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3B04" w14:textId="77777777" w:rsidR="00CE3E14" w:rsidRDefault="00CE3E14" w:rsidP="00CE3E14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>
        <w:rPr>
          <w:sz w:val="22"/>
        </w:rPr>
        <w:object w:dxaOrig="645" w:dyaOrig="855" w14:anchorId="6A67F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1078155" r:id="rId6">
            <o:FieldCodes>\* MERGEFORMAT</o:FieldCodes>
          </o:OLEObject>
        </w:object>
      </w:r>
      <w:r>
        <w:rPr>
          <w:sz w:val="22"/>
        </w:rPr>
        <w:tab/>
      </w:r>
    </w:p>
    <w:p w14:paraId="11C3BFFA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REPUBLIKA HRVATSKA</w:t>
      </w:r>
    </w:p>
    <w:p w14:paraId="1DA8A427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KRAPINSKO-ZAGORSKA ŽUPANIJA</w:t>
      </w:r>
    </w:p>
    <w:p w14:paraId="69AE26D6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OPĆINA SVETI KRIŽ ZAČRETJE</w:t>
      </w:r>
    </w:p>
    <w:p w14:paraId="5914C232" w14:textId="77777777" w:rsidR="00CE3E14" w:rsidRDefault="00CE3E14" w:rsidP="00CE3E1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</w:rPr>
        <w:t xml:space="preserve">OPĆINSKO VIJEĆE </w:t>
      </w:r>
    </w:p>
    <w:p w14:paraId="0C6AEBEF" w14:textId="77777777" w:rsidR="00CE3E14" w:rsidRDefault="00CE3E14" w:rsidP="00CE3E14">
      <w:pPr>
        <w:pStyle w:val="Bezproreda"/>
        <w:rPr>
          <w:rFonts w:ascii="Times New Roman" w:hAnsi="Times New Roman"/>
          <w:lang w:val="sv-SE"/>
        </w:rPr>
      </w:pPr>
    </w:p>
    <w:p w14:paraId="7CE9D549" w14:textId="77777777" w:rsidR="00A22EA6" w:rsidRDefault="00A22EA6" w:rsidP="00CE3E14">
      <w:pPr>
        <w:pStyle w:val="Bezproreda"/>
        <w:rPr>
          <w:rFonts w:ascii="Times New Roman" w:hAnsi="Times New Roman"/>
          <w:lang w:val="sv-SE"/>
        </w:rPr>
      </w:pPr>
    </w:p>
    <w:p w14:paraId="31A84AD4" w14:textId="32480C68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KLASA: 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400-01/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0B02E6">
        <w:rPr>
          <w:rFonts w:ascii="Times New Roman" w:hAnsi="Times New Roman"/>
          <w:sz w:val="24"/>
          <w:szCs w:val="24"/>
          <w:lang w:val="sv-SE"/>
        </w:rPr>
        <w:t>1</w:t>
      </w:r>
      <w:r w:rsidR="00AD2B66" w:rsidRPr="000737A0">
        <w:rPr>
          <w:rFonts w:ascii="Times New Roman" w:hAnsi="Times New Roman"/>
          <w:sz w:val="24"/>
          <w:szCs w:val="24"/>
          <w:lang w:val="sv-SE"/>
        </w:rPr>
        <w:t>-01/</w:t>
      </w:r>
      <w:r w:rsidR="00E97A7D">
        <w:rPr>
          <w:rFonts w:ascii="Times New Roman" w:hAnsi="Times New Roman"/>
          <w:sz w:val="24"/>
          <w:szCs w:val="24"/>
          <w:lang w:val="sv-SE"/>
        </w:rPr>
        <w:t>023</w:t>
      </w:r>
    </w:p>
    <w:p w14:paraId="204B83DB" w14:textId="340781A8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>URBROJ: 2197/04-01-</w:t>
      </w:r>
      <w:r w:rsidR="00A63075">
        <w:rPr>
          <w:rFonts w:ascii="Times New Roman" w:hAnsi="Times New Roman"/>
          <w:sz w:val="24"/>
          <w:szCs w:val="24"/>
          <w:lang w:val="sv-SE"/>
        </w:rPr>
        <w:t>2</w:t>
      </w:r>
      <w:r w:rsidR="000B02E6">
        <w:rPr>
          <w:rFonts w:ascii="Times New Roman" w:hAnsi="Times New Roman"/>
          <w:sz w:val="24"/>
          <w:szCs w:val="24"/>
          <w:lang w:val="sv-SE"/>
        </w:rPr>
        <w:t>1</w:t>
      </w:r>
      <w:r w:rsidRPr="000737A0">
        <w:rPr>
          <w:rFonts w:ascii="Times New Roman" w:hAnsi="Times New Roman"/>
          <w:sz w:val="24"/>
          <w:szCs w:val="24"/>
          <w:lang w:val="sv-SE"/>
        </w:rPr>
        <w:t>-</w:t>
      </w:r>
      <w:r w:rsidR="0035270B">
        <w:rPr>
          <w:rFonts w:ascii="Times New Roman" w:hAnsi="Times New Roman"/>
          <w:sz w:val="24"/>
          <w:szCs w:val="24"/>
          <w:lang w:val="sv-SE"/>
        </w:rPr>
        <w:t>5</w:t>
      </w:r>
    </w:p>
    <w:p w14:paraId="0C0E1E10" w14:textId="06263217" w:rsidR="00CE3E14" w:rsidRPr="000737A0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0737A0">
        <w:rPr>
          <w:rFonts w:ascii="Times New Roman" w:hAnsi="Times New Roman"/>
          <w:sz w:val="24"/>
          <w:szCs w:val="24"/>
          <w:lang w:val="sv-SE"/>
        </w:rPr>
        <w:t xml:space="preserve">Sveti Križ Začretje, </w:t>
      </w:r>
      <w:r w:rsidR="0035270B">
        <w:rPr>
          <w:rFonts w:ascii="Times New Roman" w:hAnsi="Times New Roman"/>
          <w:sz w:val="24"/>
          <w:szCs w:val="24"/>
          <w:lang w:val="sv-SE"/>
        </w:rPr>
        <w:t>14.12.2021.</w:t>
      </w:r>
    </w:p>
    <w:p w14:paraId="14A3F374" w14:textId="77777777" w:rsidR="00CE3E14" w:rsidRDefault="00CE3E14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0BF5FFC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78D2453F" w14:textId="77777777" w:rsidR="00EF1ED1" w:rsidRDefault="00EF1ED1" w:rsidP="00CE3E14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5B78816" w14:textId="0A3BE57C" w:rsidR="00CE3E14" w:rsidRDefault="00CE3E14" w:rsidP="00CE3E1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Na temelju članka 32. Statuta Općine Sveti Križ Začretje (”Službeni glasnik Krapinsko-zagorske županije” broj </w:t>
      </w:r>
      <w:r w:rsidR="000B02E6">
        <w:rPr>
          <w:rFonts w:ascii="Times New Roman" w:hAnsi="Times New Roman"/>
          <w:sz w:val="24"/>
          <w:szCs w:val="24"/>
          <w:lang w:val="sv-SE"/>
        </w:rPr>
        <w:t>21/2021</w:t>
      </w:r>
      <w:r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16530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70B">
        <w:rPr>
          <w:rFonts w:ascii="Times New Roman" w:hAnsi="Times New Roman"/>
          <w:sz w:val="24"/>
          <w:szCs w:val="24"/>
          <w:lang w:val="sv-SE"/>
        </w:rPr>
        <w:t>5.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sjednici održanoj</w:t>
      </w:r>
      <w:r w:rsidR="006E7A5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5651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5270B">
        <w:rPr>
          <w:rFonts w:ascii="Times New Roman" w:hAnsi="Times New Roman"/>
          <w:sz w:val="24"/>
          <w:szCs w:val="24"/>
          <w:lang w:val="sv-SE"/>
        </w:rPr>
        <w:t>14.12.2021</w:t>
      </w:r>
      <w:r w:rsidR="0016530F">
        <w:rPr>
          <w:rFonts w:ascii="Times New Roman" w:hAnsi="Times New Roman"/>
          <w:sz w:val="24"/>
          <w:szCs w:val="24"/>
          <w:lang w:val="sv-SE"/>
        </w:rPr>
        <w:t>.</w:t>
      </w:r>
      <w:r w:rsidR="002340FE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5CEC73C1" w14:textId="77777777" w:rsidR="00CE3E14" w:rsidRDefault="00CE3E14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7621A30E" w14:textId="77777777" w:rsidR="00F15548" w:rsidRDefault="00F15548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379382A" w14:textId="77777777" w:rsidR="00EF1ED1" w:rsidRDefault="00EF1ED1" w:rsidP="00CE3E14">
      <w:pPr>
        <w:pStyle w:val="Bezproreda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5C6C6245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O D L U K U</w:t>
      </w:r>
    </w:p>
    <w:p w14:paraId="4502E80D" w14:textId="77777777" w:rsid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B8D25A6" w14:textId="77777777" w:rsidR="00DA5B6A" w:rsidRDefault="00DA5B6A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0EA0C80" w14:textId="77777777" w:rsidR="00CE3E14" w:rsidRPr="00CE3E14" w:rsidRDefault="00CE3E14" w:rsidP="00CE3E14">
      <w:pPr>
        <w:pStyle w:val="Bezproreda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DEE5101" w14:textId="77777777" w:rsidR="00291A5F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I.</w:t>
      </w:r>
    </w:p>
    <w:p w14:paraId="3AA690A5" w14:textId="12BFA822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6D6197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Daje se suglasnost na </w:t>
      </w:r>
      <w:r w:rsidR="00E97A7D">
        <w:rPr>
          <w:rFonts w:ascii="Times New Roman" w:eastAsia="Calibri" w:hAnsi="Times New Roman" w:cs="Times New Roman"/>
          <w:sz w:val="24"/>
          <w:szCs w:val="24"/>
          <w:lang w:val="sv-SE"/>
        </w:rPr>
        <w:t>Prijedlog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>Financijsk</w:t>
      </w:r>
      <w:r w:rsidR="00E97A7D">
        <w:rPr>
          <w:rFonts w:ascii="Times New Roman" w:eastAsia="Calibri" w:hAnsi="Times New Roman" w:cs="Times New Roman"/>
          <w:sz w:val="24"/>
          <w:szCs w:val="24"/>
          <w:lang w:val="sv-SE"/>
        </w:rPr>
        <w:t>og</w:t>
      </w:r>
      <w:r w:rsidR="00707A89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plan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proračunskog korisnika Općinske knjižnice i čitaonice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Općine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Sveti Križ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0B02E6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 godinu, koj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čin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sastavni dio ove Odluke.</w:t>
      </w:r>
    </w:p>
    <w:p w14:paraId="2307D865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F0554FB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9A2D87" w14:textId="77777777" w:rsidR="00EF1ED1" w:rsidRDefault="00EF1ED1" w:rsidP="00EF1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II.</w:t>
      </w:r>
    </w:p>
    <w:p w14:paraId="57D14FC2" w14:textId="33DBBF9C" w:rsidR="00EF1ED1" w:rsidRDefault="00EF1ED1" w:rsidP="00EF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Ova Odluka stupa na snagu danom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stupanja na snagu Odluke o</w:t>
      </w:r>
      <w:r w:rsidR="0016530F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8A2D6F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roračun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u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Općine Sveti </w:t>
      </w:r>
      <w:r w:rsidR="00EB4F64">
        <w:rPr>
          <w:rFonts w:ascii="Times New Roman" w:eastAsia="Calibri" w:hAnsi="Times New Roman" w:cs="Times New Roman"/>
          <w:sz w:val="24"/>
          <w:szCs w:val="24"/>
          <w:lang w:val="sv-SE"/>
        </w:rPr>
        <w:t>K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riž Začretje za 20</w:t>
      </w:r>
      <w:r w:rsidR="00A63075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0B02E6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055E3E">
        <w:rPr>
          <w:rFonts w:ascii="Times New Roman" w:eastAsia="Calibri" w:hAnsi="Times New Roman" w:cs="Times New Roman"/>
          <w:sz w:val="24"/>
          <w:szCs w:val="24"/>
          <w:lang w:val="sv-SE"/>
        </w:rPr>
        <w:t>. godinu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, 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a primjenjuje se od 01.01.202</w:t>
      </w:r>
      <w:r w:rsidR="000B02E6">
        <w:rPr>
          <w:rFonts w:ascii="Times New Roman" w:eastAsia="Calibri" w:hAnsi="Times New Roman" w:cs="Times New Roman"/>
          <w:sz w:val="24"/>
          <w:szCs w:val="24"/>
          <w:lang w:val="sv-SE"/>
        </w:rPr>
        <w:t>2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. te će 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objavit</w:t>
      </w:r>
      <w:r w:rsidR="004F61D0">
        <w:rPr>
          <w:rFonts w:ascii="Times New Roman" w:eastAsia="Calibri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na oglasnoj ploči Općine Sveti Križ Začretje.</w:t>
      </w:r>
    </w:p>
    <w:p w14:paraId="13EDBCC4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26F6546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68CFF81" w14:textId="77777777" w:rsidR="00DA5B6A" w:rsidRDefault="00DA5B6A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A32BFDF" w14:textId="77777777" w:rsidR="00EF1ED1" w:rsidRDefault="00EF1ED1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7F796D7" w14:textId="77777777" w:rsidR="00291A5F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>PREDSJEDNIK</w:t>
      </w:r>
    </w:p>
    <w:p w14:paraId="5062A539" w14:textId="77777777" w:rsidR="00E346AB" w:rsidRDefault="00E346AB" w:rsidP="0029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  <w:t xml:space="preserve">     OPĆINSKOG VIJEĆA</w:t>
      </w:r>
    </w:p>
    <w:p w14:paraId="736963DB" w14:textId="77777777" w:rsidR="0061665E" w:rsidRPr="006E7A57" w:rsidRDefault="00EF1ED1" w:rsidP="00A22EA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="00A22EA6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             </w:t>
      </w:r>
      <w:r w:rsidR="00A22EA6">
        <w:rPr>
          <w:rFonts w:ascii="Times New Roman" w:eastAsia="Calibri" w:hAnsi="Times New Roman" w:cs="Times New Roman"/>
          <w:i/>
          <w:sz w:val="24"/>
          <w:szCs w:val="24"/>
          <w:lang w:val="sv-SE"/>
        </w:rPr>
        <w:t>Ivica Roginić</w:t>
      </w:r>
    </w:p>
    <w:p w14:paraId="2D28B4D5" w14:textId="77777777" w:rsidR="0061665E" w:rsidRPr="006E7A57" w:rsidRDefault="0061665E" w:rsidP="0061665E">
      <w:pPr>
        <w:pStyle w:val="Bezproreda"/>
        <w:jc w:val="center"/>
        <w:rPr>
          <w:rFonts w:ascii="Times New Roman" w:hAnsi="Times New Roman"/>
          <w:b/>
          <w:i/>
          <w:sz w:val="24"/>
          <w:szCs w:val="24"/>
          <w:lang w:val="sv-SE"/>
        </w:rPr>
      </w:pPr>
    </w:p>
    <w:p w14:paraId="0DAE14FE" w14:textId="77777777" w:rsidR="00505744" w:rsidRDefault="00505744"/>
    <w:sectPr w:rsidR="00505744" w:rsidSect="0029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124"/>
    <w:multiLevelType w:val="hybridMultilevel"/>
    <w:tmpl w:val="9A089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4"/>
    <w:rsid w:val="00021329"/>
    <w:rsid w:val="00033855"/>
    <w:rsid w:val="0003564F"/>
    <w:rsid w:val="00055E3E"/>
    <w:rsid w:val="00061CFF"/>
    <w:rsid w:val="00062E56"/>
    <w:rsid w:val="000737A0"/>
    <w:rsid w:val="00096831"/>
    <w:rsid w:val="000B02E6"/>
    <w:rsid w:val="000B032F"/>
    <w:rsid w:val="000C6D7D"/>
    <w:rsid w:val="000E0B72"/>
    <w:rsid w:val="001263F0"/>
    <w:rsid w:val="00135713"/>
    <w:rsid w:val="00144C51"/>
    <w:rsid w:val="0016530F"/>
    <w:rsid w:val="00197581"/>
    <w:rsid w:val="0020376D"/>
    <w:rsid w:val="00210F63"/>
    <w:rsid w:val="00214A60"/>
    <w:rsid w:val="0022203D"/>
    <w:rsid w:val="00227EA2"/>
    <w:rsid w:val="00232D69"/>
    <w:rsid w:val="002340FE"/>
    <w:rsid w:val="0023567E"/>
    <w:rsid w:val="00255A85"/>
    <w:rsid w:val="00260F8B"/>
    <w:rsid w:val="00263390"/>
    <w:rsid w:val="00291A5F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270B"/>
    <w:rsid w:val="00355331"/>
    <w:rsid w:val="0038126D"/>
    <w:rsid w:val="00385CD3"/>
    <w:rsid w:val="003A7DAD"/>
    <w:rsid w:val="003C5DEC"/>
    <w:rsid w:val="003D1CD3"/>
    <w:rsid w:val="003D7966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4F61D0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A40FA"/>
    <w:rsid w:val="005A7590"/>
    <w:rsid w:val="005D1B54"/>
    <w:rsid w:val="005E25BA"/>
    <w:rsid w:val="00601423"/>
    <w:rsid w:val="00603AAA"/>
    <w:rsid w:val="006056BD"/>
    <w:rsid w:val="00613B35"/>
    <w:rsid w:val="0061665E"/>
    <w:rsid w:val="006341DB"/>
    <w:rsid w:val="0064285B"/>
    <w:rsid w:val="0064435D"/>
    <w:rsid w:val="00651D6E"/>
    <w:rsid w:val="006706FD"/>
    <w:rsid w:val="0067512E"/>
    <w:rsid w:val="00676B9C"/>
    <w:rsid w:val="006A100D"/>
    <w:rsid w:val="006D6197"/>
    <w:rsid w:val="006D6A03"/>
    <w:rsid w:val="006E7A57"/>
    <w:rsid w:val="00707A89"/>
    <w:rsid w:val="00726C75"/>
    <w:rsid w:val="00730A24"/>
    <w:rsid w:val="007335BA"/>
    <w:rsid w:val="0073381F"/>
    <w:rsid w:val="007512A6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1E43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A2D6F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2EA6"/>
    <w:rsid w:val="00A235B6"/>
    <w:rsid w:val="00A63075"/>
    <w:rsid w:val="00A73440"/>
    <w:rsid w:val="00AA1284"/>
    <w:rsid w:val="00AA2D5D"/>
    <w:rsid w:val="00AC057F"/>
    <w:rsid w:val="00AC62B2"/>
    <w:rsid w:val="00AD2B66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3E14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5B6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346AB"/>
    <w:rsid w:val="00E503BC"/>
    <w:rsid w:val="00E5651A"/>
    <w:rsid w:val="00E643D1"/>
    <w:rsid w:val="00E71656"/>
    <w:rsid w:val="00E93C5A"/>
    <w:rsid w:val="00E97A7D"/>
    <w:rsid w:val="00EB3F31"/>
    <w:rsid w:val="00EB4717"/>
    <w:rsid w:val="00EB4F64"/>
    <w:rsid w:val="00EC0F14"/>
    <w:rsid w:val="00EC5C71"/>
    <w:rsid w:val="00EE13C8"/>
    <w:rsid w:val="00EE1C89"/>
    <w:rsid w:val="00EE2585"/>
    <w:rsid w:val="00EE62EE"/>
    <w:rsid w:val="00EF1ED1"/>
    <w:rsid w:val="00F0232A"/>
    <w:rsid w:val="00F125E5"/>
    <w:rsid w:val="00F15548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332F2"/>
  <w15:docId w15:val="{95EE2BEC-FFDE-43B5-9221-4074D90C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CE3E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CE3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E3E14"/>
  </w:style>
  <w:style w:type="character" w:styleId="Naglaeno">
    <w:name w:val="Strong"/>
    <w:basedOn w:val="Zadanifontodlomka"/>
    <w:uiPriority w:val="22"/>
    <w:qFormat/>
    <w:rsid w:val="00CE3E1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Mario commerce 1</cp:lastModifiedBy>
  <cp:revision>12</cp:revision>
  <cp:lastPrinted>2021-12-15T11:54:00Z</cp:lastPrinted>
  <dcterms:created xsi:type="dcterms:W3CDTF">2018-11-13T08:14:00Z</dcterms:created>
  <dcterms:modified xsi:type="dcterms:W3CDTF">2021-12-15T11:56:00Z</dcterms:modified>
</cp:coreProperties>
</file>