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E2CF8" w14:textId="77777777" w:rsidR="00A931CD" w:rsidRDefault="00A931CD" w:rsidP="004C75EF">
      <w:pPr>
        <w:jc w:val="both"/>
        <w:rPr>
          <w:rFonts w:ascii="Arial Narrow" w:hAnsi="Arial Narrow"/>
          <w:i/>
          <w:sz w:val="22"/>
          <w:szCs w:val="22"/>
        </w:rPr>
      </w:pPr>
    </w:p>
    <w:p w14:paraId="7028A6DD" w14:textId="77777777" w:rsidR="00763ED9" w:rsidRDefault="00763ED9" w:rsidP="006B1BE5">
      <w:pPr>
        <w:jc w:val="both"/>
        <w:rPr>
          <w:b/>
        </w:rPr>
      </w:pPr>
    </w:p>
    <w:p w14:paraId="133F3498" w14:textId="62965F39" w:rsidR="006B1BE5" w:rsidRPr="003F1A7D" w:rsidRDefault="00763ED9" w:rsidP="006B1BE5">
      <w:pPr>
        <w:jc w:val="both"/>
        <w:rPr>
          <w:b/>
        </w:rPr>
      </w:pPr>
      <w:r>
        <w:rPr>
          <w:b/>
        </w:rPr>
        <w:t xml:space="preserve">                         </w:t>
      </w:r>
      <w:r w:rsidR="006B1BE5" w:rsidRPr="003F1A7D">
        <w:rPr>
          <w:b/>
        </w:rPr>
        <w:t xml:space="preserve">   </w:t>
      </w:r>
      <w:r w:rsidR="006B1BE5" w:rsidRPr="003F1A7D">
        <w:rPr>
          <w:b/>
        </w:rPr>
        <w:object w:dxaOrig="2100" w:dyaOrig="2503" w14:anchorId="5376E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4.25pt" o:ole="" fillcolor="window">
            <v:imagedata r:id="rId8" o:title=""/>
          </v:shape>
          <o:OLEObject Type="Embed" ProgID="MSDraw" ShapeID="_x0000_i1025" DrawAspect="Content" ObjectID="_1713083466" r:id="rId9">
            <o:FieldCodes>\* mergeformat</o:FieldCodes>
          </o:OLEObject>
        </w:object>
      </w:r>
    </w:p>
    <w:p w14:paraId="7AD15626" w14:textId="77777777" w:rsidR="006B1BE5" w:rsidRPr="003F1A7D" w:rsidRDefault="006B1BE5" w:rsidP="006B1BE5">
      <w:pPr>
        <w:ind w:firstLine="708"/>
        <w:rPr>
          <w:b/>
        </w:rPr>
      </w:pPr>
      <w:r w:rsidRPr="003F1A7D">
        <w:rPr>
          <w:b/>
        </w:rPr>
        <w:t>REPUBLIKA HRVATSKA</w:t>
      </w:r>
    </w:p>
    <w:p w14:paraId="4BE2F314" w14:textId="77777777" w:rsidR="006B1BE5" w:rsidRDefault="006B1BE5" w:rsidP="006B1BE5">
      <w:pPr>
        <w:rPr>
          <w:b/>
        </w:rPr>
      </w:pPr>
      <w:r w:rsidRPr="003F1A7D">
        <w:rPr>
          <w:b/>
        </w:rPr>
        <w:t>KRAPINSKO-ZAGORSKA ŽUPANIJA</w:t>
      </w:r>
    </w:p>
    <w:p w14:paraId="5C942918" w14:textId="77777777" w:rsidR="006B1BE5" w:rsidRDefault="006B1BE5" w:rsidP="006B1BE5">
      <w:pPr>
        <w:rPr>
          <w:b/>
        </w:rPr>
      </w:pPr>
      <w:r>
        <w:rPr>
          <w:b/>
        </w:rPr>
        <w:t xml:space="preserve">    OPĆINA SVETI KRIŽ ZAČRETJE</w:t>
      </w:r>
    </w:p>
    <w:p w14:paraId="3AF96DF6" w14:textId="77777777" w:rsidR="006B1BE5" w:rsidRPr="003F1A7D" w:rsidRDefault="006B1BE5" w:rsidP="006B1BE5">
      <w:pPr>
        <w:rPr>
          <w:b/>
        </w:rPr>
      </w:pPr>
      <w:r>
        <w:rPr>
          <w:b/>
        </w:rPr>
        <w:t xml:space="preserve">              OPĆINSKO VIJEĆE</w:t>
      </w:r>
    </w:p>
    <w:p w14:paraId="0DFC53F5" w14:textId="77777777" w:rsidR="006B1BE5" w:rsidRDefault="006B1BE5" w:rsidP="006B1BE5"/>
    <w:p w14:paraId="242D8C76" w14:textId="77777777" w:rsidR="006B1BE5" w:rsidRDefault="006B1BE5" w:rsidP="006B1BE5">
      <w:r>
        <w:t>KLASA: 325-01/22-01/003</w:t>
      </w:r>
    </w:p>
    <w:p w14:paraId="02725606" w14:textId="77777777" w:rsidR="006B1BE5" w:rsidRDefault="006B1BE5" w:rsidP="006B1BE5">
      <w:r>
        <w:t>URBROJ: 2140-28-03-22-5</w:t>
      </w:r>
    </w:p>
    <w:p w14:paraId="775ADEC5" w14:textId="77777777" w:rsidR="006B1BE5" w:rsidRDefault="006B1BE5" w:rsidP="006B1BE5">
      <w:r>
        <w:t>Sveti Križ Začretje, 31.03.2022.</w:t>
      </w:r>
    </w:p>
    <w:p w14:paraId="74212D6B" w14:textId="77777777" w:rsidR="006B1BE5" w:rsidRDefault="006B1BE5" w:rsidP="006B1BE5">
      <w:pPr>
        <w:jc w:val="both"/>
      </w:pPr>
    </w:p>
    <w:p w14:paraId="37D84A66" w14:textId="77777777" w:rsidR="006B1BE5" w:rsidRDefault="006B1BE5" w:rsidP="006B1BE5">
      <w:pPr>
        <w:pStyle w:val="Tijeloteksta"/>
        <w:ind w:firstLine="708"/>
      </w:pPr>
      <w:r>
        <w:t xml:space="preserve">Na temelju članka 127. stavka 2. i 5. Zakona o proračunu („Narodne novine“ br. 144/21.), Pravilnika o postupku zaduživanja te davanja jamstva i suglasnosti jedinica lokalne i područne (regionalne) samouprave („Narodne novine“ br. 55/09., 139/10. i 144/21.) te članka 32. Statuta Općine Sveti Križ Začretje („Službeni glasnik Krapinsko-zagorske županije“ br. 21/21.), Općinsko vijeće Općine Sveti Križ Začretje na svojoj 7. sjednici održanoj dana 31.03.2022. godine donosi sljedeću </w:t>
      </w:r>
    </w:p>
    <w:p w14:paraId="7FAAED83" w14:textId="77777777" w:rsidR="006B1BE5" w:rsidRDefault="006B1BE5" w:rsidP="006B1BE5">
      <w:pPr>
        <w:pStyle w:val="Tijeloteksta"/>
        <w:ind w:firstLine="708"/>
      </w:pPr>
    </w:p>
    <w:p w14:paraId="5B66BF36" w14:textId="77777777" w:rsidR="006B1BE5" w:rsidRDefault="006B1BE5" w:rsidP="006B1BE5">
      <w:pPr>
        <w:pStyle w:val="Tijeloteksta"/>
        <w:ind w:firstLine="708"/>
      </w:pPr>
    </w:p>
    <w:p w14:paraId="0FC267F1" w14:textId="77777777" w:rsidR="006B1BE5" w:rsidRPr="008F6E42" w:rsidRDefault="006B1BE5" w:rsidP="006B1BE5">
      <w:pPr>
        <w:pStyle w:val="Tijeloteksta"/>
        <w:ind w:firstLine="708"/>
        <w:jc w:val="center"/>
        <w:rPr>
          <w:b/>
          <w:bCs/>
        </w:rPr>
      </w:pPr>
      <w:r w:rsidRPr="008F6E42">
        <w:rPr>
          <w:b/>
          <w:bCs/>
        </w:rPr>
        <w:t>O D L U K U</w:t>
      </w:r>
    </w:p>
    <w:p w14:paraId="301A3C8D" w14:textId="77777777" w:rsidR="006B1BE5" w:rsidRPr="008F6E42" w:rsidRDefault="006B1BE5" w:rsidP="006B1BE5">
      <w:pPr>
        <w:pStyle w:val="Tijeloteksta"/>
        <w:ind w:firstLine="708"/>
        <w:jc w:val="center"/>
        <w:rPr>
          <w:b/>
          <w:bCs/>
        </w:rPr>
      </w:pPr>
      <w:r w:rsidRPr="008F6E42">
        <w:rPr>
          <w:b/>
          <w:bCs/>
        </w:rPr>
        <w:t>o davanju suglasnosti</w:t>
      </w:r>
    </w:p>
    <w:p w14:paraId="7991C94E" w14:textId="77777777" w:rsidR="006B1BE5" w:rsidRPr="008F6E42" w:rsidRDefault="006B1BE5" w:rsidP="006B1BE5">
      <w:pPr>
        <w:pStyle w:val="Tijeloteksta"/>
        <w:ind w:firstLine="708"/>
        <w:jc w:val="center"/>
        <w:rPr>
          <w:b/>
          <w:bCs/>
        </w:rPr>
      </w:pPr>
      <w:r w:rsidRPr="008F6E42">
        <w:rPr>
          <w:b/>
          <w:bCs/>
        </w:rPr>
        <w:t>za dugoročno kreditno zaduženje</w:t>
      </w:r>
    </w:p>
    <w:p w14:paraId="68E4BE9A" w14:textId="77777777" w:rsidR="006B1BE5" w:rsidRPr="008F6E42" w:rsidRDefault="006B1BE5" w:rsidP="006B1BE5">
      <w:pPr>
        <w:pStyle w:val="Tijeloteksta"/>
        <w:ind w:firstLine="708"/>
        <w:jc w:val="center"/>
        <w:rPr>
          <w:b/>
          <w:bCs/>
        </w:rPr>
      </w:pPr>
      <w:r w:rsidRPr="008F6E42">
        <w:rPr>
          <w:b/>
          <w:bCs/>
        </w:rPr>
        <w:t>Zagorskom vodovodu d.o.o.</w:t>
      </w:r>
    </w:p>
    <w:p w14:paraId="2A711128" w14:textId="77777777" w:rsidR="006B1BE5" w:rsidRPr="008F6E42" w:rsidRDefault="006B1BE5" w:rsidP="006B1BE5">
      <w:pPr>
        <w:pStyle w:val="Tijeloteksta"/>
        <w:ind w:firstLine="708"/>
        <w:jc w:val="center"/>
        <w:rPr>
          <w:b/>
          <w:bCs/>
        </w:rPr>
      </w:pPr>
    </w:p>
    <w:p w14:paraId="4EAC04FF" w14:textId="77777777" w:rsidR="006B1BE5" w:rsidRDefault="006B1BE5" w:rsidP="006B1BE5">
      <w:pPr>
        <w:pStyle w:val="Tijeloteksta"/>
        <w:ind w:firstLine="708"/>
      </w:pPr>
    </w:p>
    <w:p w14:paraId="38487FD5" w14:textId="77777777" w:rsidR="006B1BE5" w:rsidRDefault="006B1BE5" w:rsidP="006B1BE5">
      <w:pPr>
        <w:pStyle w:val="Tijeloteksta"/>
        <w:ind w:firstLine="708"/>
        <w:jc w:val="center"/>
      </w:pPr>
      <w:r>
        <w:t>Članak 1.</w:t>
      </w:r>
    </w:p>
    <w:p w14:paraId="505CD602" w14:textId="77777777" w:rsidR="006B1BE5" w:rsidRDefault="006B1BE5" w:rsidP="006B1BE5">
      <w:pPr>
        <w:pStyle w:val="Tijeloteksta"/>
        <w:ind w:firstLine="708"/>
      </w:pPr>
    </w:p>
    <w:p w14:paraId="148AFD72" w14:textId="77777777" w:rsidR="006B1BE5" w:rsidRDefault="006B1BE5" w:rsidP="006B1BE5">
      <w:pPr>
        <w:pStyle w:val="Tijeloteksta"/>
        <w:ind w:firstLine="708"/>
      </w:pPr>
      <w:r>
        <w:t>Daje se suglasnost za dugoročno kreditno zaduženje društvu Zagorski vodovod d.o.o. za javnu vodoopskrbu i odvodnju iz Zaboka, Ulica Ksavera Šandora Gjalskog 1, a u svrhu  realizacije projekta nabave teretnih i osobnih radnih vozila, radnih strojeva i opreme za potrebe voznog i strojnog parka Zagorskog vodovoda d.o.o..</w:t>
      </w:r>
    </w:p>
    <w:p w14:paraId="3329B56A" w14:textId="77777777" w:rsidR="006B1BE5" w:rsidRDefault="006B1BE5" w:rsidP="006B1BE5">
      <w:pPr>
        <w:pStyle w:val="Tijeloteksta"/>
        <w:ind w:firstLine="708"/>
      </w:pPr>
    </w:p>
    <w:p w14:paraId="6221636B" w14:textId="77777777" w:rsidR="006B1BE5" w:rsidRDefault="006B1BE5" w:rsidP="006B1BE5">
      <w:pPr>
        <w:pStyle w:val="Tijeloteksta"/>
        <w:ind w:firstLine="708"/>
        <w:jc w:val="center"/>
      </w:pPr>
      <w:r>
        <w:t>Članak 2.</w:t>
      </w:r>
    </w:p>
    <w:p w14:paraId="35EFFDC0" w14:textId="77777777" w:rsidR="006B1BE5" w:rsidRDefault="006B1BE5" w:rsidP="006B1BE5">
      <w:pPr>
        <w:pStyle w:val="Tijeloteksta"/>
        <w:ind w:firstLine="708"/>
      </w:pPr>
    </w:p>
    <w:p w14:paraId="52E68E95" w14:textId="77777777" w:rsidR="006B1BE5" w:rsidRDefault="006B1BE5" w:rsidP="006B1BE5">
      <w:pPr>
        <w:pStyle w:val="Tijeloteksta"/>
        <w:ind w:firstLine="708"/>
      </w:pPr>
      <w:r>
        <w:t xml:space="preserve"> Zagorski vodovod d.o.o. dužan je pribaviti suglasnost za kreditno zaduženje i od ostalih suosnivača društva sukladno Zakonu.</w:t>
      </w:r>
    </w:p>
    <w:p w14:paraId="71F8D02E" w14:textId="77777777" w:rsidR="006B1BE5" w:rsidRDefault="006B1BE5" w:rsidP="006B1BE5">
      <w:pPr>
        <w:pStyle w:val="Tijeloteksta"/>
        <w:ind w:firstLine="708"/>
      </w:pPr>
      <w:r>
        <w:t xml:space="preserve">Davanje suglasnosti za zaduživanje, razmjerno udjelu u vlasništvu ne može se smatrati jamstvom. </w:t>
      </w:r>
    </w:p>
    <w:p w14:paraId="71575DAF" w14:textId="77777777" w:rsidR="006B1BE5" w:rsidRDefault="006B1BE5" w:rsidP="006B1BE5">
      <w:pPr>
        <w:pStyle w:val="Tijeloteksta"/>
        <w:ind w:firstLine="708"/>
      </w:pPr>
    </w:p>
    <w:p w14:paraId="3FB1EED9" w14:textId="77777777" w:rsidR="006B1BE5" w:rsidRDefault="006B1BE5" w:rsidP="006B1BE5">
      <w:pPr>
        <w:pStyle w:val="Tijeloteksta"/>
        <w:ind w:firstLine="708"/>
        <w:jc w:val="center"/>
      </w:pPr>
      <w:r>
        <w:t>Članak 3.</w:t>
      </w:r>
    </w:p>
    <w:p w14:paraId="2824C071" w14:textId="77777777" w:rsidR="006B1BE5" w:rsidRDefault="006B1BE5" w:rsidP="006B1BE5">
      <w:pPr>
        <w:pStyle w:val="Tijeloteksta"/>
        <w:ind w:firstLine="708"/>
      </w:pPr>
    </w:p>
    <w:p w14:paraId="24F77F14" w14:textId="77777777" w:rsidR="006B1BE5" w:rsidRDefault="006B1BE5" w:rsidP="006B1BE5">
      <w:pPr>
        <w:pStyle w:val="Tijeloteksta"/>
        <w:ind w:firstLine="708"/>
      </w:pPr>
      <w:r>
        <w:t>Namjena kredita: financiranje nabave teretnih i osobnih radnih vozila, radnih strojeva i opreme za potrebe voznog i strojnog parka Zagorskog vodovoda d.o.o., s uključenim PDV-om.</w:t>
      </w:r>
    </w:p>
    <w:p w14:paraId="45D2D571" w14:textId="77777777" w:rsidR="006B1BE5" w:rsidRDefault="006B1BE5" w:rsidP="006B1BE5">
      <w:pPr>
        <w:pStyle w:val="Tijeloteksta"/>
        <w:ind w:firstLine="708"/>
      </w:pPr>
      <w:r>
        <w:t>Vrsta kredita: dugoročni kunski kredit</w:t>
      </w:r>
    </w:p>
    <w:p w14:paraId="44532C36" w14:textId="77777777" w:rsidR="006B1BE5" w:rsidRDefault="006B1BE5" w:rsidP="006B1BE5">
      <w:pPr>
        <w:pStyle w:val="Tijeloteksta"/>
        <w:ind w:firstLine="708"/>
      </w:pPr>
      <w:r>
        <w:t>Iznos kredita: 5.000.000,00 Kn</w:t>
      </w:r>
    </w:p>
    <w:p w14:paraId="45D3FD7E" w14:textId="77777777" w:rsidR="006B1BE5" w:rsidRDefault="006B1BE5" w:rsidP="006B1BE5">
      <w:pPr>
        <w:pStyle w:val="Tijeloteksta"/>
        <w:ind w:firstLine="708"/>
      </w:pPr>
      <w:r>
        <w:t>Rok korištenja kreditnih sredstava: 18 mjeseci od dana sklapanja Ugovora o kreditu</w:t>
      </w:r>
    </w:p>
    <w:p w14:paraId="70B0977F" w14:textId="77777777" w:rsidR="006B1BE5" w:rsidRDefault="006B1BE5" w:rsidP="006B1BE5">
      <w:pPr>
        <w:pStyle w:val="Tijeloteksta"/>
        <w:ind w:firstLine="708"/>
      </w:pPr>
      <w:r>
        <w:t>Kamatna stopa: 0,89% godišnje fiksna (nepromjenjiva) za cijelo vrijeme trajanja kredita</w:t>
      </w:r>
    </w:p>
    <w:p w14:paraId="41B0E357" w14:textId="77777777" w:rsidR="006B1BE5" w:rsidRDefault="006B1BE5" w:rsidP="006B1BE5">
      <w:pPr>
        <w:pStyle w:val="Tijeloteksta"/>
        <w:ind w:firstLine="708"/>
      </w:pPr>
      <w:r>
        <w:t>Rok i način otplate kreditnih sredstava: 5 godina, glavnica se otplaćuje mjesečno u 60 jednakih mjesečnih rata, uz poček otplate od 6 mjeseci</w:t>
      </w:r>
    </w:p>
    <w:p w14:paraId="3A0E525A" w14:textId="77777777" w:rsidR="006B1BE5" w:rsidRDefault="006B1BE5" w:rsidP="006B1BE5">
      <w:pPr>
        <w:pStyle w:val="Tijeloteksta"/>
        <w:ind w:firstLine="708"/>
      </w:pPr>
      <w:r>
        <w:t>Naknada za odobrenje kredita: 0,10 % jednokratno unaprijed na odobreni iznos kredita</w:t>
      </w:r>
    </w:p>
    <w:p w14:paraId="527A270D" w14:textId="77777777" w:rsidR="006B1BE5" w:rsidRDefault="006B1BE5" w:rsidP="006B1BE5">
      <w:pPr>
        <w:pStyle w:val="Tijeloteksta"/>
        <w:ind w:firstLine="708"/>
      </w:pPr>
      <w:r>
        <w:t>Naknada za prijevremeni povrat: bez naknade</w:t>
      </w:r>
    </w:p>
    <w:p w14:paraId="33390E31" w14:textId="77777777" w:rsidR="006B1BE5" w:rsidRDefault="006B1BE5" w:rsidP="006B1BE5">
      <w:pPr>
        <w:pStyle w:val="Tijeloteksta"/>
        <w:ind w:firstLine="708"/>
      </w:pPr>
      <w:r>
        <w:t xml:space="preserve">Naknada za neiskorištena sredstva: bez naknade </w:t>
      </w:r>
    </w:p>
    <w:p w14:paraId="2EE239EE" w14:textId="77777777" w:rsidR="006B1BE5" w:rsidRDefault="006B1BE5" w:rsidP="006B1BE5">
      <w:pPr>
        <w:pStyle w:val="Tijeloteksta"/>
        <w:ind w:firstLine="708"/>
      </w:pPr>
      <w:r>
        <w:lastRenderedPageBreak/>
        <w:t>Dospijeće kamata: 10 dana od obračuna</w:t>
      </w:r>
    </w:p>
    <w:p w14:paraId="37D527EB" w14:textId="77777777" w:rsidR="006B1BE5" w:rsidRDefault="006B1BE5" w:rsidP="006B1BE5">
      <w:pPr>
        <w:pStyle w:val="Tijeloteksta"/>
        <w:ind w:firstLine="708"/>
      </w:pPr>
      <w:r>
        <w:t>Instrumenti osiguranja: jedna zadužnica, jedna mjenica.</w:t>
      </w:r>
    </w:p>
    <w:p w14:paraId="07692EA7" w14:textId="77777777" w:rsidR="006B1BE5" w:rsidRDefault="006B1BE5" w:rsidP="006B1BE5">
      <w:pPr>
        <w:pStyle w:val="Tijeloteksta"/>
        <w:ind w:firstLine="708"/>
      </w:pPr>
    </w:p>
    <w:p w14:paraId="692F6CB2" w14:textId="77777777" w:rsidR="006B1BE5" w:rsidRDefault="006B1BE5" w:rsidP="006B1BE5">
      <w:pPr>
        <w:pStyle w:val="Tijeloteksta"/>
        <w:ind w:firstLine="708"/>
        <w:jc w:val="center"/>
      </w:pPr>
      <w:r>
        <w:t>Članak 4.</w:t>
      </w:r>
    </w:p>
    <w:p w14:paraId="5B69D310" w14:textId="77777777" w:rsidR="006B1BE5" w:rsidRDefault="006B1BE5" w:rsidP="006B1BE5">
      <w:pPr>
        <w:pStyle w:val="Tijeloteksta"/>
        <w:ind w:firstLine="708"/>
      </w:pPr>
    </w:p>
    <w:p w14:paraId="05D2E3F5" w14:textId="77777777" w:rsidR="006B1BE5" w:rsidRDefault="006B1BE5" w:rsidP="006B1BE5">
      <w:pPr>
        <w:pStyle w:val="Tijeloteksta"/>
        <w:ind w:firstLine="708"/>
      </w:pPr>
      <w:r>
        <w:t>Zadužuje se Zagorski vodovod d.o.o. da:</w:t>
      </w:r>
    </w:p>
    <w:p w14:paraId="067FEB00" w14:textId="77777777" w:rsidR="006B1BE5" w:rsidRDefault="006B1BE5" w:rsidP="006B1BE5">
      <w:pPr>
        <w:pStyle w:val="Tijeloteksta"/>
        <w:ind w:firstLine="708"/>
      </w:pPr>
      <w:r>
        <w:t>-</w:t>
      </w:r>
      <w:r>
        <w:tab/>
        <w:t>provede potrebne postupke sukladno zakonskoj regulativi,</w:t>
      </w:r>
    </w:p>
    <w:p w14:paraId="74670CEE" w14:textId="77777777" w:rsidR="006B1BE5" w:rsidRDefault="006B1BE5" w:rsidP="006B1BE5">
      <w:pPr>
        <w:pStyle w:val="Tijeloteksta"/>
        <w:ind w:firstLine="708"/>
      </w:pPr>
      <w:r>
        <w:t>-</w:t>
      </w:r>
      <w:r>
        <w:tab/>
        <w:t>dostavi Općini Sveti Križ Začretje u roku od 3 dana od dana sklapanja ugovor o zaduživanju kako bi Općini Sveti Križ Začretje na vrijeme mogao ispuniti svoju obvezu i dostaviti Ministarstvu financija RH obavijest o sklopljenom ugovoru, a sve sukladno članku 128. stavku 1. Zakona o proračunu,</w:t>
      </w:r>
    </w:p>
    <w:p w14:paraId="3067ED90" w14:textId="77777777" w:rsidR="006B1BE5" w:rsidRDefault="006B1BE5" w:rsidP="006B1BE5">
      <w:pPr>
        <w:pStyle w:val="Tijeloteksta"/>
        <w:ind w:firstLine="708"/>
      </w:pPr>
      <w:r>
        <w:t>-</w:t>
      </w:r>
      <w:r>
        <w:tab/>
        <w:t>tromjesečno, do 10. tog u mjesecu dostaviti Općini Sveti Križ Začretje izvještaje o otplati kredita</w:t>
      </w:r>
    </w:p>
    <w:p w14:paraId="1E1184C2" w14:textId="77777777" w:rsidR="006B1BE5" w:rsidRDefault="006B1BE5" w:rsidP="006B1BE5">
      <w:pPr>
        <w:pStyle w:val="Tijeloteksta"/>
        <w:ind w:firstLine="708"/>
        <w:jc w:val="center"/>
      </w:pPr>
    </w:p>
    <w:p w14:paraId="211EB8FB" w14:textId="77777777" w:rsidR="006B1BE5" w:rsidRDefault="006B1BE5" w:rsidP="006B1BE5">
      <w:pPr>
        <w:pStyle w:val="Tijeloteksta"/>
        <w:ind w:firstLine="708"/>
        <w:jc w:val="center"/>
      </w:pPr>
      <w:r>
        <w:t>Članak 5.</w:t>
      </w:r>
    </w:p>
    <w:p w14:paraId="32AB38FF" w14:textId="77777777" w:rsidR="006B1BE5" w:rsidRDefault="006B1BE5" w:rsidP="006B1BE5">
      <w:pPr>
        <w:pStyle w:val="Tijeloteksta"/>
        <w:ind w:firstLine="708"/>
      </w:pPr>
    </w:p>
    <w:p w14:paraId="6DB650DF" w14:textId="77777777" w:rsidR="006B1BE5" w:rsidRDefault="006B1BE5" w:rsidP="006B1BE5">
      <w:pPr>
        <w:pStyle w:val="Tijeloteksta"/>
        <w:ind w:firstLine="708"/>
      </w:pPr>
      <w:r>
        <w:t>Ova Odluka stupa na snagu danom donošenja.“</w:t>
      </w:r>
    </w:p>
    <w:p w14:paraId="06496ABC" w14:textId="77777777" w:rsidR="006B1BE5" w:rsidRDefault="006B1BE5" w:rsidP="006B1BE5">
      <w:pPr>
        <w:pStyle w:val="Tijeloteksta"/>
        <w:ind w:firstLine="708"/>
      </w:pPr>
    </w:p>
    <w:p w14:paraId="49905B2E" w14:textId="77777777" w:rsidR="006B1BE5" w:rsidRDefault="006B1BE5" w:rsidP="006B1BE5">
      <w:pPr>
        <w:pStyle w:val="Tijeloteksta"/>
      </w:pPr>
    </w:p>
    <w:p w14:paraId="4206C5FB" w14:textId="77777777" w:rsidR="006B1BE5" w:rsidRDefault="006B1BE5" w:rsidP="006B1BE5">
      <w:pPr>
        <w:pStyle w:val="Tijeloteksta"/>
      </w:pPr>
    </w:p>
    <w:p w14:paraId="18E618F6" w14:textId="77777777" w:rsidR="006B1BE5" w:rsidRDefault="006B1BE5" w:rsidP="006B1BE5">
      <w:pPr>
        <w:pStyle w:val="Tijeloteksta"/>
      </w:pPr>
    </w:p>
    <w:p w14:paraId="4E5842A0" w14:textId="77777777" w:rsidR="006B1BE5" w:rsidRDefault="006B1BE5" w:rsidP="006B1BE5">
      <w:pPr>
        <w:pStyle w:val="Tijeloteksta"/>
        <w:jc w:val="left"/>
        <w:rPr>
          <w:b/>
        </w:rPr>
      </w:pPr>
    </w:p>
    <w:p w14:paraId="2B00C2E0" w14:textId="77777777" w:rsidR="006B1BE5" w:rsidRPr="00B66304" w:rsidRDefault="006B1BE5" w:rsidP="006B1BE5">
      <w:pPr>
        <w:pStyle w:val="Tijeloteksta"/>
        <w:ind w:left="5664" w:firstLine="708"/>
        <w:jc w:val="left"/>
      </w:pPr>
      <w:r w:rsidRPr="00B66304">
        <w:t xml:space="preserve">         PREDSJEDNIK </w:t>
      </w:r>
    </w:p>
    <w:p w14:paraId="5740E18B" w14:textId="77777777" w:rsidR="006B1BE5" w:rsidRPr="00B66304" w:rsidRDefault="006B1BE5" w:rsidP="006B1BE5">
      <w:pPr>
        <w:pStyle w:val="Tijeloteksta"/>
        <w:ind w:left="5664" w:firstLine="708"/>
        <w:jc w:val="left"/>
      </w:pPr>
      <w:r w:rsidRPr="00B66304">
        <w:t xml:space="preserve">     OĆINSKOG VIJEĆA</w:t>
      </w:r>
    </w:p>
    <w:p w14:paraId="6F1966FD" w14:textId="77777777" w:rsidR="006B1BE5" w:rsidRPr="00B66304" w:rsidRDefault="006B1BE5" w:rsidP="006B1BE5">
      <w:pPr>
        <w:pStyle w:val="Tijeloteksta"/>
      </w:pPr>
      <w:r w:rsidRPr="00B66304">
        <w:tab/>
      </w:r>
      <w:r w:rsidRPr="00B66304">
        <w:tab/>
      </w:r>
      <w:r w:rsidRPr="00B66304">
        <w:tab/>
      </w:r>
      <w:r w:rsidRPr="00B66304">
        <w:tab/>
      </w:r>
      <w:r w:rsidRPr="00B66304">
        <w:tab/>
      </w:r>
      <w:r w:rsidRPr="00B66304">
        <w:tab/>
      </w:r>
      <w:r w:rsidRPr="00B66304">
        <w:tab/>
      </w:r>
      <w:r w:rsidRPr="00B66304">
        <w:tab/>
      </w:r>
      <w:r w:rsidRPr="00B66304">
        <w:tab/>
      </w:r>
      <w:r w:rsidRPr="00B66304">
        <w:tab/>
        <w:t xml:space="preserve">Ivica </w:t>
      </w:r>
      <w:proofErr w:type="spellStart"/>
      <w:r w:rsidRPr="00B66304">
        <w:t>Roginić</w:t>
      </w:r>
      <w:proofErr w:type="spellEnd"/>
    </w:p>
    <w:p w14:paraId="3C90DB6A" w14:textId="77777777" w:rsidR="006B1BE5" w:rsidRDefault="006B1BE5" w:rsidP="006B1BE5">
      <w:pPr>
        <w:pStyle w:val="Tijeloteksta"/>
        <w:rPr>
          <w:b/>
        </w:rPr>
      </w:pPr>
      <w:r w:rsidRPr="003F1A7D">
        <w:rPr>
          <w:b/>
        </w:rPr>
        <w:tab/>
      </w:r>
      <w:r w:rsidRPr="003F1A7D">
        <w:rPr>
          <w:b/>
        </w:rPr>
        <w:tab/>
      </w:r>
      <w:r w:rsidRPr="003F1A7D">
        <w:rPr>
          <w:b/>
        </w:rPr>
        <w:tab/>
      </w:r>
      <w:r w:rsidRPr="003F1A7D">
        <w:rPr>
          <w:b/>
        </w:rPr>
        <w:tab/>
      </w:r>
      <w:r w:rsidRPr="003F1A7D">
        <w:rPr>
          <w:b/>
        </w:rPr>
        <w:tab/>
      </w:r>
      <w:r w:rsidRPr="003F1A7D">
        <w:rPr>
          <w:b/>
        </w:rPr>
        <w:tab/>
      </w:r>
      <w:r w:rsidRPr="003F1A7D">
        <w:rPr>
          <w:b/>
        </w:rPr>
        <w:tab/>
        <w:t xml:space="preserve">    </w:t>
      </w:r>
      <w:r>
        <w:rPr>
          <w:b/>
        </w:rPr>
        <w:tab/>
      </w:r>
      <w:r>
        <w:rPr>
          <w:b/>
        </w:rPr>
        <w:tab/>
      </w:r>
    </w:p>
    <w:p w14:paraId="2C2BDD6C" w14:textId="42D2C582" w:rsidR="003F0B0E" w:rsidRDefault="003F0B0E" w:rsidP="004C75EF">
      <w:pPr>
        <w:jc w:val="both"/>
        <w:rPr>
          <w:rFonts w:ascii="Arial Narrow" w:hAnsi="Arial Narrow"/>
          <w:i/>
          <w:sz w:val="22"/>
          <w:szCs w:val="22"/>
        </w:rPr>
      </w:pPr>
    </w:p>
    <w:p w14:paraId="3393BE82" w14:textId="77777777" w:rsidR="006B1BE5" w:rsidRDefault="006B1BE5" w:rsidP="004C75EF">
      <w:pPr>
        <w:jc w:val="both"/>
        <w:rPr>
          <w:rFonts w:ascii="Arial Narrow" w:hAnsi="Arial Narrow"/>
          <w:i/>
          <w:sz w:val="22"/>
          <w:szCs w:val="22"/>
        </w:rPr>
      </w:pPr>
    </w:p>
    <w:p w14:paraId="4600530C" w14:textId="77777777" w:rsidR="006B1BE5" w:rsidRDefault="006B1BE5" w:rsidP="004C75EF">
      <w:pPr>
        <w:jc w:val="both"/>
        <w:rPr>
          <w:rFonts w:ascii="Arial Narrow" w:hAnsi="Arial Narrow"/>
          <w:i/>
          <w:sz w:val="22"/>
          <w:szCs w:val="22"/>
        </w:rPr>
      </w:pPr>
    </w:p>
    <w:p w14:paraId="157EDAB0" w14:textId="77777777" w:rsidR="006B1BE5" w:rsidRDefault="006B1BE5" w:rsidP="004C75EF">
      <w:pPr>
        <w:jc w:val="both"/>
        <w:rPr>
          <w:rFonts w:ascii="Arial Narrow" w:hAnsi="Arial Narrow"/>
          <w:i/>
          <w:sz w:val="22"/>
          <w:szCs w:val="22"/>
        </w:rPr>
      </w:pPr>
    </w:p>
    <w:p w14:paraId="3E9857EC" w14:textId="77777777" w:rsidR="006B1BE5" w:rsidRDefault="006B1BE5" w:rsidP="004C75EF">
      <w:pPr>
        <w:jc w:val="both"/>
        <w:rPr>
          <w:rFonts w:ascii="Arial Narrow" w:hAnsi="Arial Narrow"/>
          <w:i/>
          <w:sz w:val="22"/>
          <w:szCs w:val="22"/>
        </w:rPr>
      </w:pPr>
    </w:p>
    <w:p w14:paraId="7571C53C" w14:textId="77777777" w:rsidR="006B1BE5" w:rsidRDefault="006B1BE5" w:rsidP="004C75EF">
      <w:pPr>
        <w:jc w:val="both"/>
        <w:rPr>
          <w:rFonts w:ascii="Arial Narrow" w:hAnsi="Arial Narrow"/>
          <w:i/>
          <w:sz w:val="22"/>
          <w:szCs w:val="22"/>
        </w:rPr>
      </w:pPr>
    </w:p>
    <w:p w14:paraId="28A87A19" w14:textId="77777777" w:rsidR="006B1BE5" w:rsidRDefault="006B1BE5" w:rsidP="004C75EF">
      <w:pPr>
        <w:jc w:val="both"/>
        <w:rPr>
          <w:rFonts w:ascii="Arial Narrow" w:hAnsi="Arial Narrow"/>
          <w:i/>
          <w:sz w:val="22"/>
          <w:szCs w:val="22"/>
        </w:rPr>
      </w:pPr>
    </w:p>
    <w:p w14:paraId="6260C8C1" w14:textId="77777777" w:rsidR="006B1BE5" w:rsidRDefault="006B1BE5" w:rsidP="004C75EF">
      <w:pPr>
        <w:jc w:val="both"/>
        <w:rPr>
          <w:rFonts w:ascii="Arial Narrow" w:hAnsi="Arial Narrow"/>
          <w:i/>
          <w:sz w:val="22"/>
          <w:szCs w:val="22"/>
        </w:rPr>
      </w:pPr>
    </w:p>
    <w:p w14:paraId="36026C61" w14:textId="77777777" w:rsidR="006B1BE5" w:rsidRDefault="006B1BE5" w:rsidP="004C75EF">
      <w:pPr>
        <w:jc w:val="both"/>
        <w:rPr>
          <w:rFonts w:ascii="Arial Narrow" w:hAnsi="Arial Narrow"/>
          <w:i/>
          <w:sz w:val="22"/>
          <w:szCs w:val="22"/>
        </w:rPr>
      </w:pPr>
    </w:p>
    <w:p w14:paraId="16049E08" w14:textId="77777777" w:rsidR="006B1BE5" w:rsidRDefault="006B1BE5" w:rsidP="004C75EF">
      <w:pPr>
        <w:jc w:val="both"/>
        <w:rPr>
          <w:rFonts w:ascii="Arial Narrow" w:hAnsi="Arial Narrow"/>
          <w:i/>
          <w:sz w:val="22"/>
          <w:szCs w:val="22"/>
        </w:rPr>
      </w:pPr>
    </w:p>
    <w:p w14:paraId="4A2F55BF" w14:textId="77777777" w:rsidR="006B1BE5" w:rsidRDefault="006B1BE5" w:rsidP="004C75EF">
      <w:pPr>
        <w:jc w:val="both"/>
        <w:rPr>
          <w:rFonts w:ascii="Arial Narrow" w:hAnsi="Arial Narrow"/>
          <w:i/>
          <w:sz w:val="22"/>
          <w:szCs w:val="22"/>
        </w:rPr>
      </w:pPr>
    </w:p>
    <w:p w14:paraId="14F96D1C" w14:textId="77777777" w:rsidR="006B1BE5" w:rsidRDefault="006B1BE5" w:rsidP="004C75EF">
      <w:pPr>
        <w:jc w:val="both"/>
        <w:rPr>
          <w:rFonts w:ascii="Arial Narrow" w:hAnsi="Arial Narrow"/>
          <w:i/>
          <w:sz w:val="22"/>
          <w:szCs w:val="22"/>
        </w:rPr>
      </w:pPr>
    </w:p>
    <w:p w14:paraId="3FDB9427" w14:textId="77777777" w:rsidR="006B1BE5" w:rsidRDefault="006B1BE5" w:rsidP="004C75EF">
      <w:pPr>
        <w:jc w:val="both"/>
        <w:rPr>
          <w:rFonts w:ascii="Arial Narrow" w:hAnsi="Arial Narrow"/>
          <w:i/>
          <w:sz w:val="22"/>
          <w:szCs w:val="22"/>
        </w:rPr>
      </w:pPr>
    </w:p>
    <w:p w14:paraId="65CF72DC" w14:textId="77777777" w:rsidR="006B1BE5" w:rsidRDefault="006B1BE5" w:rsidP="004C75EF">
      <w:pPr>
        <w:jc w:val="both"/>
        <w:rPr>
          <w:rFonts w:ascii="Arial Narrow" w:hAnsi="Arial Narrow"/>
          <w:i/>
          <w:sz w:val="22"/>
          <w:szCs w:val="22"/>
        </w:rPr>
      </w:pPr>
    </w:p>
    <w:p w14:paraId="627641D4" w14:textId="77777777" w:rsidR="006B1BE5" w:rsidRDefault="006B1BE5" w:rsidP="004C75EF">
      <w:pPr>
        <w:jc w:val="both"/>
        <w:rPr>
          <w:rFonts w:ascii="Arial Narrow" w:hAnsi="Arial Narrow"/>
          <w:i/>
          <w:sz w:val="22"/>
          <w:szCs w:val="22"/>
        </w:rPr>
      </w:pPr>
    </w:p>
    <w:p w14:paraId="6DC84F09" w14:textId="77777777" w:rsidR="006B1BE5" w:rsidRDefault="006B1BE5" w:rsidP="004C75EF">
      <w:pPr>
        <w:jc w:val="both"/>
        <w:rPr>
          <w:rFonts w:ascii="Arial Narrow" w:hAnsi="Arial Narrow"/>
          <w:i/>
          <w:sz w:val="22"/>
          <w:szCs w:val="22"/>
        </w:rPr>
      </w:pPr>
    </w:p>
    <w:p w14:paraId="388CF120" w14:textId="77777777" w:rsidR="006B1BE5" w:rsidRDefault="006B1BE5" w:rsidP="004C75EF">
      <w:pPr>
        <w:jc w:val="both"/>
        <w:rPr>
          <w:rFonts w:ascii="Arial Narrow" w:hAnsi="Arial Narrow"/>
          <w:i/>
          <w:sz w:val="22"/>
          <w:szCs w:val="22"/>
        </w:rPr>
      </w:pPr>
    </w:p>
    <w:p w14:paraId="120B1EFC" w14:textId="77777777" w:rsidR="006B1BE5" w:rsidRDefault="006B1BE5" w:rsidP="004C75EF">
      <w:pPr>
        <w:jc w:val="both"/>
        <w:rPr>
          <w:rFonts w:ascii="Arial Narrow" w:hAnsi="Arial Narrow"/>
          <w:i/>
          <w:sz w:val="22"/>
          <w:szCs w:val="22"/>
        </w:rPr>
      </w:pPr>
    </w:p>
    <w:p w14:paraId="58026A29" w14:textId="77777777" w:rsidR="006B1BE5" w:rsidRDefault="006B1BE5" w:rsidP="004C75EF">
      <w:pPr>
        <w:jc w:val="both"/>
        <w:rPr>
          <w:rFonts w:ascii="Arial Narrow" w:hAnsi="Arial Narrow"/>
          <w:i/>
          <w:sz w:val="22"/>
          <w:szCs w:val="22"/>
        </w:rPr>
      </w:pPr>
    </w:p>
    <w:p w14:paraId="6FAF85D3" w14:textId="77777777" w:rsidR="006B1BE5" w:rsidRDefault="006B1BE5" w:rsidP="004C75EF">
      <w:pPr>
        <w:jc w:val="both"/>
        <w:rPr>
          <w:rFonts w:ascii="Arial Narrow" w:hAnsi="Arial Narrow"/>
          <w:i/>
          <w:sz w:val="22"/>
          <w:szCs w:val="22"/>
        </w:rPr>
      </w:pPr>
    </w:p>
    <w:p w14:paraId="3BADF52D" w14:textId="77777777" w:rsidR="006B1BE5" w:rsidRDefault="006B1BE5" w:rsidP="004C75EF">
      <w:pPr>
        <w:jc w:val="both"/>
        <w:rPr>
          <w:rFonts w:ascii="Arial Narrow" w:hAnsi="Arial Narrow"/>
          <w:i/>
          <w:sz w:val="22"/>
          <w:szCs w:val="22"/>
        </w:rPr>
      </w:pPr>
    </w:p>
    <w:p w14:paraId="1BA38D33" w14:textId="77777777" w:rsidR="006B1BE5" w:rsidRDefault="006B1BE5" w:rsidP="004C75EF">
      <w:pPr>
        <w:jc w:val="both"/>
        <w:rPr>
          <w:rFonts w:ascii="Arial Narrow" w:hAnsi="Arial Narrow"/>
          <w:i/>
          <w:sz w:val="22"/>
          <w:szCs w:val="22"/>
        </w:rPr>
      </w:pPr>
    </w:p>
    <w:p w14:paraId="0444147D" w14:textId="77777777" w:rsidR="00E241B2" w:rsidRDefault="00E241B2" w:rsidP="004C75EF">
      <w:pPr>
        <w:jc w:val="both"/>
        <w:rPr>
          <w:rFonts w:ascii="Arial Narrow" w:hAnsi="Arial Narrow"/>
          <w:i/>
          <w:sz w:val="22"/>
          <w:szCs w:val="22"/>
        </w:rPr>
      </w:pPr>
    </w:p>
    <w:p w14:paraId="42D2AD6B" w14:textId="77777777" w:rsidR="00E241B2" w:rsidRDefault="00E241B2" w:rsidP="004C75EF">
      <w:pPr>
        <w:jc w:val="both"/>
        <w:rPr>
          <w:rFonts w:ascii="Arial Narrow" w:hAnsi="Arial Narrow"/>
          <w:i/>
          <w:sz w:val="22"/>
          <w:szCs w:val="22"/>
        </w:rPr>
      </w:pPr>
    </w:p>
    <w:p w14:paraId="2753A994" w14:textId="77777777" w:rsidR="00E241B2" w:rsidRDefault="00E241B2" w:rsidP="004C75EF">
      <w:pPr>
        <w:jc w:val="both"/>
        <w:rPr>
          <w:rFonts w:ascii="Arial Narrow" w:hAnsi="Arial Narrow"/>
          <w:i/>
          <w:sz w:val="22"/>
          <w:szCs w:val="22"/>
        </w:rPr>
      </w:pPr>
      <w:bookmarkStart w:id="0" w:name="_GoBack"/>
      <w:bookmarkEnd w:id="0"/>
    </w:p>
    <w:p w14:paraId="505B2C1E" w14:textId="77777777" w:rsidR="006B1BE5" w:rsidRPr="003F1A7D" w:rsidRDefault="006B1BE5" w:rsidP="006B1BE5">
      <w:pPr>
        <w:jc w:val="both"/>
        <w:rPr>
          <w:b/>
        </w:rPr>
      </w:pPr>
      <w:r w:rsidRPr="003F1A7D">
        <w:rPr>
          <w:b/>
        </w:rPr>
        <w:lastRenderedPageBreak/>
        <w:t xml:space="preserve">                            </w:t>
      </w:r>
      <w:r w:rsidRPr="003F1A7D">
        <w:rPr>
          <w:b/>
        </w:rPr>
        <w:object w:dxaOrig="2100" w:dyaOrig="2503" w14:anchorId="1BFCE7F4">
          <v:shape id="_x0000_i1026" type="#_x0000_t75" style="width:37.5pt;height:44.25pt" o:ole="" fillcolor="window">
            <v:imagedata r:id="rId8" o:title=""/>
          </v:shape>
          <o:OLEObject Type="Embed" ProgID="MSDraw" ShapeID="_x0000_i1026" DrawAspect="Content" ObjectID="_1713083467" r:id="rId10">
            <o:FieldCodes>\* mergeformat</o:FieldCodes>
          </o:OLEObject>
        </w:object>
      </w:r>
    </w:p>
    <w:p w14:paraId="54B868BE" w14:textId="77777777" w:rsidR="006B1BE5" w:rsidRPr="003F1A7D" w:rsidRDefault="006B1BE5" w:rsidP="006B1BE5">
      <w:pPr>
        <w:ind w:firstLine="708"/>
        <w:rPr>
          <w:b/>
        </w:rPr>
      </w:pPr>
      <w:r w:rsidRPr="003F1A7D">
        <w:rPr>
          <w:b/>
        </w:rPr>
        <w:t>REPUBLIKA HRVATSKA</w:t>
      </w:r>
    </w:p>
    <w:p w14:paraId="419725CD" w14:textId="77777777" w:rsidR="006B1BE5" w:rsidRDefault="006B1BE5" w:rsidP="006B1BE5">
      <w:pPr>
        <w:rPr>
          <w:b/>
        </w:rPr>
      </w:pPr>
      <w:r w:rsidRPr="003F1A7D">
        <w:rPr>
          <w:b/>
        </w:rPr>
        <w:t>KRAPINSKO-ZAGORSKA ŽUPANIJA</w:t>
      </w:r>
    </w:p>
    <w:p w14:paraId="5E920F13" w14:textId="77777777" w:rsidR="006B1BE5" w:rsidRDefault="006B1BE5" w:rsidP="006B1BE5">
      <w:pPr>
        <w:rPr>
          <w:b/>
        </w:rPr>
      </w:pPr>
      <w:r>
        <w:rPr>
          <w:b/>
        </w:rPr>
        <w:t xml:space="preserve">    OPĆINA SVETI KRIŽ ZAČRETJE</w:t>
      </w:r>
    </w:p>
    <w:p w14:paraId="2459316F" w14:textId="77777777" w:rsidR="006B1BE5" w:rsidRPr="003F1A7D" w:rsidRDefault="006B1BE5" w:rsidP="006B1BE5">
      <w:pPr>
        <w:rPr>
          <w:b/>
        </w:rPr>
      </w:pPr>
      <w:r>
        <w:rPr>
          <w:b/>
        </w:rPr>
        <w:t xml:space="preserve">              OPĆINSKO VIJEĆE</w:t>
      </w:r>
    </w:p>
    <w:p w14:paraId="0CCA2786" w14:textId="77777777" w:rsidR="006B1BE5" w:rsidRDefault="006B1BE5" w:rsidP="006B1BE5"/>
    <w:p w14:paraId="425AFBFF" w14:textId="77777777" w:rsidR="006B1BE5" w:rsidRDefault="006B1BE5" w:rsidP="006B1BE5">
      <w:r>
        <w:t>KLASA: 325-01/22-01/002</w:t>
      </w:r>
    </w:p>
    <w:p w14:paraId="378247F2" w14:textId="77777777" w:rsidR="006B1BE5" w:rsidRDefault="006B1BE5" w:rsidP="006B1BE5">
      <w:r>
        <w:t>URBROJ: 2140-28-03-22-4</w:t>
      </w:r>
    </w:p>
    <w:p w14:paraId="1C0ECE61" w14:textId="77777777" w:rsidR="006B1BE5" w:rsidRDefault="006B1BE5" w:rsidP="006B1BE5">
      <w:r>
        <w:t>Sveti Križ Začretje, 31.03.2022.</w:t>
      </w:r>
    </w:p>
    <w:p w14:paraId="7F10334E" w14:textId="77777777" w:rsidR="006B1BE5" w:rsidRDefault="006B1BE5" w:rsidP="006B1BE5">
      <w:pPr>
        <w:jc w:val="both"/>
      </w:pPr>
    </w:p>
    <w:p w14:paraId="2B8D2FE6" w14:textId="77777777" w:rsidR="006B1BE5" w:rsidRDefault="006B1BE5" w:rsidP="006B1BE5">
      <w:pPr>
        <w:pStyle w:val="Tijeloteksta"/>
        <w:ind w:firstLine="708"/>
      </w:pPr>
      <w:r>
        <w:t xml:space="preserve">Na temelju </w:t>
      </w:r>
      <w:bookmarkStart w:id="1" w:name="_Hlk98224226"/>
      <w:r>
        <w:t>članka 9. Zakona o vodnim uslugama („Narodne novine“ br. 66/19.)</w:t>
      </w:r>
      <w:bookmarkEnd w:id="1"/>
      <w:r>
        <w:t xml:space="preserve"> i članka 32. Statuta Općine Sveti Križ Začretje („Službeni glasnik Krapinsko-zagorske županije“ br. 21/21.), Općinsko vijeće Općine Sveti Križ Začretje na svojoj 7. sjednici održanoj dana 31.03.2022. godine donosi sljedeću </w:t>
      </w:r>
    </w:p>
    <w:p w14:paraId="7BA0B93F" w14:textId="77777777" w:rsidR="006B1BE5" w:rsidRDefault="006B1BE5" w:rsidP="006B1BE5">
      <w:pPr>
        <w:pStyle w:val="Tijeloteksta"/>
      </w:pPr>
    </w:p>
    <w:p w14:paraId="5FEF9681" w14:textId="77777777" w:rsidR="006B1BE5" w:rsidRPr="008F6E42" w:rsidRDefault="006B1BE5" w:rsidP="006B1BE5">
      <w:pPr>
        <w:pStyle w:val="Tijeloteksta"/>
        <w:ind w:firstLine="708"/>
        <w:jc w:val="center"/>
        <w:rPr>
          <w:b/>
          <w:bCs/>
        </w:rPr>
      </w:pPr>
      <w:r w:rsidRPr="008F6E42">
        <w:rPr>
          <w:b/>
          <w:bCs/>
        </w:rPr>
        <w:t>O D L U K U</w:t>
      </w:r>
    </w:p>
    <w:p w14:paraId="056DAD02" w14:textId="77777777" w:rsidR="006B1BE5" w:rsidRPr="008F6E42" w:rsidRDefault="006B1BE5" w:rsidP="006B1BE5">
      <w:pPr>
        <w:pStyle w:val="Tijeloteksta"/>
        <w:ind w:firstLine="708"/>
        <w:jc w:val="center"/>
        <w:rPr>
          <w:b/>
          <w:bCs/>
        </w:rPr>
      </w:pPr>
      <w:r w:rsidRPr="008F6E42">
        <w:rPr>
          <w:b/>
          <w:bCs/>
        </w:rPr>
        <w:t xml:space="preserve">o </w:t>
      </w:r>
      <w:r>
        <w:rPr>
          <w:b/>
          <w:bCs/>
        </w:rPr>
        <w:t xml:space="preserve">prijenosu prava vlasništva komunalne vodne građevine javne vodoopskrbe i javne odvodnje u Ulici Oskara </w:t>
      </w:r>
      <w:proofErr w:type="spellStart"/>
      <w:r>
        <w:rPr>
          <w:b/>
          <w:bCs/>
        </w:rPr>
        <w:t>Wolfa</w:t>
      </w:r>
      <w:proofErr w:type="spellEnd"/>
    </w:p>
    <w:p w14:paraId="28D7B1C4" w14:textId="77777777" w:rsidR="006B1BE5" w:rsidRDefault="006B1BE5" w:rsidP="006B1BE5">
      <w:pPr>
        <w:pStyle w:val="Tijeloteksta"/>
      </w:pPr>
    </w:p>
    <w:p w14:paraId="1A5E1721" w14:textId="31D898E8" w:rsidR="006B1BE5" w:rsidRDefault="006B1BE5" w:rsidP="006B1BE5">
      <w:pPr>
        <w:pStyle w:val="Tijeloteksta"/>
        <w:ind w:firstLine="708"/>
        <w:jc w:val="center"/>
      </w:pPr>
      <w:r>
        <w:t>Članak 1.</w:t>
      </w:r>
    </w:p>
    <w:p w14:paraId="26AA1359" w14:textId="77777777" w:rsidR="006B1BE5" w:rsidRDefault="006B1BE5" w:rsidP="006B1BE5">
      <w:pPr>
        <w:pStyle w:val="Tijeloteksta"/>
        <w:ind w:firstLine="708"/>
      </w:pPr>
      <w:bookmarkStart w:id="2" w:name="_Hlk98224206"/>
      <w:r>
        <w:t xml:space="preserve">Općina Sveti Križ Začretje bila je investitor projekta građenja građevina infrastrukturne namjene prometnog sustava (cestovni promet), 2. b skupine – rekonstrukcija Ulice Oskara </w:t>
      </w:r>
      <w:proofErr w:type="spellStart"/>
      <w:r>
        <w:t>Wolfa</w:t>
      </w:r>
      <w:proofErr w:type="spellEnd"/>
      <w:r>
        <w:t xml:space="preserve"> i izgradnje parkirališta, temeljem glavnog projekta zajedničke oznake 50-2/20, glavni projektant Tomislav </w:t>
      </w:r>
      <w:proofErr w:type="spellStart"/>
      <w:r>
        <w:t>Vreš</w:t>
      </w:r>
      <w:proofErr w:type="spellEnd"/>
      <w:r>
        <w:t xml:space="preserve">, </w:t>
      </w:r>
      <w:proofErr w:type="spellStart"/>
      <w:r>
        <w:t>dipl.ing.arh</w:t>
      </w:r>
      <w:proofErr w:type="spellEnd"/>
      <w:r>
        <w:t xml:space="preserve">., broj ovlaštenja: A 3627, u sklopu kojega su izgrađene komunalne vodne građevine javne vodoopskrbe i javne odvodnje: MAPA – građevinski projekt – projekt vodovoda i odvodnje, oznake 31/20-B od 12.2020. godine, projektant Dunja Šprem </w:t>
      </w:r>
      <w:proofErr w:type="spellStart"/>
      <w:r>
        <w:t>Branović</w:t>
      </w:r>
      <w:proofErr w:type="spellEnd"/>
      <w:r>
        <w:t xml:space="preserve">, </w:t>
      </w:r>
      <w:proofErr w:type="spellStart"/>
      <w:r>
        <w:t>mag.ing.aedif</w:t>
      </w:r>
      <w:proofErr w:type="spellEnd"/>
      <w:r>
        <w:t xml:space="preserve">., broj ovlaštenja: G 507, na novoformiranoj građevnoj čestici 2514/2 i 2514/4 k.o. Sveti Križ Začretje, sukladno pravomoćnoj građevinskoj dozvoli Upravnog odjela za prostorno uređenje, gradnju i zaštitu okoliša Krapinsko-zagorske županije, Zabok, KLASA: UP/I-361-03/21-01/000050, URBROJ: 2140/01-05-5-21-0016 od 01.03.2021. g., sve u skladu s posebnim uvjetima građenja Zagorskog vodovoda d.o.o. (Posebni uvjeti-vodoopskrba, broj: 2503/2021 od 03.02.2021., Posebni uvjeti – odvodnja, broj: 2924/2021 od 09.02.2021.) i potvrdama glavnog projekta Zagorskog vodovoda d.o.o. (Potvrda glavnog projekta vodoopskrba broj: 2503/2021 od 03.02.2021. g. i Potvrda glavnog projekta odvodnja broj: 4205/2021 od 25.02.2021. g.). </w:t>
      </w:r>
    </w:p>
    <w:bookmarkEnd w:id="2"/>
    <w:p w14:paraId="65B5064F" w14:textId="77777777" w:rsidR="006B1BE5" w:rsidRDefault="006B1BE5" w:rsidP="006B1BE5">
      <w:pPr>
        <w:pStyle w:val="Tijeloteksta"/>
        <w:ind w:firstLine="708"/>
      </w:pPr>
    </w:p>
    <w:p w14:paraId="1D102906" w14:textId="5D6ED25F" w:rsidR="006B1BE5" w:rsidRDefault="006B1BE5" w:rsidP="006B1BE5">
      <w:pPr>
        <w:pStyle w:val="Tijeloteksta"/>
        <w:ind w:firstLine="708"/>
        <w:jc w:val="center"/>
      </w:pPr>
      <w:r>
        <w:t>Članak 2.</w:t>
      </w:r>
    </w:p>
    <w:p w14:paraId="100291D7" w14:textId="77777777" w:rsidR="006B1BE5" w:rsidRDefault="006B1BE5" w:rsidP="006B1BE5">
      <w:pPr>
        <w:pStyle w:val="Tijeloteksta"/>
        <w:ind w:firstLine="708"/>
      </w:pPr>
      <w:r>
        <w:t xml:space="preserve">Općina Sveti Križ Začretje prenosi, bez naknade, pravo vlasništva </w:t>
      </w:r>
      <w:bookmarkStart w:id="3" w:name="_Hlk98158813"/>
      <w:r>
        <w:t xml:space="preserve">komunalne vodne građevine javne vodoopskrbe i javne odvodnje u Ulici </w:t>
      </w:r>
      <w:proofErr w:type="spellStart"/>
      <w:r>
        <w:t>Oscara</w:t>
      </w:r>
      <w:proofErr w:type="spellEnd"/>
      <w:r>
        <w:t xml:space="preserve"> </w:t>
      </w:r>
      <w:proofErr w:type="spellStart"/>
      <w:r>
        <w:t>Wolfa</w:t>
      </w:r>
      <w:bookmarkEnd w:id="3"/>
      <w:proofErr w:type="spellEnd"/>
      <w:r>
        <w:t xml:space="preserve"> iz članka 1. ove Odluke, a koja je evidentirana kao dugotrajna imovina u poslovnim knjigama Općine Sveti Križ Začretje na Kartici osnovnog sredstva broj 021311-10, u knjigovodstvenoj vrijednosti koja iznosi 415.909,85 kn, u vlasništvo društvu Zagorski vodovod d.o.o. za javnu vodoopskrbu i odvodnju iz Zaboka, Ulica Ksavera Šandora Gjalskog 1.</w:t>
      </w:r>
    </w:p>
    <w:p w14:paraId="4DA1A398" w14:textId="77777777" w:rsidR="006B1BE5" w:rsidRDefault="006B1BE5" w:rsidP="006B1BE5">
      <w:pPr>
        <w:pStyle w:val="Tijeloteksta"/>
        <w:ind w:firstLine="708"/>
      </w:pPr>
    </w:p>
    <w:p w14:paraId="29F528CB" w14:textId="7F897B65" w:rsidR="006B1BE5" w:rsidRDefault="006B1BE5" w:rsidP="006B1BE5">
      <w:pPr>
        <w:pStyle w:val="Tijeloteksta"/>
        <w:ind w:firstLine="708"/>
        <w:jc w:val="center"/>
      </w:pPr>
      <w:r>
        <w:t>Članak 3.</w:t>
      </w:r>
    </w:p>
    <w:p w14:paraId="3D2AAC51" w14:textId="77777777" w:rsidR="006B1BE5" w:rsidRDefault="006B1BE5" w:rsidP="006B1BE5">
      <w:pPr>
        <w:pStyle w:val="Tijeloteksta"/>
        <w:ind w:firstLine="708"/>
      </w:pPr>
      <w:r>
        <w:t xml:space="preserve"> Međusobna prava i obveze između Općine Sveti Križ Začretje i Zagorskog vodovoda d.o.o. u vezi prijenosa vlasništva uredit će se posebnim ugovorom.</w:t>
      </w:r>
    </w:p>
    <w:p w14:paraId="29217E96" w14:textId="77777777" w:rsidR="006B1BE5" w:rsidRDefault="006B1BE5" w:rsidP="006B1BE5">
      <w:pPr>
        <w:pStyle w:val="Tijeloteksta"/>
        <w:ind w:firstLine="708"/>
      </w:pPr>
      <w:r>
        <w:t xml:space="preserve">Ovlašćuje se općinski načelnik Općine Sveti Križ Začretje da poduzme sve radnje za provedbu ove Odluke i zaključenja ugovora iz stavka 1. ovoga članka. </w:t>
      </w:r>
    </w:p>
    <w:p w14:paraId="05020E32" w14:textId="77777777" w:rsidR="006B1BE5" w:rsidRDefault="006B1BE5" w:rsidP="006B1BE5">
      <w:pPr>
        <w:pStyle w:val="Tijeloteksta"/>
        <w:ind w:firstLine="708"/>
      </w:pPr>
    </w:p>
    <w:p w14:paraId="57C7F853" w14:textId="584FDFAE" w:rsidR="006B1BE5" w:rsidRDefault="006B1BE5" w:rsidP="006B1BE5">
      <w:pPr>
        <w:pStyle w:val="Tijeloteksta"/>
        <w:ind w:firstLine="708"/>
        <w:jc w:val="center"/>
      </w:pPr>
      <w:r>
        <w:t>Članak 4.</w:t>
      </w:r>
    </w:p>
    <w:p w14:paraId="2D8E666A" w14:textId="77777777" w:rsidR="006B1BE5" w:rsidRDefault="006B1BE5" w:rsidP="006B1BE5">
      <w:pPr>
        <w:pStyle w:val="Tijeloteksta"/>
        <w:ind w:firstLine="708"/>
      </w:pPr>
      <w:r>
        <w:t xml:space="preserve">Zadužuje se Jedinstveni upravni odjel da evidentiranu vrijednost komunalne vodne građevine javne vodoopskrbe i javne odvodnje u Ulici </w:t>
      </w:r>
      <w:proofErr w:type="spellStart"/>
      <w:r>
        <w:t>Oscara</w:t>
      </w:r>
      <w:proofErr w:type="spellEnd"/>
      <w:r>
        <w:t xml:space="preserve"> </w:t>
      </w:r>
      <w:proofErr w:type="spellStart"/>
      <w:r>
        <w:t>Wolfa</w:t>
      </w:r>
      <w:proofErr w:type="spellEnd"/>
      <w:r>
        <w:t xml:space="preserve"> u poslovnim knjigama Općine Sveti Križ Začretje, </w:t>
      </w:r>
      <w:proofErr w:type="spellStart"/>
      <w:r>
        <w:t>isknjiži</w:t>
      </w:r>
      <w:proofErr w:type="spellEnd"/>
      <w:r>
        <w:t xml:space="preserve"> iz poslovnih knjiga.  </w:t>
      </w:r>
    </w:p>
    <w:p w14:paraId="4AFBB751" w14:textId="77777777" w:rsidR="006B1BE5" w:rsidRDefault="006B1BE5" w:rsidP="006B1BE5">
      <w:pPr>
        <w:pStyle w:val="Tijeloteksta"/>
        <w:ind w:firstLine="708"/>
        <w:jc w:val="center"/>
      </w:pPr>
    </w:p>
    <w:p w14:paraId="65741186" w14:textId="6FF0666D" w:rsidR="006B1BE5" w:rsidRDefault="006B1BE5" w:rsidP="006B1BE5">
      <w:pPr>
        <w:pStyle w:val="Tijeloteksta"/>
        <w:ind w:firstLine="708"/>
        <w:jc w:val="center"/>
      </w:pPr>
      <w:r>
        <w:t>Članak 5.</w:t>
      </w:r>
    </w:p>
    <w:p w14:paraId="30D123D6" w14:textId="77777777" w:rsidR="006B1BE5" w:rsidRDefault="006B1BE5" w:rsidP="006B1BE5">
      <w:pPr>
        <w:pStyle w:val="Tijeloteksta"/>
        <w:ind w:firstLine="708"/>
      </w:pPr>
      <w:r>
        <w:t>Ova Odluka stupa na snagu dan nakon objave u „Službenom glasniku Krapinsko-zagorske županije“.</w:t>
      </w:r>
    </w:p>
    <w:p w14:paraId="6258A0A2" w14:textId="77777777" w:rsidR="006B1BE5" w:rsidRDefault="006B1BE5" w:rsidP="006B1BE5">
      <w:pPr>
        <w:pStyle w:val="Tijeloteksta"/>
        <w:ind w:firstLine="708"/>
      </w:pPr>
    </w:p>
    <w:p w14:paraId="7D174329" w14:textId="77777777" w:rsidR="006B1BE5" w:rsidRDefault="006B1BE5" w:rsidP="006B1BE5">
      <w:pPr>
        <w:pStyle w:val="Tijeloteksta"/>
      </w:pPr>
    </w:p>
    <w:p w14:paraId="007873B6" w14:textId="77777777" w:rsidR="006B1BE5" w:rsidRDefault="006B1BE5" w:rsidP="006B1BE5">
      <w:pPr>
        <w:pStyle w:val="Tijeloteksta"/>
        <w:jc w:val="left"/>
      </w:pPr>
    </w:p>
    <w:p w14:paraId="27FBAB51" w14:textId="77777777" w:rsidR="006B1BE5" w:rsidRDefault="006B1BE5" w:rsidP="006B1BE5">
      <w:pPr>
        <w:pStyle w:val="Tijeloteksta"/>
        <w:jc w:val="left"/>
        <w:rPr>
          <w:b/>
        </w:rPr>
      </w:pPr>
    </w:p>
    <w:p w14:paraId="7CE7FD9E" w14:textId="77777777" w:rsidR="006B1BE5" w:rsidRPr="00B66304" w:rsidRDefault="006B1BE5" w:rsidP="006B1BE5">
      <w:pPr>
        <w:pStyle w:val="Tijeloteksta"/>
        <w:ind w:left="5664" w:firstLine="708"/>
        <w:jc w:val="left"/>
      </w:pPr>
      <w:r w:rsidRPr="00B66304">
        <w:t xml:space="preserve">         PREDSJEDNIK </w:t>
      </w:r>
    </w:p>
    <w:p w14:paraId="6AF98EC5" w14:textId="77777777" w:rsidR="006B1BE5" w:rsidRPr="00B66304" w:rsidRDefault="006B1BE5" w:rsidP="006B1BE5">
      <w:pPr>
        <w:pStyle w:val="Tijeloteksta"/>
        <w:ind w:left="5664" w:firstLine="708"/>
        <w:jc w:val="left"/>
      </w:pPr>
      <w:r w:rsidRPr="00B66304">
        <w:t xml:space="preserve">     OĆINSKOG VIJEĆA</w:t>
      </w:r>
    </w:p>
    <w:p w14:paraId="02E70140" w14:textId="77777777" w:rsidR="006B1BE5" w:rsidRPr="00B66304" w:rsidRDefault="006B1BE5" w:rsidP="006B1BE5">
      <w:pPr>
        <w:pStyle w:val="Tijeloteksta"/>
      </w:pPr>
      <w:r w:rsidRPr="00B66304">
        <w:tab/>
      </w:r>
      <w:r w:rsidRPr="00B66304">
        <w:tab/>
      </w:r>
      <w:r w:rsidRPr="00B66304">
        <w:tab/>
      </w:r>
      <w:r w:rsidRPr="00B66304">
        <w:tab/>
      </w:r>
      <w:r w:rsidRPr="00B66304">
        <w:tab/>
      </w:r>
      <w:r w:rsidRPr="00B66304">
        <w:tab/>
      </w:r>
      <w:r w:rsidRPr="00B66304">
        <w:tab/>
      </w:r>
      <w:r w:rsidRPr="00B66304">
        <w:tab/>
      </w:r>
      <w:r w:rsidRPr="00B66304">
        <w:tab/>
      </w:r>
      <w:r w:rsidRPr="00B66304">
        <w:tab/>
        <w:t xml:space="preserve">Ivica </w:t>
      </w:r>
      <w:proofErr w:type="spellStart"/>
      <w:r w:rsidRPr="00B66304">
        <w:t>Roginić</w:t>
      </w:r>
      <w:proofErr w:type="spellEnd"/>
    </w:p>
    <w:p w14:paraId="73279417" w14:textId="77777777" w:rsidR="006B1BE5" w:rsidRDefault="006B1BE5" w:rsidP="006B1BE5">
      <w:pPr>
        <w:pStyle w:val="Tijeloteksta"/>
        <w:rPr>
          <w:b/>
        </w:rPr>
      </w:pPr>
      <w:r w:rsidRPr="003F1A7D">
        <w:rPr>
          <w:b/>
        </w:rPr>
        <w:tab/>
      </w:r>
      <w:r w:rsidRPr="003F1A7D">
        <w:rPr>
          <w:b/>
        </w:rPr>
        <w:tab/>
      </w:r>
      <w:r w:rsidRPr="003F1A7D">
        <w:rPr>
          <w:b/>
        </w:rPr>
        <w:tab/>
      </w:r>
      <w:r w:rsidRPr="003F1A7D">
        <w:rPr>
          <w:b/>
        </w:rPr>
        <w:tab/>
      </w:r>
      <w:r w:rsidRPr="003F1A7D">
        <w:rPr>
          <w:b/>
        </w:rPr>
        <w:tab/>
      </w:r>
      <w:r w:rsidRPr="003F1A7D">
        <w:rPr>
          <w:b/>
        </w:rPr>
        <w:tab/>
      </w:r>
      <w:r w:rsidRPr="003F1A7D">
        <w:rPr>
          <w:b/>
        </w:rPr>
        <w:tab/>
        <w:t xml:space="preserve">    </w:t>
      </w:r>
      <w:r>
        <w:rPr>
          <w:b/>
        </w:rPr>
        <w:tab/>
      </w:r>
      <w:r>
        <w:rPr>
          <w:b/>
        </w:rPr>
        <w:tab/>
      </w:r>
    </w:p>
    <w:p w14:paraId="74964C45" w14:textId="77777777" w:rsidR="006B1BE5" w:rsidRDefault="006B1BE5" w:rsidP="006B1BE5">
      <w:pPr>
        <w:pStyle w:val="Tijeloteksta"/>
        <w:rPr>
          <w:b/>
        </w:rPr>
      </w:pPr>
    </w:p>
    <w:p w14:paraId="44F8E9D4" w14:textId="77777777" w:rsidR="006B1BE5" w:rsidRDefault="006B1BE5" w:rsidP="006B1BE5">
      <w:pPr>
        <w:pStyle w:val="Tijeloteksta"/>
        <w:rPr>
          <w:b/>
        </w:rPr>
      </w:pPr>
    </w:p>
    <w:p w14:paraId="1C2F401C" w14:textId="77777777" w:rsidR="006B1BE5" w:rsidRDefault="006B1BE5" w:rsidP="006B1BE5">
      <w:pPr>
        <w:pStyle w:val="Tijeloteksta"/>
        <w:rPr>
          <w:b/>
        </w:rPr>
      </w:pPr>
    </w:p>
    <w:p w14:paraId="5BBB40B2" w14:textId="77777777" w:rsidR="006B1BE5" w:rsidRDefault="006B1BE5" w:rsidP="006B1BE5">
      <w:pPr>
        <w:pStyle w:val="Tijeloteksta"/>
        <w:rPr>
          <w:b/>
        </w:rPr>
      </w:pPr>
    </w:p>
    <w:p w14:paraId="39ADD44A" w14:textId="77777777" w:rsidR="006B1BE5" w:rsidRDefault="006B1BE5" w:rsidP="006B1BE5">
      <w:pPr>
        <w:pStyle w:val="Tijeloteksta"/>
        <w:rPr>
          <w:b/>
        </w:rPr>
      </w:pPr>
    </w:p>
    <w:p w14:paraId="5CB5FCBD" w14:textId="77777777" w:rsidR="006B1BE5" w:rsidRDefault="006B1BE5" w:rsidP="006B1BE5">
      <w:pPr>
        <w:pStyle w:val="Tijeloteksta"/>
        <w:rPr>
          <w:b/>
        </w:rPr>
      </w:pPr>
    </w:p>
    <w:p w14:paraId="4CADC10A" w14:textId="77777777" w:rsidR="006B1BE5" w:rsidRDefault="006B1BE5" w:rsidP="006B1BE5">
      <w:pPr>
        <w:pStyle w:val="Tijeloteksta"/>
        <w:rPr>
          <w:b/>
        </w:rPr>
      </w:pPr>
    </w:p>
    <w:p w14:paraId="40D3896E" w14:textId="77777777" w:rsidR="006B1BE5" w:rsidRDefault="006B1BE5" w:rsidP="006B1BE5">
      <w:pPr>
        <w:pStyle w:val="Tijeloteksta"/>
        <w:rPr>
          <w:b/>
        </w:rPr>
      </w:pPr>
    </w:p>
    <w:p w14:paraId="0E4C10EA" w14:textId="77777777" w:rsidR="006B1BE5" w:rsidRDefault="006B1BE5" w:rsidP="006B1BE5">
      <w:pPr>
        <w:pStyle w:val="Tijeloteksta"/>
        <w:rPr>
          <w:b/>
        </w:rPr>
      </w:pPr>
    </w:p>
    <w:p w14:paraId="17318D38" w14:textId="77777777" w:rsidR="006B1BE5" w:rsidRDefault="006B1BE5" w:rsidP="006B1BE5">
      <w:pPr>
        <w:pStyle w:val="Tijeloteksta"/>
        <w:rPr>
          <w:b/>
        </w:rPr>
      </w:pPr>
    </w:p>
    <w:p w14:paraId="63035743" w14:textId="77777777" w:rsidR="006B1BE5" w:rsidRDefault="006B1BE5" w:rsidP="006B1BE5">
      <w:pPr>
        <w:pStyle w:val="Tijeloteksta"/>
        <w:rPr>
          <w:b/>
        </w:rPr>
      </w:pPr>
    </w:p>
    <w:p w14:paraId="12378ED8" w14:textId="77777777" w:rsidR="006B1BE5" w:rsidRDefault="006B1BE5" w:rsidP="006B1BE5">
      <w:pPr>
        <w:pStyle w:val="Tijeloteksta"/>
        <w:rPr>
          <w:b/>
        </w:rPr>
      </w:pPr>
    </w:p>
    <w:p w14:paraId="786F9E5A" w14:textId="77777777" w:rsidR="006B1BE5" w:rsidRDefault="006B1BE5" w:rsidP="006B1BE5">
      <w:pPr>
        <w:pStyle w:val="Tijeloteksta"/>
        <w:rPr>
          <w:b/>
        </w:rPr>
      </w:pPr>
    </w:p>
    <w:p w14:paraId="6D1AD123" w14:textId="77777777" w:rsidR="006B1BE5" w:rsidRDefault="006B1BE5" w:rsidP="006B1BE5">
      <w:pPr>
        <w:pStyle w:val="Tijeloteksta"/>
        <w:rPr>
          <w:b/>
        </w:rPr>
      </w:pPr>
    </w:p>
    <w:p w14:paraId="38D62207" w14:textId="77777777" w:rsidR="006B1BE5" w:rsidRDefault="006B1BE5" w:rsidP="006B1BE5">
      <w:pPr>
        <w:pStyle w:val="Tijeloteksta"/>
        <w:rPr>
          <w:b/>
        </w:rPr>
      </w:pPr>
    </w:p>
    <w:p w14:paraId="09E43931" w14:textId="77777777" w:rsidR="006B1BE5" w:rsidRDefault="006B1BE5" w:rsidP="006B1BE5">
      <w:pPr>
        <w:pStyle w:val="Tijeloteksta"/>
        <w:rPr>
          <w:b/>
        </w:rPr>
      </w:pPr>
    </w:p>
    <w:p w14:paraId="1372CDB1" w14:textId="77777777" w:rsidR="006B1BE5" w:rsidRDefault="006B1BE5" w:rsidP="006B1BE5">
      <w:pPr>
        <w:pStyle w:val="Tijeloteksta"/>
        <w:rPr>
          <w:b/>
        </w:rPr>
      </w:pPr>
    </w:p>
    <w:p w14:paraId="3649BE51" w14:textId="77777777" w:rsidR="006B1BE5" w:rsidRDefault="006B1BE5" w:rsidP="006B1BE5">
      <w:pPr>
        <w:pStyle w:val="Tijeloteksta"/>
        <w:rPr>
          <w:b/>
        </w:rPr>
      </w:pPr>
    </w:p>
    <w:p w14:paraId="4616FA0C" w14:textId="77777777" w:rsidR="006B1BE5" w:rsidRDefault="006B1BE5" w:rsidP="006B1BE5">
      <w:pPr>
        <w:pStyle w:val="Tijeloteksta"/>
        <w:rPr>
          <w:b/>
        </w:rPr>
      </w:pPr>
    </w:p>
    <w:p w14:paraId="7A838947" w14:textId="77777777" w:rsidR="006B1BE5" w:rsidRDefault="006B1BE5" w:rsidP="006B1BE5">
      <w:pPr>
        <w:pStyle w:val="Tijeloteksta"/>
        <w:rPr>
          <w:b/>
        </w:rPr>
      </w:pPr>
    </w:p>
    <w:p w14:paraId="233670B7" w14:textId="77777777" w:rsidR="006B1BE5" w:rsidRDefault="006B1BE5" w:rsidP="006B1BE5">
      <w:pPr>
        <w:pStyle w:val="Tijeloteksta"/>
        <w:rPr>
          <w:b/>
        </w:rPr>
      </w:pPr>
    </w:p>
    <w:p w14:paraId="7A8EE322" w14:textId="77777777" w:rsidR="006B1BE5" w:rsidRDefault="006B1BE5" w:rsidP="006B1BE5">
      <w:pPr>
        <w:pStyle w:val="Tijeloteksta"/>
        <w:rPr>
          <w:b/>
        </w:rPr>
      </w:pPr>
    </w:p>
    <w:p w14:paraId="56AC9A91" w14:textId="77777777" w:rsidR="006B1BE5" w:rsidRDefault="006B1BE5" w:rsidP="006B1BE5">
      <w:pPr>
        <w:pStyle w:val="Tijeloteksta"/>
        <w:rPr>
          <w:b/>
        </w:rPr>
      </w:pPr>
    </w:p>
    <w:p w14:paraId="36B29966" w14:textId="77777777" w:rsidR="006B1BE5" w:rsidRDefault="006B1BE5" w:rsidP="006B1BE5">
      <w:pPr>
        <w:pStyle w:val="Tijeloteksta"/>
        <w:rPr>
          <w:b/>
        </w:rPr>
      </w:pPr>
    </w:p>
    <w:p w14:paraId="7CB3A708" w14:textId="77777777" w:rsidR="006B1BE5" w:rsidRDefault="006B1BE5" w:rsidP="006B1BE5">
      <w:pPr>
        <w:pStyle w:val="Tijeloteksta"/>
        <w:rPr>
          <w:b/>
        </w:rPr>
      </w:pPr>
    </w:p>
    <w:p w14:paraId="131BDAF7" w14:textId="77777777" w:rsidR="006B1BE5" w:rsidRDefault="006B1BE5" w:rsidP="006B1BE5">
      <w:pPr>
        <w:pStyle w:val="Tijeloteksta"/>
        <w:rPr>
          <w:b/>
        </w:rPr>
      </w:pPr>
    </w:p>
    <w:p w14:paraId="2EABEF5A" w14:textId="77777777" w:rsidR="006B1BE5" w:rsidRDefault="006B1BE5" w:rsidP="006B1BE5">
      <w:pPr>
        <w:pStyle w:val="Tijeloteksta"/>
        <w:rPr>
          <w:b/>
        </w:rPr>
      </w:pPr>
    </w:p>
    <w:p w14:paraId="150A1D53" w14:textId="77777777" w:rsidR="006B1BE5" w:rsidRDefault="006B1BE5" w:rsidP="006B1BE5">
      <w:pPr>
        <w:pStyle w:val="Tijeloteksta"/>
        <w:rPr>
          <w:b/>
        </w:rPr>
      </w:pPr>
    </w:p>
    <w:p w14:paraId="1BBA1349" w14:textId="77777777" w:rsidR="006B1BE5" w:rsidRDefault="006B1BE5" w:rsidP="006B1BE5">
      <w:pPr>
        <w:pStyle w:val="Tijeloteksta"/>
        <w:rPr>
          <w:b/>
        </w:rPr>
      </w:pPr>
    </w:p>
    <w:p w14:paraId="4C828A65" w14:textId="77777777" w:rsidR="006B1BE5" w:rsidRDefault="006B1BE5" w:rsidP="006B1BE5">
      <w:pPr>
        <w:pStyle w:val="Tijeloteksta"/>
        <w:rPr>
          <w:b/>
        </w:rPr>
      </w:pPr>
    </w:p>
    <w:p w14:paraId="50693E21" w14:textId="77777777" w:rsidR="006B1BE5" w:rsidRDefault="006B1BE5" w:rsidP="006B1BE5">
      <w:pPr>
        <w:pStyle w:val="Tijeloteksta"/>
        <w:rPr>
          <w:b/>
        </w:rPr>
      </w:pPr>
    </w:p>
    <w:p w14:paraId="104684E1" w14:textId="77777777" w:rsidR="006B1BE5" w:rsidRDefault="006B1BE5" w:rsidP="006B1BE5">
      <w:pPr>
        <w:pStyle w:val="Opisslike"/>
        <w:rPr>
          <w:sz w:val="22"/>
        </w:rPr>
      </w:pPr>
    </w:p>
    <w:p w14:paraId="7C6454A5" w14:textId="77777777" w:rsidR="006B1BE5" w:rsidRDefault="006B1BE5" w:rsidP="006B1BE5">
      <w:pPr>
        <w:pStyle w:val="Opisslike"/>
        <w:rPr>
          <w:sz w:val="22"/>
        </w:rPr>
      </w:pPr>
      <w:r>
        <w:rPr>
          <w:sz w:val="22"/>
        </w:rPr>
        <w:lastRenderedPageBreak/>
        <w:t xml:space="preserve">                            </w:t>
      </w:r>
      <w:r>
        <w:rPr>
          <w:sz w:val="22"/>
        </w:rPr>
        <w:object w:dxaOrig="645" w:dyaOrig="855" w14:anchorId="518256BD">
          <v:shape id="_x0000_i1027" type="#_x0000_t75" style="width:32.25pt;height:42.75pt" o:ole="" fillcolor="window">
            <v:imagedata r:id="rId8" o:title=""/>
          </v:shape>
          <o:OLEObject Type="Embed" ProgID="MSDraw" ShapeID="_x0000_i1027" DrawAspect="Content" ObjectID="_1713083468" r:id="rId11">
            <o:FieldCodes>\* MERGEFORMAT</o:FieldCodes>
          </o:OLEObject>
        </w:object>
      </w:r>
      <w:r>
        <w:rPr>
          <w:sz w:val="22"/>
        </w:rPr>
        <w:tab/>
      </w:r>
    </w:p>
    <w:p w14:paraId="301044E3" w14:textId="77777777" w:rsidR="006B1BE5" w:rsidRDefault="006B1BE5" w:rsidP="006B1BE5">
      <w:pPr>
        <w:pStyle w:val="Bezproreda"/>
        <w:rPr>
          <w:b/>
        </w:rPr>
      </w:pPr>
      <w:r>
        <w:rPr>
          <w:b/>
        </w:rPr>
        <w:t xml:space="preserve">            REPUBLIKA HRVATSKA</w:t>
      </w:r>
    </w:p>
    <w:p w14:paraId="7B2F978C" w14:textId="77777777" w:rsidR="006B1BE5" w:rsidRDefault="006B1BE5" w:rsidP="006B1BE5">
      <w:pPr>
        <w:pStyle w:val="Bezproreda"/>
        <w:rPr>
          <w:b/>
        </w:rPr>
      </w:pPr>
      <w:r>
        <w:rPr>
          <w:b/>
        </w:rPr>
        <w:t xml:space="preserve">   KRAPINSKO-ZAGORSKA ŽUPANIJA</w:t>
      </w:r>
    </w:p>
    <w:p w14:paraId="6BD5C2F4" w14:textId="77777777" w:rsidR="006B1BE5" w:rsidRDefault="006B1BE5" w:rsidP="006B1BE5">
      <w:pPr>
        <w:pStyle w:val="Bezproreda"/>
        <w:rPr>
          <w:b/>
        </w:rPr>
      </w:pPr>
      <w:r>
        <w:rPr>
          <w:b/>
        </w:rPr>
        <w:t xml:space="preserve">     OPĆINA SVETI KRIŽ ZAČRETJE</w:t>
      </w:r>
    </w:p>
    <w:p w14:paraId="02A4F677" w14:textId="77777777" w:rsidR="006B1BE5" w:rsidRDefault="006B1BE5" w:rsidP="006B1BE5">
      <w:pPr>
        <w:pStyle w:val="Bezproreda"/>
        <w:rPr>
          <w:b/>
        </w:rPr>
      </w:pPr>
      <w:r>
        <w:rPr>
          <w:b/>
          <w:lang w:val="en-US"/>
        </w:rPr>
        <w:tab/>
      </w:r>
      <w:r>
        <w:rPr>
          <w:b/>
        </w:rPr>
        <w:t xml:space="preserve">OPĆINSKO VIJEĆE </w:t>
      </w:r>
    </w:p>
    <w:p w14:paraId="0D8FF565" w14:textId="77777777" w:rsidR="006B1BE5" w:rsidRDefault="006B1BE5" w:rsidP="006B1BE5">
      <w:pPr>
        <w:pStyle w:val="Bezproreda"/>
        <w:rPr>
          <w:lang w:val="sv-SE"/>
        </w:rPr>
      </w:pPr>
    </w:p>
    <w:p w14:paraId="66C5E614" w14:textId="77777777" w:rsidR="006B1BE5" w:rsidRDefault="006B1BE5" w:rsidP="006B1BE5">
      <w:pPr>
        <w:pStyle w:val="Bezproreda"/>
        <w:rPr>
          <w:lang w:val="sv-SE"/>
        </w:rPr>
      </w:pPr>
    </w:p>
    <w:p w14:paraId="51187B8F" w14:textId="77777777" w:rsidR="006B1BE5" w:rsidRPr="000737A0" w:rsidRDefault="006B1BE5" w:rsidP="006B1BE5">
      <w:pPr>
        <w:pStyle w:val="Bezproreda"/>
        <w:rPr>
          <w:lang w:val="sv-SE"/>
        </w:rPr>
      </w:pPr>
      <w:r w:rsidRPr="000737A0">
        <w:rPr>
          <w:lang w:val="sv-SE"/>
        </w:rPr>
        <w:t xml:space="preserve">KLASA: </w:t>
      </w:r>
      <w:r>
        <w:rPr>
          <w:lang w:val="sv-SE"/>
        </w:rPr>
        <w:t>363-01/20-01/024</w:t>
      </w:r>
    </w:p>
    <w:p w14:paraId="3349052D" w14:textId="77777777" w:rsidR="006B1BE5" w:rsidRDefault="006B1BE5" w:rsidP="006B1BE5">
      <w:pPr>
        <w:pStyle w:val="Bezproreda"/>
        <w:rPr>
          <w:lang w:val="sv-SE"/>
        </w:rPr>
      </w:pPr>
      <w:r w:rsidRPr="000737A0">
        <w:rPr>
          <w:lang w:val="sv-SE"/>
        </w:rPr>
        <w:t>URBROJ: 21</w:t>
      </w:r>
      <w:r>
        <w:rPr>
          <w:lang w:val="sv-SE"/>
        </w:rPr>
        <w:t>40-28-01-22-17</w:t>
      </w:r>
    </w:p>
    <w:p w14:paraId="13585C3A" w14:textId="77777777" w:rsidR="006B1BE5" w:rsidRPr="000737A0" w:rsidRDefault="006B1BE5" w:rsidP="006B1BE5">
      <w:pPr>
        <w:pStyle w:val="Bezproreda"/>
        <w:rPr>
          <w:lang w:val="sv-SE"/>
        </w:rPr>
      </w:pPr>
      <w:r w:rsidRPr="000737A0">
        <w:rPr>
          <w:lang w:val="sv-SE"/>
        </w:rPr>
        <w:t xml:space="preserve">Sveti Križ Začretje, </w:t>
      </w:r>
      <w:r>
        <w:rPr>
          <w:lang w:val="sv-SE"/>
        </w:rPr>
        <w:t>31.03.2022.</w:t>
      </w:r>
    </w:p>
    <w:p w14:paraId="3FD6DE7C" w14:textId="77777777" w:rsidR="006B1BE5" w:rsidRDefault="006B1BE5" w:rsidP="006B1BE5">
      <w:pPr>
        <w:pStyle w:val="Bezproreda"/>
        <w:rPr>
          <w:lang w:val="sv-SE"/>
        </w:rPr>
      </w:pPr>
    </w:p>
    <w:p w14:paraId="3122047A" w14:textId="77777777" w:rsidR="006B1BE5" w:rsidRDefault="006B1BE5" w:rsidP="006B1BE5">
      <w:pPr>
        <w:pStyle w:val="Bezproreda"/>
        <w:rPr>
          <w:lang w:val="sv-SE"/>
        </w:rPr>
      </w:pPr>
    </w:p>
    <w:p w14:paraId="01129677" w14:textId="77777777" w:rsidR="006B1BE5" w:rsidRDefault="006B1BE5" w:rsidP="006B1BE5">
      <w:pPr>
        <w:pStyle w:val="Bezproreda"/>
        <w:rPr>
          <w:lang w:val="sv-SE"/>
        </w:rPr>
      </w:pPr>
    </w:p>
    <w:p w14:paraId="4122F40D" w14:textId="77777777" w:rsidR="006B1BE5" w:rsidRDefault="006B1BE5" w:rsidP="006B1BE5">
      <w:pPr>
        <w:pStyle w:val="Bezproreda"/>
        <w:ind w:firstLine="708"/>
        <w:jc w:val="both"/>
        <w:rPr>
          <w:lang w:val="sv-SE"/>
        </w:rPr>
      </w:pPr>
      <w:r>
        <w:rPr>
          <w:lang w:val="sv-SE"/>
        </w:rPr>
        <w:t>Na temelju članka 32. Statuta Općine Sveti Križ Začretje (”Službeni glasnik Krapinsko-zagorske županije” broj 21/2021) Općinsko vijeće Sveti Križ Začretje na svojoj 7. sjednici održanoj  31.03.2022. godine donijelo je:</w:t>
      </w:r>
    </w:p>
    <w:p w14:paraId="74F95FA0" w14:textId="77777777" w:rsidR="006B1BE5" w:rsidRDefault="006B1BE5" w:rsidP="006B1BE5">
      <w:pPr>
        <w:pStyle w:val="Bezproreda"/>
        <w:jc w:val="both"/>
        <w:rPr>
          <w:lang w:val="sv-SE"/>
        </w:rPr>
      </w:pPr>
    </w:p>
    <w:p w14:paraId="1DD67EAE" w14:textId="77777777" w:rsidR="006B1BE5" w:rsidRDefault="006B1BE5" w:rsidP="006B1BE5">
      <w:pPr>
        <w:pStyle w:val="Bezproreda"/>
        <w:jc w:val="both"/>
        <w:rPr>
          <w:lang w:val="sv-SE"/>
        </w:rPr>
      </w:pPr>
    </w:p>
    <w:p w14:paraId="48C68EEF" w14:textId="77777777" w:rsidR="006B1BE5" w:rsidRDefault="006B1BE5" w:rsidP="006B1BE5">
      <w:pPr>
        <w:pStyle w:val="Bezproreda"/>
        <w:jc w:val="both"/>
        <w:rPr>
          <w:lang w:val="sv-SE"/>
        </w:rPr>
      </w:pPr>
    </w:p>
    <w:p w14:paraId="046649BC" w14:textId="77777777" w:rsidR="006B1BE5" w:rsidRDefault="006B1BE5" w:rsidP="006B1BE5">
      <w:pPr>
        <w:pStyle w:val="Bezproreda"/>
        <w:jc w:val="center"/>
        <w:rPr>
          <w:b/>
          <w:lang w:val="sv-SE"/>
        </w:rPr>
      </w:pPr>
      <w:r>
        <w:rPr>
          <w:b/>
          <w:lang w:val="sv-SE"/>
        </w:rPr>
        <w:t>O D L U K U</w:t>
      </w:r>
    </w:p>
    <w:p w14:paraId="63275BC8" w14:textId="77777777" w:rsidR="006B1BE5" w:rsidRDefault="006B1BE5" w:rsidP="006B1BE5">
      <w:pPr>
        <w:pStyle w:val="Bezproreda"/>
        <w:jc w:val="center"/>
        <w:rPr>
          <w:b/>
          <w:lang w:val="sv-SE"/>
        </w:rPr>
      </w:pPr>
    </w:p>
    <w:p w14:paraId="77F8E11E" w14:textId="77777777" w:rsidR="006B1BE5" w:rsidRDefault="006B1BE5" w:rsidP="006B1BE5">
      <w:pPr>
        <w:pStyle w:val="Bezproreda"/>
        <w:jc w:val="center"/>
        <w:rPr>
          <w:b/>
          <w:lang w:val="sv-SE"/>
        </w:rPr>
      </w:pPr>
    </w:p>
    <w:p w14:paraId="21E13775" w14:textId="77777777" w:rsidR="006B1BE5" w:rsidRPr="00B627D1" w:rsidRDefault="006B1BE5" w:rsidP="006B1BE5">
      <w:pPr>
        <w:pStyle w:val="Bezproreda"/>
        <w:jc w:val="both"/>
        <w:rPr>
          <w:bCs/>
          <w:lang w:val="sv-SE"/>
        </w:rPr>
      </w:pPr>
      <w:r>
        <w:rPr>
          <w:bCs/>
          <w:lang w:val="sv-SE"/>
        </w:rPr>
        <w:tab/>
      </w:r>
      <w:r w:rsidRPr="00B627D1">
        <w:rPr>
          <w:bCs/>
          <w:lang w:val="sv-SE"/>
        </w:rPr>
        <w:t>Usvaja se Izvješće o obavljenoj reviziji učinkovitosti upravljanja komunalnom infrastrukturom u jedinicama lokalne samouprave na području Krapinsko-zagorske županije.</w:t>
      </w:r>
    </w:p>
    <w:p w14:paraId="58194B36" w14:textId="77777777" w:rsidR="006B1BE5" w:rsidRPr="00B627D1" w:rsidRDefault="006B1BE5" w:rsidP="006B1BE5">
      <w:pPr>
        <w:pStyle w:val="Bezproreda"/>
        <w:jc w:val="both"/>
        <w:rPr>
          <w:bCs/>
          <w:lang w:val="sv-SE"/>
        </w:rPr>
      </w:pPr>
    </w:p>
    <w:p w14:paraId="5D6729F0" w14:textId="77777777" w:rsidR="006B1BE5" w:rsidRDefault="006B1BE5" w:rsidP="006B1BE5">
      <w:pPr>
        <w:jc w:val="both"/>
        <w:rPr>
          <w:rFonts w:eastAsia="Calibri"/>
          <w:lang w:val="sv-SE"/>
        </w:rPr>
      </w:pPr>
    </w:p>
    <w:p w14:paraId="59C0B56D" w14:textId="77777777" w:rsidR="006B1BE5" w:rsidRDefault="006B1BE5" w:rsidP="006B1BE5">
      <w:pPr>
        <w:jc w:val="both"/>
        <w:rPr>
          <w:rFonts w:eastAsia="Calibri"/>
          <w:lang w:val="sv-SE"/>
        </w:rPr>
      </w:pPr>
    </w:p>
    <w:p w14:paraId="50FCFD40" w14:textId="77777777" w:rsidR="006B1BE5" w:rsidRDefault="006B1BE5" w:rsidP="006B1BE5">
      <w:pPr>
        <w:jc w:val="both"/>
        <w:rPr>
          <w:rFonts w:eastAsia="Calibri"/>
          <w:lang w:val="sv-SE"/>
        </w:rPr>
      </w:pPr>
      <w:r>
        <w:rPr>
          <w:rFonts w:eastAsia="Calibri"/>
          <w:lang w:val="sv-SE"/>
        </w:rPr>
        <w:tab/>
      </w:r>
      <w:r>
        <w:rPr>
          <w:rFonts w:eastAsia="Calibri"/>
          <w:lang w:val="sv-SE"/>
        </w:rPr>
        <w:tab/>
      </w:r>
      <w:r>
        <w:rPr>
          <w:rFonts w:eastAsia="Calibri"/>
          <w:lang w:val="sv-SE"/>
        </w:rPr>
        <w:tab/>
      </w:r>
      <w:r>
        <w:rPr>
          <w:rFonts w:eastAsia="Calibri"/>
          <w:lang w:val="sv-SE"/>
        </w:rPr>
        <w:tab/>
      </w:r>
      <w:r>
        <w:rPr>
          <w:rFonts w:eastAsia="Calibri"/>
          <w:lang w:val="sv-SE"/>
        </w:rPr>
        <w:tab/>
      </w:r>
      <w:r>
        <w:rPr>
          <w:rFonts w:eastAsia="Calibri"/>
          <w:lang w:val="sv-SE"/>
        </w:rPr>
        <w:tab/>
      </w:r>
      <w:r>
        <w:rPr>
          <w:rFonts w:eastAsia="Calibri"/>
          <w:lang w:val="sv-SE"/>
        </w:rPr>
        <w:tab/>
        <w:t>PREDSJEDNIK</w:t>
      </w:r>
    </w:p>
    <w:p w14:paraId="148C543F" w14:textId="77777777" w:rsidR="006B1BE5" w:rsidRDefault="006B1BE5" w:rsidP="006B1BE5">
      <w:pPr>
        <w:jc w:val="both"/>
        <w:rPr>
          <w:rFonts w:eastAsia="Calibri"/>
          <w:lang w:val="sv-SE"/>
        </w:rPr>
      </w:pPr>
      <w:r>
        <w:rPr>
          <w:rFonts w:eastAsia="Calibri"/>
          <w:lang w:val="sv-SE"/>
        </w:rPr>
        <w:tab/>
      </w:r>
      <w:r>
        <w:rPr>
          <w:rFonts w:eastAsia="Calibri"/>
          <w:lang w:val="sv-SE"/>
        </w:rPr>
        <w:tab/>
      </w:r>
      <w:r>
        <w:rPr>
          <w:rFonts w:eastAsia="Calibri"/>
          <w:lang w:val="sv-SE"/>
        </w:rPr>
        <w:tab/>
      </w:r>
      <w:r>
        <w:rPr>
          <w:rFonts w:eastAsia="Calibri"/>
          <w:lang w:val="sv-SE"/>
        </w:rPr>
        <w:tab/>
      </w:r>
      <w:r>
        <w:rPr>
          <w:rFonts w:eastAsia="Calibri"/>
          <w:lang w:val="sv-SE"/>
        </w:rPr>
        <w:tab/>
      </w:r>
      <w:r>
        <w:rPr>
          <w:rFonts w:eastAsia="Calibri"/>
          <w:lang w:val="sv-SE"/>
        </w:rPr>
        <w:tab/>
        <w:t xml:space="preserve">     OPĆINSKOG VIJEĆA</w:t>
      </w:r>
    </w:p>
    <w:p w14:paraId="6688C01D" w14:textId="77777777" w:rsidR="006B1BE5" w:rsidRPr="006E7A57" w:rsidRDefault="006B1BE5" w:rsidP="006B1BE5">
      <w:pPr>
        <w:jc w:val="both"/>
        <w:rPr>
          <w:b/>
          <w:i/>
          <w:lang w:val="sv-SE"/>
        </w:rPr>
      </w:pPr>
      <w:r>
        <w:rPr>
          <w:rFonts w:eastAsia="Calibri"/>
          <w:lang w:val="sv-SE"/>
        </w:rPr>
        <w:tab/>
      </w:r>
      <w:r>
        <w:rPr>
          <w:rFonts w:eastAsia="Calibri"/>
          <w:lang w:val="sv-SE"/>
        </w:rPr>
        <w:tab/>
      </w:r>
      <w:r>
        <w:rPr>
          <w:rFonts w:eastAsia="Calibri"/>
          <w:lang w:val="sv-SE"/>
        </w:rPr>
        <w:tab/>
      </w:r>
      <w:r>
        <w:rPr>
          <w:rFonts w:eastAsia="Calibri"/>
          <w:lang w:val="sv-SE"/>
        </w:rPr>
        <w:tab/>
      </w:r>
      <w:r>
        <w:rPr>
          <w:rFonts w:eastAsia="Calibri"/>
          <w:lang w:val="sv-SE"/>
        </w:rPr>
        <w:tab/>
      </w:r>
      <w:r>
        <w:rPr>
          <w:rFonts w:eastAsia="Calibri"/>
          <w:lang w:val="sv-SE"/>
        </w:rPr>
        <w:tab/>
        <w:t xml:space="preserve">              </w:t>
      </w:r>
      <w:r>
        <w:rPr>
          <w:rFonts w:eastAsia="Calibri"/>
          <w:i/>
          <w:lang w:val="sv-SE"/>
        </w:rPr>
        <w:t>Ivica Roginić</w:t>
      </w:r>
    </w:p>
    <w:p w14:paraId="273F0076" w14:textId="77777777" w:rsidR="006B1BE5" w:rsidRPr="006E7A57" w:rsidRDefault="006B1BE5" w:rsidP="006B1BE5">
      <w:pPr>
        <w:pStyle w:val="Bezproreda"/>
        <w:jc w:val="center"/>
        <w:rPr>
          <w:b/>
          <w:i/>
          <w:lang w:val="sv-SE"/>
        </w:rPr>
      </w:pPr>
    </w:p>
    <w:p w14:paraId="3701863C" w14:textId="77777777" w:rsidR="006B1BE5" w:rsidRDefault="006B1BE5" w:rsidP="006B1BE5">
      <w:r>
        <w:t xml:space="preserve">  </w:t>
      </w:r>
    </w:p>
    <w:p w14:paraId="708147A2" w14:textId="77777777" w:rsidR="006B1BE5" w:rsidRDefault="006B1BE5" w:rsidP="006B1BE5">
      <w:pPr>
        <w:pStyle w:val="Tijeloteksta"/>
        <w:ind w:left="360"/>
      </w:pPr>
    </w:p>
    <w:p w14:paraId="34F9FA5E" w14:textId="77777777" w:rsidR="006B1BE5" w:rsidRDefault="006B1BE5" w:rsidP="006B1BE5">
      <w:pPr>
        <w:pStyle w:val="Tijeloteksta"/>
        <w:ind w:left="360"/>
      </w:pPr>
    </w:p>
    <w:p w14:paraId="7506B087" w14:textId="77777777" w:rsidR="006B1BE5" w:rsidRDefault="006B1BE5" w:rsidP="006B1BE5">
      <w:pPr>
        <w:pStyle w:val="Tijeloteksta"/>
        <w:ind w:left="360"/>
      </w:pPr>
    </w:p>
    <w:p w14:paraId="1CAF16B8" w14:textId="77777777" w:rsidR="006B1BE5" w:rsidRDefault="006B1BE5" w:rsidP="006B1BE5">
      <w:pPr>
        <w:pStyle w:val="Tijeloteksta"/>
        <w:ind w:left="360"/>
      </w:pPr>
    </w:p>
    <w:p w14:paraId="04074513" w14:textId="77777777" w:rsidR="006B1BE5" w:rsidRDefault="006B1BE5" w:rsidP="006B1BE5">
      <w:pPr>
        <w:pStyle w:val="Tijeloteksta"/>
        <w:ind w:left="360"/>
      </w:pPr>
    </w:p>
    <w:p w14:paraId="25F18E2B" w14:textId="77777777" w:rsidR="006B1BE5" w:rsidRDefault="006B1BE5" w:rsidP="006B1BE5">
      <w:pPr>
        <w:pStyle w:val="Tijeloteksta"/>
        <w:ind w:left="360"/>
      </w:pPr>
    </w:p>
    <w:p w14:paraId="3EE7DE2A" w14:textId="77777777" w:rsidR="006B1BE5" w:rsidRDefault="006B1BE5" w:rsidP="006B1BE5">
      <w:pPr>
        <w:pStyle w:val="Tijeloteksta"/>
        <w:ind w:left="360"/>
      </w:pPr>
    </w:p>
    <w:p w14:paraId="6042C33A" w14:textId="77777777" w:rsidR="006B1BE5" w:rsidRDefault="006B1BE5" w:rsidP="006B1BE5">
      <w:pPr>
        <w:pStyle w:val="Tijeloteksta"/>
        <w:ind w:left="360"/>
      </w:pPr>
    </w:p>
    <w:p w14:paraId="7C487D54" w14:textId="77777777" w:rsidR="006B1BE5" w:rsidRDefault="006B1BE5" w:rsidP="006B1BE5">
      <w:pPr>
        <w:pStyle w:val="Tijeloteksta"/>
        <w:ind w:left="360"/>
      </w:pPr>
    </w:p>
    <w:p w14:paraId="03FD09FD" w14:textId="77777777" w:rsidR="006B1BE5" w:rsidRDefault="006B1BE5" w:rsidP="006B1BE5">
      <w:pPr>
        <w:pStyle w:val="Tijeloteksta"/>
        <w:ind w:left="360"/>
      </w:pPr>
    </w:p>
    <w:p w14:paraId="1D74D5CD" w14:textId="77777777" w:rsidR="006B1BE5" w:rsidRDefault="006B1BE5" w:rsidP="006B1BE5">
      <w:pPr>
        <w:pStyle w:val="Tijeloteksta"/>
        <w:ind w:left="360"/>
      </w:pPr>
    </w:p>
    <w:p w14:paraId="263AD75E" w14:textId="77777777" w:rsidR="006B1BE5" w:rsidRDefault="006B1BE5" w:rsidP="006B1BE5">
      <w:pPr>
        <w:pStyle w:val="Tijeloteksta"/>
        <w:ind w:left="360"/>
      </w:pPr>
    </w:p>
    <w:p w14:paraId="3A64E5F9" w14:textId="77777777" w:rsidR="006B1BE5" w:rsidRDefault="006B1BE5" w:rsidP="006B1BE5">
      <w:pPr>
        <w:pStyle w:val="Tijeloteksta"/>
        <w:ind w:left="360"/>
      </w:pPr>
    </w:p>
    <w:p w14:paraId="4BD75D78" w14:textId="77777777" w:rsidR="006B1BE5" w:rsidRDefault="006B1BE5" w:rsidP="006B1BE5">
      <w:pPr>
        <w:pStyle w:val="Tijeloteksta"/>
        <w:ind w:left="360"/>
      </w:pPr>
    </w:p>
    <w:p w14:paraId="2029A088" w14:textId="77777777" w:rsidR="006B1BE5" w:rsidRDefault="006B1BE5" w:rsidP="006B1BE5">
      <w:pPr>
        <w:pStyle w:val="Tijeloteksta"/>
        <w:ind w:left="360"/>
      </w:pPr>
    </w:p>
    <w:p w14:paraId="14CD1F9A" w14:textId="77777777" w:rsidR="006B1BE5" w:rsidRDefault="006B1BE5" w:rsidP="006B1BE5">
      <w:pPr>
        <w:pStyle w:val="Opisslike"/>
        <w:rPr>
          <w:sz w:val="22"/>
          <w:lang w:val="hr-HR"/>
        </w:rPr>
      </w:pPr>
    </w:p>
    <w:p w14:paraId="1C4218E2" w14:textId="77777777" w:rsidR="006B1BE5" w:rsidRDefault="006B1BE5" w:rsidP="006B1BE5">
      <w:pPr>
        <w:pStyle w:val="Opisslike"/>
        <w:rPr>
          <w:sz w:val="22"/>
          <w:lang w:val="hr-HR"/>
        </w:rPr>
      </w:pPr>
    </w:p>
    <w:p w14:paraId="2EC169F3" w14:textId="77777777" w:rsidR="006B1BE5" w:rsidRPr="00000E54" w:rsidRDefault="006B1BE5" w:rsidP="006B1BE5">
      <w:pPr>
        <w:pStyle w:val="Opisslike"/>
        <w:rPr>
          <w:szCs w:val="24"/>
          <w:lang w:val="hr-HR"/>
        </w:rPr>
      </w:pPr>
      <w:r w:rsidRPr="00000E54">
        <w:rPr>
          <w:szCs w:val="24"/>
          <w:lang w:val="hr-HR"/>
        </w:rPr>
        <w:lastRenderedPageBreak/>
        <w:t xml:space="preserve">                     </w:t>
      </w:r>
      <w:r>
        <w:rPr>
          <w:szCs w:val="24"/>
          <w:lang w:val="hr-HR"/>
        </w:rPr>
        <w:t xml:space="preserve"> </w:t>
      </w:r>
      <w:r w:rsidRPr="00000E54">
        <w:rPr>
          <w:szCs w:val="24"/>
          <w:lang w:val="hr-HR"/>
        </w:rPr>
        <w:t xml:space="preserve">      </w:t>
      </w:r>
      <w:r w:rsidRPr="00000E54">
        <w:rPr>
          <w:szCs w:val="24"/>
          <w:lang w:val="hr-HR"/>
        </w:rPr>
        <w:object w:dxaOrig="645" w:dyaOrig="855" w14:anchorId="32377696">
          <v:shape id="_x0000_i1028" type="#_x0000_t75" style="width:32.25pt;height:42.75pt" o:ole="" fillcolor="window">
            <v:imagedata r:id="rId8" o:title=""/>
          </v:shape>
          <o:OLEObject Type="Embed" ProgID="MSDraw" ShapeID="_x0000_i1028" DrawAspect="Content" ObjectID="_1713083469" r:id="rId12">
            <o:FieldCodes>\* MERGEFORMAT</o:FieldCodes>
          </o:OLEObject>
        </w:object>
      </w:r>
      <w:r w:rsidRPr="00000E54">
        <w:rPr>
          <w:szCs w:val="24"/>
          <w:lang w:val="hr-HR"/>
        </w:rPr>
        <w:tab/>
      </w:r>
    </w:p>
    <w:p w14:paraId="4D0A4C91" w14:textId="77777777" w:rsidR="006B1BE5" w:rsidRPr="00000E54" w:rsidRDefault="006B1BE5" w:rsidP="006B1BE5">
      <w:pPr>
        <w:pStyle w:val="Bezproreda"/>
        <w:rPr>
          <w:b/>
        </w:rPr>
      </w:pPr>
      <w:r w:rsidRPr="00000E54">
        <w:rPr>
          <w:b/>
        </w:rPr>
        <w:t xml:space="preserve">            REPUBLIKA HRVATSKA</w:t>
      </w:r>
    </w:p>
    <w:p w14:paraId="1F2846D9" w14:textId="77777777" w:rsidR="006B1BE5" w:rsidRPr="00000E54" w:rsidRDefault="006B1BE5" w:rsidP="006B1BE5">
      <w:pPr>
        <w:pStyle w:val="Bezproreda"/>
        <w:rPr>
          <w:b/>
        </w:rPr>
      </w:pPr>
      <w:r w:rsidRPr="00000E54">
        <w:rPr>
          <w:b/>
        </w:rPr>
        <w:t xml:space="preserve">   KRAPINSKO-ZAGORSKA ŽUPANIJA</w:t>
      </w:r>
    </w:p>
    <w:p w14:paraId="6732A315" w14:textId="77777777" w:rsidR="006B1BE5" w:rsidRPr="00000E54" w:rsidRDefault="006B1BE5" w:rsidP="006B1BE5">
      <w:pPr>
        <w:pStyle w:val="Bezproreda"/>
        <w:rPr>
          <w:b/>
        </w:rPr>
      </w:pPr>
      <w:r w:rsidRPr="00000E54">
        <w:rPr>
          <w:b/>
        </w:rPr>
        <w:t xml:space="preserve">     OPĆINA SVETI KRIŽ ZAČRETJE</w:t>
      </w:r>
    </w:p>
    <w:p w14:paraId="1CA75BEF" w14:textId="77777777" w:rsidR="006B1BE5" w:rsidRPr="00000E54" w:rsidRDefault="006B1BE5" w:rsidP="006B1BE5">
      <w:pPr>
        <w:pStyle w:val="Bezproreda"/>
        <w:rPr>
          <w:b/>
        </w:rPr>
      </w:pPr>
      <w:r>
        <w:rPr>
          <w:b/>
        </w:rPr>
        <w:t xml:space="preserve">            OPĆINSKO VIJEĆE </w:t>
      </w:r>
    </w:p>
    <w:p w14:paraId="5B7EAA9A" w14:textId="77777777" w:rsidR="006B1BE5" w:rsidRPr="00000E54" w:rsidRDefault="006B1BE5" w:rsidP="006B1BE5">
      <w:pPr>
        <w:pStyle w:val="Bezproreda"/>
        <w:rPr>
          <w:b/>
        </w:rPr>
      </w:pPr>
      <w:r>
        <w:rPr>
          <w:b/>
        </w:rPr>
        <w:t xml:space="preserve">   </w:t>
      </w:r>
      <w:r w:rsidRPr="00000E54">
        <w:rPr>
          <w:b/>
        </w:rPr>
        <w:tab/>
      </w:r>
    </w:p>
    <w:p w14:paraId="2563BA6D" w14:textId="77777777" w:rsidR="006B1BE5" w:rsidRPr="00000E54" w:rsidRDefault="006B1BE5" w:rsidP="006B1BE5">
      <w:pPr>
        <w:pStyle w:val="Bezproreda"/>
      </w:pPr>
      <w:r w:rsidRPr="00000E54">
        <w:t xml:space="preserve">KLASA: </w:t>
      </w:r>
      <w:r>
        <w:t>363-01/22-01/012</w:t>
      </w:r>
    </w:p>
    <w:p w14:paraId="7DF3B153" w14:textId="77777777" w:rsidR="006B1BE5" w:rsidRPr="00000E54" w:rsidRDefault="006B1BE5" w:rsidP="006B1BE5">
      <w:pPr>
        <w:pStyle w:val="Bezproreda"/>
      </w:pPr>
      <w:r w:rsidRPr="00000E54">
        <w:t xml:space="preserve">URBROJ: </w:t>
      </w:r>
      <w:r>
        <w:t>2140-28-01-22-3</w:t>
      </w:r>
    </w:p>
    <w:p w14:paraId="08E6B32B" w14:textId="77777777" w:rsidR="006B1BE5" w:rsidRDefault="006B1BE5" w:rsidP="006B1BE5">
      <w:pPr>
        <w:pStyle w:val="Bezproreda"/>
      </w:pPr>
      <w:r w:rsidRPr="00000E54">
        <w:t xml:space="preserve">Sveti Križ Začretje, </w:t>
      </w:r>
      <w:r>
        <w:t>31.03.2022.</w:t>
      </w:r>
    </w:p>
    <w:p w14:paraId="15742F66" w14:textId="77777777" w:rsidR="006B1BE5" w:rsidRDefault="006B1BE5" w:rsidP="006B1BE5">
      <w:pPr>
        <w:pStyle w:val="Bezproreda"/>
      </w:pPr>
    </w:p>
    <w:p w14:paraId="254B0711" w14:textId="77777777" w:rsidR="006B1BE5" w:rsidRDefault="006B1BE5" w:rsidP="006B1BE5">
      <w:pPr>
        <w:pStyle w:val="Bezproreda"/>
      </w:pPr>
    </w:p>
    <w:p w14:paraId="4A5AD4B1" w14:textId="77777777" w:rsidR="006B1BE5" w:rsidRDefault="006B1BE5" w:rsidP="006B1BE5">
      <w:pPr>
        <w:pStyle w:val="Bezproreda"/>
        <w:ind w:firstLine="708"/>
        <w:jc w:val="both"/>
      </w:pPr>
      <w:r>
        <w:t xml:space="preserve">Na temelju članka 104. Zakon o komunalnom gospodarstvu („Narodne novine“ broj 68/18, 110/18 i 32/20)  te članka 32. Statuta Općine Sveti Križ Začretje („Službeni glasnik“ Krapinsko-zagorske županije broj 21/21) Općinsko vijeće na svojoj 7. sjednici održanoj 31.03. 2022. godine donijelo je: </w:t>
      </w:r>
    </w:p>
    <w:p w14:paraId="199E6903" w14:textId="77777777" w:rsidR="006B1BE5" w:rsidRDefault="006B1BE5" w:rsidP="006B1BE5">
      <w:pPr>
        <w:pStyle w:val="Bezproreda"/>
      </w:pPr>
    </w:p>
    <w:p w14:paraId="6D2F6257" w14:textId="77777777" w:rsidR="006B1BE5" w:rsidRPr="007A58C4" w:rsidRDefault="006B1BE5" w:rsidP="006B1BE5">
      <w:pPr>
        <w:pStyle w:val="Bezproreda"/>
        <w:jc w:val="center"/>
        <w:rPr>
          <w:b/>
        </w:rPr>
      </w:pPr>
      <w:r>
        <w:rPr>
          <w:b/>
        </w:rPr>
        <w:t>ODLUKU</w:t>
      </w:r>
      <w:r w:rsidRPr="007A58C4">
        <w:rPr>
          <w:b/>
        </w:rPr>
        <w:t xml:space="preserve"> O</w:t>
      </w:r>
    </w:p>
    <w:p w14:paraId="4DDCA408" w14:textId="77777777" w:rsidR="006B1BE5" w:rsidRPr="007A58C4" w:rsidRDefault="006B1BE5" w:rsidP="006B1BE5">
      <w:pPr>
        <w:pStyle w:val="Bezproreda"/>
        <w:jc w:val="center"/>
        <w:rPr>
          <w:b/>
        </w:rPr>
      </w:pPr>
      <w:r w:rsidRPr="007A58C4">
        <w:rPr>
          <w:b/>
        </w:rPr>
        <w:t>IZMJENI I DOPUNI ODLUKE O</w:t>
      </w:r>
    </w:p>
    <w:p w14:paraId="248DADA3" w14:textId="77777777" w:rsidR="006B1BE5" w:rsidRPr="007A58C4" w:rsidRDefault="006B1BE5" w:rsidP="006B1BE5">
      <w:pPr>
        <w:pStyle w:val="Bezproreda"/>
        <w:jc w:val="center"/>
        <w:rPr>
          <w:b/>
        </w:rPr>
      </w:pPr>
      <w:r w:rsidRPr="007A58C4">
        <w:rPr>
          <w:b/>
        </w:rPr>
        <w:t>KOMUNALNOM REDU</w:t>
      </w:r>
    </w:p>
    <w:p w14:paraId="6A4AFAD0" w14:textId="77777777" w:rsidR="006B1BE5" w:rsidRDefault="006B1BE5" w:rsidP="006B1BE5">
      <w:pPr>
        <w:pStyle w:val="Bezproreda"/>
        <w:rPr>
          <w:b/>
        </w:rPr>
      </w:pPr>
    </w:p>
    <w:p w14:paraId="5984EB08" w14:textId="77777777" w:rsidR="006B1BE5" w:rsidRPr="00BF2927" w:rsidRDefault="006B1BE5" w:rsidP="006B1BE5">
      <w:pPr>
        <w:pStyle w:val="Bezproreda"/>
        <w:jc w:val="center"/>
        <w:rPr>
          <w:b/>
        </w:rPr>
      </w:pPr>
      <w:r w:rsidRPr="00BF2927">
        <w:rPr>
          <w:b/>
        </w:rPr>
        <w:t>Članak 1.</w:t>
      </w:r>
    </w:p>
    <w:p w14:paraId="5B397A35" w14:textId="77777777" w:rsidR="006B1BE5" w:rsidRDefault="006B1BE5" w:rsidP="006B1BE5">
      <w:pPr>
        <w:pStyle w:val="Bezproreda"/>
        <w:ind w:firstLine="708"/>
        <w:jc w:val="both"/>
      </w:pPr>
      <w:r>
        <w:t xml:space="preserve">U Odluci o komunalnom redu Općine Sveti Križ Začretje („Službeni glasnik“ Krapinsko-zagorske županije broj 30/2019) iza članka 85. dodaje se članak 85. a koji glasi: </w:t>
      </w:r>
    </w:p>
    <w:p w14:paraId="47121719" w14:textId="77777777" w:rsidR="006B1BE5" w:rsidRDefault="006B1BE5" w:rsidP="006B1BE5">
      <w:pPr>
        <w:pStyle w:val="Bezproreda"/>
        <w:jc w:val="center"/>
      </w:pPr>
    </w:p>
    <w:p w14:paraId="1C0CFDBD" w14:textId="77777777" w:rsidR="006B1BE5" w:rsidRPr="00BF2927" w:rsidRDefault="006B1BE5" w:rsidP="006B1BE5">
      <w:pPr>
        <w:pStyle w:val="Bezproreda"/>
        <w:jc w:val="center"/>
        <w:rPr>
          <w:b/>
        </w:rPr>
      </w:pPr>
      <w:r w:rsidRPr="00BF2927">
        <w:rPr>
          <w:b/>
        </w:rPr>
        <w:t>Članak 85. a</w:t>
      </w:r>
    </w:p>
    <w:p w14:paraId="396F0577" w14:textId="77777777" w:rsidR="006B1BE5" w:rsidRDefault="006B1BE5" w:rsidP="006B1BE5">
      <w:pPr>
        <w:pStyle w:val="Bezproreda"/>
        <w:ind w:firstLine="708"/>
        <w:jc w:val="both"/>
      </w:pPr>
      <w:r>
        <w:t>„Komunikacija na javnim površinama, mora biti izvedena na način da se omogući pristup osobama s posebnim potrebama, odnosno na način da, sukladno pozitivnim propisima, budu uklonjene arhitektonske barijere.</w:t>
      </w:r>
    </w:p>
    <w:p w14:paraId="73317CD8" w14:textId="77777777" w:rsidR="006B1BE5" w:rsidRDefault="006B1BE5" w:rsidP="006B1BE5">
      <w:pPr>
        <w:pStyle w:val="Bezproreda"/>
        <w:ind w:firstLine="708"/>
        <w:jc w:val="both"/>
      </w:pPr>
      <w:r>
        <w:t>Na svim parkiralištima mora biti osiguran dovoljan broj parkirnih mjesta za osobe s invaliditetom sukladno pozitivnim zakonskim propisima.</w:t>
      </w:r>
    </w:p>
    <w:p w14:paraId="4C8F69C5" w14:textId="77777777" w:rsidR="006B1BE5" w:rsidRDefault="006B1BE5" w:rsidP="006B1BE5">
      <w:pPr>
        <w:pStyle w:val="Bezproreda"/>
        <w:ind w:firstLine="708"/>
        <w:jc w:val="both"/>
      </w:pPr>
      <w:r>
        <w:t>Uređaji javne namjene moraju biti, ako je to moguće, postavljeni na način da ih mogu koristiti osobe s posebnim potrebama.“</w:t>
      </w:r>
    </w:p>
    <w:p w14:paraId="34D99BC9" w14:textId="77777777" w:rsidR="006B1BE5" w:rsidRDefault="006B1BE5" w:rsidP="006B1BE5">
      <w:pPr>
        <w:pStyle w:val="Bezproreda"/>
        <w:jc w:val="center"/>
        <w:rPr>
          <w:b/>
        </w:rPr>
      </w:pPr>
    </w:p>
    <w:p w14:paraId="1B3A331B" w14:textId="77777777" w:rsidR="006B1BE5" w:rsidRPr="00BF2927" w:rsidRDefault="006B1BE5" w:rsidP="006B1BE5">
      <w:pPr>
        <w:pStyle w:val="Bezproreda"/>
        <w:jc w:val="center"/>
        <w:rPr>
          <w:b/>
        </w:rPr>
      </w:pPr>
      <w:r w:rsidRPr="00BF2927">
        <w:rPr>
          <w:b/>
        </w:rPr>
        <w:t>Članak 2.</w:t>
      </w:r>
    </w:p>
    <w:p w14:paraId="22C7586B" w14:textId="77777777" w:rsidR="006B1BE5" w:rsidRPr="00BF2927" w:rsidRDefault="006B1BE5" w:rsidP="006B1BE5">
      <w:pPr>
        <w:pStyle w:val="Bezproreda"/>
        <w:ind w:firstLine="708"/>
        <w:jc w:val="both"/>
      </w:pPr>
      <w:r w:rsidRPr="00BF2927">
        <w:t>Ova odluka stupa na snagu osmog dana od dana objave u „Službenom glasniku Krapinsko-zagorske županije.“</w:t>
      </w:r>
    </w:p>
    <w:p w14:paraId="5497D0E5" w14:textId="77777777" w:rsidR="006B1BE5" w:rsidRPr="00BF2927" w:rsidRDefault="006B1BE5" w:rsidP="006B1BE5">
      <w:pPr>
        <w:ind w:firstLine="708"/>
        <w:jc w:val="both"/>
      </w:pPr>
    </w:p>
    <w:p w14:paraId="5F35BABB" w14:textId="77777777" w:rsidR="006B1BE5" w:rsidRDefault="006B1BE5" w:rsidP="006B1BE5">
      <w:pPr>
        <w:pStyle w:val="Bezproreda"/>
      </w:pPr>
      <w:r w:rsidRPr="00BF2927">
        <w:tab/>
      </w:r>
      <w:r w:rsidRPr="00BF2927">
        <w:tab/>
      </w:r>
      <w:r w:rsidRPr="00BF2927">
        <w:tab/>
      </w:r>
      <w:r w:rsidRPr="00BF2927">
        <w:tab/>
      </w:r>
      <w:r w:rsidRPr="00BF2927">
        <w:tab/>
      </w:r>
      <w:r>
        <w:tab/>
      </w:r>
      <w:r>
        <w:tab/>
      </w:r>
      <w:r w:rsidRPr="00BF2927">
        <w:t xml:space="preserve">Predsjednik Općinskog vijeća </w:t>
      </w:r>
    </w:p>
    <w:p w14:paraId="2B497419" w14:textId="77777777" w:rsidR="006B1BE5" w:rsidRPr="000A3654" w:rsidRDefault="006B1BE5" w:rsidP="006B1BE5">
      <w:pPr>
        <w:pStyle w:val="Bezproreda"/>
        <w:ind w:left="4248" w:firstLine="708"/>
        <w:rPr>
          <w:i/>
        </w:rPr>
      </w:pPr>
      <w:r w:rsidRPr="000A3654">
        <w:rPr>
          <w:i/>
        </w:rPr>
        <w:t xml:space="preserve">        Ivica </w:t>
      </w:r>
      <w:proofErr w:type="spellStart"/>
      <w:r w:rsidRPr="000A3654">
        <w:rPr>
          <w:i/>
        </w:rPr>
        <w:t>Roginić</w:t>
      </w:r>
      <w:proofErr w:type="spellEnd"/>
      <w:r w:rsidRPr="000A3654">
        <w:rPr>
          <w:i/>
        </w:rPr>
        <w:t xml:space="preserve"> </w:t>
      </w:r>
    </w:p>
    <w:p w14:paraId="3BF7A698" w14:textId="77777777" w:rsidR="006B1BE5" w:rsidRDefault="006B1BE5" w:rsidP="006B1BE5"/>
    <w:p w14:paraId="3FFE79F7" w14:textId="77777777" w:rsidR="006B1BE5" w:rsidRDefault="006B1BE5" w:rsidP="006B1BE5">
      <w:pPr>
        <w:pStyle w:val="Tijeloteksta"/>
        <w:ind w:left="360"/>
      </w:pPr>
    </w:p>
    <w:p w14:paraId="26BEE1F2" w14:textId="77777777" w:rsidR="006B1BE5" w:rsidRDefault="006B1BE5" w:rsidP="006B1BE5">
      <w:pPr>
        <w:pStyle w:val="Tijeloteksta"/>
        <w:ind w:left="360"/>
      </w:pPr>
    </w:p>
    <w:p w14:paraId="03EEDAC2" w14:textId="77777777" w:rsidR="006B1BE5" w:rsidRDefault="006B1BE5" w:rsidP="006B1BE5">
      <w:pPr>
        <w:pStyle w:val="Tijeloteksta"/>
        <w:ind w:left="360"/>
      </w:pPr>
    </w:p>
    <w:p w14:paraId="7D4AEFC8" w14:textId="77777777" w:rsidR="006B1BE5" w:rsidRDefault="006B1BE5" w:rsidP="006B1BE5">
      <w:pPr>
        <w:pStyle w:val="Tijeloteksta"/>
        <w:ind w:left="360"/>
      </w:pPr>
    </w:p>
    <w:p w14:paraId="3EDDCB69" w14:textId="77777777" w:rsidR="006B1BE5" w:rsidRDefault="006B1BE5" w:rsidP="006B1BE5">
      <w:pPr>
        <w:pStyle w:val="Tijeloteksta"/>
        <w:ind w:left="360"/>
      </w:pPr>
    </w:p>
    <w:p w14:paraId="40FB6D23" w14:textId="77777777" w:rsidR="006B1BE5" w:rsidRDefault="006B1BE5" w:rsidP="00763ED9">
      <w:pPr>
        <w:pStyle w:val="Tijeloteksta"/>
      </w:pPr>
    </w:p>
    <w:p w14:paraId="08969F93" w14:textId="77777777" w:rsidR="006B1BE5" w:rsidRDefault="006B1BE5" w:rsidP="006B1BE5">
      <w:pPr>
        <w:pStyle w:val="Tijeloteksta"/>
        <w:ind w:left="360"/>
      </w:pPr>
    </w:p>
    <w:p w14:paraId="4F2CAF93" w14:textId="77777777" w:rsidR="006B1BE5" w:rsidRPr="00000E54" w:rsidRDefault="006B1BE5" w:rsidP="006B1BE5">
      <w:pPr>
        <w:pStyle w:val="Opisslike"/>
        <w:rPr>
          <w:szCs w:val="24"/>
          <w:lang w:val="hr-HR"/>
        </w:rPr>
      </w:pPr>
      <w:r w:rsidRPr="00000E54">
        <w:rPr>
          <w:szCs w:val="24"/>
          <w:lang w:val="hr-HR"/>
        </w:rPr>
        <w:lastRenderedPageBreak/>
        <w:t xml:space="preserve">                     </w:t>
      </w:r>
      <w:r>
        <w:rPr>
          <w:szCs w:val="24"/>
          <w:lang w:val="hr-HR"/>
        </w:rPr>
        <w:t xml:space="preserve"> </w:t>
      </w:r>
      <w:r w:rsidRPr="00000E54">
        <w:rPr>
          <w:szCs w:val="24"/>
          <w:lang w:val="hr-HR"/>
        </w:rPr>
        <w:t xml:space="preserve">      </w:t>
      </w:r>
      <w:r w:rsidRPr="00000E54">
        <w:rPr>
          <w:szCs w:val="24"/>
          <w:lang w:val="hr-HR"/>
        </w:rPr>
        <w:object w:dxaOrig="645" w:dyaOrig="855" w14:anchorId="2799B7CB">
          <v:shape id="_x0000_i1029" type="#_x0000_t75" style="width:32.25pt;height:42.75pt" o:ole="" fillcolor="window">
            <v:imagedata r:id="rId8" o:title=""/>
          </v:shape>
          <o:OLEObject Type="Embed" ProgID="MSDraw" ShapeID="_x0000_i1029" DrawAspect="Content" ObjectID="_1713083470" r:id="rId13">
            <o:FieldCodes>\* MERGEFORMAT</o:FieldCodes>
          </o:OLEObject>
        </w:object>
      </w:r>
      <w:r w:rsidRPr="00000E54">
        <w:rPr>
          <w:szCs w:val="24"/>
          <w:lang w:val="hr-HR"/>
        </w:rPr>
        <w:tab/>
      </w:r>
    </w:p>
    <w:p w14:paraId="00588986" w14:textId="77777777" w:rsidR="006B1BE5" w:rsidRPr="00000E54" w:rsidRDefault="006B1BE5" w:rsidP="006B1BE5">
      <w:pPr>
        <w:pStyle w:val="Bezproreda"/>
        <w:rPr>
          <w:b/>
        </w:rPr>
      </w:pPr>
      <w:r w:rsidRPr="00000E54">
        <w:rPr>
          <w:b/>
        </w:rPr>
        <w:t xml:space="preserve">            REPUBLIKA HRVATSKA</w:t>
      </w:r>
    </w:p>
    <w:p w14:paraId="5FA09B77" w14:textId="77777777" w:rsidR="006B1BE5" w:rsidRPr="00000E54" w:rsidRDefault="006B1BE5" w:rsidP="006B1BE5">
      <w:pPr>
        <w:pStyle w:val="Bezproreda"/>
        <w:rPr>
          <w:b/>
        </w:rPr>
      </w:pPr>
      <w:r w:rsidRPr="00000E54">
        <w:rPr>
          <w:b/>
        </w:rPr>
        <w:t xml:space="preserve">   KRAPINSKO-ZAGORSKA ŽUPANIJA</w:t>
      </w:r>
    </w:p>
    <w:p w14:paraId="2F791081" w14:textId="77777777" w:rsidR="006B1BE5" w:rsidRPr="00000E54" w:rsidRDefault="006B1BE5" w:rsidP="006B1BE5">
      <w:pPr>
        <w:pStyle w:val="Bezproreda"/>
        <w:rPr>
          <w:b/>
        </w:rPr>
      </w:pPr>
      <w:r w:rsidRPr="00000E54">
        <w:rPr>
          <w:b/>
        </w:rPr>
        <w:t xml:space="preserve">     OPĆINA SVETI KRIŽ ZAČRETJE</w:t>
      </w:r>
    </w:p>
    <w:p w14:paraId="527AF8C8" w14:textId="77777777" w:rsidR="006B1BE5" w:rsidRPr="00000E54" w:rsidRDefault="006B1BE5" w:rsidP="006B1BE5">
      <w:pPr>
        <w:pStyle w:val="Bezproreda"/>
        <w:rPr>
          <w:b/>
        </w:rPr>
      </w:pPr>
      <w:r>
        <w:rPr>
          <w:b/>
        </w:rPr>
        <w:t xml:space="preserve">            OPĆINSKO VIJEĆE </w:t>
      </w:r>
    </w:p>
    <w:p w14:paraId="52A6FB47" w14:textId="77777777" w:rsidR="006B1BE5" w:rsidRPr="00000E54" w:rsidRDefault="006B1BE5" w:rsidP="006B1BE5">
      <w:pPr>
        <w:pStyle w:val="Bezproreda"/>
        <w:rPr>
          <w:b/>
        </w:rPr>
      </w:pPr>
      <w:r>
        <w:rPr>
          <w:b/>
        </w:rPr>
        <w:t xml:space="preserve">   </w:t>
      </w:r>
      <w:r w:rsidRPr="00000E54">
        <w:rPr>
          <w:b/>
        </w:rPr>
        <w:tab/>
      </w:r>
    </w:p>
    <w:p w14:paraId="6B02BED6" w14:textId="77777777" w:rsidR="006B1BE5" w:rsidRPr="00000E54" w:rsidRDefault="006B1BE5" w:rsidP="006B1BE5">
      <w:pPr>
        <w:pStyle w:val="Bezproreda"/>
      </w:pPr>
      <w:r w:rsidRPr="00000E54">
        <w:t xml:space="preserve">KLASA: </w:t>
      </w:r>
      <w:r>
        <w:t>940-01/22-01/003</w:t>
      </w:r>
    </w:p>
    <w:p w14:paraId="63601518" w14:textId="77777777" w:rsidR="006B1BE5" w:rsidRPr="00000E54" w:rsidRDefault="006B1BE5" w:rsidP="006B1BE5">
      <w:pPr>
        <w:pStyle w:val="Bezproreda"/>
      </w:pPr>
      <w:r w:rsidRPr="00000E54">
        <w:t xml:space="preserve">URBROJ: </w:t>
      </w:r>
      <w:r>
        <w:t>2140-28-01-22-3</w:t>
      </w:r>
    </w:p>
    <w:p w14:paraId="78163592" w14:textId="77777777" w:rsidR="006B1BE5" w:rsidRDefault="006B1BE5" w:rsidP="006B1BE5">
      <w:pPr>
        <w:pStyle w:val="Bezproreda"/>
      </w:pPr>
      <w:r w:rsidRPr="00000E54">
        <w:t xml:space="preserve">Sveti Križ Začretje, </w:t>
      </w:r>
      <w:r>
        <w:t>31.03.2022.</w:t>
      </w:r>
    </w:p>
    <w:p w14:paraId="07122BE9" w14:textId="77777777" w:rsidR="006B1BE5" w:rsidRDefault="006B1BE5" w:rsidP="006B1BE5">
      <w:pPr>
        <w:pStyle w:val="Bezproreda"/>
      </w:pPr>
    </w:p>
    <w:p w14:paraId="5F2B4583" w14:textId="77777777" w:rsidR="006B1BE5" w:rsidRDefault="006B1BE5" w:rsidP="006B1BE5">
      <w:pPr>
        <w:pStyle w:val="Bezproreda"/>
        <w:jc w:val="both"/>
      </w:pPr>
    </w:p>
    <w:p w14:paraId="1A169174" w14:textId="77777777" w:rsidR="006B1BE5" w:rsidRDefault="006B1BE5" w:rsidP="006B1BE5">
      <w:pPr>
        <w:pStyle w:val="Bezproreda"/>
        <w:jc w:val="both"/>
      </w:pPr>
    </w:p>
    <w:p w14:paraId="6ED6C0F7" w14:textId="77777777" w:rsidR="006B1BE5" w:rsidRDefault="006B1BE5" w:rsidP="006B1BE5">
      <w:pPr>
        <w:pStyle w:val="Bezproreda"/>
        <w:ind w:firstLine="708"/>
        <w:jc w:val="both"/>
      </w:pPr>
      <w:r>
        <w:t xml:space="preserve">Na temelju članka 11. Odluke o upravljanju i raspolaganju imovinom u vlasništvu Općine Sveti Križ Začretje („Službeni glasnik Krapinsko-zagorske županije“ broj 48/2019), Općinsko vijeće Sveti Križ Začretje na  7. sjednici, održanoj 31.03.2022. godine, donijelo je: </w:t>
      </w:r>
    </w:p>
    <w:p w14:paraId="3FB5BBEA" w14:textId="77777777" w:rsidR="006B1BE5" w:rsidRDefault="006B1BE5" w:rsidP="006B1BE5">
      <w:pPr>
        <w:pStyle w:val="Bezproreda"/>
        <w:jc w:val="both"/>
      </w:pPr>
    </w:p>
    <w:p w14:paraId="39F6E756" w14:textId="77777777" w:rsidR="006B1BE5" w:rsidRPr="000351F2" w:rsidRDefault="006B1BE5" w:rsidP="006B1BE5">
      <w:pPr>
        <w:pStyle w:val="Bezproreda"/>
        <w:jc w:val="center"/>
        <w:rPr>
          <w:b/>
        </w:rPr>
      </w:pPr>
      <w:r w:rsidRPr="000351F2">
        <w:rPr>
          <w:b/>
        </w:rPr>
        <w:t>ODLUKU</w:t>
      </w:r>
    </w:p>
    <w:p w14:paraId="50159439" w14:textId="77777777" w:rsidR="006B1BE5" w:rsidRDefault="006B1BE5" w:rsidP="006B1BE5">
      <w:pPr>
        <w:pStyle w:val="Bezproreda"/>
        <w:jc w:val="both"/>
      </w:pPr>
    </w:p>
    <w:p w14:paraId="66E44192" w14:textId="77777777" w:rsidR="006B1BE5" w:rsidRPr="000351F2" w:rsidRDefault="006B1BE5" w:rsidP="006B1BE5">
      <w:pPr>
        <w:pStyle w:val="Bezproreda"/>
        <w:jc w:val="center"/>
        <w:rPr>
          <w:b/>
        </w:rPr>
      </w:pPr>
      <w:r w:rsidRPr="000351F2">
        <w:rPr>
          <w:b/>
        </w:rPr>
        <w:t>I</w:t>
      </w:r>
    </w:p>
    <w:p w14:paraId="5DB46956" w14:textId="77777777" w:rsidR="006B1BE5" w:rsidRPr="000351F2" w:rsidRDefault="006B1BE5" w:rsidP="006B1BE5">
      <w:pPr>
        <w:pStyle w:val="Bezproreda"/>
        <w:ind w:firstLine="708"/>
        <w:jc w:val="both"/>
      </w:pPr>
      <w:r w:rsidRPr="000351F2">
        <w:t xml:space="preserve">Pristupa se prodaji nekretnini u vlasništvu Općine Sveti Križ Začretje oznake kč.br. 1566/1, k.o. </w:t>
      </w:r>
      <w:proofErr w:type="spellStart"/>
      <w:r w:rsidRPr="000351F2">
        <w:t>Pustodol</w:t>
      </w:r>
      <w:proofErr w:type="spellEnd"/>
      <w:r w:rsidRPr="000351F2">
        <w:t xml:space="preserve"> </w:t>
      </w:r>
      <w:proofErr w:type="spellStart"/>
      <w:r w:rsidRPr="000351F2">
        <w:t>Začretski</w:t>
      </w:r>
      <w:proofErr w:type="spellEnd"/>
      <w:r w:rsidRPr="000351F2">
        <w:t xml:space="preserve">, površine 1338 m² (372 </w:t>
      </w:r>
      <w:proofErr w:type="spellStart"/>
      <w:r w:rsidRPr="000351F2">
        <w:t>čhv</w:t>
      </w:r>
      <w:proofErr w:type="spellEnd"/>
      <w:r w:rsidRPr="000351F2">
        <w:t xml:space="preserve">) upisana u zemljišno-knjiži uložak 1945. U naravi stambena i </w:t>
      </w:r>
      <w:r>
        <w:t>gospodarska zgrada i zemljište</w:t>
      </w:r>
      <w:r w:rsidRPr="000351F2">
        <w:t xml:space="preserve"> (kuća i dvorište). </w:t>
      </w:r>
    </w:p>
    <w:p w14:paraId="6D39E646" w14:textId="77777777" w:rsidR="006B1BE5" w:rsidRPr="000351F2" w:rsidRDefault="006B1BE5" w:rsidP="006B1BE5">
      <w:pPr>
        <w:pStyle w:val="Bezproreda"/>
        <w:jc w:val="center"/>
        <w:rPr>
          <w:b/>
        </w:rPr>
      </w:pPr>
    </w:p>
    <w:p w14:paraId="61440A0F" w14:textId="77777777" w:rsidR="006B1BE5" w:rsidRPr="000351F2" w:rsidRDefault="006B1BE5" w:rsidP="006B1BE5">
      <w:pPr>
        <w:pStyle w:val="Bezproreda"/>
        <w:jc w:val="center"/>
        <w:rPr>
          <w:b/>
        </w:rPr>
      </w:pPr>
      <w:r w:rsidRPr="000351F2">
        <w:rPr>
          <w:b/>
        </w:rPr>
        <w:t>II</w:t>
      </w:r>
    </w:p>
    <w:p w14:paraId="0A42BA65" w14:textId="77777777" w:rsidR="006B1BE5" w:rsidRDefault="006B1BE5" w:rsidP="006B1BE5">
      <w:pPr>
        <w:pStyle w:val="Bezproreda"/>
        <w:ind w:firstLine="708"/>
        <w:jc w:val="both"/>
      </w:pPr>
      <w:r w:rsidRPr="000351F2">
        <w:t>Prema procjeni vrijednosti nekretnine broj 66-2021</w:t>
      </w:r>
      <w:r>
        <w:t xml:space="preserve"> od 18. listopada 2021. godine,</w:t>
      </w:r>
      <w:r w:rsidRPr="000351F2">
        <w:t xml:space="preserve"> izrađenoj od Stalnog sudskog vještaka za graditeljstvo i procjenu nekretnina Zvonka </w:t>
      </w:r>
      <w:proofErr w:type="spellStart"/>
      <w:r w:rsidRPr="000351F2">
        <w:t>Benjaka</w:t>
      </w:r>
      <w:proofErr w:type="spellEnd"/>
      <w:r w:rsidRPr="000351F2">
        <w:t xml:space="preserve">, </w:t>
      </w:r>
      <w:proofErr w:type="spellStart"/>
      <w:r w:rsidRPr="000351F2">
        <w:t>dipl.ing.građ</w:t>
      </w:r>
      <w:proofErr w:type="spellEnd"/>
      <w:r w:rsidRPr="000351F2">
        <w:t xml:space="preserve">. procijenjena vrijednost nekretnine iznosi </w:t>
      </w:r>
      <w:r w:rsidRPr="000351F2">
        <w:rPr>
          <w:b/>
        </w:rPr>
        <w:t>152.278,08 kuna.</w:t>
      </w:r>
      <w:r w:rsidRPr="000351F2">
        <w:t xml:space="preserve"> </w:t>
      </w:r>
    </w:p>
    <w:p w14:paraId="3CF5591B" w14:textId="77777777" w:rsidR="006B1BE5" w:rsidRPr="000351F2" w:rsidRDefault="006B1BE5" w:rsidP="006B1BE5">
      <w:pPr>
        <w:pStyle w:val="Bezproreda"/>
        <w:ind w:firstLine="708"/>
        <w:jc w:val="both"/>
      </w:pPr>
    </w:p>
    <w:p w14:paraId="2B68454A" w14:textId="77777777" w:rsidR="006B1BE5" w:rsidRPr="000351F2" w:rsidRDefault="006B1BE5" w:rsidP="006B1BE5">
      <w:pPr>
        <w:pStyle w:val="Bezproreda"/>
        <w:jc w:val="center"/>
        <w:rPr>
          <w:b/>
        </w:rPr>
      </w:pPr>
      <w:r w:rsidRPr="000351F2">
        <w:rPr>
          <w:b/>
        </w:rPr>
        <w:t>III</w:t>
      </w:r>
    </w:p>
    <w:p w14:paraId="5A36F19C" w14:textId="77777777" w:rsidR="006B1BE5" w:rsidRPr="000351F2" w:rsidRDefault="006B1BE5" w:rsidP="006B1BE5">
      <w:pPr>
        <w:pStyle w:val="Bezproreda"/>
        <w:ind w:firstLine="708"/>
        <w:jc w:val="both"/>
      </w:pPr>
      <w:r w:rsidRPr="000351F2">
        <w:t xml:space="preserve">Ovlašćuje se Općinski načelnik da raspiše javni natječaj za prodaju nekretnine i provede sve potrebne postupke, u skladu sa Odlukom o </w:t>
      </w:r>
      <w:r>
        <w:t xml:space="preserve">upravljanju i raspolaganju imovinom </w:t>
      </w:r>
      <w:r w:rsidRPr="000351F2">
        <w:t xml:space="preserve">u vlasništvu Općine Sveti Križ Začretje. </w:t>
      </w:r>
    </w:p>
    <w:p w14:paraId="08DFE3B0" w14:textId="77777777" w:rsidR="006B1BE5" w:rsidRDefault="006B1BE5" w:rsidP="006B1BE5">
      <w:pPr>
        <w:pStyle w:val="Bezproreda"/>
        <w:jc w:val="center"/>
      </w:pPr>
    </w:p>
    <w:p w14:paraId="102E8DA3" w14:textId="77777777" w:rsidR="006B1BE5" w:rsidRPr="000351F2" w:rsidRDefault="006B1BE5" w:rsidP="006B1BE5">
      <w:pPr>
        <w:pStyle w:val="Bezproreda"/>
        <w:jc w:val="center"/>
        <w:rPr>
          <w:b/>
        </w:rPr>
      </w:pPr>
      <w:r w:rsidRPr="000351F2">
        <w:rPr>
          <w:b/>
        </w:rPr>
        <w:t>IV</w:t>
      </w:r>
    </w:p>
    <w:p w14:paraId="64FC709E" w14:textId="77777777" w:rsidR="006B1BE5" w:rsidRDefault="006B1BE5" w:rsidP="006B1BE5">
      <w:pPr>
        <w:pStyle w:val="Bezproreda"/>
        <w:ind w:firstLine="708"/>
        <w:jc w:val="both"/>
      </w:pPr>
      <w:r w:rsidRPr="000351F2">
        <w:t xml:space="preserve">Odluku o izboru najpovoljnije ponude donijeti će Općinskog vijeće. </w:t>
      </w:r>
    </w:p>
    <w:p w14:paraId="43794566" w14:textId="77777777" w:rsidR="006B1BE5" w:rsidRDefault="006B1BE5" w:rsidP="006B1BE5">
      <w:pPr>
        <w:pStyle w:val="Bezproreda"/>
        <w:jc w:val="both"/>
      </w:pPr>
    </w:p>
    <w:p w14:paraId="1E683864" w14:textId="77777777" w:rsidR="006B1BE5" w:rsidRDefault="006B1BE5" w:rsidP="006B1BE5">
      <w:pPr>
        <w:pStyle w:val="Bezproreda"/>
        <w:jc w:val="both"/>
      </w:pPr>
    </w:p>
    <w:p w14:paraId="1F48221B" w14:textId="77777777" w:rsidR="006B1BE5" w:rsidRDefault="006B1BE5" w:rsidP="006B1BE5">
      <w:pPr>
        <w:pStyle w:val="Bezproreda"/>
        <w:jc w:val="both"/>
      </w:pPr>
      <w:r>
        <w:tab/>
      </w:r>
      <w:r>
        <w:tab/>
      </w:r>
      <w:r>
        <w:tab/>
      </w:r>
      <w:r>
        <w:tab/>
      </w:r>
      <w:r>
        <w:tab/>
      </w:r>
      <w:r>
        <w:tab/>
      </w:r>
      <w:r>
        <w:tab/>
      </w:r>
      <w:r>
        <w:tab/>
        <w:t xml:space="preserve">PREDSJEDNIK </w:t>
      </w:r>
    </w:p>
    <w:p w14:paraId="2D512E1E" w14:textId="77777777" w:rsidR="006B1BE5" w:rsidRDefault="006B1BE5" w:rsidP="006B1BE5">
      <w:pPr>
        <w:pStyle w:val="Bezproreda"/>
        <w:jc w:val="both"/>
      </w:pPr>
      <w:r>
        <w:tab/>
      </w:r>
      <w:r>
        <w:tab/>
      </w:r>
      <w:r>
        <w:tab/>
      </w:r>
      <w:r>
        <w:tab/>
      </w:r>
      <w:r>
        <w:tab/>
      </w:r>
      <w:r>
        <w:tab/>
      </w:r>
      <w:r>
        <w:tab/>
        <w:t xml:space="preserve">     OPĆINSKOG VIJEĆA </w:t>
      </w:r>
    </w:p>
    <w:p w14:paraId="1E62F33E" w14:textId="77777777" w:rsidR="006B1BE5" w:rsidRPr="000351F2" w:rsidRDefault="006B1BE5" w:rsidP="006B1BE5">
      <w:pPr>
        <w:pStyle w:val="Bezproreda"/>
        <w:jc w:val="center"/>
        <w:rPr>
          <w:i/>
        </w:rPr>
      </w:pPr>
      <w:r>
        <w:rPr>
          <w:i/>
        </w:rPr>
        <w:t xml:space="preserve">                                                        </w:t>
      </w:r>
      <w:r w:rsidRPr="000351F2">
        <w:rPr>
          <w:i/>
        </w:rPr>
        <w:t xml:space="preserve">Ivica </w:t>
      </w:r>
      <w:proofErr w:type="spellStart"/>
      <w:r w:rsidRPr="000351F2">
        <w:rPr>
          <w:i/>
        </w:rPr>
        <w:t>Roginić</w:t>
      </w:r>
      <w:proofErr w:type="spellEnd"/>
    </w:p>
    <w:p w14:paraId="551A49CB" w14:textId="77777777" w:rsidR="006B1BE5" w:rsidRPr="000351F2" w:rsidRDefault="006B1BE5" w:rsidP="006B1BE5">
      <w:pPr>
        <w:rPr>
          <w:b/>
        </w:rPr>
      </w:pPr>
    </w:p>
    <w:p w14:paraId="1574854D" w14:textId="77777777" w:rsidR="006B1BE5" w:rsidRDefault="006B1BE5" w:rsidP="006B1BE5">
      <w:pPr>
        <w:pStyle w:val="Tijeloteksta"/>
        <w:ind w:left="360"/>
      </w:pPr>
    </w:p>
    <w:p w14:paraId="588624B5" w14:textId="77777777" w:rsidR="006B1BE5" w:rsidRDefault="006B1BE5" w:rsidP="006B1BE5">
      <w:pPr>
        <w:pStyle w:val="Tijeloteksta"/>
        <w:ind w:left="360"/>
      </w:pPr>
    </w:p>
    <w:p w14:paraId="2D3B2A5E" w14:textId="77777777" w:rsidR="006B1BE5" w:rsidRDefault="006B1BE5" w:rsidP="006B1BE5">
      <w:pPr>
        <w:pStyle w:val="Tijeloteksta"/>
        <w:ind w:left="360"/>
      </w:pPr>
    </w:p>
    <w:p w14:paraId="51D5203B" w14:textId="77777777" w:rsidR="006B1BE5" w:rsidRDefault="006B1BE5" w:rsidP="006B1BE5">
      <w:pPr>
        <w:pStyle w:val="Tijeloteksta"/>
        <w:ind w:left="360"/>
      </w:pPr>
    </w:p>
    <w:p w14:paraId="30C75A00" w14:textId="77777777" w:rsidR="006B1BE5" w:rsidRDefault="006B1BE5" w:rsidP="006B1BE5">
      <w:pPr>
        <w:pStyle w:val="Bezproreda"/>
      </w:pPr>
    </w:p>
    <w:p w14:paraId="65AF53BE" w14:textId="77777777" w:rsidR="00CB4D60" w:rsidRDefault="006B1BE5" w:rsidP="006B1BE5">
      <w:pPr>
        <w:pStyle w:val="Bezproreda"/>
      </w:pPr>
      <w:r w:rsidRPr="007C5CA7">
        <w:t xml:space="preserve">                    </w:t>
      </w:r>
      <w:r>
        <w:t xml:space="preserve">         </w:t>
      </w:r>
      <w:bookmarkStart w:id="4" w:name="_Hlk99015315"/>
    </w:p>
    <w:p w14:paraId="6AD490A2" w14:textId="54A70745" w:rsidR="006B1BE5" w:rsidRPr="007C5CA7" w:rsidRDefault="00CB4D60" w:rsidP="006B1BE5">
      <w:pPr>
        <w:pStyle w:val="Bezproreda"/>
      </w:pPr>
      <w:r>
        <w:lastRenderedPageBreak/>
        <w:t xml:space="preserve">                               </w:t>
      </w:r>
      <w:r w:rsidR="00E241B2">
        <w:pict w14:anchorId="64467845">
          <v:shape id="_x0000_i1030" type="#_x0000_t75" style="width:32.25pt;height:42.75pt" fillcolor="window">
            <v:imagedata r:id="rId8" o:title=""/>
          </v:shape>
        </w:pict>
      </w:r>
      <w:r w:rsidR="006B1BE5" w:rsidRPr="007C5CA7">
        <w:tab/>
      </w:r>
    </w:p>
    <w:p w14:paraId="77BD807F" w14:textId="77777777" w:rsidR="006B1BE5" w:rsidRPr="007C5CA7" w:rsidRDefault="006B1BE5" w:rsidP="006B1BE5">
      <w:pPr>
        <w:pStyle w:val="Bezproreda"/>
        <w:rPr>
          <w:b/>
        </w:rPr>
      </w:pPr>
      <w:r w:rsidRPr="007C5CA7">
        <w:rPr>
          <w:b/>
        </w:rPr>
        <w:t xml:space="preserve">            REPUBLIKA HRVATSKA</w:t>
      </w:r>
      <w:r w:rsidRPr="007C5CA7">
        <w:rPr>
          <w:b/>
        </w:rPr>
        <w:tab/>
      </w:r>
      <w:r w:rsidRPr="007C5CA7">
        <w:rPr>
          <w:b/>
        </w:rPr>
        <w:tab/>
      </w:r>
      <w:r w:rsidRPr="007C5CA7">
        <w:rPr>
          <w:b/>
        </w:rPr>
        <w:tab/>
      </w:r>
      <w:r w:rsidRPr="007C5CA7">
        <w:rPr>
          <w:b/>
        </w:rPr>
        <w:tab/>
        <w:t xml:space="preserve">           </w:t>
      </w:r>
    </w:p>
    <w:p w14:paraId="3BF78CD6" w14:textId="77777777" w:rsidR="006B1BE5" w:rsidRPr="007C5CA7" w:rsidRDefault="006B1BE5" w:rsidP="006B1BE5">
      <w:pPr>
        <w:pStyle w:val="Bezproreda"/>
        <w:rPr>
          <w:b/>
        </w:rPr>
      </w:pPr>
      <w:r w:rsidRPr="007C5CA7">
        <w:rPr>
          <w:b/>
        </w:rPr>
        <w:t xml:space="preserve">   KRAPINSKO-ZAGORSKA ŽUPANIJA</w:t>
      </w:r>
    </w:p>
    <w:p w14:paraId="22E2BB98" w14:textId="77777777" w:rsidR="006B1BE5" w:rsidRPr="007C5CA7" w:rsidRDefault="006B1BE5" w:rsidP="006B1BE5">
      <w:pPr>
        <w:pStyle w:val="Bezproreda"/>
        <w:rPr>
          <w:b/>
          <w:lang w:eastAsia="x-none"/>
        </w:rPr>
      </w:pPr>
      <w:r w:rsidRPr="007C5CA7">
        <w:rPr>
          <w:b/>
          <w:lang w:eastAsia="x-none"/>
        </w:rPr>
        <w:t xml:space="preserve">     OPĆINA SVETI KRIŽ ZAČRETJE</w:t>
      </w:r>
    </w:p>
    <w:p w14:paraId="6F43857E" w14:textId="77777777" w:rsidR="006B1BE5" w:rsidRPr="007C5CA7" w:rsidRDefault="006B1BE5" w:rsidP="006B1BE5">
      <w:pPr>
        <w:pStyle w:val="Bezproreda"/>
        <w:rPr>
          <w:b/>
        </w:rPr>
      </w:pPr>
      <w:r w:rsidRPr="007C5CA7">
        <w:rPr>
          <w:b/>
        </w:rPr>
        <w:t xml:space="preserve">               OPĆINSKO VIJEĆE</w:t>
      </w:r>
    </w:p>
    <w:bookmarkEnd w:id="4"/>
    <w:p w14:paraId="0C65135C" w14:textId="77777777" w:rsidR="006B1BE5" w:rsidRPr="007C5CA7" w:rsidRDefault="006B1BE5" w:rsidP="006B1BE5">
      <w:pPr>
        <w:pStyle w:val="Bezproreda"/>
      </w:pPr>
    </w:p>
    <w:p w14:paraId="1CA46925" w14:textId="77777777" w:rsidR="006B1BE5" w:rsidRPr="009C7F09" w:rsidRDefault="006B1BE5" w:rsidP="006B1BE5">
      <w:pPr>
        <w:pStyle w:val="Bezproreda"/>
      </w:pPr>
      <w:r w:rsidRPr="007C5CA7">
        <w:t xml:space="preserve">KLASA: </w:t>
      </w:r>
      <w:r w:rsidRPr="009C7F09">
        <w:t>6</w:t>
      </w:r>
      <w:r>
        <w:t>01</w:t>
      </w:r>
      <w:r w:rsidRPr="009C7F09">
        <w:t>-0</w:t>
      </w:r>
      <w:r>
        <w:t>1</w:t>
      </w:r>
      <w:r w:rsidRPr="009C7F09">
        <w:t>/2</w:t>
      </w:r>
      <w:r>
        <w:t>2</w:t>
      </w:r>
      <w:r w:rsidRPr="009C7F09">
        <w:t>-01/0</w:t>
      </w:r>
      <w:r>
        <w:t>05</w:t>
      </w:r>
    </w:p>
    <w:p w14:paraId="6A62772C" w14:textId="77777777" w:rsidR="006B1BE5" w:rsidRPr="009C7F09" w:rsidRDefault="006B1BE5" w:rsidP="006B1BE5">
      <w:pPr>
        <w:pStyle w:val="Bezproreda"/>
      </w:pPr>
      <w:r w:rsidRPr="009C7F09">
        <w:t xml:space="preserve">URBROJ: </w:t>
      </w:r>
      <w:r>
        <w:t>2140-28</w:t>
      </w:r>
      <w:r w:rsidRPr="009C7F09">
        <w:t>-01-2</w:t>
      </w:r>
      <w:r>
        <w:t>2</w:t>
      </w:r>
      <w:r w:rsidRPr="009C7F09">
        <w:t>-</w:t>
      </w:r>
      <w:r>
        <w:t>3</w:t>
      </w:r>
    </w:p>
    <w:p w14:paraId="5E82BECE" w14:textId="77777777" w:rsidR="006B1BE5" w:rsidRPr="007C5CA7" w:rsidRDefault="006B1BE5" w:rsidP="006B1BE5">
      <w:pPr>
        <w:pStyle w:val="Bezproreda"/>
      </w:pPr>
      <w:r w:rsidRPr="007C5CA7">
        <w:t>Sveti Križ Začretje,</w:t>
      </w:r>
      <w:r>
        <w:t xml:space="preserve"> 31.03.2022.</w:t>
      </w:r>
      <w:r w:rsidRPr="007C5CA7">
        <w:t xml:space="preserve"> </w:t>
      </w:r>
    </w:p>
    <w:p w14:paraId="58DECD49" w14:textId="77777777" w:rsidR="006B1BE5" w:rsidRPr="007C5CA7" w:rsidRDefault="006B1BE5" w:rsidP="006B1BE5">
      <w:pPr>
        <w:pStyle w:val="Bezproreda"/>
      </w:pPr>
    </w:p>
    <w:p w14:paraId="76764B4C" w14:textId="77777777" w:rsidR="006B1BE5" w:rsidRPr="007C5CA7" w:rsidRDefault="006B1BE5" w:rsidP="006B1BE5">
      <w:pPr>
        <w:pStyle w:val="Bezproreda"/>
        <w:jc w:val="both"/>
      </w:pPr>
    </w:p>
    <w:p w14:paraId="3333A463" w14:textId="77777777" w:rsidR="006B1BE5" w:rsidRPr="007C5CA7" w:rsidRDefault="006B1BE5" w:rsidP="006B1BE5">
      <w:pPr>
        <w:pStyle w:val="Bezproreda"/>
        <w:ind w:firstLine="708"/>
        <w:jc w:val="both"/>
        <w:rPr>
          <w:bCs/>
        </w:rPr>
      </w:pPr>
      <w:r w:rsidRPr="007C5CA7">
        <w:t xml:space="preserve">Na temelju članka </w:t>
      </w:r>
      <w:r>
        <w:t xml:space="preserve">48. stavka 4. </w:t>
      </w:r>
      <w:r w:rsidRPr="007C5CA7">
        <w:t>Zakona o predškolskom odgoju i obrazovanju (Narodne novine br. 10/97, 10</w:t>
      </w:r>
      <w:r>
        <w:t>7</w:t>
      </w:r>
      <w:r w:rsidRPr="007C5CA7">
        <w:t>/07</w:t>
      </w:r>
      <w:r>
        <w:t>,</w:t>
      </w:r>
      <w:r w:rsidRPr="007C5CA7">
        <w:t xml:space="preserve"> 94/13</w:t>
      </w:r>
      <w:r>
        <w:t xml:space="preserve"> i 98/19</w:t>
      </w:r>
      <w:r w:rsidRPr="007C5CA7">
        <w:t>i članka 32</w:t>
      </w:r>
      <w:r w:rsidRPr="007C5CA7">
        <w:rPr>
          <w:bCs/>
        </w:rPr>
        <w:t xml:space="preserve">. Statuta Općine Sveti Križ Začretje (Službeni glasnik Krapinsko-zagorske županije” broj </w:t>
      </w:r>
      <w:r>
        <w:rPr>
          <w:bCs/>
        </w:rPr>
        <w:t>21/21</w:t>
      </w:r>
      <w:r w:rsidRPr="007C5CA7">
        <w:rPr>
          <w:bCs/>
        </w:rPr>
        <w:t>) Općinsko vijeće Općine Sveti Križ Začretje na svojoj</w:t>
      </w:r>
      <w:r>
        <w:rPr>
          <w:bCs/>
        </w:rPr>
        <w:t xml:space="preserve"> 7</w:t>
      </w:r>
      <w:r w:rsidRPr="007C5CA7">
        <w:rPr>
          <w:bCs/>
        </w:rPr>
        <w:t xml:space="preserve">. sjednici, dana </w:t>
      </w:r>
      <w:r>
        <w:rPr>
          <w:bCs/>
        </w:rPr>
        <w:t>31.03.2022</w:t>
      </w:r>
      <w:r w:rsidRPr="007C5CA7">
        <w:rPr>
          <w:bCs/>
        </w:rPr>
        <w:t xml:space="preserve">. godine donijelo je: </w:t>
      </w:r>
    </w:p>
    <w:p w14:paraId="5F363484" w14:textId="77777777" w:rsidR="006B1BE5" w:rsidRPr="007C5CA7" w:rsidRDefault="006B1BE5" w:rsidP="006B1BE5">
      <w:pPr>
        <w:pStyle w:val="Bezproreda"/>
        <w:jc w:val="both"/>
      </w:pPr>
    </w:p>
    <w:p w14:paraId="3D89A1E4" w14:textId="77777777" w:rsidR="006B1BE5" w:rsidRPr="007C5CA7" w:rsidRDefault="006B1BE5" w:rsidP="006B1BE5">
      <w:pPr>
        <w:pStyle w:val="Bezproreda"/>
        <w:jc w:val="center"/>
        <w:rPr>
          <w:b/>
        </w:rPr>
      </w:pPr>
    </w:p>
    <w:p w14:paraId="64147DEB" w14:textId="77777777" w:rsidR="006B1BE5" w:rsidRPr="007C5CA7" w:rsidRDefault="006B1BE5" w:rsidP="006B1BE5">
      <w:pPr>
        <w:pStyle w:val="Bezproreda"/>
        <w:jc w:val="center"/>
        <w:rPr>
          <w:b/>
        </w:rPr>
      </w:pPr>
      <w:r w:rsidRPr="007C5CA7">
        <w:rPr>
          <w:b/>
        </w:rPr>
        <w:t xml:space="preserve">      Odluku</w:t>
      </w:r>
    </w:p>
    <w:p w14:paraId="012F9543" w14:textId="77777777" w:rsidR="006B1BE5" w:rsidRPr="007C5CA7" w:rsidRDefault="006B1BE5" w:rsidP="006B1BE5">
      <w:pPr>
        <w:pStyle w:val="Bezproreda"/>
        <w:jc w:val="center"/>
        <w:rPr>
          <w:b/>
        </w:rPr>
      </w:pPr>
      <w:r>
        <w:rPr>
          <w:b/>
        </w:rPr>
        <w:t>o umanjenju cijene vrtićkih usluga zbog virusa Covid-19</w:t>
      </w:r>
    </w:p>
    <w:p w14:paraId="197DEC9B" w14:textId="77777777" w:rsidR="006B1BE5" w:rsidRPr="007C5CA7" w:rsidRDefault="006B1BE5" w:rsidP="006B1BE5"/>
    <w:p w14:paraId="0EEAB1CE" w14:textId="77777777" w:rsidR="006B1BE5" w:rsidRPr="007C5CA7" w:rsidRDefault="006B1BE5" w:rsidP="006B1BE5">
      <w:pPr>
        <w:pStyle w:val="Bezproreda"/>
        <w:jc w:val="center"/>
        <w:rPr>
          <w:b/>
        </w:rPr>
      </w:pPr>
      <w:r w:rsidRPr="007C5CA7">
        <w:rPr>
          <w:b/>
        </w:rPr>
        <w:t>Članak 1.</w:t>
      </w:r>
    </w:p>
    <w:p w14:paraId="5CB3F35B" w14:textId="77777777" w:rsidR="006B1BE5" w:rsidRDefault="006B1BE5" w:rsidP="006B1BE5">
      <w:pPr>
        <w:pStyle w:val="Bezproreda"/>
        <w:jc w:val="both"/>
      </w:pPr>
      <w:r>
        <w:t xml:space="preserve">            U slučajevima nekorištenja usluge vrtića u razdoblju od 01.01.2022. godine do proglašenja prestanka epidemije bolesti Covid-19 kada je radi virusa Covid-19 izrečena mjera samoizolacije čitave odgojno obrazovne skupine, iznos učešća roditelja u ekonomskoj cijeni redovitog programa umanjuje se za iznos od 20 kuna po danu izostanka za svako pojedino dijete.</w:t>
      </w:r>
    </w:p>
    <w:p w14:paraId="7E8BBF23" w14:textId="77777777" w:rsidR="006B1BE5" w:rsidRDefault="006B1BE5" w:rsidP="006B1BE5">
      <w:pPr>
        <w:pStyle w:val="Bezproreda"/>
        <w:jc w:val="both"/>
      </w:pPr>
      <w:r>
        <w:t xml:space="preserve">            Umanjenje iz stavka 1. ovog članka obračunat će se na računu za mjesec koji slijedi mjesecu u kojem je ostvareno pravo na umanjenje. </w:t>
      </w:r>
    </w:p>
    <w:p w14:paraId="52309867" w14:textId="77777777" w:rsidR="006B1BE5" w:rsidRDefault="006B1BE5" w:rsidP="006B1BE5">
      <w:pPr>
        <w:pStyle w:val="Bezproreda"/>
        <w:jc w:val="both"/>
      </w:pPr>
      <w:r>
        <w:t xml:space="preserve">            Iznimno, umanjenje za mjesec siječanj- ožujak 2022. godine obračunat će se na računu za mjesec travanj.</w:t>
      </w:r>
    </w:p>
    <w:p w14:paraId="2D537678" w14:textId="77777777" w:rsidR="006B1BE5" w:rsidRDefault="006B1BE5" w:rsidP="006B1BE5">
      <w:pPr>
        <w:pStyle w:val="Bezproreda"/>
        <w:jc w:val="both"/>
        <w:rPr>
          <w:b/>
        </w:rPr>
      </w:pPr>
      <w:r>
        <w:t xml:space="preserve">            </w:t>
      </w:r>
    </w:p>
    <w:p w14:paraId="75F4A545" w14:textId="77777777" w:rsidR="006B1BE5" w:rsidRPr="00145324" w:rsidRDefault="006B1BE5" w:rsidP="006B1BE5">
      <w:pPr>
        <w:pStyle w:val="Bezproreda"/>
        <w:ind w:left="360"/>
        <w:jc w:val="center"/>
        <w:rPr>
          <w:b/>
        </w:rPr>
      </w:pPr>
      <w:r w:rsidRPr="00145324">
        <w:rPr>
          <w:b/>
        </w:rPr>
        <w:t xml:space="preserve">Članak </w:t>
      </w:r>
      <w:r>
        <w:rPr>
          <w:b/>
        </w:rPr>
        <w:t>2</w:t>
      </w:r>
      <w:r w:rsidRPr="00145324">
        <w:rPr>
          <w:b/>
        </w:rPr>
        <w:t>.</w:t>
      </w:r>
    </w:p>
    <w:p w14:paraId="45753370" w14:textId="77777777" w:rsidR="006B1BE5" w:rsidRPr="007C5CA7" w:rsidRDefault="006B1BE5" w:rsidP="006B1BE5">
      <w:pPr>
        <w:pStyle w:val="Bezproreda"/>
        <w:jc w:val="both"/>
      </w:pPr>
      <w:r>
        <w:t xml:space="preserve">           </w:t>
      </w:r>
      <w:r w:rsidRPr="007C5CA7">
        <w:t xml:space="preserve">Ova </w:t>
      </w:r>
      <w:r>
        <w:t>O</w:t>
      </w:r>
      <w:r w:rsidRPr="007C5CA7">
        <w:t xml:space="preserve">dluka stupa na snagu </w:t>
      </w:r>
      <w:r>
        <w:t xml:space="preserve">prvoga dana od dana objave </w:t>
      </w:r>
      <w:r w:rsidRPr="007C5CA7">
        <w:t>u „Službenom glasniku Krapinsko-zagorske županije“</w:t>
      </w:r>
      <w:r>
        <w:t xml:space="preserve">, a primjenjuje se do </w:t>
      </w:r>
      <w:bookmarkStart w:id="5" w:name="_Hlk99017087"/>
      <w:r>
        <w:t>proglašenja prestanka epidemije bolesti Covid-19</w:t>
      </w:r>
      <w:r w:rsidRPr="007C5CA7">
        <w:t>.</w:t>
      </w:r>
    </w:p>
    <w:bookmarkEnd w:id="5"/>
    <w:p w14:paraId="3C4334C4" w14:textId="77777777" w:rsidR="006B1BE5" w:rsidRDefault="006B1BE5" w:rsidP="006B1BE5">
      <w:pPr>
        <w:pStyle w:val="Bezproreda"/>
        <w:jc w:val="both"/>
      </w:pPr>
    </w:p>
    <w:p w14:paraId="794C1E50" w14:textId="77777777" w:rsidR="006B1BE5" w:rsidRDefault="006B1BE5" w:rsidP="006B1BE5">
      <w:pPr>
        <w:pStyle w:val="Bezproreda"/>
        <w:jc w:val="both"/>
      </w:pPr>
    </w:p>
    <w:p w14:paraId="7833DE77" w14:textId="77777777" w:rsidR="006B1BE5" w:rsidRPr="007C5CA7" w:rsidRDefault="006B1BE5" w:rsidP="006B1BE5">
      <w:pPr>
        <w:pStyle w:val="Bezproreda"/>
        <w:jc w:val="both"/>
      </w:pPr>
    </w:p>
    <w:p w14:paraId="78EA81B9" w14:textId="77777777" w:rsidR="006B1BE5" w:rsidRPr="007C5CA7" w:rsidRDefault="006B1BE5" w:rsidP="006B1BE5">
      <w:pPr>
        <w:pStyle w:val="Bezproreda"/>
        <w:jc w:val="both"/>
      </w:pPr>
      <w:r w:rsidRPr="007C5CA7">
        <w:tab/>
      </w:r>
      <w:r w:rsidRPr="007C5CA7">
        <w:tab/>
      </w:r>
      <w:r w:rsidRPr="007C5CA7">
        <w:tab/>
      </w:r>
      <w:r w:rsidRPr="007C5CA7">
        <w:tab/>
      </w:r>
      <w:r w:rsidRPr="007C5CA7">
        <w:tab/>
      </w:r>
      <w:r w:rsidRPr="007C5CA7">
        <w:tab/>
      </w:r>
      <w:r w:rsidRPr="007C5CA7">
        <w:tab/>
      </w:r>
      <w:r>
        <w:t>PREDSJEDNIK OPĆINSKOG VIJEĆA</w:t>
      </w:r>
      <w:r w:rsidRPr="007C5CA7">
        <w:t xml:space="preserve"> </w:t>
      </w:r>
    </w:p>
    <w:p w14:paraId="04634F1E" w14:textId="23AFACCD" w:rsidR="006B1BE5" w:rsidRPr="00763ED9" w:rsidRDefault="006B1BE5" w:rsidP="00763ED9">
      <w:pPr>
        <w:pStyle w:val="Bezproreda"/>
        <w:jc w:val="both"/>
        <w:rPr>
          <w:i/>
        </w:rPr>
      </w:pPr>
      <w:r w:rsidRPr="007C5CA7">
        <w:tab/>
      </w:r>
      <w:r w:rsidRPr="007C5CA7">
        <w:tab/>
      </w:r>
      <w:r w:rsidRPr="007C5CA7">
        <w:tab/>
      </w:r>
      <w:r w:rsidRPr="007C5CA7">
        <w:tab/>
      </w:r>
      <w:r w:rsidRPr="007C5CA7">
        <w:tab/>
      </w:r>
      <w:r w:rsidRPr="007C5CA7">
        <w:tab/>
      </w:r>
      <w:r w:rsidRPr="007C5CA7">
        <w:tab/>
      </w:r>
      <w:r w:rsidRPr="007C5CA7">
        <w:rPr>
          <w:i/>
        </w:rPr>
        <w:t xml:space="preserve">     </w:t>
      </w:r>
      <w:r>
        <w:rPr>
          <w:i/>
        </w:rPr>
        <w:t xml:space="preserve">        </w:t>
      </w:r>
      <w:r w:rsidRPr="007C5CA7">
        <w:rPr>
          <w:i/>
        </w:rPr>
        <w:t xml:space="preserve">   </w:t>
      </w:r>
      <w:r>
        <w:rPr>
          <w:i/>
        </w:rPr>
        <w:t xml:space="preserve">Ivica </w:t>
      </w:r>
      <w:proofErr w:type="spellStart"/>
      <w:r>
        <w:rPr>
          <w:i/>
        </w:rPr>
        <w:t>Roginić</w:t>
      </w:r>
      <w:proofErr w:type="spellEnd"/>
    </w:p>
    <w:p w14:paraId="70DEE153" w14:textId="77777777" w:rsidR="006B1BE5" w:rsidRDefault="006B1BE5" w:rsidP="006B1BE5">
      <w:pPr>
        <w:pStyle w:val="Tijeloteksta"/>
        <w:ind w:left="360"/>
      </w:pPr>
    </w:p>
    <w:p w14:paraId="31772C88" w14:textId="77777777" w:rsidR="006B1BE5" w:rsidRDefault="006B1BE5" w:rsidP="006B1BE5">
      <w:pPr>
        <w:pStyle w:val="Tijeloteksta"/>
        <w:ind w:left="360"/>
      </w:pPr>
    </w:p>
    <w:p w14:paraId="14022A89" w14:textId="77777777" w:rsidR="00CB4D60" w:rsidRDefault="006B1BE5" w:rsidP="006B1BE5">
      <w:pPr>
        <w:pStyle w:val="Opisslike"/>
        <w:rPr>
          <w:szCs w:val="24"/>
          <w:lang w:val="hr-HR"/>
        </w:rPr>
      </w:pPr>
      <w:r>
        <w:rPr>
          <w:szCs w:val="24"/>
          <w:lang w:val="hr-HR"/>
        </w:rPr>
        <w:t xml:space="preserve">                       </w:t>
      </w:r>
    </w:p>
    <w:p w14:paraId="0A8E40D4" w14:textId="77777777" w:rsidR="00CB4D60" w:rsidRDefault="00CB4D60" w:rsidP="006B1BE5">
      <w:pPr>
        <w:pStyle w:val="Opisslike"/>
        <w:rPr>
          <w:szCs w:val="24"/>
          <w:lang w:val="hr-HR"/>
        </w:rPr>
      </w:pPr>
    </w:p>
    <w:p w14:paraId="0E59BB44" w14:textId="77777777" w:rsidR="00CB4D60" w:rsidRDefault="00CB4D60" w:rsidP="006B1BE5">
      <w:pPr>
        <w:pStyle w:val="Opisslike"/>
        <w:rPr>
          <w:szCs w:val="24"/>
          <w:lang w:val="hr-HR"/>
        </w:rPr>
      </w:pPr>
    </w:p>
    <w:p w14:paraId="2371E6AA" w14:textId="77777777" w:rsidR="00CB4D60" w:rsidRDefault="00CB4D60" w:rsidP="006B1BE5">
      <w:pPr>
        <w:pStyle w:val="Opisslike"/>
        <w:rPr>
          <w:szCs w:val="24"/>
          <w:lang w:val="hr-HR"/>
        </w:rPr>
      </w:pPr>
    </w:p>
    <w:p w14:paraId="26CEB23E" w14:textId="77777777" w:rsidR="00CB4D60" w:rsidRDefault="00CB4D60" w:rsidP="006B1BE5">
      <w:pPr>
        <w:pStyle w:val="Opisslike"/>
        <w:rPr>
          <w:szCs w:val="24"/>
          <w:lang w:val="hr-HR"/>
        </w:rPr>
      </w:pPr>
      <w:r>
        <w:rPr>
          <w:szCs w:val="24"/>
          <w:lang w:val="hr-HR"/>
        </w:rPr>
        <w:t xml:space="preserve">                   </w:t>
      </w:r>
    </w:p>
    <w:p w14:paraId="50B81086" w14:textId="177D0223" w:rsidR="006B1BE5" w:rsidRDefault="00CB4D60" w:rsidP="006B1BE5">
      <w:pPr>
        <w:pStyle w:val="Opisslike"/>
        <w:rPr>
          <w:rFonts w:ascii="Book Antiqua" w:hAnsi="Book Antiqua"/>
          <w:szCs w:val="24"/>
          <w:lang w:val="hr-HR"/>
        </w:rPr>
      </w:pPr>
      <w:r>
        <w:rPr>
          <w:szCs w:val="24"/>
          <w:lang w:val="hr-HR"/>
        </w:rPr>
        <w:lastRenderedPageBreak/>
        <w:t xml:space="preserve">                          </w:t>
      </w:r>
      <w:r w:rsidR="006B1BE5">
        <w:rPr>
          <w:szCs w:val="24"/>
          <w:lang w:val="hr-HR"/>
        </w:rPr>
        <w:t xml:space="preserve">     </w:t>
      </w:r>
      <w:r w:rsidR="006B1BE5">
        <w:rPr>
          <w:szCs w:val="24"/>
          <w:lang w:val="hr-HR"/>
        </w:rPr>
        <w:object w:dxaOrig="648" w:dyaOrig="852" w14:anchorId="156EA4E1">
          <v:shape id="_x0000_i1031" type="#_x0000_t75" style="width:32.25pt;height:42.75pt" o:ole="" fillcolor="window">
            <v:imagedata r:id="rId8" o:title=""/>
          </v:shape>
          <o:OLEObject Type="Embed" ProgID="MSDraw" ShapeID="_x0000_i1031" DrawAspect="Content" ObjectID="_1713083471" r:id="rId14">
            <o:FieldCodes>\* MERGEFORMAT</o:FieldCodes>
          </o:OLEObject>
        </w:object>
      </w:r>
      <w:r w:rsidR="006B1BE5">
        <w:rPr>
          <w:szCs w:val="24"/>
          <w:lang w:val="hr-HR"/>
        </w:rPr>
        <w:tab/>
        <w:t xml:space="preserve">                                                                  </w:t>
      </w:r>
    </w:p>
    <w:p w14:paraId="405EB4C7" w14:textId="77777777" w:rsidR="006B1BE5" w:rsidRPr="006B1BE5" w:rsidRDefault="006B1BE5" w:rsidP="006B1BE5">
      <w:pPr>
        <w:pStyle w:val="Opisslike"/>
        <w:rPr>
          <w:szCs w:val="24"/>
          <w:lang w:val="hr-HR" w:eastAsia="hr-HR"/>
        </w:rPr>
      </w:pPr>
      <w:r w:rsidRPr="006B1BE5">
        <w:rPr>
          <w:szCs w:val="24"/>
          <w:lang w:val="hr-HR" w:eastAsia="hr-HR"/>
        </w:rPr>
        <w:t xml:space="preserve">            REPUBLIKA HRVATSKA</w:t>
      </w:r>
    </w:p>
    <w:p w14:paraId="0C4A16CE" w14:textId="77777777" w:rsidR="006B1BE5" w:rsidRPr="006B1BE5" w:rsidRDefault="006B1BE5" w:rsidP="006B1BE5">
      <w:pPr>
        <w:rPr>
          <w:b/>
        </w:rPr>
      </w:pPr>
      <w:r w:rsidRPr="006B1BE5">
        <w:rPr>
          <w:b/>
        </w:rPr>
        <w:t xml:space="preserve">   KRAPINSKO-ZAGORSKA ŽUPANIJA</w:t>
      </w:r>
    </w:p>
    <w:p w14:paraId="11598E84" w14:textId="087E3C6B" w:rsidR="006B1BE5" w:rsidRPr="006B1BE5" w:rsidRDefault="006B1BE5" w:rsidP="006B1BE5">
      <w:pPr>
        <w:pStyle w:val="Naslov2"/>
        <w:jc w:val="left"/>
        <w:rPr>
          <w:rFonts w:ascii="Times New Roman" w:hAnsi="Times New Roman" w:cs="Times New Roman"/>
          <w:szCs w:val="24"/>
        </w:rPr>
      </w:pPr>
      <w:r w:rsidRPr="006B1BE5">
        <w:rPr>
          <w:rFonts w:ascii="Times New Roman" w:hAnsi="Times New Roman" w:cs="Times New Roman"/>
          <w:szCs w:val="24"/>
        </w:rPr>
        <w:t xml:space="preserve">    OPĆINA SVETI KRIŽ ZAČRETJE</w:t>
      </w:r>
    </w:p>
    <w:p w14:paraId="33BD21D7" w14:textId="77777777" w:rsidR="006B1BE5" w:rsidRPr="006B1BE5" w:rsidRDefault="006B1BE5" w:rsidP="006B1BE5">
      <w:pPr>
        <w:rPr>
          <w:b/>
        </w:rPr>
      </w:pPr>
      <w:r w:rsidRPr="006B1BE5">
        <w:rPr>
          <w:b/>
        </w:rPr>
        <w:t xml:space="preserve">              OPĆINSKO VIJEĆE</w:t>
      </w:r>
    </w:p>
    <w:p w14:paraId="79C7FE4F" w14:textId="77777777" w:rsidR="006B1BE5" w:rsidRDefault="006B1BE5" w:rsidP="006B1BE5">
      <w:pPr>
        <w:jc w:val="center"/>
        <w:rPr>
          <w:rFonts w:ascii="Book Antiqua" w:hAnsi="Book Antiqua"/>
          <w:b/>
        </w:rPr>
      </w:pPr>
    </w:p>
    <w:p w14:paraId="0874084D" w14:textId="77777777" w:rsidR="006B1BE5" w:rsidRDefault="006B1BE5" w:rsidP="006B1BE5">
      <w:pPr>
        <w:tabs>
          <w:tab w:val="left" w:pos="1418"/>
        </w:tabs>
      </w:pPr>
      <w:r>
        <w:t>KLASA: 601-01/22-01/004</w:t>
      </w:r>
    </w:p>
    <w:p w14:paraId="666F1F27" w14:textId="77777777" w:rsidR="006B1BE5" w:rsidRDefault="006B1BE5" w:rsidP="006B1BE5">
      <w:pPr>
        <w:widowControl w:val="0"/>
        <w:tabs>
          <w:tab w:val="left" w:pos="1418"/>
        </w:tabs>
        <w:ind w:right="-1004"/>
        <w:rPr>
          <w:snapToGrid w:val="0"/>
        </w:rPr>
      </w:pPr>
      <w:r>
        <w:rPr>
          <w:snapToGrid w:val="0"/>
        </w:rPr>
        <w:t>URBROJ: 2140-28-01-22-2</w:t>
      </w:r>
    </w:p>
    <w:p w14:paraId="500B0950" w14:textId="77777777" w:rsidR="006B1BE5" w:rsidRDefault="006B1BE5" w:rsidP="006B1BE5">
      <w:pPr>
        <w:widowControl w:val="0"/>
        <w:tabs>
          <w:tab w:val="left" w:pos="1418"/>
        </w:tabs>
        <w:ind w:right="-1004"/>
        <w:rPr>
          <w:snapToGrid w:val="0"/>
        </w:rPr>
      </w:pPr>
      <w:r>
        <w:rPr>
          <w:snapToGrid w:val="0"/>
        </w:rPr>
        <w:t>Sveti Križ Začretje, 31.03.2022.</w:t>
      </w:r>
    </w:p>
    <w:p w14:paraId="52711C5A" w14:textId="77777777" w:rsidR="006B1BE5" w:rsidRDefault="006B1BE5" w:rsidP="006B1BE5">
      <w:pPr>
        <w:widowControl w:val="0"/>
        <w:tabs>
          <w:tab w:val="left" w:pos="1418"/>
        </w:tabs>
        <w:ind w:right="-1004"/>
        <w:rPr>
          <w:snapToGrid w:val="0"/>
        </w:rPr>
      </w:pPr>
    </w:p>
    <w:p w14:paraId="58597DD0" w14:textId="77777777" w:rsidR="006B1BE5" w:rsidRDefault="006B1BE5" w:rsidP="006B1BE5">
      <w:pPr>
        <w:widowControl w:val="0"/>
        <w:tabs>
          <w:tab w:val="left" w:pos="1418"/>
        </w:tabs>
        <w:ind w:right="-1004"/>
        <w:rPr>
          <w:snapToGrid w:val="0"/>
        </w:rPr>
      </w:pPr>
    </w:p>
    <w:p w14:paraId="7C3C7B96" w14:textId="77777777" w:rsidR="006B1BE5" w:rsidRDefault="006B1BE5" w:rsidP="006B1BE5">
      <w:pPr>
        <w:ind w:firstLine="708"/>
        <w:jc w:val="both"/>
      </w:pPr>
      <w:r>
        <w:t>Temeljem članka 35. Zakona o lokalnoj i područnoj (regionalnoj) samoupravi (Narodne novine br. 33/01, 60/01, 129/05, 109/07, 125/08, 36/09, 36/09, 150/11, 144/12, 19/13, 137/15, 123/17, 98/19), članka 35. Zakona o predškolskom odgoju i obrazovanju (Narodne novine broj 10/97, 107/07, 94/13, 98/19) i članka 32. Statuta Općine Sveti Križ Začretje („Službeni glasnik Krapinsko-zagorske županije“ broj 21/21) Općinsko vijeće na svojoj 7. sjednici održanoj 31.03.2022. godine donosi</w:t>
      </w:r>
    </w:p>
    <w:p w14:paraId="375E2054" w14:textId="77777777" w:rsidR="006B1BE5" w:rsidRDefault="006B1BE5" w:rsidP="006B1BE5">
      <w:pPr>
        <w:jc w:val="center"/>
        <w:rPr>
          <w:b/>
        </w:rPr>
      </w:pPr>
    </w:p>
    <w:p w14:paraId="310B13A7" w14:textId="77777777" w:rsidR="006B1BE5" w:rsidRPr="00607437" w:rsidRDefault="006B1BE5" w:rsidP="006B1BE5">
      <w:pPr>
        <w:jc w:val="center"/>
        <w:rPr>
          <w:b/>
        </w:rPr>
      </w:pPr>
      <w:r w:rsidRPr="00607437">
        <w:rPr>
          <w:b/>
        </w:rPr>
        <w:t>ODLUKU</w:t>
      </w:r>
    </w:p>
    <w:p w14:paraId="10FDBF0B" w14:textId="77777777" w:rsidR="006B1BE5" w:rsidRPr="00607437" w:rsidRDefault="006B1BE5" w:rsidP="006B1BE5">
      <w:pPr>
        <w:jc w:val="center"/>
        <w:rPr>
          <w:b/>
        </w:rPr>
      </w:pPr>
      <w:r w:rsidRPr="00607437">
        <w:rPr>
          <w:b/>
          <w:bCs/>
        </w:rPr>
        <w:t>o davanju suglasnosti na</w:t>
      </w:r>
      <w:r>
        <w:rPr>
          <w:b/>
          <w:bCs/>
        </w:rPr>
        <w:t xml:space="preserve"> Izmjene i dopune </w:t>
      </w:r>
      <w:r w:rsidRPr="00607437">
        <w:rPr>
          <w:b/>
        </w:rPr>
        <w:t>Pravilnik</w:t>
      </w:r>
      <w:r>
        <w:rPr>
          <w:b/>
        </w:rPr>
        <w:t>a</w:t>
      </w:r>
    </w:p>
    <w:p w14:paraId="7196C682" w14:textId="77777777" w:rsidR="006B1BE5" w:rsidRPr="00607437" w:rsidRDefault="006B1BE5" w:rsidP="006B1BE5">
      <w:pPr>
        <w:jc w:val="center"/>
        <w:rPr>
          <w:b/>
        </w:rPr>
      </w:pPr>
      <w:r w:rsidRPr="00607437">
        <w:rPr>
          <w:b/>
        </w:rPr>
        <w:t xml:space="preserve">o upisu djece i ostvarivanju prava i obveza </w:t>
      </w:r>
    </w:p>
    <w:p w14:paraId="404A6E4D" w14:textId="77777777" w:rsidR="006B1BE5" w:rsidRPr="00607437" w:rsidRDefault="006B1BE5" w:rsidP="006B1BE5">
      <w:pPr>
        <w:pStyle w:val="Bezproreda"/>
        <w:jc w:val="center"/>
        <w:rPr>
          <w:b/>
          <w:bCs/>
        </w:rPr>
      </w:pPr>
      <w:r w:rsidRPr="00607437">
        <w:rPr>
          <w:b/>
        </w:rPr>
        <w:t xml:space="preserve">korisnika usluga </w:t>
      </w:r>
      <w:r w:rsidRPr="00607437">
        <w:rPr>
          <w:b/>
          <w:bCs/>
        </w:rPr>
        <w:t>Dječjeg vrtića Sveti Križ Začretje</w:t>
      </w:r>
    </w:p>
    <w:p w14:paraId="02764A3B" w14:textId="77777777" w:rsidR="006B1BE5" w:rsidRPr="00607437" w:rsidRDefault="006B1BE5" w:rsidP="006B1BE5"/>
    <w:p w14:paraId="0F0A6D23" w14:textId="77777777" w:rsidR="006B1BE5" w:rsidRDefault="006B1BE5" w:rsidP="006B1BE5">
      <w:pPr>
        <w:jc w:val="center"/>
        <w:rPr>
          <w:b/>
        </w:rPr>
      </w:pPr>
    </w:p>
    <w:p w14:paraId="1E0997EF" w14:textId="77777777" w:rsidR="006B1BE5" w:rsidRDefault="006B1BE5" w:rsidP="006B1BE5">
      <w:pPr>
        <w:jc w:val="center"/>
        <w:rPr>
          <w:b/>
        </w:rPr>
      </w:pPr>
      <w:r>
        <w:rPr>
          <w:b/>
        </w:rPr>
        <w:t>Članak 1.</w:t>
      </w:r>
    </w:p>
    <w:p w14:paraId="7116697D" w14:textId="77777777" w:rsidR="006B1BE5" w:rsidRDefault="006B1BE5" w:rsidP="006B1BE5">
      <w:pPr>
        <w:jc w:val="center"/>
        <w:rPr>
          <w:b/>
        </w:rPr>
      </w:pPr>
    </w:p>
    <w:p w14:paraId="03D9CD0F" w14:textId="77777777" w:rsidR="006B1BE5" w:rsidRDefault="006B1BE5" w:rsidP="006B1BE5">
      <w:pPr>
        <w:ind w:firstLine="708"/>
        <w:jc w:val="both"/>
        <w:rPr>
          <w:b/>
        </w:rPr>
      </w:pPr>
      <w:r>
        <w:rPr>
          <w:bCs/>
        </w:rPr>
        <w:t xml:space="preserve">Daje se suglasnost na Izmjene i dopune Pravilnika o upisu djece i ostvarivanju prava i obveza korisnika usluga u Dječjem vrtiću Sveti Križ Začretje u tekstu kojeg je utvrdilo Upravno vijeće Dječjeg vrtića Sveti Križ Začretje na 17. sjednici održanoj dana 28.02.2022. godine. </w:t>
      </w:r>
    </w:p>
    <w:p w14:paraId="559C7A9C" w14:textId="77777777" w:rsidR="006B1BE5" w:rsidRDefault="006B1BE5" w:rsidP="006B1BE5">
      <w:pPr>
        <w:jc w:val="center"/>
        <w:rPr>
          <w:b/>
        </w:rPr>
      </w:pPr>
    </w:p>
    <w:p w14:paraId="6F189B6B" w14:textId="77777777" w:rsidR="006B1BE5" w:rsidRDefault="006B1BE5" w:rsidP="006B1BE5">
      <w:pPr>
        <w:jc w:val="center"/>
        <w:rPr>
          <w:b/>
        </w:rPr>
      </w:pPr>
      <w:r>
        <w:rPr>
          <w:b/>
        </w:rPr>
        <w:t>Članak 2.</w:t>
      </w:r>
    </w:p>
    <w:p w14:paraId="1E0F5587" w14:textId="77777777" w:rsidR="006B1BE5" w:rsidRDefault="006B1BE5" w:rsidP="006B1BE5">
      <w:pPr>
        <w:jc w:val="center"/>
        <w:rPr>
          <w:b/>
        </w:rPr>
      </w:pPr>
    </w:p>
    <w:p w14:paraId="4D50E70C" w14:textId="77777777" w:rsidR="006B1BE5" w:rsidRDefault="006B1BE5" w:rsidP="006B1BE5">
      <w:pPr>
        <w:jc w:val="both"/>
      </w:pPr>
      <w:r>
        <w:tab/>
        <w:t>Ova Odluka stupa na snagu danom donošenja, a objavit će se u „Službenom glasniku Krapinsko-zagorske županije“.</w:t>
      </w:r>
      <w:r>
        <w:tab/>
      </w:r>
      <w:r>
        <w:tab/>
      </w:r>
      <w:r>
        <w:tab/>
      </w:r>
      <w:r>
        <w:tab/>
      </w:r>
      <w:r>
        <w:tab/>
      </w:r>
    </w:p>
    <w:p w14:paraId="33BC8A62" w14:textId="77777777" w:rsidR="006B1BE5" w:rsidRDefault="006B1BE5" w:rsidP="006B1BE5">
      <w:pPr>
        <w:jc w:val="both"/>
      </w:pPr>
    </w:p>
    <w:p w14:paraId="63158EF7" w14:textId="77777777" w:rsidR="006B1BE5" w:rsidRDefault="006B1BE5" w:rsidP="006B1BE5">
      <w:pPr>
        <w:jc w:val="both"/>
      </w:pPr>
    </w:p>
    <w:p w14:paraId="4D1A90DE" w14:textId="77777777" w:rsidR="006B1BE5" w:rsidRDefault="006B1BE5" w:rsidP="006B1BE5">
      <w:pPr>
        <w:ind w:left="4956"/>
      </w:pPr>
    </w:p>
    <w:p w14:paraId="0F346726" w14:textId="77777777" w:rsidR="006B1BE5" w:rsidRDefault="006B1BE5" w:rsidP="006B1BE5">
      <w:pPr>
        <w:ind w:left="4956"/>
      </w:pPr>
      <w:r>
        <w:t>Predsjednik Općinskog vijeća</w:t>
      </w:r>
    </w:p>
    <w:p w14:paraId="6865CFC1" w14:textId="77777777" w:rsidR="006B1BE5" w:rsidRDefault="006B1BE5" w:rsidP="006B1BE5">
      <w:r>
        <w:t xml:space="preserve">                                                                                           Ivica </w:t>
      </w:r>
      <w:proofErr w:type="spellStart"/>
      <w:r>
        <w:t>Roginić</w:t>
      </w:r>
      <w:proofErr w:type="spellEnd"/>
    </w:p>
    <w:p w14:paraId="09C1CB88" w14:textId="77777777" w:rsidR="006B1BE5" w:rsidRDefault="006B1BE5" w:rsidP="006B1BE5">
      <w:pPr>
        <w:pStyle w:val="Tijeloteksta"/>
        <w:ind w:left="360"/>
      </w:pPr>
    </w:p>
    <w:p w14:paraId="2AA61547" w14:textId="77777777" w:rsidR="006B1BE5" w:rsidRDefault="006B1BE5" w:rsidP="006B1BE5">
      <w:pPr>
        <w:pStyle w:val="Tijeloteksta"/>
        <w:ind w:left="360"/>
      </w:pPr>
    </w:p>
    <w:p w14:paraId="408B0F59" w14:textId="77777777" w:rsidR="006B1BE5" w:rsidRPr="003F1A7D" w:rsidRDefault="006B1BE5" w:rsidP="006B1BE5">
      <w:pPr>
        <w:pStyle w:val="Tijeloteksta"/>
        <w:ind w:left="360"/>
      </w:pPr>
    </w:p>
    <w:p w14:paraId="202E150F" w14:textId="77777777" w:rsidR="006B1BE5" w:rsidRDefault="006B1BE5" w:rsidP="004C75EF">
      <w:pPr>
        <w:jc w:val="both"/>
        <w:rPr>
          <w:rFonts w:ascii="Arial Narrow" w:hAnsi="Arial Narrow"/>
          <w:i/>
          <w:sz w:val="22"/>
          <w:szCs w:val="22"/>
        </w:rPr>
      </w:pPr>
    </w:p>
    <w:p w14:paraId="453A84BC" w14:textId="77777777" w:rsidR="005E5A27" w:rsidRDefault="005E5A27" w:rsidP="004C75EF">
      <w:pPr>
        <w:jc w:val="both"/>
        <w:rPr>
          <w:rFonts w:ascii="Arial Narrow" w:hAnsi="Arial Narrow"/>
          <w:i/>
          <w:sz w:val="22"/>
          <w:szCs w:val="22"/>
        </w:rPr>
      </w:pPr>
    </w:p>
    <w:p w14:paraId="7102E993" w14:textId="77777777" w:rsidR="005E5A27" w:rsidRDefault="005E5A27" w:rsidP="004C75EF">
      <w:pPr>
        <w:jc w:val="both"/>
        <w:rPr>
          <w:rFonts w:ascii="Arial Narrow" w:hAnsi="Arial Narrow"/>
          <w:i/>
          <w:sz w:val="22"/>
          <w:szCs w:val="22"/>
        </w:rPr>
      </w:pPr>
    </w:p>
    <w:p w14:paraId="17C79EF8" w14:textId="77777777" w:rsidR="005E5A27" w:rsidRDefault="005E5A27" w:rsidP="004C75EF">
      <w:pPr>
        <w:jc w:val="both"/>
        <w:rPr>
          <w:rFonts w:ascii="Arial Narrow" w:hAnsi="Arial Narrow"/>
          <w:i/>
          <w:sz w:val="22"/>
          <w:szCs w:val="22"/>
        </w:rPr>
      </w:pPr>
    </w:p>
    <w:p w14:paraId="602A5F97" w14:textId="77777777" w:rsidR="005E5A27" w:rsidRDefault="005E5A27" w:rsidP="004C75EF">
      <w:pPr>
        <w:jc w:val="both"/>
        <w:rPr>
          <w:rFonts w:ascii="Arial Narrow" w:hAnsi="Arial Narrow"/>
          <w:i/>
          <w:sz w:val="22"/>
          <w:szCs w:val="22"/>
        </w:rPr>
      </w:pPr>
    </w:p>
    <w:p w14:paraId="7D5F9F77" w14:textId="77777777" w:rsidR="005E5A27" w:rsidRDefault="005E5A27" w:rsidP="005E5A27">
      <w:pPr>
        <w:pStyle w:val="Opisslike"/>
        <w:rPr>
          <w:sz w:val="22"/>
          <w:lang w:val="hr-HR"/>
        </w:rPr>
      </w:pPr>
    </w:p>
    <w:p w14:paraId="58759A3B" w14:textId="77777777" w:rsidR="005E5A27" w:rsidRPr="005E5A27" w:rsidRDefault="005E5A27" w:rsidP="005E5A27">
      <w:pPr>
        <w:pStyle w:val="Opisslike"/>
        <w:rPr>
          <w:rFonts w:asciiTheme="majorHAnsi" w:hAnsiTheme="majorHAnsi" w:cstheme="majorHAnsi"/>
          <w:szCs w:val="24"/>
          <w:lang w:val="hr-HR"/>
        </w:rPr>
      </w:pPr>
      <w:r w:rsidRPr="005E5A27">
        <w:rPr>
          <w:rFonts w:asciiTheme="majorHAnsi" w:hAnsiTheme="majorHAnsi" w:cstheme="majorHAnsi"/>
          <w:szCs w:val="24"/>
          <w:lang w:val="hr-HR"/>
        </w:rPr>
        <w:lastRenderedPageBreak/>
        <w:t xml:space="preserve">                        </w:t>
      </w:r>
      <w:r w:rsidRPr="005E5A27">
        <w:rPr>
          <w:rFonts w:asciiTheme="majorHAnsi" w:hAnsiTheme="majorHAnsi" w:cstheme="majorHAnsi"/>
          <w:szCs w:val="24"/>
          <w:lang w:val="hr-HR"/>
        </w:rPr>
        <w:object w:dxaOrig="645" w:dyaOrig="855" w14:anchorId="71CA6A5E">
          <v:shape id="_x0000_i1032" type="#_x0000_t75" style="width:32.25pt;height:42.75pt" o:ole="" fillcolor="window">
            <v:imagedata r:id="rId8" o:title=""/>
          </v:shape>
          <o:OLEObject Type="Embed" ProgID="MSDraw" ShapeID="_x0000_i1032" DrawAspect="Content" ObjectID="_1713083472" r:id="rId15">
            <o:FieldCodes>\* MERGEFORMAT</o:FieldCodes>
          </o:OLEObject>
        </w:object>
      </w:r>
      <w:r w:rsidRPr="005E5A27">
        <w:rPr>
          <w:rFonts w:asciiTheme="majorHAnsi" w:hAnsiTheme="majorHAnsi" w:cstheme="majorHAnsi"/>
          <w:szCs w:val="24"/>
          <w:lang w:val="hr-HR"/>
        </w:rPr>
        <w:tab/>
      </w:r>
    </w:p>
    <w:p w14:paraId="32AAA8F8" w14:textId="77777777" w:rsidR="005E5A27" w:rsidRPr="005E5A27" w:rsidRDefault="005E5A27" w:rsidP="005E5A27">
      <w:pPr>
        <w:pStyle w:val="Bezproreda"/>
        <w:rPr>
          <w:rFonts w:asciiTheme="majorHAnsi" w:hAnsiTheme="majorHAnsi" w:cstheme="majorHAnsi"/>
          <w:b/>
        </w:rPr>
      </w:pPr>
      <w:r w:rsidRPr="005E5A27">
        <w:rPr>
          <w:rFonts w:asciiTheme="majorHAnsi" w:hAnsiTheme="majorHAnsi" w:cstheme="majorHAnsi"/>
          <w:b/>
        </w:rPr>
        <w:t xml:space="preserve">            REPUBLIKA HRVATSKA</w:t>
      </w:r>
    </w:p>
    <w:p w14:paraId="5820FC46" w14:textId="77777777" w:rsidR="005E5A27" w:rsidRPr="005E5A27" w:rsidRDefault="005E5A27" w:rsidP="005E5A27">
      <w:pPr>
        <w:pStyle w:val="Bezproreda"/>
        <w:rPr>
          <w:rFonts w:asciiTheme="majorHAnsi" w:hAnsiTheme="majorHAnsi" w:cstheme="majorHAnsi"/>
          <w:b/>
        </w:rPr>
      </w:pPr>
      <w:r w:rsidRPr="005E5A27">
        <w:rPr>
          <w:rFonts w:asciiTheme="majorHAnsi" w:hAnsiTheme="majorHAnsi" w:cstheme="majorHAnsi"/>
          <w:b/>
        </w:rPr>
        <w:t xml:space="preserve">   KRAPINSKO-ZAGORSKA ŽUPANIJA</w:t>
      </w:r>
    </w:p>
    <w:p w14:paraId="047ADC87" w14:textId="77777777" w:rsidR="005E5A27" w:rsidRPr="005E5A27" w:rsidRDefault="005E5A27" w:rsidP="005E5A27">
      <w:pPr>
        <w:pStyle w:val="Bezproreda"/>
        <w:rPr>
          <w:rFonts w:asciiTheme="majorHAnsi" w:hAnsiTheme="majorHAnsi" w:cstheme="majorHAnsi"/>
          <w:b/>
        </w:rPr>
      </w:pPr>
      <w:r w:rsidRPr="005E5A27">
        <w:rPr>
          <w:rFonts w:asciiTheme="majorHAnsi" w:hAnsiTheme="majorHAnsi" w:cstheme="majorHAnsi"/>
          <w:b/>
        </w:rPr>
        <w:t xml:space="preserve">     OPĆINA SVETI KRIŽ ZAČRETJE</w:t>
      </w:r>
    </w:p>
    <w:p w14:paraId="786AEB60" w14:textId="77777777" w:rsidR="005E5A27" w:rsidRPr="005E5A27" w:rsidRDefault="005E5A27" w:rsidP="005E5A27">
      <w:pPr>
        <w:pStyle w:val="Bezproreda"/>
        <w:rPr>
          <w:rFonts w:asciiTheme="majorHAnsi" w:hAnsiTheme="majorHAnsi" w:cstheme="majorHAnsi"/>
          <w:b/>
        </w:rPr>
      </w:pPr>
      <w:r w:rsidRPr="005E5A27">
        <w:rPr>
          <w:rFonts w:asciiTheme="majorHAnsi" w:hAnsiTheme="majorHAnsi" w:cstheme="majorHAnsi"/>
          <w:b/>
        </w:rPr>
        <w:t xml:space="preserve">            OPĆINSKO VIJEĆE </w:t>
      </w:r>
    </w:p>
    <w:p w14:paraId="38D4B4E4" w14:textId="77777777" w:rsidR="005E5A27" w:rsidRPr="005E5A27" w:rsidRDefault="005E5A27" w:rsidP="005E5A27">
      <w:pPr>
        <w:rPr>
          <w:rFonts w:asciiTheme="majorHAnsi" w:hAnsiTheme="majorHAnsi" w:cstheme="majorHAnsi"/>
        </w:rPr>
      </w:pPr>
    </w:p>
    <w:p w14:paraId="532C61C6" w14:textId="77777777" w:rsidR="005E5A27" w:rsidRPr="005E5A27" w:rsidRDefault="005E5A27" w:rsidP="005E5A27">
      <w:pPr>
        <w:rPr>
          <w:rFonts w:asciiTheme="majorHAnsi" w:hAnsiTheme="majorHAnsi" w:cstheme="majorHAnsi"/>
        </w:rPr>
      </w:pPr>
      <w:r w:rsidRPr="005E5A27">
        <w:rPr>
          <w:rFonts w:asciiTheme="majorHAnsi" w:hAnsiTheme="majorHAnsi" w:cstheme="majorHAnsi"/>
        </w:rPr>
        <w:t>KLASA: 810-01/21-01/001</w:t>
      </w:r>
    </w:p>
    <w:p w14:paraId="68AFC5B0" w14:textId="77777777" w:rsidR="005E5A27" w:rsidRPr="005E5A27" w:rsidRDefault="005E5A27" w:rsidP="005E5A27">
      <w:pPr>
        <w:rPr>
          <w:rFonts w:asciiTheme="majorHAnsi" w:hAnsiTheme="majorHAnsi" w:cstheme="majorHAnsi"/>
        </w:rPr>
      </w:pPr>
      <w:r w:rsidRPr="005E5A27">
        <w:rPr>
          <w:rFonts w:asciiTheme="majorHAnsi" w:hAnsiTheme="majorHAnsi" w:cstheme="majorHAnsi"/>
        </w:rPr>
        <w:t>URBROJ: 2140-28-01-22-14</w:t>
      </w:r>
    </w:p>
    <w:p w14:paraId="3A3FEC32" w14:textId="77777777" w:rsidR="005E5A27" w:rsidRPr="005E5A27" w:rsidRDefault="005E5A27" w:rsidP="005E5A27">
      <w:pPr>
        <w:rPr>
          <w:rFonts w:asciiTheme="majorHAnsi" w:hAnsiTheme="majorHAnsi" w:cstheme="majorHAnsi"/>
        </w:rPr>
      </w:pPr>
      <w:r w:rsidRPr="005E5A27">
        <w:rPr>
          <w:rFonts w:asciiTheme="majorHAnsi" w:hAnsiTheme="majorHAnsi" w:cstheme="majorHAnsi"/>
        </w:rPr>
        <w:t>Sveti Križ Začretje, 31.03.2022.  godine</w:t>
      </w:r>
    </w:p>
    <w:p w14:paraId="41550C49" w14:textId="77777777" w:rsidR="005E5A27" w:rsidRPr="005E5A27" w:rsidRDefault="005E5A27" w:rsidP="005E5A27">
      <w:pPr>
        <w:ind w:firstLine="708"/>
        <w:jc w:val="both"/>
        <w:rPr>
          <w:rFonts w:asciiTheme="majorHAnsi" w:hAnsiTheme="majorHAnsi" w:cstheme="majorHAnsi"/>
          <w:highlight w:val="yellow"/>
        </w:rPr>
      </w:pPr>
    </w:p>
    <w:p w14:paraId="76C5295A" w14:textId="77777777" w:rsidR="005E5A27" w:rsidRPr="005E5A27" w:rsidRDefault="005E5A27" w:rsidP="005E5A27">
      <w:pPr>
        <w:ind w:firstLine="708"/>
        <w:jc w:val="both"/>
        <w:rPr>
          <w:rFonts w:asciiTheme="majorHAnsi" w:eastAsia="Calibri" w:hAnsiTheme="majorHAnsi" w:cstheme="majorHAnsi"/>
        </w:rPr>
      </w:pPr>
      <w:r w:rsidRPr="005E5A27">
        <w:rPr>
          <w:rFonts w:asciiTheme="majorHAnsi" w:eastAsia="Calibri" w:hAnsiTheme="majorHAnsi" w:cstheme="majorHAnsi"/>
        </w:rPr>
        <w:t>Na temelju članka 17. stavka 1. Zakona o sustavu civilne zaštite  („Narodne Novine“ broj 82/15, 118/18, 31/20, 20/21) i članka 32. Statuta Općine Sveti križ Začretje („Službeni glasnik Krapinsko - zagorske županije broj 21/21), Općinsko vijeće Općine Sveti Križ Začretje na 7. sjednici održanoj 31.03. 2022. godine, donosi</w:t>
      </w:r>
    </w:p>
    <w:p w14:paraId="04D063ED" w14:textId="77777777" w:rsidR="005E5A27" w:rsidRPr="005E5A27" w:rsidRDefault="005E5A27" w:rsidP="005E5A27">
      <w:pPr>
        <w:ind w:firstLine="708"/>
        <w:jc w:val="both"/>
        <w:rPr>
          <w:rFonts w:asciiTheme="majorHAnsi" w:eastAsia="Calibri" w:hAnsiTheme="majorHAnsi" w:cstheme="majorHAnsi"/>
        </w:rPr>
      </w:pPr>
    </w:p>
    <w:p w14:paraId="499622E2" w14:textId="77777777" w:rsidR="005E5A27" w:rsidRPr="005E5A27" w:rsidRDefault="005E5A27" w:rsidP="005E5A27">
      <w:pPr>
        <w:jc w:val="center"/>
        <w:rPr>
          <w:rFonts w:asciiTheme="majorHAnsi" w:eastAsia="Calibri" w:hAnsiTheme="majorHAnsi" w:cstheme="majorHAnsi"/>
          <w:b/>
        </w:rPr>
      </w:pPr>
      <w:r w:rsidRPr="005E5A27">
        <w:rPr>
          <w:rFonts w:asciiTheme="majorHAnsi" w:eastAsia="Calibri" w:hAnsiTheme="majorHAnsi" w:cstheme="majorHAnsi"/>
          <w:b/>
        </w:rPr>
        <w:t>ODLUKU</w:t>
      </w:r>
    </w:p>
    <w:p w14:paraId="1FC52340" w14:textId="77777777" w:rsidR="005E5A27" w:rsidRPr="005E5A27" w:rsidRDefault="005E5A27" w:rsidP="005E5A27">
      <w:pPr>
        <w:jc w:val="center"/>
        <w:rPr>
          <w:rFonts w:asciiTheme="majorHAnsi" w:eastAsia="Calibri" w:hAnsiTheme="majorHAnsi" w:cstheme="majorHAnsi"/>
          <w:b/>
        </w:rPr>
      </w:pPr>
      <w:r w:rsidRPr="005E5A27">
        <w:rPr>
          <w:rFonts w:asciiTheme="majorHAnsi" w:eastAsia="Calibri" w:hAnsiTheme="majorHAnsi" w:cstheme="majorHAnsi"/>
          <w:b/>
        </w:rPr>
        <w:t>o donošenju Procjene rizika od velikih nesreća za Općinu Sveti Križ Začretje</w:t>
      </w:r>
    </w:p>
    <w:p w14:paraId="68E61E59" w14:textId="77777777" w:rsidR="005E5A27" w:rsidRPr="005E5A27" w:rsidRDefault="005E5A27" w:rsidP="005E5A27">
      <w:pPr>
        <w:jc w:val="center"/>
        <w:rPr>
          <w:rFonts w:asciiTheme="majorHAnsi" w:eastAsia="Calibri" w:hAnsiTheme="majorHAnsi" w:cstheme="majorHAnsi"/>
          <w:b/>
        </w:rPr>
      </w:pPr>
    </w:p>
    <w:p w14:paraId="5F271CD7" w14:textId="77777777" w:rsidR="005E5A27" w:rsidRPr="005E5A27" w:rsidRDefault="005E5A27" w:rsidP="005E5A27">
      <w:pPr>
        <w:jc w:val="center"/>
        <w:rPr>
          <w:rFonts w:asciiTheme="majorHAnsi" w:eastAsia="Calibri" w:hAnsiTheme="majorHAnsi" w:cstheme="majorHAnsi"/>
          <w:b/>
        </w:rPr>
      </w:pPr>
      <w:r w:rsidRPr="005E5A27">
        <w:rPr>
          <w:rFonts w:asciiTheme="majorHAnsi" w:eastAsia="Calibri" w:hAnsiTheme="majorHAnsi" w:cstheme="majorHAnsi"/>
          <w:b/>
        </w:rPr>
        <w:t>Članak 1.</w:t>
      </w:r>
    </w:p>
    <w:p w14:paraId="7A8A3C25" w14:textId="77777777" w:rsidR="005E5A27" w:rsidRPr="005E5A27" w:rsidRDefault="005E5A27" w:rsidP="005E5A27">
      <w:pPr>
        <w:ind w:firstLine="708"/>
        <w:jc w:val="both"/>
        <w:rPr>
          <w:rFonts w:asciiTheme="majorHAnsi" w:eastAsia="Calibri" w:hAnsiTheme="majorHAnsi" w:cstheme="majorHAnsi"/>
        </w:rPr>
      </w:pPr>
      <w:r w:rsidRPr="005E5A27">
        <w:rPr>
          <w:rFonts w:asciiTheme="majorHAnsi" w:eastAsia="Calibri" w:hAnsiTheme="majorHAnsi" w:cstheme="majorHAnsi"/>
        </w:rPr>
        <w:t>Donosi se Procjena rizika od velikih nesreća za Općinu Sveti Križ Začretje, koju je izradila Radna skupina osnovana Odlukom općinskog načelnika o postupku izrade Procjene rizika od velikih nesreća za Općinu Sveti Križ Začretje i osnivanju Radne skupine (KLASA: 810-01/21-01/01, URBROJ: 2197/04-03-21-2, od 10. svibnja 2021.god.).</w:t>
      </w:r>
    </w:p>
    <w:p w14:paraId="243241B1" w14:textId="77777777" w:rsidR="005E5A27" w:rsidRPr="005E5A27" w:rsidRDefault="005E5A27" w:rsidP="005E5A27">
      <w:pPr>
        <w:pStyle w:val="Bezproreda"/>
        <w:jc w:val="center"/>
        <w:rPr>
          <w:rFonts w:asciiTheme="majorHAnsi" w:hAnsiTheme="majorHAnsi" w:cstheme="majorHAnsi"/>
          <w:b/>
        </w:rPr>
      </w:pPr>
    </w:p>
    <w:p w14:paraId="370EECA8" w14:textId="77777777" w:rsidR="005E5A27" w:rsidRPr="005E5A27" w:rsidRDefault="005E5A27" w:rsidP="005E5A27">
      <w:pPr>
        <w:pStyle w:val="Bezproreda"/>
        <w:jc w:val="center"/>
        <w:rPr>
          <w:rFonts w:asciiTheme="majorHAnsi" w:hAnsiTheme="majorHAnsi" w:cstheme="majorHAnsi"/>
          <w:b/>
        </w:rPr>
      </w:pPr>
      <w:r w:rsidRPr="005E5A27">
        <w:rPr>
          <w:rFonts w:asciiTheme="majorHAnsi" w:hAnsiTheme="majorHAnsi" w:cstheme="majorHAnsi"/>
          <w:b/>
        </w:rPr>
        <w:t>Članak 2.</w:t>
      </w:r>
    </w:p>
    <w:p w14:paraId="5299BC33" w14:textId="77777777" w:rsidR="005E5A27" w:rsidRPr="005E5A27" w:rsidRDefault="005E5A27" w:rsidP="005E5A27">
      <w:pPr>
        <w:pStyle w:val="Bezproreda"/>
        <w:ind w:firstLine="708"/>
        <w:jc w:val="both"/>
        <w:rPr>
          <w:rFonts w:asciiTheme="majorHAnsi" w:hAnsiTheme="majorHAnsi" w:cstheme="majorHAnsi"/>
        </w:rPr>
      </w:pPr>
      <w:r w:rsidRPr="005E5A27">
        <w:rPr>
          <w:rFonts w:asciiTheme="majorHAnsi" w:hAnsiTheme="majorHAnsi" w:cstheme="majorHAnsi"/>
        </w:rPr>
        <w:t xml:space="preserve">Temeljem članka 7. stavak 3. Pravilnika o smjernicama za izradu procjena rizika od katastrofa i velikih nesreća za područje Republike Hrvatske i jedinica lokalne i područne (regionalne) samouprave („Narodne novine“ broj 65/16), za potrebe izrade Procjene rizika od velikih nesreća za Općinu Sveti Križ Začretje iz članka 1. ove Odluke, ugovorom je angažiran ovlaštenik za prvu grupu stručnih poslova u području planiranja civilne zaštite, u svojstvu konzultanta -  </w:t>
      </w:r>
      <w:proofErr w:type="spellStart"/>
      <w:r w:rsidRPr="005E5A27">
        <w:rPr>
          <w:rFonts w:asciiTheme="majorHAnsi" w:hAnsiTheme="majorHAnsi" w:cstheme="majorHAnsi"/>
        </w:rPr>
        <w:t>Defensor</w:t>
      </w:r>
      <w:proofErr w:type="spellEnd"/>
      <w:r w:rsidRPr="005E5A27">
        <w:rPr>
          <w:rFonts w:asciiTheme="majorHAnsi" w:hAnsiTheme="majorHAnsi" w:cstheme="majorHAnsi"/>
        </w:rPr>
        <w:t>, Ustanova za obrazovanje odraslih za poslove zaštite osoba i imovine, Zagrebačka 71, 42 000 Varaždin.</w:t>
      </w:r>
    </w:p>
    <w:p w14:paraId="31EE4F1F" w14:textId="77777777" w:rsidR="005E5A27" w:rsidRDefault="005E5A27" w:rsidP="005E5A27">
      <w:pPr>
        <w:pStyle w:val="Bezproreda"/>
        <w:jc w:val="center"/>
        <w:rPr>
          <w:rFonts w:asciiTheme="majorHAnsi" w:hAnsiTheme="majorHAnsi" w:cstheme="majorHAnsi"/>
          <w:b/>
        </w:rPr>
      </w:pPr>
    </w:p>
    <w:p w14:paraId="6ED5E231" w14:textId="77777777" w:rsidR="005E5A27" w:rsidRPr="005E5A27" w:rsidRDefault="005E5A27" w:rsidP="005E5A27">
      <w:pPr>
        <w:pStyle w:val="Bezproreda"/>
        <w:jc w:val="center"/>
        <w:rPr>
          <w:rFonts w:asciiTheme="majorHAnsi" w:hAnsiTheme="majorHAnsi" w:cstheme="majorHAnsi"/>
          <w:b/>
        </w:rPr>
      </w:pPr>
      <w:r w:rsidRPr="005E5A27">
        <w:rPr>
          <w:rFonts w:asciiTheme="majorHAnsi" w:hAnsiTheme="majorHAnsi" w:cstheme="majorHAnsi"/>
          <w:b/>
        </w:rPr>
        <w:t>Članak 3.</w:t>
      </w:r>
    </w:p>
    <w:p w14:paraId="1E5360B2" w14:textId="77777777" w:rsidR="005E5A27" w:rsidRPr="005E5A27" w:rsidRDefault="005E5A27" w:rsidP="005E5A27">
      <w:pPr>
        <w:pStyle w:val="Bezproreda"/>
        <w:ind w:firstLine="708"/>
        <w:jc w:val="both"/>
        <w:rPr>
          <w:rFonts w:asciiTheme="majorHAnsi" w:hAnsiTheme="majorHAnsi" w:cstheme="majorHAnsi"/>
        </w:rPr>
      </w:pPr>
      <w:r w:rsidRPr="005E5A27">
        <w:rPr>
          <w:rFonts w:asciiTheme="majorHAnsi" w:hAnsiTheme="majorHAnsi" w:cstheme="majorHAnsi"/>
        </w:rPr>
        <w:t xml:space="preserve">Ova Odluka objaviti će se u „Službenom glasniku Krapinsko – zagorske županije“ i stupa na snagu osmog dana od dana objave. Procjena rizika od velikih nesreća sastavni je dio ove Odluke ali nije predmet objave. </w:t>
      </w:r>
    </w:p>
    <w:p w14:paraId="7FB15FE8" w14:textId="77777777" w:rsidR="005E5A27" w:rsidRPr="005E5A27" w:rsidRDefault="005E5A27" w:rsidP="005E5A27">
      <w:pPr>
        <w:pStyle w:val="Bezproreda"/>
        <w:rPr>
          <w:rFonts w:asciiTheme="majorHAnsi" w:hAnsiTheme="majorHAnsi" w:cstheme="majorHAnsi"/>
        </w:rPr>
      </w:pPr>
    </w:p>
    <w:p w14:paraId="52B93FEA" w14:textId="77777777" w:rsidR="005E5A27" w:rsidRPr="005E5A27" w:rsidRDefault="005E5A27" w:rsidP="005E5A27">
      <w:pPr>
        <w:ind w:left="4248" w:firstLine="708"/>
        <w:jc w:val="both"/>
        <w:rPr>
          <w:rFonts w:asciiTheme="majorHAnsi" w:eastAsia="Calibri" w:hAnsiTheme="majorHAnsi" w:cstheme="majorHAnsi"/>
          <w:b/>
        </w:rPr>
      </w:pPr>
      <w:r w:rsidRPr="005E5A27">
        <w:rPr>
          <w:rFonts w:asciiTheme="majorHAnsi" w:eastAsia="Calibri" w:hAnsiTheme="majorHAnsi" w:cstheme="majorHAnsi"/>
          <w:b/>
        </w:rPr>
        <w:t>PREDSJEDNIK OPĆINSKOG VIJEĆA</w:t>
      </w:r>
    </w:p>
    <w:p w14:paraId="27D5DEEF" w14:textId="77777777" w:rsidR="005E5A27" w:rsidRPr="005E5A27" w:rsidRDefault="005E5A27" w:rsidP="005E5A27">
      <w:pPr>
        <w:ind w:left="4248" w:firstLine="708"/>
        <w:jc w:val="both"/>
        <w:rPr>
          <w:rFonts w:asciiTheme="majorHAnsi" w:eastAsia="Calibri" w:hAnsiTheme="majorHAnsi" w:cstheme="majorHAnsi"/>
          <w:b/>
          <w:i/>
        </w:rPr>
      </w:pPr>
      <w:r w:rsidRPr="005E5A27">
        <w:rPr>
          <w:rFonts w:asciiTheme="majorHAnsi" w:eastAsia="Calibri" w:hAnsiTheme="majorHAnsi" w:cstheme="majorHAnsi"/>
          <w:b/>
          <w:i/>
        </w:rPr>
        <w:t xml:space="preserve">               Ivica </w:t>
      </w:r>
      <w:proofErr w:type="spellStart"/>
      <w:r w:rsidRPr="005E5A27">
        <w:rPr>
          <w:rFonts w:asciiTheme="majorHAnsi" w:eastAsia="Calibri" w:hAnsiTheme="majorHAnsi" w:cstheme="majorHAnsi"/>
          <w:b/>
          <w:i/>
        </w:rPr>
        <w:t>Roginić</w:t>
      </w:r>
      <w:proofErr w:type="spellEnd"/>
      <w:r w:rsidRPr="005E5A27">
        <w:rPr>
          <w:rFonts w:asciiTheme="majorHAnsi" w:eastAsia="Calibri" w:hAnsiTheme="majorHAnsi" w:cstheme="majorHAnsi"/>
          <w:b/>
          <w:i/>
        </w:rPr>
        <w:t xml:space="preserve"> </w:t>
      </w:r>
    </w:p>
    <w:p w14:paraId="2A04FB46" w14:textId="77777777" w:rsidR="005E5A27" w:rsidRDefault="005E5A27" w:rsidP="004C75EF">
      <w:pPr>
        <w:jc w:val="both"/>
        <w:rPr>
          <w:rFonts w:ascii="Arial Narrow" w:hAnsi="Arial Narrow"/>
          <w:i/>
          <w:sz w:val="22"/>
          <w:szCs w:val="22"/>
        </w:rPr>
      </w:pPr>
    </w:p>
    <w:p w14:paraId="6EAA4C01" w14:textId="77777777" w:rsidR="005E5A27" w:rsidRDefault="005E5A27" w:rsidP="004C75EF">
      <w:pPr>
        <w:jc w:val="both"/>
        <w:rPr>
          <w:rFonts w:ascii="Arial Narrow" w:hAnsi="Arial Narrow"/>
          <w:i/>
          <w:sz w:val="22"/>
          <w:szCs w:val="22"/>
        </w:rPr>
      </w:pPr>
    </w:p>
    <w:p w14:paraId="1632A366" w14:textId="77777777" w:rsidR="005E5A27" w:rsidRDefault="005E5A27" w:rsidP="004C75EF">
      <w:pPr>
        <w:jc w:val="both"/>
        <w:rPr>
          <w:rFonts w:ascii="Arial Narrow" w:hAnsi="Arial Narrow"/>
          <w:i/>
          <w:sz w:val="22"/>
          <w:szCs w:val="22"/>
        </w:rPr>
      </w:pPr>
    </w:p>
    <w:p w14:paraId="2FB33C39" w14:textId="77777777" w:rsidR="005E5A27" w:rsidRDefault="005E5A27" w:rsidP="004C75EF">
      <w:pPr>
        <w:jc w:val="both"/>
        <w:rPr>
          <w:rFonts w:ascii="Arial Narrow" w:hAnsi="Arial Narrow"/>
          <w:i/>
          <w:sz w:val="22"/>
          <w:szCs w:val="22"/>
        </w:rPr>
      </w:pPr>
    </w:p>
    <w:p w14:paraId="0A1A2B14" w14:textId="77777777" w:rsidR="005E5A27" w:rsidRDefault="005E5A27" w:rsidP="004C75EF">
      <w:pPr>
        <w:jc w:val="both"/>
        <w:rPr>
          <w:rFonts w:ascii="Arial Narrow" w:hAnsi="Arial Narrow"/>
          <w:i/>
          <w:sz w:val="22"/>
          <w:szCs w:val="22"/>
        </w:rPr>
      </w:pPr>
    </w:p>
    <w:p w14:paraId="28F365F9" w14:textId="77777777" w:rsidR="005E5A27" w:rsidRDefault="005E5A27" w:rsidP="004C75EF">
      <w:pPr>
        <w:jc w:val="both"/>
        <w:rPr>
          <w:rFonts w:ascii="Arial Narrow" w:hAnsi="Arial Narrow"/>
          <w:i/>
          <w:sz w:val="22"/>
          <w:szCs w:val="22"/>
        </w:rPr>
      </w:pPr>
    </w:p>
    <w:p w14:paraId="1FA4BAB8" w14:textId="77777777" w:rsidR="005E5A27" w:rsidRDefault="005E5A27" w:rsidP="004C75EF">
      <w:pPr>
        <w:jc w:val="both"/>
        <w:rPr>
          <w:rFonts w:ascii="Arial Narrow" w:hAnsi="Arial Narrow"/>
          <w:i/>
          <w:sz w:val="22"/>
          <w:szCs w:val="22"/>
        </w:rPr>
      </w:pPr>
    </w:p>
    <w:p w14:paraId="782EB30A" w14:textId="77777777" w:rsidR="00E54C1B" w:rsidRPr="00E54C1B" w:rsidRDefault="00E54C1B" w:rsidP="00E54C1B">
      <w:pPr>
        <w:rPr>
          <w:lang w:eastAsia="hr-HR"/>
        </w:rPr>
      </w:pPr>
      <w:r w:rsidRPr="00E54C1B">
        <w:rPr>
          <w:lang w:eastAsia="hr-HR"/>
        </w:rPr>
        <w:lastRenderedPageBreak/>
        <w:t xml:space="preserve">                           </w:t>
      </w:r>
      <w:r w:rsidRPr="00E54C1B">
        <w:rPr>
          <w:lang w:eastAsia="hr-HR"/>
        </w:rPr>
        <w:object w:dxaOrig="645" w:dyaOrig="855" w14:anchorId="2EF49617">
          <v:shape id="_x0000_i1033" type="#_x0000_t75" style="width:32.25pt;height:42.75pt" o:ole="" fillcolor="window">
            <v:imagedata r:id="rId8" o:title=""/>
          </v:shape>
          <o:OLEObject Type="Embed" ProgID="MSDraw" ShapeID="_x0000_i1033" DrawAspect="Content" ObjectID="_1713083473" r:id="rId16">
            <o:FieldCodes>\* MERGEFORMAT</o:FieldCodes>
          </o:OLEObject>
        </w:object>
      </w:r>
      <w:r w:rsidRPr="00E54C1B">
        <w:rPr>
          <w:lang w:eastAsia="hr-HR"/>
        </w:rPr>
        <w:tab/>
        <w:t xml:space="preserve">                   </w:t>
      </w:r>
    </w:p>
    <w:p w14:paraId="329779CC" w14:textId="77777777" w:rsidR="00E54C1B" w:rsidRPr="00E54C1B" w:rsidRDefault="00E54C1B" w:rsidP="00E54C1B">
      <w:pPr>
        <w:rPr>
          <w:b/>
          <w:lang w:eastAsia="hr-HR"/>
        </w:rPr>
      </w:pPr>
      <w:r w:rsidRPr="00E54C1B">
        <w:rPr>
          <w:b/>
          <w:lang w:eastAsia="hr-HR"/>
        </w:rPr>
        <w:t xml:space="preserve">            REPUBLIKA HRVATSKA</w:t>
      </w:r>
    </w:p>
    <w:p w14:paraId="782867FD" w14:textId="77777777" w:rsidR="00E54C1B" w:rsidRPr="00E54C1B" w:rsidRDefault="00E54C1B" w:rsidP="00E54C1B">
      <w:pPr>
        <w:rPr>
          <w:b/>
          <w:lang w:eastAsia="hr-HR"/>
        </w:rPr>
      </w:pPr>
      <w:r w:rsidRPr="00E54C1B">
        <w:rPr>
          <w:b/>
          <w:lang w:eastAsia="hr-HR"/>
        </w:rPr>
        <w:t xml:space="preserve">   KRAPINSKO-ZAGORSKA ŽUPANIJA</w:t>
      </w:r>
    </w:p>
    <w:p w14:paraId="412A4FCB" w14:textId="77777777" w:rsidR="00E54C1B" w:rsidRPr="00E54C1B" w:rsidRDefault="00E54C1B" w:rsidP="00E54C1B">
      <w:pPr>
        <w:rPr>
          <w:b/>
          <w:lang w:eastAsia="hr-HR"/>
        </w:rPr>
      </w:pPr>
      <w:r w:rsidRPr="00E54C1B">
        <w:rPr>
          <w:b/>
          <w:lang w:eastAsia="hr-HR"/>
        </w:rPr>
        <w:t xml:space="preserve">     OPĆINA SVETI KRIŽ ZAČRETJE</w:t>
      </w:r>
    </w:p>
    <w:p w14:paraId="0F43F464" w14:textId="77777777" w:rsidR="00E54C1B" w:rsidRPr="00E54C1B" w:rsidRDefault="00E54C1B" w:rsidP="00E54C1B">
      <w:pPr>
        <w:rPr>
          <w:b/>
          <w:lang w:eastAsia="hr-HR"/>
        </w:rPr>
      </w:pPr>
      <w:r w:rsidRPr="00E54C1B">
        <w:rPr>
          <w:b/>
          <w:lang w:eastAsia="hr-HR"/>
        </w:rPr>
        <w:t xml:space="preserve">                  OPĆINSKO VIJEĆE</w:t>
      </w:r>
    </w:p>
    <w:p w14:paraId="3D036B68" w14:textId="77777777" w:rsidR="00E54C1B" w:rsidRPr="00E54C1B" w:rsidRDefault="00E54C1B" w:rsidP="00E54C1B">
      <w:pPr>
        <w:rPr>
          <w:b/>
          <w:lang w:eastAsia="hr-HR"/>
        </w:rPr>
      </w:pPr>
    </w:p>
    <w:p w14:paraId="473C4EC5" w14:textId="77777777" w:rsidR="00E54C1B" w:rsidRPr="00E54C1B" w:rsidRDefault="00E54C1B" w:rsidP="00E54C1B">
      <w:pPr>
        <w:rPr>
          <w:lang w:eastAsia="hr-HR"/>
        </w:rPr>
      </w:pPr>
      <w:r w:rsidRPr="00E54C1B">
        <w:rPr>
          <w:lang w:eastAsia="hr-HR"/>
        </w:rPr>
        <w:t>KLASA: 920-11/21-01/006</w:t>
      </w:r>
    </w:p>
    <w:p w14:paraId="6FA6BB2C" w14:textId="77777777" w:rsidR="00E54C1B" w:rsidRPr="00E54C1B" w:rsidRDefault="00E54C1B" w:rsidP="00E54C1B">
      <w:pPr>
        <w:rPr>
          <w:lang w:eastAsia="hr-HR"/>
        </w:rPr>
      </w:pPr>
      <w:r w:rsidRPr="00E54C1B">
        <w:rPr>
          <w:lang w:eastAsia="hr-HR"/>
        </w:rPr>
        <w:t>URBROJ: 2140-28-01-22-3</w:t>
      </w:r>
    </w:p>
    <w:p w14:paraId="6A677E7E" w14:textId="77777777" w:rsidR="00E54C1B" w:rsidRPr="00E54C1B" w:rsidRDefault="00E54C1B" w:rsidP="00E54C1B">
      <w:pPr>
        <w:rPr>
          <w:lang w:eastAsia="hr-HR"/>
        </w:rPr>
      </w:pPr>
      <w:r w:rsidRPr="00E54C1B">
        <w:rPr>
          <w:lang w:eastAsia="hr-HR"/>
        </w:rPr>
        <w:t>Sveti Križ Začretje, 31.03.2022.</w:t>
      </w:r>
    </w:p>
    <w:p w14:paraId="1F6C9D30" w14:textId="77777777" w:rsidR="00E54C1B" w:rsidRPr="00E54C1B" w:rsidRDefault="00E54C1B" w:rsidP="00E54C1B">
      <w:pPr>
        <w:rPr>
          <w:lang w:eastAsia="hr-HR"/>
        </w:rPr>
      </w:pPr>
    </w:p>
    <w:p w14:paraId="24D7061E" w14:textId="77777777" w:rsidR="00E54C1B" w:rsidRPr="00E54C1B" w:rsidRDefault="00E54C1B" w:rsidP="00E54C1B">
      <w:pPr>
        <w:rPr>
          <w:lang w:eastAsia="hr-HR"/>
        </w:rPr>
      </w:pPr>
    </w:p>
    <w:p w14:paraId="681271E8" w14:textId="77777777" w:rsidR="00E54C1B" w:rsidRPr="00E54C1B" w:rsidRDefault="00E54C1B" w:rsidP="00E54C1B">
      <w:pPr>
        <w:jc w:val="both"/>
        <w:rPr>
          <w:lang w:eastAsia="hr-HR"/>
        </w:rPr>
      </w:pPr>
      <w:r w:rsidRPr="00E54C1B">
        <w:rPr>
          <w:lang w:eastAsia="hr-HR"/>
        </w:rPr>
        <w:tab/>
        <w:t xml:space="preserve">Na temelju članka </w:t>
      </w:r>
      <w:r w:rsidRPr="00E54C1B">
        <w:rPr>
          <w:bCs/>
          <w:lang w:eastAsia="hr-HR"/>
        </w:rPr>
        <w:t xml:space="preserve">17. stavak 1. Zakona o ublažavanju u uklanjanju posljedica prirodnih nepogoda (Narodne novine  16/19 ) </w:t>
      </w:r>
      <w:r w:rsidRPr="00E54C1B">
        <w:rPr>
          <w:lang w:eastAsia="hr-HR"/>
        </w:rPr>
        <w:t>Općinsko vijeće Sveti Križ Začretje na 7.  sjednici održanoj  31.03.2022. godine donijelo je:</w:t>
      </w:r>
    </w:p>
    <w:p w14:paraId="26A8B649" w14:textId="77777777" w:rsidR="00E54C1B" w:rsidRPr="00E54C1B" w:rsidRDefault="00E54C1B" w:rsidP="00E54C1B">
      <w:pPr>
        <w:jc w:val="both"/>
        <w:rPr>
          <w:lang w:eastAsia="hr-HR"/>
        </w:rPr>
      </w:pPr>
    </w:p>
    <w:p w14:paraId="3165E2AA" w14:textId="77777777" w:rsidR="00E54C1B" w:rsidRPr="00E54C1B" w:rsidRDefault="00E54C1B" w:rsidP="00E54C1B">
      <w:pPr>
        <w:jc w:val="both"/>
        <w:rPr>
          <w:lang w:eastAsia="hr-HR"/>
        </w:rPr>
      </w:pPr>
    </w:p>
    <w:p w14:paraId="2CB56CED" w14:textId="77777777" w:rsidR="00E54C1B" w:rsidRPr="00E54C1B" w:rsidRDefault="00E54C1B" w:rsidP="00E54C1B">
      <w:pPr>
        <w:jc w:val="center"/>
        <w:rPr>
          <w:b/>
          <w:bCs/>
          <w:lang w:eastAsia="hr-HR"/>
        </w:rPr>
      </w:pPr>
      <w:r w:rsidRPr="00E54C1B">
        <w:rPr>
          <w:b/>
          <w:bCs/>
          <w:lang w:eastAsia="hr-HR"/>
        </w:rPr>
        <w:t>O D L U K U</w:t>
      </w:r>
    </w:p>
    <w:p w14:paraId="4720796B" w14:textId="77777777" w:rsidR="00E54C1B" w:rsidRPr="00E54C1B" w:rsidRDefault="00E54C1B" w:rsidP="00E54C1B">
      <w:pPr>
        <w:spacing w:after="160" w:line="259" w:lineRule="auto"/>
        <w:rPr>
          <w:lang w:eastAsia="hr-HR"/>
        </w:rPr>
      </w:pPr>
    </w:p>
    <w:p w14:paraId="43DED5FD" w14:textId="77777777" w:rsidR="00E54C1B" w:rsidRPr="00E54C1B" w:rsidRDefault="00E54C1B" w:rsidP="00E54C1B">
      <w:pPr>
        <w:spacing w:after="160" w:line="259" w:lineRule="auto"/>
        <w:jc w:val="center"/>
        <w:rPr>
          <w:lang w:eastAsia="hr-HR"/>
        </w:rPr>
      </w:pPr>
      <w:r w:rsidRPr="00E54C1B">
        <w:rPr>
          <w:lang w:eastAsia="hr-HR"/>
        </w:rPr>
        <w:t>I.</w:t>
      </w:r>
    </w:p>
    <w:p w14:paraId="56C415C3" w14:textId="77777777" w:rsidR="00E54C1B" w:rsidRPr="00E54C1B" w:rsidRDefault="00E54C1B" w:rsidP="00E54C1B">
      <w:pPr>
        <w:spacing w:after="160" w:line="259" w:lineRule="auto"/>
        <w:ind w:firstLine="708"/>
        <w:jc w:val="both"/>
        <w:rPr>
          <w:lang w:eastAsia="hr-HR"/>
        </w:rPr>
      </w:pPr>
      <w:r w:rsidRPr="00E54C1B">
        <w:rPr>
          <w:lang w:eastAsia="hr-HR"/>
        </w:rPr>
        <w:t>Donosi se Plan djelovanja Općine Sveti Križ Začretje u području prirodnih nepogoda za 2022. godinu.</w:t>
      </w:r>
    </w:p>
    <w:p w14:paraId="3B83C54A" w14:textId="77777777" w:rsidR="00E54C1B" w:rsidRPr="00E54C1B" w:rsidRDefault="00E54C1B" w:rsidP="00E54C1B">
      <w:pPr>
        <w:spacing w:after="160" w:line="259" w:lineRule="auto"/>
        <w:jc w:val="center"/>
        <w:rPr>
          <w:lang w:eastAsia="hr-HR"/>
        </w:rPr>
      </w:pPr>
      <w:r w:rsidRPr="00E54C1B">
        <w:rPr>
          <w:lang w:eastAsia="hr-HR"/>
        </w:rPr>
        <w:t>II.</w:t>
      </w:r>
    </w:p>
    <w:p w14:paraId="49346D7E" w14:textId="77777777" w:rsidR="00E54C1B" w:rsidRPr="00E54C1B" w:rsidRDefault="00E54C1B" w:rsidP="00E54C1B">
      <w:pPr>
        <w:spacing w:after="160" w:line="259" w:lineRule="auto"/>
        <w:jc w:val="both"/>
        <w:rPr>
          <w:lang w:eastAsia="hr-HR"/>
        </w:rPr>
      </w:pPr>
      <w:r w:rsidRPr="00E54C1B">
        <w:rPr>
          <w:lang w:eastAsia="hr-HR"/>
        </w:rPr>
        <w:tab/>
        <w:t>Plan iz točke I. sastavni je dio ove Odluke.</w:t>
      </w:r>
    </w:p>
    <w:p w14:paraId="7B594ACB" w14:textId="77777777" w:rsidR="00E54C1B" w:rsidRPr="00E54C1B" w:rsidRDefault="00E54C1B" w:rsidP="00E54C1B">
      <w:pPr>
        <w:spacing w:after="160" w:line="259" w:lineRule="auto"/>
        <w:jc w:val="center"/>
        <w:rPr>
          <w:lang w:eastAsia="hr-HR"/>
        </w:rPr>
      </w:pPr>
      <w:r w:rsidRPr="00E54C1B">
        <w:rPr>
          <w:lang w:eastAsia="hr-HR"/>
        </w:rPr>
        <w:t>III.</w:t>
      </w:r>
    </w:p>
    <w:p w14:paraId="2B974DA6" w14:textId="77777777" w:rsidR="00E54C1B" w:rsidRPr="00E54C1B" w:rsidRDefault="00E54C1B" w:rsidP="00E54C1B">
      <w:pPr>
        <w:spacing w:after="160" w:line="259" w:lineRule="auto"/>
        <w:jc w:val="both"/>
        <w:rPr>
          <w:lang w:eastAsia="hr-HR"/>
        </w:rPr>
      </w:pPr>
      <w:r w:rsidRPr="00E54C1B">
        <w:rPr>
          <w:lang w:eastAsia="hr-HR"/>
        </w:rPr>
        <w:tab/>
        <w:t>Ova odluka stupa na snagu dan nakon objave u „Službenom glasniku Krapinsko-zagorske županije“.</w:t>
      </w:r>
    </w:p>
    <w:p w14:paraId="668AB58A" w14:textId="77777777" w:rsidR="00E54C1B" w:rsidRPr="00E54C1B" w:rsidRDefault="00E54C1B" w:rsidP="00E54C1B">
      <w:pPr>
        <w:spacing w:after="160" w:line="259" w:lineRule="auto"/>
        <w:jc w:val="both"/>
        <w:rPr>
          <w:lang w:eastAsia="hr-HR"/>
        </w:rPr>
      </w:pPr>
    </w:p>
    <w:p w14:paraId="72635FF9" w14:textId="77777777" w:rsidR="00E54C1B" w:rsidRPr="00E54C1B" w:rsidRDefault="00E54C1B" w:rsidP="00E54C1B">
      <w:pPr>
        <w:spacing w:after="160" w:line="259" w:lineRule="auto"/>
        <w:jc w:val="both"/>
        <w:rPr>
          <w:rFonts w:asciiTheme="minorHAnsi" w:eastAsiaTheme="minorHAnsi" w:hAnsiTheme="minorHAnsi" w:cstheme="minorBidi"/>
          <w:sz w:val="22"/>
          <w:szCs w:val="22"/>
        </w:rPr>
      </w:pPr>
    </w:p>
    <w:p w14:paraId="6965C26C" w14:textId="77777777" w:rsidR="00E54C1B" w:rsidRPr="00E54C1B" w:rsidRDefault="00E54C1B" w:rsidP="00E54C1B">
      <w:pPr>
        <w:jc w:val="both"/>
        <w:rPr>
          <w:lang w:eastAsia="hr-HR"/>
        </w:rPr>
      </w:pPr>
      <w:r w:rsidRPr="00E54C1B">
        <w:rPr>
          <w:rFonts w:asciiTheme="minorHAnsi" w:eastAsiaTheme="minorHAnsi" w:hAnsiTheme="minorHAnsi" w:cstheme="minorBidi"/>
          <w:sz w:val="22"/>
          <w:szCs w:val="22"/>
        </w:rPr>
        <w:tab/>
      </w:r>
      <w:r w:rsidRPr="00E54C1B">
        <w:rPr>
          <w:rFonts w:asciiTheme="minorHAnsi" w:eastAsiaTheme="minorHAnsi" w:hAnsiTheme="minorHAnsi" w:cstheme="minorBidi"/>
          <w:sz w:val="22"/>
          <w:szCs w:val="22"/>
        </w:rPr>
        <w:tab/>
      </w:r>
      <w:r w:rsidRPr="00E54C1B">
        <w:rPr>
          <w:rFonts w:asciiTheme="minorHAnsi" w:eastAsiaTheme="minorHAnsi" w:hAnsiTheme="minorHAnsi" w:cstheme="minorBidi"/>
          <w:sz w:val="22"/>
          <w:szCs w:val="22"/>
        </w:rPr>
        <w:tab/>
      </w:r>
      <w:r w:rsidRPr="00E54C1B">
        <w:rPr>
          <w:rFonts w:asciiTheme="minorHAnsi" w:eastAsiaTheme="minorHAnsi" w:hAnsiTheme="minorHAnsi" w:cstheme="minorBidi"/>
          <w:sz w:val="22"/>
          <w:szCs w:val="22"/>
        </w:rPr>
        <w:tab/>
      </w:r>
      <w:r w:rsidRPr="00E54C1B">
        <w:rPr>
          <w:rFonts w:asciiTheme="minorHAnsi" w:eastAsiaTheme="minorHAnsi" w:hAnsiTheme="minorHAnsi" w:cstheme="minorBidi"/>
          <w:sz w:val="22"/>
          <w:szCs w:val="22"/>
        </w:rPr>
        <w:tab/>
      </w:r>
      <w:r w:rsidRPr="00E54C1B">
        <w:rPr>
          <w:rFonts w:asciiTheme="minorHAnsi" w:eastAsiaTheme="minorHAnsi" w:hAnsiTheme="minorHAnsi" w:cstheme="minorBidi"/>
          <w:sz w:val="22"/>
          <w:szCs w:val="22"/>
        </w:rPr>
        <w:tab/>
      </w:r>
      <w:r w:rsidRPr="00E54C1B">
        <w:rPr>
          <w:rFonts w:asciiTheme="minorHAnsi" w:eastAsiaTheme="minorHAnsi" w:hAnsiTheme="minorHAnsi" w:cstheme="minorBidi"/>
          <w:sz w:val="22"/>
          <w:szCs w:val="22"/>
        </w:rPr>
        <w:tab/>
      </w:r>
      <w:r w:rsidRPr="00E54C1B">
        <w:rPr>
          <w:rFonts w:asciiTheme="minorHAnsi" w:eastAsiaTheme="minorHAnsi" w:hAnsiTheme="minorHAnsi" w:cstheme="minorBidi"/>
          <w:sz w:val="22"/>
          <w:szCs w:val="22"/>
        </w:rPr>
        <w:tab/>
        <w:t xml:space="preserve">      </w:t>
      </w:r>
      <w:r w:rsidRPr="00E54C1B">
        <w:rPr>
          <w:lang w:eastAsia="hr-HR"/>
        </w:rPr>
        <w:t>PREDSJEDNIK</w:t>
      </w:r>
    </w:p>
    <w:p w14:paraId="7FE0A9E2" w14:textId="77777777" w:rsidR="00E54C1B" w:rsidRPr="00E54C1B" w:rsidRDefault="00E54C1B" w:rsidP="00E54C1B">
      <w:pPr>
        <w:jc w:val="both"/>
        <w:rPr>
          <w:lang w:eastAsia="hr-HR"/>
        </w:rPr>
      </w:pPr>
      <w:r w:rsidRPr="00E54C1B">
        <w:rPr>
          <w:lang w:eastAsia="hr-HR"/>
        </w:rPr>
        <w:tab/>
      </w:r>
      <w:r w:rsidRPr="00E54C1B">
        <w:rPr>
          <w:lang w:eastAsia="hr-HR"/>
        </w:rPr>
        <w:tab/>
      </w:r>
      <w:r w:rsidRPr="00E54C1B">
        <w:rPr>
          <w:lang w:eastAsia="hr-HR"/>
        </w:rPr>
        <w:tab/>
      </w:r>
      <w:r w:rsidRPr="00E54C1B">
        <w:rPr>
          <w:lang w:eastAsia="hr-HR"/>
        </w:rPr>
        <w:tab/>
      </w:r>
      <w:r w:rsidRPr="00E54C1B">
        <w:rPr>
          <w:lang w:eastAsia="hr-HR"/>
        </w:rPr>
        <w:tab/>
      </w:r>
      <w:r w:rsidRPr="00E54C1B">
        <w:rPr>
          <w:lang w:eastAsia="hr-HR"/>
        </w:rPr>
        <w:tab/>
      </w:r>
      <w:r w:rsidRPr="00E54C1B">
        <w:rPr>
          <w:lang w:eastAsia="hr-HR"/>
        </w:rPr>
        <w:tab/>
        <w:t xml:space="preserve">           OPĆINSKOG VIJEĆA</w:t>
      </w:r>
    </w:p>
    <w:p w14:paraId="68E23E95" w14:textId="77777777" w:rsidR="00E54C1B" w:rsidRPr="00E54C1B" w:rsidRDefault="00E54C1B" w:rsidP="00E54C1B">
      <w:pPr>
        <w:jc w:val="both"/>
        <w:rPr>
          <w:i/>
          <w:iCs/>
          <w:lang w:eastAsia="hr-HR"/>
        </w:rPr>
      </w:pPr>
      <w:r w:rsidRPr="00E54C1B">
        <w:rPr>
          <w:lang w:eastAsia="hr-HR"/>
        </w:rPr>
        <w:tab/>
      </w:r>
      <w:r w:rsidRPr="00E54C1B">
        <w:rPr>
          <w:lang w:eastAsia="hr-HR"/>
        </w:rPr>
        <w:tab/>
      </w:r>
      <w:r w:rsidRPr="00E54C1B">
        <w:rPr>
          <w:lang w:eastAsia="hr-HR"/>
        </w:rPr>
        <w:tab/>
      </w:r>
      <w:r w:rsidRPr="00E54C1B">
        <w:rPr>
          <w:lang w:eastAsia="hr-HR"/>
        </w:rPr>
        <w:tab/>
      </w:r>
      <w:r w:rsidRPr="00E54C1B">
        <w:rPr>
          <w:lang w:eastAsia="hr-HR"/>
        </w:rPr>
        <w:tab/>
      </w:r>
      <w:r w:rsidRPr="00E54C1B">
        <w:rPr>
          <w:lang w:eastAsia="hr-HR"/>
        </w:rPr>
        <w:tab/>
      </w:r>
      <w:r w:rsidRPr="00E54C1B">
        <w:rPr>
          <w:lang w:eastAsia="hr-HR"/>
        </w:rPr>
        <w:tab/>
      </w:r>
      <w:r w:rsidRPr="00E54C1B">
        <w:rPr>
          <w:i/>
          <w:iCs/>
          <w:lang w:eastAsia="hr-HR"/>
        </w:rPr>
        <w:t xml:space="preserve">                   Ivica </w:t>
      </w:r>
      <w:proofErr w:type="spellStart"/>
      <w:r w:rsidRPr="00E54C1B">
        <w:rPr>
          <w:i/>
          <w:iCs/>
          <w:lang w:eastAsia="hr-HR"/>
        </w:rPr>
        <w:t>Roginić</w:t>
      </w:r>
      <w:proofErr w:type="spellEnd"/>
    </w:p>
    <w:p w14:paraId="0D9BED61" w14:textId="77777777" w:rsidR="005E5A27" w:rsidRDefault="005E5A27" w:rsidP="004C75EF">
      <w:pPr>
        <w:jc w:val="both"/>
        <w:rPr>
          <w:rFonts w:ascii="Arial Narrow" w:hAnsi="Arial Narrow"/>
          <w:i/>
          <w:sz w:val="22"/>
          <w:szCs w:val="22"/>
        </w:rPr>
      </w:pPr>
    </w:p>
    <w:p w14:paraId="2C9F4DAE" w14:textId="77777777" w:rsidR="00E54C1B" w:rsidRDefault="00E54C1B" w:rsidP="004C75EF">
      <w:pPr>
        <w:jc w:val="both"/>
        <w:rPr>
          <w:rFonts w:ascii="Arial Narrow" w:hAnsi="Arial Narrow"/>
          <w:i/>
          <w:sz w:val="22"/>
          <w:szCs w:val="22"/>
        </w:rPr>
      </w:pPr>
    </w:p>
    <w:p w14:paraId="7673DDE1" w14:textId="77777777" w:rsidR="00E54C1B" w:rsidRDefault="00E54C1B" w:rsidP="004C75EF">
      <w:pPr>
        <w:jc w:val="both"/>
        <w:rPr>
          <w:rFonts w:ascii="Arial Narrow" w:hAnsi="Arial Narrow"/>
          <w:i/>
          <w:sz w:val="22"/>
          <w:szCs w:val="22"/>
        </w:rPr>
      </w:pPr>
    </w:p>
    <w:p w14:paraId="5614007D" w14:textId="77777777" w:rsidR="00E54C1B" w:rsidRDefault="00E54C1B" w:rsidP="004C75EF">
      <w:pPr>
        <w:jc w:val="both"/>
        <w:rPr>
          <w:rFonts w:ascii="Arial Narrow" w:hAnsi="Arial Narrow"/>
          <w:i/>
          <w:sz w:val="22"/>
          <w:szCs w:val="22"/>
        </w:rPr>
      </w:pPr>
    </w:p>
    <w:p w14:paraId="5863B013" w14:textId="77777777" w:rsidR="00E54C1B" w:rsidRDefault="00E54C1B" w:rsidP="004C75EF">
      <w:pPr>
        <w:jc w:val="both"/>
        <w:rPr>
          <w:rFonts w:ascii="Arial Narrow" w:hAnsi="Arial Narrow"/>
          <w:i/>
          <w:sz w:val="22"/>
          <w:szCs w:val="22"/>
        </w:rPr>
      </w:pPr>
    </w:p>
    <w:p w14:paraId="03669BA1" w14:textId="77777777" w:rsidR="00E54C1B" w:rsidRDefault="00E54C1B" w:rsidP="004C75EF">
      <w:pPr>
        <w:jc w:val="both"/>
        <w:rPr>
          <w:rFonts w:ascii="Arial Narrow" w:hAnsi="Arial Narrow"/>
          <w:i/>
          <w:sz w:val="22"/>
          <w:szCs w:val="22"/>
        </w:rPr>
      </w:pPr>
    </w:p>
    <w:p w14:paraId="126D10FC" w14:textId="77777777" w:rsidR="00E54C1B" w:rsidRDefault="00E54C1B" w:rsidP="004C75EF">
      <w:pPr>
        <w:jc w:val="both"/>
        <w:rPr>
          <w:rFonts w:ascii="Arial Narrow" w:hAnsi="Arial Narrow"/>
          <w:i/>
          <w:sz w:val="22"/>
          <w:szCs w:val="22"/>
        </w:rPr>
      </w:pPr>
    </w:p>
    <w:p w14:paraId="7D314E70" w14:textId="77777777" w:rsidR="00E54C1B" w:rsidRDefault="00E54C1B" w:rsidP="004C75EF">
      <w:pPr>
        <w:jc w:val="both"/>
        <w:rPr>
          <w:rFonts w:ascii="Arial Narrow" w:hAnsi="Arial Narrow"/>
          <w:i/>
          <w:sz w:val="22"/>
          <w:szCs w:val="22"/>
        </w:rPr>
      </w:pPr>
    </w:p>
    <w:p w14:paraId="679B160C" w14:textId="77777777" w:rsidR="00E54C1B" w:rsidRDefault="00E54C1B" w:rsidP="004C75EF">
      <w:pPr>
        <w:jc w:val="both"/>
        <w:rPr>
          <w:rFonts w:ascii="Arial Narrow" w:hAnsi="Arial Narrow"/>
          <w:i/>
          <w:sz w:val="22"/>
          <w:szCs w:val="22"/>
        </w:rPr>
      </w:pPr>
    </w:p>
    <w:p w14:paraId="43A9B1D6" w14:textId="77777777" w:rsidR="00E54C1B" w:rsidRDefault="00E54C1B" w:rsidP="004C75EF">
      <w:pPr>
        <w:jc w:val="both"/>
        <w:rPr>
          <w:rFonts w:ascii="Arial Narrow" w:hAnsi="Arial Narrow"/>
          <w:i/>
          <w:sz w:val="22"/>
          <w:szCs w:val="22"/>
        </w:rPr>
      </w:pPr>
    </w:p>
    <w:p w14:paraId="601832A9" w14:textId="77777777" w:rsidR="00E54C1B" w:rsidRDefault="00E54C1B" w:rsidP="004C75EF">
      <w:pPr>
        <w:jc w:val="both"/>
        <w:rPr>
          <w:rFonts w:ascii="Arial Narrow" w:hAnsi="Arial Narrow"/>
          <w:i/>
          <w:sz w:val="22"/>
          <w:szCs w:val="22"/>
        </w:rPr>
      </w:pPr>
    </w:p>
    <w:p w14:paraId="1B5C6805" w14:textId="77777777" w:rsidR="00E54C1B" w:rsidRDefault="00E54C1B" w:rsidP="004C75EF">
      <w:pPr>
        <w:jc w:val="both"/>
        <w:rPr>
          <w:rFonts w:ascii="Arial Narrow" w:hAnsi="Arial Narrow"/>
          <w:i/>
          <w:sz w:val="22"/>
          <w:szCs w:val="22"/>
        </w:rPr>
      </w:pPr>
    </w:p>
    <w:p w14:paraId="430F4D80" w14:textId="77777777" w:rsidR="00E54C1B" w:rsidRDefault="00E54C1B" w:rsidP="004C75EF">
      <w:pPr>
        <w:jc w:val="both"/>
        <w:rPr>
          <w:rFonts w:ascii="Arial Narrow" w:hAnsi="Arial Narrow"/>
          <w:i/>
          <w:sz w:val="22"/>
          <w:szCs w:val="22"/>
        </w:rPr>
      </w:pPr>
    </w:p>
    <w:p w14:paraId="3D1CFE7E" w14:textId="77777777" w:rsidR="00E54C1B" w:rsidRDefault="00E54C1B" w:rsidP="004C75EF">
      <w:pPr>
        <w:jc w:val="both"/>
        <w:rPr>
          <w:rFonts w:ascii="Arial Narrow" w:hAnsi="Arial Narrow"/>
          <w:i/>
          <w:sz w:val="22"/>
          <w:szCs w:val="22"/>
        </w:rPr>
      </w:pPr>
    </w:p>
    <w:p w14:paraId="100D1D57" w14:textId="77777777" w:rsidR="00E54C1B" w:rsidRPr="00DB1657" w:rsidRDefault="00E54C1B" w:rsidP="00E54C1B">
      <w:pPr>
        <w:rPr>
          <w:b/>
          <w:color w:val="FF0000"/>
          <w:sz w:val="48"/>
          <w:szCs w:val="48"/>
          <w:lang w:bidi="en-US"/>
        </w:rPr>
      </w:pPr>
    </w:p>
    <w:p w14:paraId="622B5298" w14:textId="77777777" w:rsidR="00E54C1B" w:rsidRPr="00A73E28" w:rsidRDefault="00E54C1B" w:rsidP="00E54C1B">
      <w:pPr>
        <w:jc w:val="center"/>
        <w:rPr>
          <w:b/>
          <w:sz w:val="40"/>
          <w:szCs w:val="40"/>
          <w:lang w:bidi="en-US"/>
        </w:rPr>
      </w:pPr>
      <w:r w:rsidRPr="00A73E28">
        <w:rPr>
          <w:b/>
          <w:sz w:val="40"/>
          <w:szCs w:val="40"/>
          <w:lang w:bidi="en-US"/>
        </w:rPr>
        <w:t>OPĆINA SVETI KRIŽ ZAČRETJE</w:t>
      </w:r>
    </w:p>
    <w:p w14:paraId="330C6FB4" w14:textId="77777777" w:rsidR="00E54C1B" w:rsidRPr="00A73E28" w:rsidRDefault="00E54C1B" w:rsidP="00E54C1B">
      <w:pPr>
        <w:jc w:val="center"/>
        <w:rPr>
          <w:b/>
          <w:bCs/>
          <w:sz w:val="40"/>
          <w:szCs w:val="40"/>
          <w:lang w:bidi="en-US"/>
        </w:rPr>
      </w:pPr>
      <w:r w:rsidRPr="00A73E28">
        <w:rPr>
          <w:b/>
          <w:sz w:val="40"/>
          <w:szCs w:val="40"/>
          <w:lang w:bidi="en-US"/>
        </w:rPr>
        <w:t xml:space="preserve">Plan djelovanja </w:t>
      </w:r>
      <w:r w:rsidRPr="00A73E28">
        <w:rPr>
          <w:b/>
          <w:bCs/>
          <w:sz w:val="40"/>
          <w:szCs w:val="40"/>
          <w:lang w:bidi="en-US"/>
        </w:rPr>
        <w:t>u području prirodnih nepogoda za 2022. godinu</w:t>
      </w:r>
    </w:p>
    <w:p w14:paraId="7F262819" w14:textId="77777777" w:rsidR="00E54C1B" w:rsidRPr="00A73E28" w:rsidRDefault="00E54C1B" w:rsidP="00E54C1B">
      <w:pPr>
        <w:jc w:val="center"/>
        <w:rPr>
          <w:b/>
          <w:bCs/>
          <w:sz w:val="48"/>
          <w:szCs w:val="48"/>
          <w:lang w:bidi="en-US"/>
        </w:rPr>
      </w:pPr>
      <w:r w:rsidRPr="00A73E28">
        <w:rPr>
          <w:noProof/>
          <w:lang w:eastAsia="hr-HR"/>
        </w:rPr>
        <w:drawing>
          <wp:inline distT="0" distB="0" distL="0" distR="0" wp14:anchorId="3B89B6CD" wp14:editId="2D369BDC">
            <wp:extent cx="888521" cy="1209816"/>
            <wp:effectExtent l="0" t="0" r="6985" b="0"/>
            <wp:docPr id="1" name="Picture 1" descr="sveti kri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ti križ"/>
                    <pic:cNvPicPr>
                      <a:picLocks noChangeAspect="1" noChangeArrowheads="1"/>
                    </pic:cNvPicPr>
                  </pic:nvPicPr>
                  <pic:blipFill>
                    <a:blip r:embed="rId17" cstate="print"/>
                    <a:srcRect/>
                    <a:stretch>
                      <a:fillRect/>
                    </a:stretch>
                  </pic:blipFill>
                  <pic:spPr bwMode="auto">
                    <a:xfrm>
                      <a:off x="0" y="0"/>
                      <a:ext cx="894654" cy="1218167"/>
                    </a:xfrm>
                    <a:prstGeom prst="rect">
                      <a:avLst/>
                    </a:prstGeom>
                    <a:noFill/>
                    <a:ln w="9525">
                      <a:noFill/>
                      <a:miter lim="800000"/>
                      <a:headEnd/>
                      <a:tailEnd/>
                    </a:ln>
                  </pic:spPr>
                </pic:pic>
              </a:graphicData>
            </a:graphic>
          </wp:inline>
        </w:drawing>
      </w:r>
    </w:p>
    <w:p w14:paraId="75DD53DF" w14:textId="77777777" w:rsidR="00E54C1B" w:rsidRPr="00A73E28" w:rsidRDefault="00E54C1B" w:rsidP="00E54C1B">
      <w:pPr>
        <w:jc w:val="center"/>
        <w:rPr>
          <w:b/>
          <w:bCs/>
          <w:sz w:val="48"/>
          <w:szCs w:val="48"/>
          <w:lang w:bidi="en-US"/>
        </w:rPr>
      </w:pPr>
    </w:p>
    <w:p w14:paraId="46E7778A" w14:textId="77777777" w:rsidR="00E54C1B" w:rsidRPr="00A73E28" w:rsidRDefault="00E54C1B" w:rsidP="00E54C1B">
      <w:pPr>
        <w:rPr>
          <w:b/>
          <w:bCs/>
          <w:sz w:val="48"/>
          <w:szCs w:val="48"/>
          <w:lang w:bidi="en-US"/>
        </w:rPr>
      </w:pPr>
    </w:p>
    <w:p w14:paraId="38E1C7C5" w14:textId="77777777" w:rsidR="00E54C1B" w:rsidRPr="00A73E28" w:rsidRDefault="00E54C1B" w:rsidP="00E54C1B">
      <w:pPr>
        <w:rPr>
          <w:b/>
          <w:bCs/>
          <w:sz w:val="48"/>
          <w:szCs w:val="48"/>
          <w:lang w:bidi="en-US"/>
        </w:rPr>
      </w:pPr>
    </w:p>
    <w:p w14:paraId="48B993DA" w14:textId="77777777" w:rsidR="00E54C1B" w:rsidRPr="00A73E28" w:rsidRDefault="00E54C1B" w:rsidP="00E54C1B">
      <w:pPr>
        <w:rPr>
          <w:b/>
          <w:bCs/>
          <w:sz w:val="48"/>
          <w:szCs w:val="48"/>
          <w:lang w:bidi="en-US"/>
        </w:rPr>
      </w:pPr>
    </w:p>
    <w:p w14:paraId="1269F062" w14:textId="77777777" w:rsidR="00E54C1B" w:rsidRPr="00A73E28" w:rsidRDefault="00E54C1B" w:rsidP="00E54C1B">
      <w:pPr>
        <w:rPr>
          <w:b/>
          <w:bCs/>
          <w:sz w:val="48"/>
          <w:szCs w:val="48"/>
          <w:lang w:bidi="en-US"/>
        </w:rPr>
      </w:pPr>
    </w:p>
    <w:p w14:paraId="05379F72" w14:textId="77777777" w:rsidR="00E54C1B" w:rsidRPr="00A73E28" w:rsidRDefault="00E54C1B" w:rsidP="00E54C1B">
      <w:pPr>
        <w:rPr>
          <w:b/>
          <w:bCs/>
          <w:sz w:val="48"/>
          <w:szCs w:val="48"/>
          <w:lang w:bidi="en-US"/>
        </w:rPr>
      </w:pPr>
    </w:p>
    <w:p w14:paraId="41EC8299" w14:textId="77777777" w:rsidR="00E54C1B" w:rsidRPr="00A73E28" w:rsidRDefault="00E54C1B" w:rsidP="00E54C1B">
      <w:pPr>
        <w:rPr>
          <w:b/>
          <w:bCs/>
          <w:sz w:val="48"/>
          <w:szCs w:val="48"/>
          <w:lang w:bidi="en-US"/>
        </w:rPr>
      </w:pPr>
    </w:p>
    <w:p w14:paraId="295B0B8A" w14:textId="77777777" w:rsidR="00E54C1B" w:rsidRPr="00A73E28" w:rsidRDefault="00E54C1B" w:rsidP="00E54C1B">
      <w:pPr>
        <w:rPr>
          <w:b/>
          <w:bCs/>
          <w:sz w:val="48"/>
          <w:szCs w:val="48"/>
          <w:lang w:bidi="en-US"/>
        </w:rPr>
      </w:pPr>
    </w:p>
    <w:p w14:paraId="24D66C73" w14:textId="77777777" w:rsidR="00E54C1B" w:rsidRDefault="00E54C1B" w:rsidP="00E54C1B">
      <w:pPr>
        <w:rPr>
          <w:b/>
          <w:bCs/>
          <w:sz w:val="48"/>
          <w:szCs w:val="48"/>
          <w:lang w:bidi="en-US"/>
        </w:rPr>
      </w:pPr>
    </w:p>
    <w:p w14:paraId="25850BC4" w14:textId="77777777" w:rsidR="00763ED9" w:rsidRDefault="00763ED9" w:rsidP="00E54C1B">
      <w:pPr>
        <w:rPr>
          <w:b/>
          <w:bCs/>
          <w:sz w:val="48"/>
          <w:szCs w:val="48"/>
          <w:lang w:bidi="en-US"/>
        </w:rPr>
      </w:pPr>
    </w:p>
    <w:p w14:paraId="7C212921" w14:textId="77777777" w:rsidR="00763ED9" w:rsidRDefault="00763ED9" w:rsidP="00E54C1B">
      <w:pPr>
        <w:rPr>
          <w:b/>
          <w:bCs/>
          <w:sz w:val="48"/>
          <w:szCs w:val="48"/>
          <w:lang w:bidi="en-US"/>
        </w:rPr>
      </w:pPr>
    </w:p>
    <w:p w14:paraId="1F33C968" w14:textId="77777777" w:rsidR="00763ED9" w:rsidRDefault="00763ED9" w:rsidP="00E54C1B">
      <w:pPr>
        <w:rPr>
          <w:b/>
          <w:bCs/>
          <w:sz w:val="48"/>
          <w:szCs w:val="48"/>
          <w:lang w:bidi="en-US"/>
        </w:rPr>
      </w:pPr>
    </w:p>
    <w:p w14:paraId="20C25C59" w14:textId="77777777" w:rsidR="00763ED9" w:rsidRDefault="00763ED9" w:rsidP="00E54C1B">
      <w:pPr>
        <w:rPr>
          <w:b/>
          <w:bCs/>
          <w:sz w:val="48"/>
          <w:szCs w:val="48"/>
          <w:lang w:bidi="en-US"/>
        </w:rPr>
      </w:pPr>
    </w:p>
    <w:p w14:paraId="5B5D7355" w14:textId="77777777" w:rsidR="00763ED9" w:rsidRDefault="00763ED9" w:rsidP="00E54C1B">
      <w:pPr>
        <w:rPr>
          <w:b/>
          <w:bCs/>
          <w:sz w:val="48"/>
          <w:szCs w:val="48"/>
          <w:lang w:bidi="en-US"/>
        </w:rPr>
      </w:pPr>
    </w:p>
    <w:p w14:paraId="2B1E7C24" w14:textId="77777777" w:rsidR="00763ED9" w:rsidRDefault="00763ED9" w:rsidP="00E54C1B">
      <w:pPr>
        <w:rPr>
          <w:b/>
          <w:bCs/>
          <w:sz w:val="48"/>
          <w:szCs w:val="48"/>
          <w:lang w:bidi="en-US"/>
        </w:rPr>
      </w:pPr>
    </w:p>
    <w:p w14:paraId="4B8D3902" w14:textId="77777777" w:rsidR="00763ED9" w:rsidRPr="00A73E28" w:rsidRDefault="00763ED9" w:rsidP="00E54C1B">
      <w:pPr>
        <w:rPr>
          <w:b/>
          <w:bCs/>
          <w:sz w:val="48"/>
          <w:szCs w:val="48"/>
          <w:lang w:bidi="en-US"/>
        </w:rPr>
      </w:pPr>
    </w:p>
    <w:p w14:paraId="510B3DE9" w14:textId="77777777" w:rsidR="00E54C1B" w:rsidRPr="00A73E28" w:rsidRDefault="00E54C1B" w:rsidP="00E54C1B">
      <w:pPr>
        <w:jc w:val="center"/>
        <w:rPr>
          <w:bCs/>
          <w:lang w:bidi="en-US"/>
        </w:rPr>
      </w:pPr>
    </w:p>
    <w:p w14:paraId="3752EE15" w14:textId="77777777" w:rsidR="00E54C1B" w:rsidRDefault="00E54C1B" w:rsidP="00E54C1B">
      <w:pPr>
        <w:jc w:val="center"/>
        <w:rPr>
          <w:bCs/>
          <w:highlight w:val="yellow"/>
          <w:lang w:bidi="en-US"/>
        </w:rPr>
      </w:pPr>
    </w:p>
    <w:p w14:paraId="31C7BCFA" w14:textId="77777777" w:rsidR="00CB4D60" w:rsidRDefault="00CB4D60" w:rsidP="00E54C1B">
      <w:pPr>
        <w:jc w:val="center"/>
        <w:rPr>
          <w:bCs/>
          <w:highlight w:val="yellow"/>
          <w:lang w:bidi="en-US"/>
        </w:rPr>
      </w:pPr>
    </w:p>
    <w:p w14:paraId="1DFC0C5C" w14:textId="77777777" w:rsidR="00CB4D60" w:rsidRPr="008134AF" w:rsidRDefault="00CB4D60" w:rsidP="00E54C1B">
      <w:pPr>
        <w:jc w:val="center"/>
        <w:rPr>
          <w:bCs/>
          <w:highlight w:val="yellow"/>
          <w:lang w:bidi="en-US"/>
        </w:rPr>
      </w:pPr>
    </w:p>
    <w:p w14:paraId="03847EB0" w14:textId="77777777" w:rsidR="00E54C1B" w:rsidRPr="00A73E28" w:rsidRDefault="00E54C1B" w:rsidP="00E54C1B">
      <w:pPr>
        <w:rPr>
          <w:bCs/>
          <w:lang w:bidi="en-US"/>
        </w:rPr>
      </w:pPr>
      <w:r w:rsidRPr="00A73E28">
        <w:rPr>
          <w:b/>
        </w:rPr>
        <w:lastRenderedPageBreak/>
        <w:t>SADRŽAJ:</w:t>
      </w:r>
    </w:p>
    <w:p w14:paraId="0CFCDE5D" w14:textId="77777777" w:rsidR="00E54C1B" w:rsidRDefault="00E54C1B" w:rsidP="00E54C1B">
      <w:pPr>
        <w:pStyle w:val="Sadraj1"/>
        <w:tabs>
          <w:tab w:val="right" w:leader="dot" w:pos="9060"/>
        </w:tabs>
        <w:rPr>
          <w:rFonts w:eastAsiaTheme="minorEastAsia" w:cstheme="minorBidi"/>
          <w:b w:val="0"/>
          <w:bCs w:val="0"/>
          <w:caps w:val="0"/>
          <w:noProof/>
          <w:sz w:val="22"/>
          <w:szCs w:val="22"/>
          <w:lang w:eastAsia="hr-HR"/>
        </w:rPr>
      </w:pPr>
      <w:r w:rsidRPr="008134AF">
        <w:rPr>
          <w:bCs w:val="0"/>
          <w:caps w:val="0"/>
          <w:highlight w:val="yellow"/>
        </w:rPr>
        <w:fldChar w:fldCharType="begin"/>
      </w:r>
      <w:r w:rsidRPr="008134AF">
        <w:rPr>
          <w:highlight w:val="yellow"/>
        </w:rPr>
        <w:instrText xml:space="preserve"> TOC \o "1-3" \h \z \u </w:instrText>
      </w:r>
      <w:r w:rsidRPr="008134AF">
        <w:rPr>
          <w:bCs w:val="0"/>
          <w:caps w:val="0"/>
          <w:highlight w:val="yellow"/>
        </w:rPr>
        <w:fldChar w:fldCharType="separate"/>
      </w:r>
      <w:hyperlink w:anchor="_Toc84587039" w:history="1">
        <w:r w:rsidRPr="00DA14C3">
          <w:rPr>
            <w:rStyle w:val="Hiperveza"/>
            <w:rFonts w:eastAsia="Times New Roman"/>
            <w:noProof/>
            <w:lang w:bidi="en-US"/>
          </w:rPr>
          <w:t>1. UVOD</w:t>
        </w:r>
        <w:r>
          <w:rPr>
            <w:noProof/>
            <w:webHidden/>
          </w:rPr>
          <w:tab/>
        </w:r>
        <w:r>
          <w:rPr>
            <w:noProof/>
            <w:webHidden/>
          </w:rPr>
          <w:fldChar w:fldCharType="begin"/>
        </w:r>
        <w:r>
          <w:rPr>
            <w:noProof/>
            <w:webHidden/>
          </w:rPr>
          <w:instrText xml:space="preserve"> PAGEREF _Toc84587039 \h </w:instrText>
        </w:r>
        <w:r>
          <w:rPr>
            <w:noProof/>
            <w:webHidden/>
          </w:rPr>
        </w:r>
        <w:r>
          <w:rPr>
            <w:noProof/>
            <w:webHidden/>
          </w:rPr>
          <w:fldChar w:fldCharType="separate"/>
        </w:r>
        <w:r>
          <w:rPr>
            <w:noProof/>
            <w:webHidden/>
          </w:rPr>
          <w:t>4</w:t>
        </w:r>
        <w:r>
          <w:rPr>
            <w:noProof/>
            <w:webHidden/>
          </w:rPr>
          <w:fldChar w:fldCharType="end"/>
        </w:r>
      </w:hyperlink>
    </w:p>
    <w:p w14:paraId="5BEB40A5" w14:textId="77777777" w:rsidR="00E54C1B" w:rsidRDefault="00E241B2" w:rsidP="00E54C1B">
      <w:pPr>
        <w:pStyle w:val="Sadraj1"/>
        <w:tabs>
          <w:tab w:val="right" w:leader="dot" w:pos="9060"/>
        </w:tabs>
        <w:rPr>
          <w:rFonts w:eastAsiaTheme="minorEastAsia" w:cstheme="minorBidi"/>
          <w:b w:val="0"/>
          <w:bCs w:val="0"/>
          <w:caps w:val="0"/>
          <w:noProof/>
          <w:sz w:val="22"/>
          <w:szCs w:val="22"/>
          <w:lang w:eastAsia="hr-HR"/>
        </w:rPr>
      </w:pPr>
      <w:hyperlink w:anchor="_Toc84587040" w:history="1">
        <w:r w:rsidR="00E54C1B" w:rsidRPr="00DA14C3">
          <w:rPr>
            <w:rStyle w:val="Hiperveza"/>
            <w:noProof/>
          </w:rPr>
          <w:t>2. POJMOVI</w:t>
        </w:r>
        <w:r w:rsidR="00E54C1B">
          <w:rPr>
            <w:noProof/>
            <w:webHidden/>
          </w:rPr>
          <w:tab/>
        </w:r>
        <w:r w:rsidR="00E54C1B">
          <w:rPr>
            <w:noProof/>
            <w:webHidden/>
          </w:rPr>
          <w:fldChar w:fldCharType="begin"/>
        </w:r>
        <w:r w:rsidR="00E54C1B">
          <w:rPr>
            <w:noProof/>
            <w:webHidden/>
          </w:rPr>
          <w:instrText xml:space="preserve"> PAGEREF _Toc84587040 \h </w:instrText>
        </w:r>
        <w:r w:rsidR="00E54C1B">
          <w:rPr>
            <w:noProof/>
            <w:webHidden/>
          </w:rPr>
        </w:r>
        <w:r w:rsidR="00E54C1B">
          <w:rPr>
            <w:noProof/>
            <w:webHidden/>
          </w:rPr>
          <w:fldChar w:fldCharType="separate"/>
        </w:r>
        <w:r w:rsidR="00E54C1B">
          <w:rPr>
            <w:noProof/>
            <w:webHidden/>
          </w:rPr>
          <w:t>4</w:t>
        </w:r>
        <w:r w:rsidR="00E54C1B">
          <w:rPr>
            <w:noProof/>
            <w:webHidden/>
          </w:rPr>
          <w:fldChar w:fldCharType="end"/>
        </w:r>
      </w:hyperlink>
    </w:p>
    <w:p w14:paraId="6B1BCFE2" w14:textId="77777777" w:rsidR="00E54C1B" w:rsidRDefault="00E241B2" w:rsidP="00E54C1B">
      <w:pPr>
        <w:pStyle w:val="Sadraj1"/>
        <w:tabs>
          <w:tab w:val="right" w:leader="dot" w:pos="9060"/>
        </w:tabs>
        <w:rPr>
          <w:rFonts w:eastAsiaTheme="minorEastAsia" w:cstheme="minorBidi"/>
          <w:b w:val="0"/>
          <w:bCs w:val="0"/>
          <w:caps w:val="0"/>
          <w:noProof/>
          <w:sz w:val="22"/>
          <w:szCs w:val="22"/>
          <w:lang w:eastAsia="hr-HR"/>
        </w:rPr>
      </w:pPr>
      <w:hyperlink w:anchor="_Toc84587041" w:history="1">
        <w:r w:rsidR="00E54C1B" w:rsidRPr="00DA14C3">
          <w:rPr>
            <w:rStyle w:val="Hiperveza"/>
            <w:noProof/>
          </w:rPr>
          <w:t>3. PRIRODNE NEPOGODE</w:t>
        </w:r>
        <w:r w:rsidR="00E54C1B">
          <w:rPr>
            <w:noProof/>
            <w:webHidden/>
          </w:rPr>
          <w:tab/>
        </w:r>
        <w:r w:rsidR="00E54C1B">
          <w:rPr>
            <w:noProof/>
            <w:webHidden/>
          </w:rPr>
          <w:fldChar w:fldCharType="begin"/>
        </w:r>
        <w:r w:rsidR="00E54C1B">
          <w:rPr>
            <w:noProof/>
            <w:webHidden/>
          </w:rPr>
          <w:instrText xml:space="preserve"> PAGEREF _Toc84587041 \h </w:instrText>
        </w:r>
        <w:r w:rsidR="00E54C1B">
          <w:rPr>
            <w:noProof/>
            <w:webHidden/>
          </w:rPr>
        </w:r>
        <w:r w:rsidR="00E54C1B">
          <w:rPr>
            <w:noProof/>
            <w:webHidden/>
          </w:rPr>
          <w:fldChar w:fldCharType="separate"/>
        </w:r>
        <w:r w:rsidR="00E54C1B">
          <w:rPr>
            <w:noProof/>
            <w:webHidden/>
          </w:rPr>
          <w:t>5</w:t>
        </w:r>
        <w:r w:rsidR="00E54C1B">
          <w:rPr>
            <w:noProof/>
            <w:webHidden/>
          </w:rPr>
          <w:fldChar w:fldCharType="end"/>
        </w:r>
      </w:hyperlink>
    </w:p>
    <w:p w14:paraId="2502F80E" w14:textId="77777777" w:rsidR="00E54C1B" w:rsidRDefault="00E241B2" w:rsidP="00E54C1B">
      <w:pPr>
        <w:pStyle w:val="Sadraj1"/>
        <w:tabs>
          <w:tab w:val="right" w:leader="dot" w:pos="9060"/>
        </w:tabs>
        <w:rPr>
          <w:rFonts w:eastAsiaTheme="minorEastAsia" w:cstheme="minorBidi"/>
          <w:b w:val="0"/>
          <w:bCs w:val="0"/>
          <w:caps w:val="0"/>
          <w:noProof/>
          <w:sz w:val="22"/>
          <w:szCs w:val="22"/>
          <w:lang w:eastAsia="hr-HR"/>
        </w:rPr>
      </w:pPr>
      <w:hyperlink w:anchor="_Toc84587042" w:history="1">
        <w:r w:rsidR="00E54C1B" w:rsidRPr="00DA14C3">
          <w:rPr>
            <w:rStyle w:val="Hiperveza"/>
            <w:noProof/>
          </w:rPr>
          <w:t>4. NADLEŽNA TIJELA I OPIS POSLOVA</w:t>
        </w:r>
        <w:r w:rsidR="00E54C1B">
          <w:rPr>
            <w:noProof/>
            <w:webHidden/>
          </w:rPr>
          <w:tab/>
        </w:r>
        <w:r w:rsidR="00E54C1B">
          <w:rPr>
            <w:noProof/>
            <w:webHidden/>
          </w:rPr>
          <w:fldChar w:fldCharType="begin"/>
        </w:r>
        <w:r w:rsidR="00E54C1B">
          <w:rPr>
            <w:noProof/>
            <w:webHidden/>
          </w:rPr>
          <w:instrText xml:space="preserve"> PAGEREF _Toc84587042 \h </w:instrText>
        </w:r>
        <w:r w:rsidR="00E54C1B">
          <w:rPr>
            <w:noProof/>
            <w:webHidden/>
          </w:rPr>
        </w:r>
        <w:r w:rsidR="00E54C1B">
          <w:rPr>
            <w:noProof/>
            <w:webHidden/>
          </w:rPr>
          <w:fldChar w:fldCharType="separate"/>
        </w:r>
        <w:r w:rsidR="00E54C1B">
          <w:rPr>
            <w:noProof/>
            <w:webHidden/>
          </w:rPr>
          <w:t>6</w:t>
        </w:r>
        <w:r w:rsidR="00E54C1B">
          <w:rPr>
            <w:noProof/>
            <w:webHidden/>
          </w:rPr>
          <w:fldChar w:fldCharType="end"/>
        </w:r>
      </w:hyperlink>
    </w:p>
    <w:p w14:paraId="7DF2FABD" w14:textId="77777777" w:rsidR="00E54C1B" w:rsidRDefault="00E241B2" w:rsidP="00E54C1B">
      <w:pPr>
        <w:pStyle w:val="Sadraj2"/>
        <w:tabs>
          <w:tab w:val="right" w:leader="dot" w:pos="9060"/>
        </w:tabs>
        <w:rPr>
          <w:rFonts w:eastAsiaTheme="minorEastAsia" w:cstheme="minorBidi"/>
          <w:smallCaps w:val="0"/>
          <w:noProof/>
          <w:sz w:val="22"/>
          <w:szCs w:val="22"/>
          <w:lang w:eastAsia="hr-HR"/>
        </w:rPr>
      </w:pPr>
      <w:hyperlink w:anchor="_Toc84587043" w:history="1">
        <w:r w:rsidR="00E54C1B" w:rsidRPr="00DA14C3">
          <w:rPr>
            <w:rStyle w:val="Hiperveza"/>
            <w:rFonts w:eastAsia="Calibri"/>
            <w:b/>
            <w:noProof/>
          </w:rPr>
          <w:t>4.1. Vlada Republike Hrvatske</w:t>
        </w:r>
        <w:r w:rsidR="00E54C1B">
          <w:rPr>
            <w:noProof/>
            <w:webHidden/>
          </w:rPr>
          <w:tab/>
        </w:r>
        <w:r w:rsidR="00E54C1B">
          <w:rPr>
            <w:noProof/>
            <w:webHidden/>
          </w:rPr>
          <w:fldChar w:fldCharType="begin"/>
        </w:r>
        <w:r w:rsidR="00E54C1B">
          <w:rPr>
            <w:noProof/>
            <w:webHidden/>
          </w:rPr>
          <w:instrText xml:space="preserve"> PAGEREF _Toc84587043 \h </w:instrText>
        </w:r>
        <w:r w:rsidR="00E54C1B">
          <w:rPr>
            <w:noProof/>
            <w:webHidden/>
          </w:rPr>
        </w:r>
        <w:r w:rsidR="00E54C1B">
          <w:rPr>
            <w:noProof/>
            <w:webHidden/>
          </w:rPr>
          <w:fldChar w:fldCharType="separate"/>
        </w:r>
        <w:r w:rsidR="00E54C1B">
          <w:rPr>
            <w:noProof/>
            <w:webHidden/>
          </w:rPr>
          <w:t>6</w:t>
        </w:r>
        <w:r w:rsidR="00E54C1B">
          <w:rPr>
            <w:noProof/>
            <w:webHidden/>
          </w:rPr>
          <w:fldChar w:fldCharType="end"/>
        </w:r>
      </w:hyperlink>
    </w:p>
    <w:p w14:paraId="6D8A13B4" w14:textId="77777777" w:rsidR="00E54C1B" w:rsidRDefault="00E241B2" w:rsidP="00E54C1B">
      <w:pPr>
        <w:pStyle w:val="Sadraj2"/>
        <w:tabs>
          <w:tab w:val="right" w:leader="dot" w:pos="9060"/>
        </w:tabs>
        <w:rPr>
          <w:rFonts w:eastAsiaTheme="minorEastAsia" w:cstheme="minorBidi"/>
          <w:smallCaps w:val="0"/>
          <w:noProof/>
          <w:sz w:val="22"/>
          <w:szCs w:val="22"/>
          <w:lang w:eastAsia="hr-HR"/>
        </w:rPr>
      </w:pPr>
      <w:hyperlink w:anchor="_Toc84587044" w:history="1">
        <w:r w:rsidR="00E54C1B" w:rsidRPr="00DA14C3">
          <w:rPr>
            <w:rStyle w:val="Hiperveza"/>
            <w:rFonts w:eastAsia="Calibri"/>
            <w:b/>
            <w:noProof/>
          </w:rPr>
          <w:t>4.2. Nadležna ministarstva</w:t>
        </w:r>
        <w:r w:rsidR="00E54C1B">
          <w:rPr>
            <w:noProof/>
            <w:webHidden/>
          </w:rPr>
          <w:tab/>
        </w:r>
        <w:r w:rsidR="00E54C1B">
          <w:rPr>
            <w:noProof/>
            <w:webHidden/>
          </w:rPr>
          <w:fldChar w:fldCharType="begin"/>
        </w:r>
        <w:r w:rsidR="00E54C1B">
          <w:rPr>
            <w:noProof/>
            <w:webHidden/>
          </w:rPr>
          <w:instrText xml:space="preserve"> PAGEREF _Toc84587044 \h </w:instrText>
        </w:r>
        <w:r w:rsidR="00E54C1B">
          <w:rPr>
            <w:noProof/>
            <w:webHidden/>
          </w:rPr>
        </w:r>
        <w:r w:rsidR="00E54C1B">
          <w:rPr>
            <w:noProof/>
            <w:webHidden/>
          </w:rPr>
          <w:fldChar w:fldCharType="separate"/>
        </w:r>
        <w:r w:rsidR="00E54C1B">
          <w:rPr>
            <w:noProof/>
            <w:webHidden/>
          </w:rPr>
          <w:t>6</w:t>
        </w:r>
        <w:r w:rsidR="00E54C1B">
          <w:rPr>
            <w:noProof/>
            <w:webHidden/>
          </w:rPr>
          <w:fldChar w:fldCharType="end"/>
        </w:r>
      </w:hyperlink>
    </w:p>
    <w:p w14:paraId="6522C1B8" w14:textId="77777777" w:rsidR="00E54C1B" w:rsidRDefault="00E241B2" w:rsidP="00E54C1B">
      <w:pPr>
        <w:pStyle w:val="Sadraj2"/>
        <w:tabs>
          <w:tab w:val="right" w:leader="dot" w:pos="9060"/>
        </w:tabs>
        <w:rPr>
          <w:rFonts w:eastAsiaTheme="minorEastAsia" w:cstheme="minorBidi"/>
          <w:smallCaps w:val="0"/>
          <w:noProof/>
          <w:sz w:val="22"/>
          <w:szCs w:val="22"/>
          <w:lang w:eastAsia="hr-HR"/>
        </w:rPr>
      </w:pPr>
      <w:hyperlink w:anchor="_Toc84587045" w:history="1">
        <w:r w:rsidR="00E54C1B" w:rsidRPr="00DA14C3">
          <w:rPr>
            <w:rStyle w:val="Hiperveza"/>
            <w:rFonts w:eastAsia="Calibri"/>
            <w:b/>
            <w:noProof/>
          </w:rPr>
          <w:t>4.3. Državno povjerenstvo</w:t>
        </w:r>
        <w:r w:rsidR="00E54C1B">
          <w:rPr>
            <w:noProof/>
            <w:webHidden/>
          </w:rPr>
          <w:tab/>
        </w:r>
        <w:r w:rsidR="00E54C1B">
          <w:rPr>
            <w:noProof/>
            <w:webHidden/>
          </w:rPr>
          <w:fldChar w:fldCharType="begin"/>
        </w:r>
        <w:r w:rsidR="00E54C1B">
          <w:rPr>
            <w:noProof/>
            <w:webHidden/>
          </w:rPr>
          <w:instrText xml:space="preserve"> PAGEREF _Toc84587045 \h </w:instrText>
        </w:r>
        <w:r w:rsidR="00E54C1B">
          <w:rPr>
            <w:noProof/>
            <w:webHidden/>
          </w:rPr>
        </w:r>
        <w:r w:rsidR="00E54C1B">
          <w:rPr>
            <w:noProof/>
            <w:webHidden/>
          </w:rPr>
          <w:fldChar w:fldCharType="separate"/>
        </w:r>
        <w:r w:rsidR="00E54C1B">
          <w:rPr>
            <w:noProof/>
            <w:webHidden/>
          </w:rPr>
          <w:t>7</w:t>
        </w:r>
        <w:r w:rsidR="00E54C1B">
          <w:rPr>
            <w:noProof/>
            <w:webHidden/>
          </w:rPr>
          <w:fldChar w:fldCharType="end"/>
        </w:r>
      </w:hyperlink>
    </w:p>
    <w:p w14:paraId="016EAE40" w14:textId="77777777" w:rsidR="00E54C1B" w:rsidRDefault="00E241B2" w:rsidP="00E54C1B">
      <w:pPr>
        <w:pStyle w:val="Sadraj2"/>
        <w:tabs>
          <w:tab w:val="right" w:leader="dot" w:pos="9060"/>
        </w:tabs>
        <w:rPr>
          <w:rFonts w:eastAsiaTheme="minorEastAsia" w:cstheme="minorBidi"/>
          <w:smallCaps w:val="0"/>
          <w:noProof/>
          <w:sz w:val="22"/>
          <w:szCs w:val="22"/>
          <w:lang w:eastAsia="hr-HR"/>
        </w:rPr>
      </w:pPr>
      <w:hyperlink w:anchor="_Toc84587046" w:history="1">
        <w:r w:rsidR="00E54C1B" w:rsidRPr="00DA14C3">
          <w:rPr>
            <w:rStyle w:val="Hiperveza"/>
            <w:rFonts w:eastAsia="Times New Roman"/>
            <w:b/>
            <w:noProof/>
            <w:lang w:eastAsia="hr-HR"/>
          </w:rPr>
          <w:t>4.4. Županijsko povjerenstvo</w:t>
        </w:r>
        <w:r w:rsidR="00E54C1B">
          <w:rPr>
            <w:noProof/>
            <w:webHidden/>
          </w:rPr>
          <w:tab/>
        </w:r>
        <w:r w:rsidR="00E54C1B">
          <w:rPr>
            <w:noProof/>
            <w:webHidden/>
          </w:rPr>
          <w:fldChar w:fldCharType="begin"/>
        </w:r>
        <w:r w:rsidR="00E54C1B">
          <w:rPr>
            <w:noProof/>
            <w:webHidden/>
          </w:rPr>
          <w:instrText xml:space="preserve"> PAGEREF _Toc84587046 \h </w:instrText>
        </w:r>
        <w:r w:rsidR="00E54C1B">
          <w:rPr>
            <w:noProof/>
            <w:webHidden/>
          </w:rPr>
        </w:r>
        <w:r w:rsidR="00E54C1B">
          <w:rPr>
            <w:noProof/>
            <w:webHidden/>
          </w:rPr>
          <w:fldChar w:fldCharType="separate"/>
        </w:r>
        <w:r w:rsidR="00E54C1B">
          <w:rPr>
            <w:noProof/>
            <w:webHidden/>
          </w:rPr>
          <w:t>7</w:t>
        </w:r>
        <w:r w:rsidR="00E54C1B">
          <w:rPr>
            <w:noProof/>
            <w:webHidden/>
          </w:rPr>
          <w:fldChar w:fldCharType="end"/>
        </w:r>
      </w:hyperlink>
    </w:p>
    <w:p w14:paraId="0E1F9123" w14:textId="77777777" w:rsidR="00E54C1B" w:rsidRDefault="00E241B2" w:rsidP="00E54C1B">
      <w:pPr>
        <w:pStyle w:val="Sadraj2"/>
        <w:tabs>
          <w:tab w:val="right" w:leader="dot" w:pos="9060"/>
        </w:tabs>
        <w:rPr>
          <w:rFonts w:eastAsiaTheme="minorEastAsia" w:cstheme="minorBidi"/>
          <w:smallCaps w:val="0"/>
          <w:noProof/>
          <w:sz w:val="22"/>
          <w:szCs w:val="22"/>
          <w:lang w:eastAsia="hr-HR"/>
        </w:rPr>
      </w:pPr>
      <w:hyperlink w:anchor="_Toc84587047" w:history="1">
        <w:r w:rsidR="00E54C1B" w:rsidRPr="00DA14C3">
          <w:rPr>
            <w:rStyle w:val="Hiperveza"/>
            <w:b/>
            <w:noProof/>
            <w:lang w:eastAsia="hr-HR"/>
          </w:rPr>
          <w:t>4.5. Općinsko povjerenstvo</w:t>
        </w:r>
        <w:r w:rsidR="00E54C1B">
          <w:rPr>
            <w:noProof/>
            <w:webHidden/>
          </w:rPr>
          <w:tab/>
        </w:r>
        <w:r w:rsidR="00E54C1B">
          <w:rPr>
            <w:noProof/>
            <w:webHidden/>
          </w:rPr>
          <w:fldChar w:fldCharType="begin"/>
        </w:r>
        <w:r w:rsidR="00E54C1B">
          <w:rPr>
            <w:noProof/>
            <w:webHidden/>
          </w:rPr>
          <w:instrText xml:space="preserve"> PAGEREF _Toc84587047 \h </w:instrText>
        </w:r>
        <w:r w:rsidR="00E54C1B">
          <w:rPr>
            <w:noProof/>
            <w:webHidden/>
          </w:rPr>
        </w:r>
        <w:r w:rsidR="00E54C1B">
          <w:rPr>
            <w:noProof/>
            <w:webHidden/>
          </w:rPr>
          <w:fldChar w:fldCharType="separate"/>
        </w:r>
        <w:r w:rsidR="00E54C1B">
          <w:rPr>
            <w:noProof/>
            <w:webHidden/>
          </w:rPr>
          <w:t>8</w:t>
        </w:r>
        <w:r w:rsidR="00E54C1B">
          <w:rPr>
            <w:noProof/>
            <w:webHidden/>
          </w:rPr>
          <w:fldChar w:fldCharType="end"/>
        </w:r>
      </w:hyperlink>
    </w:p>
    <w:p w14:paraId="6C0FB4EB" w14:textId="77777777" w:rsidR="00E54C1B" w:rsidRDefault="00E241B2" w:rsidP="00E54C1B">
      <w:pPr>
        <w:pStyle w:val="Sadraj2"/>
        <w:tabs>
          <w:tab w:val="right" w:leader="dot" w:pos="9060"/>
        </w:tabs>
        <w:rPr>
          <w:rFonts w:eastAsiaTheme="minorEastAsia" w:cstheme="minorBidi"/>
          <w:smallCaps w:val="0"/>
          <w:noProof/>
          <w:sz w:val="22"/>
          <w:szCs w:val="22"/>
          <w:lang w:eastAsia="hr-HR"/>
        </w:rPr>
      </w:pPr>
      <w:hyperlink w:anchor="_Toc84587048" w:history="1">
        <w:r w:rsidR="00E54C1B" w:rsidRPr="00DA14C3">
          <w:rPr>
            <w:rStyle w:val="Hiperveza"/>
            <w:rFonts w:eastAsia="Times New Roman"/>
            <w:b/>
            <w:noProof/>
            <w:lang w:eastAsia="hr-HR"/>
          </w:rPr>
          <w:t>4.6. Stručno povjerenstvo</w:t>
        </w:r>
        <w:r w:rsidR="00E54C1B">
          <w:rPr>
            <w:noProof/>
            <w:webHidden/>
          </w:rPr>
          <w:tab/>
        </w:r>
        <w:r w:rsidR="00E54C1B">
          <w:rPr>
            <w:noProof/>
            <w:webHidden/>
          </w:rPr>
          <w:fldChar w:fldCharType="begin"/>
        </w:r>
        <w:r w:rsidR="00E54C1B">
          <w:rPr>
            <w:noProof/>
            <w:webHidden/>
          </w:rPr>
          <w:instrText xml:space="preserve"> PAGEREF _Toc84587048 \h </w:instrText>
        </w:r>
        <w:r w:rsidR="00E54C1B">
          <w:rPr>
            <w:noProof/>
            <w:webHidden/>
          </w:rPr>
        </w:r>
        <w:r w:rsidR="00E54C1B">
          <w:rPr>
            <w:noProof/>
            <w:webHidden/>
          </w:rPr>
          <w:fldChar w:fldCharType="separate"/>
        </w:r>
        <w:r w:rsidR="00E54C1B">
          <w:rPr>
            <w:noProof/>
            <w:webHidden/>
          </w:rPr>
          <w:t>8</w:t>
        </w:r>
        <w:r w:rsidR="00E54C1B">
          <w:rPr>
            <w:noProof/>
            <w:webHidden/>
          </w:rPr>
          <w:fldChar w:fldCharType="end"/>
        </w:r>
      </w:hyperlink>
    </w:p>
    <w:p w14:paraId="319C9279" w14:textId="77777777" w:rsidR="00E54C1B" w:rsidRDefault="00E241B2" w:rsidP="00E54C1B">
      <w:pPr>
        <w:pStyle w:val="Sadraj2"/>
        <w:tabs>
          <w:tab w:val="right" w:leader="dot" w:pos="9060"/>
        </w:tabs>
        <w:rPr>
          <w:rFonts w:eastAsiaTheme="minorEastAsia" w:cstheme="minorBidi"/>
          <w:smallCaps w:val="0"/>
          <w:noProof/>
          <w:sz w:val="22"/>
          <w:szCs w:val="22"/>
          <w:lang w:eastAsia="hr-HR"/>
        </w:rPr>
      </w:pPr>
      <w:hyperlink w:anchor="_Toc84587049" w:history="1">
        <w:r w:rsidR="00E54C1B" w:rsidRPr="00DA14C3">
          <w:rPr>
            <w:rStyle w:val="Hiperveza"/>
            <w:b/>
            <w:noProof/>
            <w:lang w:eastAsia="hr-HR"/>
          </w:rPr>
          <w:t>4.7. Izvršno tijelo Općine Sveti Križ Začretje</w:t>
        </w:r>
        <w:r w:rsidR="00E54C1B">
          <w:rPr>
            <w:noProof/>
            <w:webHidden/>
          </w:rPr>
          <w:tab/>
        </w:r>
        <w:r w:rsidR="00E54C1B">
          <w:rPr>
            <w:noProof/>
            <w:webHidden/>
          </w:rPr>
          <w:fldChar w:fldCharType="begin"/>
        </w:r>
        <w:r w:rsidR="00E54C1B">
          <w:rPr>
            <w:noProof/>
            <w:webHidden/>
          </w:rPr>
          <w:instrText xml:space="preserve"> PAGEREF _Toc84587049 \h </w:instrText>
        </w:r>
        <w:r w:rsidR="00E54C1B">
          <w:rPr>
            <w:noProof/>
            <w:webHidden/>
          </w:rPr>
        </w:r>
        <w:r w:rsidR="00E54C1B">
          <w:rPr>
            <w:noProof/>
            <w:webHidden/>
          </w:rPr>
          <w:fldChar w:fldCharType="separate"/>
        </w:r>
        <w:r w:rsidR="00E54C1B">
          <w:rPr>
            <w:noProof/>
            <w:webHidden/>
          </w:rPr>
          <w:t>9</w:t>
        </w:r>
        <w:r w:rsidR="00E54C1B">
          <w:rPr>
            <w:noProof/>
            <w:webHidden/>
          </w:rPr>
          <w:fldChar w:fldCharType="end"/>
        </w:r>
      </w:hyperlink>
    </w:p>
    <w:p w14:paraId="5EABE7D3" w14:textId="77777777" w:rsidR="00E54C1B" w:rsidRDefault="00E241B2" w:rsidP="00E54C1B">
      <w:pPr>
        <w:pStyle w:val="Sadraj2"/>
        <w:tabs>
          <w:tab w:val="right" w:leader="dot" w:pos="9060"/>
        </w:tabs>
        <w:rPr>
          <w:rFonts w:eastAsiaTheme="minorEastAsia" w:cstheme="minorBidi"/>
          <w:smallCaps w:val="0"/>
          <w:noProof/>
          <w:sz w:val="22"/>
          <w:szCs w:val="22"/>
          <w:lang w:eastAsia="hr-HR"/>
        </w:rPr>
      </w:pPr>
      <w:hyperlink w:anchor="_Toc84587050" w:history="1">
        <w:r w:rsidR="00E54C1B" w:rsidRPr="00DA14C3">
          <w:rPr>
            <w:rStyle w:val="Hiperveza"/>
            <w:rFonts w:eastAsia="Calibri"/>
            <w:b/>
            <w:noProof/>
          </w:rPr>
          <w:t>4.8. Jedinstveni upravni odjel Općine Sveti Križ Začretje</w:t>
        </w:r>
        <w:r w:rsidR="00E54C1B">
          <w:rPr>
            <w:noProof/>
            <w:webHidden/>
          </w:rPr>
          <w:tab/>
        </w:r>
        <w:r w:rsidR="00E54C1B">
          <w:rPr>
            <w:noProof/>
            <w:webHidden/>
          </w:rPr>
          <w:fldChar w:fldCharType="begin"/>
        </w:r>
        <w:r w:rsidR="00E54C1B">
          <w:rPr>
            <w:noProof/>
            <w:webHidden/>
          </w:rPr>
          <w:instrText xml:space="preserve"> PAGEREF _Toc84587050 \h </w:instrText>
        </w:r>
        <w:r w:rsidR="00E54C1B">
          <w:rPr>
            <w:noProof/>
            <w:webHidden/>
          </w:rPr>
        </w:r>
        <w:r w:rsidR="00E54C1B">
          <w:rPr>
            <w:noProof/>
            <w:webHidden/>
          </w:rPr>
          <w:fldChar w:fldCharType="separate"/>
        </w:r>
        <w:r w:rsidR="00E54C1B">
          <w:rPr>
            <w:noProof/>
            <w:webHidden/>
          </w:rPr>
          <w:t>9</w:t>
        </w:r>
        <w:r w:rsidR="00E54C1B">
          <w:rPr>
            <w:noProof/>
            <w:webHidden/>
          </w:rPr>
          <w:fldChar w:fldCharType="end"/>
        </w:r>
      </w:hyperlink>
    </w:p>
    <w:p w14:paraId="03E96884" w14:textId="77777777" w:rsidR="00E54C1B" w:rsidRDefault="00E241B2" w:rsidP="00E54C1B">
      <w:pPr>
        <w:pStyle w:val="Sadraj1"/>
        <w:tabs>
          <w:tab w:val="right" w:leader="dot" w:pos="9060"/>
        </w:tabs>
        <w:rPr>
          <w:rFonts w:eastAsiaTheme="minorEastAsia" w:cstheme="minorBidi"/>
          <w:b w:val="0"/>
          <w:bCs w:val="0"/>
          <w:caps w:val="0"/>
          <w:noProof/>
          <w:sz w:val="22"/>
          <w:szCs w:val="22"/>
          <w:lang w:eastAsia="hr-HR"/>
        </w:rPr>
      </w:pPr>
      <w:hyperlink w:anchor="_Toc84587051" w:history="1">
        <w:r w:rsidR="00E54C1B" w:rsidRPr="00DA14C3">
          <w:rPr>
            <w:rStyle w:val="Hiperveza"/>
            <w:rFonts w:eastAsia="Times New Roman"/>
            <w:noProof/>
            <w:lang w:eastAsia="hr-HR"/>
          </w:rPr>
          <w:t>5. PROGLAŠENJE PRIRODNE NEPOGODE</w:t>
        </w:r>
        <w:r w:rsidR="00E54C1B">
          <w:rPr>
            <w:noProof/>
            <w:webHidden/>
          </w:rPr>
          <w:tab/>
        </w:r>
        <w:r w:rsidR="00E54C1B">
          <w:rPr>
            <w:noProof/>
            <w:webHidden/>
          </w:rPr>
          <w:fldChar w:fldCharType="begin"/>
        </w:r>
        <w:r w:rsidR="00E54C1B">
          <w:rPr>
            <w:noProof/>
            <w:webHidden/>
          </w:rPr>
          <w:instrText xml:space="preserve"> PAGEREF _Toc84587051 \h </w:instrText>
        </w:r>
        <w:r w:rsidR="00E54C1B">
          <w:rPr>
            <w:noProof/>
            <w:webHidden/>
          </w:rPr>
        </w:r>
        <w:r w:rsidR="00E54C1B">
          <w:rPr>
            <w:noProof/>
            <w:webHidden/>
          </w:rPr>
          <w:fldChar w:fldCharType="separate"/>
        </w:r>
        <w:r w:rsidR="00E54C1B">
          <w:rPr>
            <w:noProof/>
            <w:webHidden/>
          </w:rPr>
          <w:t>9</w:t>
        </w:r>
        <w:r w:rsidR="00E54C1B">
          <w:rPr>
            <w:noProof/>
            <w:webHidden/>
          </w:rPr>
          <w:fldChar w:fldCharType="end"/>
        </w:r>
      </w:hyperlink>
    </w:p>
    <w:p w14:paraId="2C5B41C8" w14:textId="77777777" w:rsidR="00E54C1B" w:rsidRDefault="00E241B2" w:rsidP="00E54C1B">
      <w:pPr>
        <w:pStyle w:val="Sadraj2"/>
        <w:tabs>
          <w:tab w:val="right" w:leader="dot" w:pos="9060"/>
        </w:tabs>
        <w:rPr>
          <w:rFonts w:eastAsiaTheme="minorEastAsia" w:cstheme="minorBidi"/>
          <w:smallCaps w:val="0"/>
          <w:noProof/>
          <w:sz w:val="22"/>
          <w:szCs w:val="22"/>
          <w:lang w:eastAsia="hr-HR"/>
        </w:rPr>
      </w:pPr>
      <w:hyperlink w:anchor="_Toc84587052" w:history="1">
        <w:r w:rsidR="00E54C1B" w:rsidRPr="00DA14C3">
          <w:rPr>
            <w:rStyle w:val="Hiperveza"/>
            <w:b/>
            <w:noProof/>
            <w:lang w:eastAsia="hr-HR"/>
          </w:rPr>
          <w:t>5.1. Prva prijava štete u Registar šteta</w:t>
        </w:r>
        <w:r w:rsidR="00E54C1B">
          <w:rPr>
            <w:noProof/>
            <w:webHidden/>
          </w:rPr>
          <w:tab/>
        </w:r>
        <w:r w:rsidR="00E54C1B">
          <w:rPr>
            <w:noProof/>
            <w:webHidden/>
          </w:rPr>
          <w:fldChar w:fldCharType="begin"/>
        </w:r>
        <w:r w:rsidR="00E54C1B">
          <w:rPr>
            <w:noProof/>
            <w:webHidden/>
          </w:rPr>
          <w:instrText xml:space="preserve"> PAGEREF _Toc84587052 \h </w:instrText>
        </w:r>
        <w:r w:rsidR="00E54C1B">
          <w:rPr>
            <w:noProof/>
            <w:webHidden/>
          </w:rPr>
        </w:r>
        <w:r w:rsidR="00E54C1B">
          <w:rPr>
            <w:noProof/>
            <w:webHidden/>
          </w:rPr>
          <w:fldChar w:fldCharType="separate"/>
        </w:r>
        <w:r w:rsidR="00E54C1B">
          <w:rPr>
            <w:noProof/>
            <w:webHidden/>
          </w:rPr>
          <w:t>10</w:t>
        </w:r>
        <w:r w:rsidR="00E54C1B">
          <w:rPr>
            <w:noProof/>
            <w:webHidden/>
          </w:rPr>
          <w:fldChar w:fldCharType="end"/>
        </w:r>
      </w:hyperlink>
    </w:p>
    <w:p w14:paraId="43F7677A" w14:textId="77777777" w:rsidR="00E54C1B" w:rsidRDefault="00E241B2" w:rsidP="00E54C1B">
      <w:pPr>
        <w:pStyle w:val="Sadraj2"/>
        <w:tabs>
          <w:tab w:val="right" w:leader="dot" w:pos="9060"/>
        </w:tabs>
        <w:rPr>
          <w:rFonts w:eastAsiaTheme="minorEastAsia" w:cstheme="minorBidi"/>
          <w:smallCaps w:val="0"/>
          <w:noProof/>
          <w:sz w:val="22"/>
          <w:szCs w:val="22"/>
          <w:lang w:eastAsia="hr-HR"/>
        </w:rPr>
      </w:pPr>
      <w:hyperlink w:anchor="_Toc84587053" w:history="1">
        <w:r w:rsidR="00E54C1B" w:rsidRPr="00DA14C3">
          <w:rPr>
            <w:rStyle w:val="Hiperveza"/>
            <w:b/>
            <w:noProof/>
            <w:lang w:eastAsia="hr-HR"/>
          </w:rPr>
          <w:t>5.2. Konačna prijava štete u Registar šteta</w:t>
        </w:r>
        <w:r w:rsidR="00E54C1B">
          <w:rPr>
            <w:noProof/>
            <w:webHidden/>
          </w:rPr>
          <w:tab/>
        </w:r>
        <w:r w:rsidR="00E54C1B">
          <w:rPr>
            <w:noProof/>
            <w:webHidden/>
          </w:rPr>
          <w:fldChar w:fldCharType="begin"/>
        </w:r>
        <w:r w:rsidR="00E54C1B">
          <w:rPr>
            <w:noProof/>
            <w:webHidden/>
          </w:rPr>
          <w:instrText xml:space="preserve"> PAGEREF _Toc84587053 \h </w:instrText>
        </w:r>
        <w:r w:rsidR="00E54C1B">
          <w:rPr>
            <w:noProof/>
            <w:webHidden/>
          </w:rPr>
        </w:r>
        <w:r w:rsidR="00E54C1B">
          <w:rPr>
            <w:noProof/>
            <w:webHidden/>
          </w:rPr>
          <w:fldChar w:fldCharType="separate"/>
        </w:r>
        <w:r w:rsidR="00E54C1B">
          <w:rPr>
            <w:noProof/>
            <w:webHidden/>
          </w:rPr>
          <w:t>10</w:t>
        </w:r>
        <w:r w:rsidR="00E54C1B">
          <w:rPr>
            <w:noProof/>
            <w:webHidden/>
          </w:rPr>
          <w:fldChar w:fldCharType="end"/>
        </w:r>
      </w:hyperlink>
    </w:p>
    <w:p w14:paraId="05499AA6" w14:textId="77777777" w:rsidR="00E54C1B" w:rsidRDefault="00E241B2" w:rsidP="00E54C1B">
      <w:pPr>
        <w:pStyle w:val="Sadraj2"/>
        <w:tabs>
          <w:tab w:val="right" w:leader="dot" w:pos="9060"/>
        </w:tabs>
        <w:rPr>
          <w:rFonts w:eastAsiaTheme="minorEastAsia" w:cstheme="minorBidi"/>
          <w:smallCaps w:val="0"/>
          <w:noProof/>
          <w:sz w:val="22"/>
          <w:szCs w:val="22"/>
          <w:lang w:eastAsia="hr-HR"/>
        </w:rPr>
      </w:pPr>
      <w:hyperlink w:anchor="_Toc84587054" w:history="1">
        <w:r w:rsidR="00E54C1B" w:rsidRPr="00DA14C3">
          <w:rPr>
            <w:rStyle w:val="Hiperveza"/>
            <w:b/>
            <w:noProof/>
            <w:lang w:eastAsia="hr-HR"/>
          </w:rPr>
          <w:t>5.3. Pregled prirodnih nepogoda proglašenih za područje Općine Sveti Križ Začretje</w:t>
        </w:r>
        <w:r w:rsidR="00E54C1B">
          <w:rPr>
            <w:noProof/>
            <w:webHidden/>
          </w:rPr>
          <w:tab/>
        </w:r>
        <w:r w:rsidR="00E54C1B">
          <w:rPr>
            <w:noProof/>
            <w:webHidden/>
          </w:rPr>
          <w:fldChar w:fldCharType="begin"/>
        </w:r>
        <w:r w:rsidR="00E54C1B">
          <w:rPr>
            <w:noProof/>
            <w:webHidden/>
          </w:rPr>
          <w:instrText xml:space="preserve"> PAGEREF _Toc84587054 \h </w:instrText>
        </w:r>
        <w:r w:rsidR="00E54C1B">
          <w:rPr>
            <w:noProof/>
            <w:webHidden/>
          </w:rPr>
        </w:r>
        <w:r w:rsidR="00E54C1B">
          <w:rPr>
            <w:noProof/>
            <w:webHidden/>
          </w:rPr>
          <w:fldChar w:fldCharType="separate"/>
        </w:r>
        <w:r w:rsidR="00E54C1B">
          <w:rPr>
            <w:noProof/>
            <w:webHidden/>
          </w:rPr>
          <w:t>12</w:t>
        </w:r>
        <w:r w:rsidR="00E54C1B">
          <w:rPr>
            <w:noProof/>
            <w:webHidden/>
          </w:rPr>
          <w:fldChar w:fldCharType="end"/>
        </w:r>
      </w:hyperlink>
    </w:p>
    <w:p w14:paraId="73BE9849" w14:textId="77777777" w:rsidR="00E54C1B" w:rsidRDefault="00E241B2" w:rsidP="00E54C1B">
      <w:pPr>
        <w:pStyle w:val="Sadraj1"/>
        <w:tabs>
          <w:tab w:val="right" w:leader="dot" w:pos="9060"/>
        </w:tabs>
        <w:rPr>
          <w:rFonts w:eastAsiaTheme="minorEastAsia" w:cstheme="minorBidi"/>
          <w:b w:val="0"/>
          <w:bCs w:val="0"/>
          <w:caps w:val="0"/>
          <w:noProof/>
          <w:sz w:val="22"/>
          <w:szCs w:val="22"/>
          <w:lang w:eastAsia="hr-HR"/>
        </w:rPr>
      </w:pPr>
      <w:hyperlink w:anchor="_Toc84587055" w:history="1">
        <w:r w:rsidR="00E54C1B" w:rsidRPr="00DA14C3">
          <w:rPr>
            <w:rStyle w:val="Hiperveza"/>
            <w:noProof/>
          </w:rPr>
          <w:t>6. POPIS MJERA I NOSITELJA MJERA U SLUČAJU POJAVE PRIRODNE NEPOGODE NA PODRUČJU OPĆINE SVETI KRIŽ ZAČRETJE</w:t>
        </w:r>
        <w:r w:rsidR="00E54C1B">
          <w:rPr>
            <w:noProof/>
            <w:webHidden/>
          </w:rPr>
          <w:tab/>
        </w:r>
        <w:r w:rsidR="00E54C1B">
          <w:rPr>
            <w:noProof/>
            <w:webHidden/>
          </w:rPr>
          <w:fldChar w:fldCharType="begin"/>
        </w:r>
        <w:r w:rsidR="00E54C1B">
          <w:rPr>
            <w:noProof/>
            <w:webHidden/>
          </w:rPr>
          <w:instrText xml:space="preserve"> PAGEREF _Toc84587055 \h </w:instrText>
        </w:r>
        <w:r w:rsidR="00E54C1B">
          <w:rPr>
            <w:noProof/>
            <w:webHidden/>
          </w:rPr>
        </w:r>
        <w:r w:rsidR="00E54C1B">
          <w:rPr>
            <w:noProof/>
            <w:webHidden/>
          </w:rPr>
          <w:fldChar w:fldCharType="separate"/>
        </w:r>
        <w:r w:rsidR="00E54C1B">
          <w:rPr>
            <w:noProof/>
            <w:webHidden/>
          </w:rPr>
          <w:t>12</w:t>
        </w:r>
        <w:r w:rsidR="00E54C1B">
          <w:rPr>
            <w:noProof/>
            <w:webHidden/>
          </w:rPr>
          <w:fldChar w:fldCharType="end"/>
        </w:r>
      </w:hyperlink>
    </w:p>
    <w:p w14:paraId="71E51B62" w14:textId="77777777" w:rsidR="00E54C1B" w:rsidRDefault="00E241B2" w:rsidP="00E54C1B">
      <w:pPr>
        <w:pStyle w:val="Sadraj2"/>
        <w:tabs>
          <w:tab w:val="right" w:leader="dot" w:pos="9060"/>
        </w:tabs>
        <w:rPr>
          <w:rFonts w:eastAsiaTheme="minorEastAsia" w:cstheme="minorBidi"/>
          <w:smallCaps w:val="0"/>
          <w:noProof/>
          <w:sz w:val="22"/>
          <w:szCs w:val="22"/>
          <w:lang w:eastAsia="hr-HR"/>
        </w:rPr>
      </w:pPr>
      <w:hyperlink w:anchor="_Toc84587056" w:history="1">
        <w:r w:rsidR="00E54C1B" w:rsidRPr="00DA14C3">
          <w:rPr>
            <w:rStyle w:val="Hiperveza"/>
            <w:b/>
            <w:noProof/>
          </w:rPr>
          <w:t>6.1. Mjere po vrstama prirodnih nepogoda</w:t>
        </w:r>
        <w:r w:rsidR="00E54C1B">
          <w:rPr>
            <w:noProof/>
            <w:webHidden/>
          </w:rPr>
          <w:tab/>
        </w:r>
        <w:r w:rsidR="00E54C1B">
          <w:rPr>
            <w:noProof/>
            <w:webHidden/>
          </w:rPr>
          <w:fldChar w:fldCharType="begin"/>
        </w:r>
        <w:r w:rsidR="00E54C1B">
          <w:rPr>
            <w:noProof/>
            <w:webHidden/>
          </w:rPr>
          <w:instrText xml:space="preserve"> PAGEREF _Toc84587056 \h </w:instrText>
        </w:r>
        <w:r w:rsidR="00E54C1B">
          <w:rPr>
            <w:noProof/>
            <w:webHidden/>
          </w:rPr>
        </w:r>
        <w:r w:rsidR="00E54C1B">
          <w:rPr>
            <w:noProof/>
            <w:webHidden/>
          </w:rPr>
          <w:fldChar w:fldCharType="separate"/>
        </w:r>
        <w:r w:rsidR="00E54C1B">
          <w:rPr>
            <w:noProof/>
            <w:webHidden/>
          </w:rPr>
          <w:t>13</w:t>
        </w:r>
        <w:r w:rsidR="00E54C1B">
          <w:rPr>
            <w:noProof/>
            <w:webHidden/>
          </w:rPr>
          <w:fldChar w:fldCharType="end"/>
        </w:r>
      </w:hyperlink>
    </w:p>
    <w:p w14:paraId="7D5869F8" w14:textId="77777777" w:rsidR="00E54C1B" w:rsidRDefault="00E241B2" w:rsidP="00E54C1B">
      <w:pPr>
        <w:pStyle w:val="Sadraj3"/>
        <w:tabs>
          <w:tab w:val="right" w:leader="dot" w:pos="9060"/>
        </w:tabs>
        <w:rPr>
          <w:rFonts w:eastAsiaTheme="minorEastAsia" w:cstheme="minorBidi"/>
          <w:i w:val="0"/>
          <w:iCs w:val="0"/>
          <w:noProof/>
          <w:sz w:val="22"/>
          <w:szCs w:val="22"/>
          <w:lang w:eastAsia="hr-HR"/>
        </w:rPr>
      </w:pPr>
      <w:hyperlink w:anchor="_Toc84587057" w:history="1">
        <w:r w:rsidR="00E54C1B" w:rsidRPr="00DA14C3">
          <w:rPr>
            <w:rStyle w:val="Hiperveza"/>
            <w:noProof/>
            <w:lang w:eastAsia="hr-HR"/>
          </w:rPr>
          <w:t>6.1.1. Olujni i orkanski vjetar</w:t>
        </w:r>
        <w:r w:rsidR="00E54C1B">
          <w:rPr>
            <w:noProof/>
            <w:webHidden/>
          </w:rPr>
          <w:tab/>
        </w:r>
        <w:r w:rsidR="00E54C1B">
          <w:rPr>
            <w:noProof/>
            <w:webHidden/>
          </w:rPr>
          <w:fldChar w:fldCharType="begin"/>
        </w:r>
        <w:r w:rsidR="00E54C1B">
          <w:rPr>
            <w:noProof/>
            <w:webHidden/>
          </w:rPr>
          <w:instrText xml:space="preserve"> PAGEREF _Toc84587057 \h </w:instrText>
        </w:r>
        <w:r w:rsidR="00E54C1B">
          <w:rPr>
            <w:noProof/>
            <w:webHidden/>
          </w:rPr>
        </w:r>
        <w:r w:rsidR="00E54C1B">
          <w:rPr>
            <w:noProof/>
            <w:webHidden/>
          </w:rPr>
          <w:fldChar w:fldCharType="separate"/>
        </w:r>
        <w:r w:rsidR="00E54C1B">
          <w:rPr>
            <w:noProof/>
            <w:webHidden/>
          </w:rPr>
          <w:t>18</w:t>
        </w:r>
        <w:r w:rsidR="00E54C1B">
          <w:rPr>
            <w:noProof/>
            <w:webHidden/>
          </w:rPr>
          <w:fldChar w:fldCharType="end"/>
        </w:r>
      </w:hyperlink>
    </w:p>
    <w:p w14:paraId="43E65A89" w14:textId="77777777" w:rsidR="00E54C1B" w:rsidRDefault="00E241B2" w:rsidP="00E54C1B">
      <w:pPr>
        <w:pStyle w:val="Sadraj3"/>
        <w:tabs>
          <w:tab w:val="right" w:leader="dot" w:pos="9060"/>
        </w:tabs>
        <w:rPr>
          <w:rFonts w:eastAsiaTheme="minorEastAsia" w:cstheme="minorBidi"/>
          <w:i w:val="0"/>
          <w:iCs w:val="0"/>
          <w:noProof/>
          <w:sz w:val="22"/>
          <w:szCs w:val="22"/>
          <w:lang w:eastAsia="hr-HR"/>
        </w:rPr>
      </w:pPr>
      <w:hyperlink w:anchor="_Toc84587058" w:history="1">
        <w:r w:rsidR="00E54C1B" w:rsidRPr="00DA14C3">
          <w:rPr>
            <w:rStyle w:val="Hiperveza"/>
            <w:noProof/>
            <w:lang w:eastAsia="hr-HR"/>
          </w:rPr>
          <w:t>6.1.2. Poplava</w:t>
        </w:r>
        <w:r w:rsidR="00E54C1B">
          <w:rPr>
            <w:noProof/>
            <w:webHidden/>
          </w:rPr>
          <w:tab/>
        </w:r>
        <w:r w:rsidR="00E54C1B">
          <w:rPr>
            <w:noProof/>
            <w:webHidden/>
          </w:rPr>
          <w:fldChar w:fldCharType="begin"/>
        </w:r>
        <w:r w:rsidR="00E54C1B">
          <w:rPr>
            <w:noProof/>
            <w:webHidden/>
          </w:rPr>
          <w:instrText xml:space="preserve"> PAGEREF _Toc84587058 \h </w:instrText>
        </w:r>
        <w:r w:rsidR="00E54C1B">
          <w:rPr>
            <w:noProof/>
            <w:webHidden/>
          </w:rPr>
        </w:r>
        <w:r w:rsidR="00E54C1B">
          <w:rPr>
            <w:noProof/>
            <w:webHidden/>
          </w:rPr>
          <w:fldChar w:fldCharType="separate"/>
        </w:r>
        <w:r w:rsidR="00E54C1B">
          <w:rPr>
            <w:noProof/>
            <w:webHidden/>
          </w:rPr>
          <w:t>19</w:t>
        </w:r>
        <w:r w:rsidR="00E54C1B">
          <w:rPr>
            <w:noProof/>
            <w:webHidden/>
          </w:rPr>
          <w:fldChar w:fldCharType="end"/>
        </w:r>
      </w:hyperlink>
    </w:p>
    <w:p w14:paraId="772C14F4" w14:textId="77777777" w:rsidR="00E54C1B" w:rsidRDefault="00E241B2" w:rsidP="00E54C1B">
      <w:pPr>
        <w:pStyle w:val="Sadraj3"/>
        <w:tabs>
          <w:tab w:val="right" w:leader="dot" w:pos="9060"/>
        </w:tabs>
        <w:rPr>
          <w:rFonts w:eastAsiaTheme="minorEastAsia" w:cstheme="minorBidi"/>
          <w:i w:val="0"/>
          <w:iCs w:val="0"/>
          <w:noProof/>
          <w:sz w:val="22"/>
          <w:szCs w:val="22"/>
          <w:lang w:eastAsia="hr-HR"/>
        </w:rPr>
      </w:pPr>
      <w:hyperlink w:anchor="_Toc84587059" w:history="1">
        <w:r w:rsidR="00E54C1B" w:rsidRPr="00DA14C3">
          <w:rPr>
            <w:rStyle w:val="Hiperveza"/>
            <w:noProof/>
            <w:lang w:eastAsia="hr-HR"/>
          </w:rPr>
          <w:t>6.1.3 Suša</w:t>
        </w:r>
        <w:r w:rsidR="00E54C1B">
          <w:rPr>
            <w:noProof/>
            <w:webHidden/>
          </w:rPr>
          <w:tab/>
        </w:r>
        <w:r w:rsidR="00E54C1B">
          <w:rPr>
            <w:noProof/>
            <w:webHidden/>
          </w:rPr>
          <w:fldChar w:fldCharType="begin"/>
        </w:r>
        <w:r w:rsidR="00E54C1B">
          <w:rPr>
            <w:noProof/>
            <w:webHidden/>
          </w:rPr>
          <w:instrText xml:space="preserve"> PAGEREF _Toc84587059 \h </w:instrText>
        </w:r>
        <w:r w:rsidR="00E54C1B">
          <w:rPr>
            <w:noProof/>
            <w:webHidden/>
          </w:rPr>
        </w:r>
        <w:r w:rsidR="00E54C1B">
          <w:rPr>
            <w:noProof/>
            <w:webHidden/>
          </w:rPr>
          <w:fldChar w:fldCharType="separate"/>
        </w:r>
        <w:r w:rsidR="00E54C1B">
          <w:rPr>
            <w:noProof/>
            <w:webHidden/>
          </w:rPr>
          <w:t>21</w:t>
        </w:r>
        <w:r w:rsidR="00E54C1B">
          <w:rPr>
            <w:noProof/>
            <w:webHidden/>
          </w:rPr>
          <w:fldChar w:fldCharType="end"/>
        </w:r>
      </w:hyperlink>
    </w:p>
    <w:p w14:paraId="712CD703" w14:textId="77777777" w:rsidR="00E54C1B" w:rsidRDefault="00E241B2" w:rsidP="00E54C1B">
      <w:pPr>
        <w:pStyle w:val="Sadraj3"/>
        <w:tabs>
          <w:tab w:val="right" w:leader="dot" w:pos="9060"/>
        </w:tabs>
        <w:rPr>
          <w:rFonts w:eastAsiaTheme="minorEastAsia" w:cstheme="minorBidi"/>
          <w:i w:val="0"/>
          <w:iCs w:val="0"/>
          <w:noProof/>
          <w:sz w:val="22"/>
          <w:szCs w:val="22"/>
          <w:lang w:eastAsia="hr-HR"/>
        </w:rPr>
      </w:pPr>
      <w:hyperlink w:anchor="_Toc84587060" w:history="1">
        <w:r w:rsidR="00E54C1B" w:rsidRPr="00DA14C3">
          <w:rPr>
            <w:rStyle w:val="Hiperveza"/>
            <w:noProof/>
            <w:lang w:eastAsia="hr-HR"/>
          </w:rPr>
          <w:t>6.1.4. Tuča</w:t>
        </w:r>
        <w:r w:rsidR="00E54C1B">
          <w:rPr>
            <w:noProof/>
            <w:webHidden/>
          </w:rPr>
          <w:tab/>
        </w:r>
        <w:r w:rsidR="00E54C1B">
          <w:rPr>
            <w:noProof/>
            <w:webHidden/>
          </w:rPr>
          <w:fldChar w:fldCharType="begin"/>
        </w:r>
        <w:r w:rsidR="00E54C1B">
          <w:rPr>
            <w:noProof/>
            <w:webHidden/>
          </w:rPr>
          <w:instrText xml:space="preserve"> PAGEREF _Toc84587060 \h </w:instrText>
        </w:r>
        <w:r w:rsidR="00E54C1B">
          <w:rPr>
            <w:noProof/>
            <w:webHidden/>
          </w:rPr>
        </w:r>
        <w:r w:rsidR="00E54C1B">
          <w:rPr>
            <w:noProof/>
            <w:webHidden/>
          </w:rPr>
          <w:fldChar w:fldCharType="separate"/>
        </w:r>
        <w:r w:rsidR="00E54C1B">
          <w:rPr>
            <w:noProof/>
            <w:webHidden/>
          </w:rPr>
          <w:t>22</w:t>
        </w:r>
        <w:r w:rsidR="00E54C1B">
          <w:rPr>
            <w:noProof/>
            <w:webHidden/>
          </w:rPr>
          <w:fldChar w:fldCharType="end"/>
        </w:r>
      </w:hyperlink>
    </w:p>
    <w:p w14:paraId="60419063" w14:textId="77777777" w:rsidR="00E54C1B" w:rsidRDefault="00E241B2" w:rsidP="00E54C1B">
      <w:pPr>
        <w:pStyle w:val="Sadraj3"/>
        <w:tabs>
          <w:tab w:val="right" w:leader="dot" w:pos="9060"/>
        </w:tabs>
        <w:rPr>
          <w:rFonts w:eastAsiaTheme="minorEastAsia" w:cstheme="minorBidi"/>
          <w:i w:val="0"/>
          <w:iCs w:val="0"/>
          <w:noProof/>
          <w:sz w:val="22"/>
          <w:szCs w:val="22"/>
          <w:lang w:eastAsia="hr-HR"/>
        </w:rPr>
      </w:pPr>
      <w:hyperlink w:anchor="_Toc84587061" w:history="1">
        <w:r w:rsidR="00E54C1B" w:rsidRPr="00DA14C3">
          <w:rPr>
            <w:rStyle w:val="Hiperveza"/>
            <w:noProof/>
            <w:lang w:eastAsia="hr-HR"/>
          </w:rPr>
          <w:t>6.1.5. Mraz</w:t>
        </w:r>
        <w:r w:rsidR="00E54C1B">
          <w:rPr>
            <w:noProof/>
            <w:webHidden/>
          </w:rPr>
          <w:tab/>
        </w:r>
        <w:r w:rsidR="00E54C1B">
          <w:rPr>
            <w:noProof/>
            <w:webHidden/>
          </w:rPr>
          <w:fldChar w:fldCharType="begin"/>
        </w:r>
        <w:r w:rsidR="00E54C1B">
          <w:rPr>
            <w:noProof/>
            <w:webHidden/>
          </w:rPr>
          <w:instrText xml:space="preserve"> PAGEREF _Toc84587061 \h </w:instrText>
        </w:r>
        <w:r w:rsidR="00E54C1B">
          <w:rPr>
            <w:noProof/>
            <w:webHidden/>
          </w:rPr>
        </w:r>
        <w:r w:rsidR="00E54C1B">
          <w:rPr>
            <w:noProof/>
            <w:webHidden/>
          </w:rPr>
          <w:fldChar w:fldCharType="separate"/>
        </w:r>
        <w:r w:rsidR="00E54C1B">
          <w:rPr>
            <w:noProof/>
            <w:webHidden/>
          </w:rPr>
          <w:t>23</w:t>
        </w:r>
        <w:r w:rsidR="00E54C1B">
          <w:rPr>
            <w:noProof/>
            <w:webHidden/>
          </w:rPr>
          <w:fldChar w:fldCharType="end"/>
        </w:r>
      </w:hyperlink>
    </w:p>
    <w:p w14:paraId="4E4D215F" w14:textId="77777777" w:rsidR="00E54C1B" w:rsidRDefault="00E241B2" w:rsidP="00E54C1B">
      <w:pPr>
        <w:pStyle w:val="Sadraj3"/>
        <w:tabs>
          <w:tab w:val="right" w:leader="dot" w:pos="9060"/>
        </w:tabs>
        <w:rPr>
          <w:rFonts w:eastAsiaTheme="minorEastAsia" w:cstheme="minorBidi"/>
          <w:i w:val="0"/>
          <w:iCs w:val="0"/>
          <w:noProof/>
          <w:sz w:val="22"/>
          <w:szCs w:val="22"/>
          <w:lang w:eastAsia="hr-HR"/>
        </w:rPr>
      </w:pPr>
      <w:hyperlink w:anchor="_Toc84587062" w:history="1">
        <w:r w:rsidR="00E54C1B" w:rsidRPr="00DA14C3">
          <w:rPr>
            <w:rStyle w:val="Hiperveza"/>
            <w:noProof/>
            <w:lang w:eastAsia="hr-HR"/>
          </w:rPr>
          <w:t>6.1.6. Kiša – prekomjerne oborine</w:t>
        </w:r>
        <w:r w:rsidR="00E54C1B">
          <w:rPr>
            <w:noProof/>
            <w:webHidden/>
          </w:rPr>
          <w:tab/>
        </w:r>
        <w:r w:rsidR="00E54C1B">
          <w:rPr>
            <w:noProof/>
            <w:webHidden/>
          </w:rPr>
          <w:fldChar w:fldCharType="begin"/>
        </w:r>
        <w:r w:rsidR="00E54C1B">
          <w:rPr>
            <w:noProof/>
            <w:webHidden/>
          </w:rPr>
          <w:instrText xml:space="preserve"> PAGEREF _Toc84587062 \h </w:instrText>
        </w:r>
        <w:r w:rsidR="00E54C1B">
          <w:rPr>
            <w:noProof/>
            <w:webHidden/>
          </w:rPr>
        </w:r>
        <w:r w:rsidR="00E54C1B">
          <w:rPr>
            <w:noProof/>
            <w:webHidden/>
          </w:rPr>
          <w:fldChar w:fldCharType="separate"/>
        </w:r>
        <w:r w:rsidR="00E54C1B">
          <w:rPr>
            <w:noProof/>
            <w:webHidden/>
          </w:rPr>
          <w:t>24</w:t>
        </w:r>
        <w:r w:rsidR="00E54C1B">
          <w:rPr>
            <w:noProof/>
            <w:webHidden/>
          </w:rPr>
          <w:fldChar w:fldCharType="end"/>
        </w:r>
      </w:hyperlink>
    </w:p>
    <w:p w14:paraId="00061993" w14:textId="77777777" w:rsidR="00E54C1B" w:rsidRDefault="00E241B2" w:rsidP="00E54C1B">
      <w:pPr>
        <w:pStyle w:val="Sadraj3"/>
        <w:tabs>
          <w:tab w:val="right" w:leader="dot" w:pos="9060"/>
        </w:tabs>
        <w:rPr>
          <w:rFonts w:eastAsiaTheme="minorEastAsia" w:cstheme="minorBidi"/>
          <w:i w:val="0"/>
          <w:iCs w:val="0"/>
          <w:noProof/>
          <w:sz w:val="22"/>
          <w:szCs w:val="22"/>
          <w:lang w:eastAsia="hr-HR"/>
        </w:rPr>
      </w:pPr>
      <w:hyperlink w:anchor="_Toc84587063" w:history="1">
        <w:r w:rsidR="00E54C1B" w:rsidRPr="00DA14C3">
          <w:rPr>
            <w:rStyle w:val="Hiperveza"/>
            <w:noProof/>
          </w:rPr>
          <w:t>6.1.7. Klizišta</w:t>
        </w:r>
        <w:r w:rsidR="00E54C1B">
          <w:rPr>
            <w:noProof/>
            <w:webHidden/>
          </w:rPr>
          <w:tab/>
        </w:r>
        <w:r w:rsidR="00E54C1B">
          <w:rPr>
            <w:noProof/>
            <w:webHidden/>
          </w:rPr>
          <w:fldChar w:fldCharType="begin"/>
        </w:r>
        <w:r w:rsidR="00E54C1B">
          <w:rPr>
            <w:noProof/>
            <w:webHidden/>
          </w:rPr>
          <w:instrText xml:space="preserve"> PAGEREF _Toc84587063 \h </w:instrText>
        </w:r>
        <w:r w:rsidR="00E54C1B">
          <w:rPr>
            <w:noProof/>
            <w:webHidden/>
          </w:rPr>
        </w:r>
        <w:r w:rsidR="00E54C1B">
          <w:rPr>
            <w:noProof/>
            <w:webHidden/>
          </w:rPr>
          <w:fldChar w:fldCharType="separate"/>
        </w:r>
        <w:r w:rsidR="00E54C1B">
          <w:rPr>
            <w:noProof/>
            <w:webHidden/>
          </w:rPr>
          <w:t>24</w:t>
        </w:r>
        <w:r w:rsidR="00E54C1B">
          <w:rPr>
            <w:noProof/>
            <w:webHidden/>
          </w:rPr>
          <w:fldChar w:fldCharType="end"/>
        </w:r>
      </w:hyperlink>
    </w:p>
    <w:p w14:paraId="050FCAA3" w14:textId="77777777" w:rsidR="00E54C1B" w:rsidRDefault="00E241B2" w:rsidP="00E54C1B">
      <w:pPr>
        <w:pStyle w:val="Sadraj3"/>
        <w:tabs>
          <w:tab w:val="right" w:leader="dot" w:pos="9060"/>
        </w:tabs>
        <w:rPr>
          <w:rFonts w:eastAsiaTheme="minorEastAsia" w:cstheme="minorBidi"/>
          <w:i w:val="0"/>
          <w:iCs w:val="0"/>
          <w:noProof/>
          <w:sz w:val="22"/>
          <w:szCs w:val="22"/>
          <w:lang w:eastAsia="hr-HR"/>
        </w:rPr>
      </w:pPr>
      <w:hyperlink w:anchor="_Toc84587064" w:history="1">
        <w:r w:rsidR="00E54C1B" w:rsidRPr="00DA14C3">
          <w:rPr>
            <w:rStyle w:val="Hiperveza"/>
            <w:noProof/>
          </w:rPr>
          <w:t>6.1.8. Potres</w:t>
        </w:r>
        <w:r w:rsidR="00E54C1B">
          <w:rPr>
            <w:noProof/>
            <w:webHidden/>
          </w:rPr>
          <w:tab/>
        </w:r>
        <w:r w:rsidR="00E54C1B">
          <w:rPr>
            <w:noProof/>
            <w:webHidden/>
          </w:rPr>
          <w:fldChar w:fldCharType="begin"/>
        </w:r>
        <w:r w:rsidR="00E54C1B">
          <w:rPr>
            <w:noProof/>
            <w:webHidden/>
          </w:rPr>
          <w:instrText xml:space="preserve"> PAGEREF _Toc84587064 \h </w:instrText>
        </w:r>
        <w:r w:rsidR="00E54C1B">
          <w:rPr>
            <w:noProof/>
            <w:webHidden/>
          </w:rPr>
        </w:r>
        <w:r w:rsidR="00E54C1B">
          <w:rPr>
            <w:noProof/>
            <w:webHidden/>
          </w:rPr>
          <w:fldChar w:fldCharType="separate"/>
        </w:r>
        <w:r w:rsidR="00E54C1B">
          <w:rPr>
            <w:noProof/>
            <w:webHidden/>
          </w:rPr>
          <w:t>26</w:t>
        </w:r>
        <w:r w:rsidR="00E54C1B">
          <w:rPr>
            <w:noProof/>
            <w:webHidden/>
          </w:rPr>
          <w:fldChar w:fldCharType="end"/>
        </w:r>
      </w:hyperlink>
    </w:p>
    <w:p w14:paraId="49DD8577" w14:textId="77777777" w:rsidR="00E54C1B" w:rsidRDefault="00E241B2" w:rsidP="00E54C1B">
      <w:pPr>
        <w:pStyle w:val="Sadraj3"/>
        <w:tabs>
          <w:tab w:val="right" w:leader="dot" w:pos="9060"/>
        </w:tabs>
        <w:rPr>
          <w:rFonts w:eastAsiaTheme="minorEastAsia" w:cstheme="minorBidi"/>
          <w:i w:val="0"/>
          <w:iCs w:val="0"/>
          <w:noProof/>
          <w:sz w:val="22"/>
          <w:szCs w:val="22"/>
          <w:lang w:eastAsia="hr-HR"/>
        </w:rPr>
      </w:pPr>
      <w:hyperlink w:anchor="_Toc84587065" w:history="1">
        <w:r w:rsidR="00E54C1B" w:rsidRPr="00DA14C3">
          <w:rPr>
            <w:rStyle w:val="Hiperveza"/>
            <w:rFonts w:eastAsia="Times New Roman"/>
            <w:noProof/>
            <w:lang w:eastAsia="hr-HR"/>
          </w:rPr>
          <w:t>6.1.9. Ekstremne temperature</w:t>
        </w:r>
        <w:r w:rsidR="00E54C1B">
          <w:rPr>
            <w:noProof/>
            <w:webHidden/>
          </w:rPr>
          <w:tab/>
        </w:r>
        <w:r w:rsidR="00E54C1B">
          <w:rPr>
            <w:noProof/>
            <w:webHidden/>
          </w:rPr>
          <w:fldChar w:fldCharType="begin"/>
        </w:r>
        <w:r w:rsidR="00E54C1B">
          <w:rPr>
            <w:noProof/>
            <w:webHidden/>
          </w:rPr>
          <w:instrText xml:space="preserve"> PAGEREF _Toc84587065 \h </w:instrText>
        </w:r>
        <w:r w:rsidR="00E54C1B">
          <w:rPr>
            <w:noProof/>
            <w:webHidden/>
          </w:rPr>
        </w:r>
        <w:r w:rsidR="00E54C1B">
          <w:rPr>
            <w:noProof/>
            <w:webHidden/>
          </w:rPr>
          <w:fldChar w:fldCharType="separate"/>
        </w:r>
        <w:r w:rsidR="00E54C1B">
          <w:rPr>
            <w:noProof/>
            <w:webHidden/>
          </w:rPr>
          <w:t>28</w:t>
        </w:r>
        <w:r w:rsidR="00E54C1B">
          <w:rPr>
            <w:noProof/>
            <w:webHidden/>
          </w:rPr>
          <w:fldChar w:fldCharType="end"/>
        </w:r>
      </w:hyperlink>
    </w:p>
    <w:p w14:paraId="5255FAD8" w14:textId="77777777" w:rsidR="00E54C1B" w:rsidRDefault="00E241B2" w:rsidP="00E54C1B">
      <w:pPr>
        <w:pStyle w:val="Sadraj2"/>
        <w:tabs>
          <w:tab w:val="right" w:leader="dot" w:pos="9060"/>
        </w:tabs>
        <w:rPr>
          <w:rFonts w:eastAsiaTheme="minorEastAsia" w:cstheme="minorBidi"/>
          <w:smallCaps w:val="0"/>
          <w:noProof/>
          <w:sz w:val="22"/>
          <w:szCs w:val="22"/>
          <w:lang w:eastAsia="hr-HR"/>
        </w:rPr>
      </w:pPr>
      <w:hyperlink w:anchor="_Toc84587066" w:history="1">
        <w:r w:rsidR="00E54C1B" w:rsidRPr="00DA14C3">
          <w:rPr>
            <w:rStyle w:val="Hiperveza"/>
            <w:b/>
            <w:noProof/>
            <w:lang w:eastAsia="hr-HR"/>
          </w:rPr>
          <w:t>6.2. Nositelji mjera</w:t>
        </w:r>
        <w:r w:rsidR="00E54C1B">
          <w:rPr>
            <w:noProof/>
            <w:webHidden/>
          </w:rPr>
          <w:tab/>
        </w:r>
        <w:r w:rsidR="00E54C1B">
          <w:rPr>
            <w:noProof/>
            <w:webHidden/>
          </w:rPr>
          <w:fldChar w:fldCharType="begin"/>
        </w:r>
        <w:r w:rsidR="00E54C1B">
          <w:rPr>
            <w:noProof/>
            <w:webHidden/>
          </w:rPr>
          <w:instrText xml:space="preserve"> PAGEREF _Toc84587066 \h </w:instrText>
        </w:r>
        <w:r w:rsidR="00E54C1B">
          <w:rPr>
            <w:noProof/>
            <w:webHidden/>
          </w:rPr>
        </w:r>
        <w:r w:rsidR="00E54C1B">
          <w:rPr>
            <w:noProof/>
            <w:webHidden/>
          </w:rPr>
          <w:fldChar w:fldCharType="separate"/>
        </w:r>
        <w:r w:rsidR="00E54C1B">
          <w:rPr>
            <w:noProof/>
            <w:webHidden/>
          </w:rPr>
          <w:t>29</w:t>
        </w:r>
        <w:r w:rsidR="00E54C1B">
          <w:rPr>
            <w:noProof/>
            <w:webHidden/>
          </w:rPr>
          <w:fldChar w:fldCharType="end"/>
        </w:r>
      </w:hyperlink>
    </w:p>
    <w:p w14:paraId="47850536" w14:textId="77777777" w:rsidR="00E54C1B" w:rsidRDefault="00E241B2" w:rsidP="00E54C1B">
      <w:pPr>
        <w:pStyle w:val="Sadraj1"/>
        <w:tabs>
          <w:tab w:val="right" w:leader="dot" w:pos="9060"/>
        </w:tabs>
        <w:rPr>
          <w:rFonts w:eastAsiaTheme="minorEastAsia" w:cstheme="minorBidi"/>
          <w:b w:val="0"/>
          <w:bCs w:val="0"/>
          <w:caps w:val="0"/>
          <w:noProof/>
          <w:sz w:val="22"/>
          <w:szCs w:val="22"/>
          <w:lang w:eastAsia="hr-HR"/>
        </w:rPr>
      </w:pPr>
      <w:hyperlink w:anchor="_Toc84587067" w:history="1">
        <w:r w:rsidR="00E54C1B" w:rsidRPr="00DA14C3">
          <w:rPr>
            <w:rStyle w:val="Hiperveza"/>
            <w:noProof/>
            <w:lang w:eastAsia="hr-HR"/>
          </w:rPr>
          <w:t>7. PROCJENA OSIGURANJA OPREME I DRUGIH SREDSTVA ZA ZAŠTITU I SPAŠAVANJE STRADAVANJA IMOVINE, GOSPODARSKIH FUNKCIJA I STRADANJA STANOVNIŠTVA</w:t>
        </w:r>
        <w:r w:rsidR="00E54C1B">
          <w:rPr>
            <w:noProof/>
            <w:webHidden/>
          </w:rPr>
          <w:tab/>
        </w:r>
        <w:r w:rsidR="00E54C1B">
          <w:rPr>
            <w:noProof/>
            <w:webHidden/>
          </w:rPr>
          <w:fldChar w:fldCharType="begin"/>
        </w:r>
        <w:r w:rsidR="00E54C1B">
          <w:rPr>
            <w:noProof/>
            <w:webHidden/>
          </w:rPr>
          <w:instrText xml:space="preserve"> PAGEREF _Toc84587067 \h </w:instrText>
        </w:r>
        <w:r w:rsidR="00E54C1B">
          <w:rPr>
            <w:noProof/>
            <w:webHidden/>
          </w:rPr>
        </w:r>
        <w:r w:rsidR="00E54C1B">
          <w:rPr>
            <w:noProof/>
            <w:webHidden/>
          </w:rPr>
          <w:fldChar w:fldCharType="separate"/>
        </w:r>
        <w:r w:rsidR="00E54C1B">
          <w:rPr>
            <w:noProof/>
            <w:webHidden/>
          </w:rPr>
          <w:t>30</w:t>
        </w:r>
        <w:r w:rsidR="00E54C1B">
          <w:rPr>
            <w:noProof/>
            <w:webHidden/>
          </w:rPr>
          <w:fldChar w:fldCharType="end"/>
        </w:r>
      </w:hyperlink>
    </w:p>
    <w:p w14:paraId="5525D32A" w14:textId="77777777" w:rsidR="00E54C1B" w:rsidRDefault="00E241B2" w:rsidP="00E54C1B">
      <w:pPr>
        <w:pStyle w:val="Sadraj1"/>
        <w:tabs>
          <w:tab w:val="right" w:leader="dot" w:pos="9060"/>
        </w:tabs>
        <w:rPr>
          <w:rFonts w:eastAsiaTheme="minorEastAsia" w:cstheme="minorBidi"/>
          <w:b w:val="0"/>
          <w:bCs w:val="0"/>
          <w:caps w:val="0"/>
          <w:noProof/>
          <w:sz w:val="22"/>
          <w:szCs w:val="22"/>
          <w:lang w:eastAsia="hr-HR"/>
        </w:rPr>
      </w:pPr>
      <w:hyperlink w:anchor="_Toc84587068" w:history="1">
        <w:r w:rsidR="00E54C1B" w:rsidRPr="00DA14C3">
          <w:rPr>
            <w:rStyle w:val="Hiperveza"/>
            <w:noProof/>
            <w:lang w:eastAsia="hr-HR"/>
          </w:rPr>
          <w:t>8. OSTALE MJERE KOJE UKLJUČUJU SURADNJU S NADLEŽNIM TIJELIMA</w:t>
        </w:r>
        <w:r w:rsidR="00E54C1B">
          <w:rPr>
            <w:noProof/>
            <w:webHidden/>
          </w:rPr>
          <w:tab/>
        </w:r>
        <w:r w:rsidR="00E54C1B">
          <w:rPr>
            <w:noProof/>
            <w:webHidden/>
          </w:rPr>
          <w:fldChar w:fldCharType="begin"/>
        </w:r>
        <w:r w:rsidR="00E54C1B">
          <w:rPr>
            <w:noProof/>
            <w:webHidden/>
          </w:rPr>
          <w:instrText xml:space="preserve"> PAGEREF _Toc84587068 \h </w:instrText>
        </w:r>
        <w:r w:rsidR="00E54C1B">
          <w:rPr>
            <w:noProof/>
            <w:webHidden/>
          </w:rPr>
        </w:r>
        <w:r w:rsidR="00E54C1B">
          <w:rPr>
            <w:noProof/>
            <w:webHidden/>
          </w:rPr>
          <w:fldChar w:fldCharType="separate"/>
        </w:r>
        <w:r w:rsidR="00E54C1B">
          <w:rPr>
            <w:noProof/>
            <w:webHidden/>
          </w:rPr>
          <w:t>31</w:t>
        </w:r>
        <w:r w:rsidR="00E54C1B">
          <w:rPr>
            <w:noProof/>
            <w:webHidden/>
          </w:rPr>
          <w:fldChar w:fldCharType="end"/>
        </w:r>
      </w:hyperlink>
    </w:p>
    <w:p w14:paraId="2722D757" w14:textId="77777777" w:rsidR="00E54C1B" w:rsidRDefault="00E241B2" w:rsidP="00E54C1B">
      <w:pPr>
        <w:pStyle w:val="Sadraj2"/>
        <w:tabs>
          <w:tab w:val="right" w:leader="dot" w:pos="9060"/>
        </w:tabs>
        <w:rPr>
          <w:rFonts w:eastAsiaTheme="minorEastAsia" w:cstheme="minorBidi"/>
          <w:smallCaps w:val="0"/>
          <w:noProof/>
          <w:sz w:val="22"/>
          <w:szCs w:val="22"/>
          <w:lang w:eastAsia="hr-HR"/>
        </w:rPr>
      </w:pPr>
      <w:hyperlink w:anchor="_Toc84587069" w:history="1">
        <w:r w:rsidR="00E54C1B" w:rsidRPr="00DA14C3">
          <w:rPr>
            <w:rStyle w:val="Hiperveza"/>
            <w:b/>
            <w:noProof/>
            <w:lang w:eastAsia="hr-HR"/>
          </w:rPr>
          <w:t>8.1. Način dodjele pomoći i raspodjele sredstva pomoći za ublažavanje i djelomično uklanjanje šteta od prirodnih nepogoda</w:t>
        </w:r>
        <w:r w:rsidR="00E54C1B">
          <w:rPr>
            <w:noProof/>
            <w:webHidden/>
          </w:rPr>
          <w:tab/>
        </w:r>
        <w:r w:rsidR="00E54C1B">
          <w:rPr>
            <w:noProof/>
            <w:webHidden/>
          </w:rPr>
          <w:fldChar w:fldCharType="begin"/>
        </w:r>
        <w:r w:rsidR="00E54C1B">
          <w:rPr>
            <w:noProof/>
            <w:webHidden/>
          </w:rPr>
          <w:instrText xml:space="preserve"> PAGEREF _Toc84587069 \h </w:instrText>
        </w:r>
        <w:r w:rsidR="00E54C1B">
          <w:rPr>
            <w:noProof/>
            <w:webHidden/>
          </w:rPr>
        </w:r>
        <w:r w:rsidR="00E54C1B">
          <w:rPr>
            <w:noProof/>
            <w:webHidden/>
          </w:rPr>
          <w:fldChar w:fldCharType="separate"/>
        </w:r>
        <w:r w:rsidR="00E54C1B">
          <w:rPr>
            <w:noProof/>
            <w:webHidden/>
          </w:rPr>
          <w:t>31</w:t>
        </w:r>
        <w:r w:rsidR="00E54C1B">
          <w:rPr>
            <w:noProof/>
            <w:webHidden/>
          </w:rPr>
          <w:fldChar w:fldCharType="end"/>
        </w:r>
      </w:hyperlink>
    </w:p>
    <w:p w14:paraId="7EABD95A" w14:textId="77777777" w:rsidR="00E54C1B" w:rsidRDefault="00E241B2" w:rsidP="00E54C1B">
      <w:pPr>
        <w:pStyle w:val="Sadraj2"/>
        <w:tabs>
          <w:tab w:val="right" w:leader="dot" w:pos="9060"/>
        </w:tabs>
        <w:rPr>
          <w:rFonts w:eastAsiaTheme="minorEastAsia" w:cstheme="minorBidi"/>
          <w:smallCaps w:val="0"/>
          <w:noProof/>
          <w:sz w:val="22"/>
          <w:szCs w:val="22"/>
          <w:lang w:eastAsia="hr-HR"/>
        </w:rPr>
      </w:pPr>
      <w:hyperlink w:anchor="_Toc84587070" w:history="1">
        <w:r w:rsidR="00E54C1B" w:rsidRPr="00DA14C3">
          <w:rPr>
            <w:rStyle w:val="Hiperveza"/>
            <w:b/>
            <w:noProof/>
          </w:rPr>
          <w:t>8.2. Izvori sredstava pomoći za ublažavanje i djelomično uklanjanje posljedica prirodnih nepogoda</w:t>
        </w:r>
        <w:r w:rsidR="00E54C1B">
          <w:rPr>
            <w:noProof/>
            <w:webHidden/>
          </w:rPr>
          <w:tab/>
        </w:r>
        <w:r w:rsidR="00E54C1B">
          <w:rPr>
            <w:noProof/>
            <w:webHidden/>
          </w:rPr>
          <w:fldChar w:fldCharType="begin"/>
        </w:r>
        <w:r w:rsidR="00E54C1B">
          <w:rPr>
            <w:noProof/>
            <w:webHidden/>
          </w:rPr>
          <w:instrText xml:space="preserve"> PAGEREF _Toc84587070 \h </w:instrText>
        </w:r>
        <w:r w:rsidR="00E54C1B">
          <w:rPr>
            <w:noProof/>
            <w:webHidden/>
          </w:rPr>
        </w:r>
        <w:r w:rsidR="00E54C1B">
          <w:rPr>
            <w:noProof/>
            <w:webHidden/>
          </w:rPr>
          <w:fldChar w:fldCharType="separate"/>
        </w:r>
        <w:r w:rsidR="00E54C1B">
          <w:rPr>
            <w:noProof/>
            <w:webHidden/>
          </w:rPr>
          <w:t>31</w:t>
        </w:r>
        <w:r w:rsidR="00E54C1B">
          <w:rPr>
            <w:noProof/>
            <w:webHidden/>
          </w:rPr>
          <w:fldChar w:fldCharType="end"/>
        </w:r>
      </w:hyperlink>
    </w:p>
    <w:p w14:paraId="21BE4D1B" w14:textId="77777777" w:rsidR="00E54C1B" w:rsidRDefault="00E241B2" w:rsidP="00E54C1B">
      <w:pPr>
        <w:pStyle w:val="Sadraj2"/>
        <w:tabs>
          <w:tab w:val="right" w:leader="dot" w:pos="9060"/>
        </w:tabs>
        <w:rPr>
          <w:rFonts w:eastAsiaTheme="minorEastAsia" w:cstheme="minorBidi"/>
          <w:smallCaps w:val="0"/>
          <w:noProof/>
          <w:sz w:val="22"/>
          <w:szCs w:val="22"/>
          <w:lang w:eastAsia="hr-HR"/>
        </w:rPr>
      </w:pPr>
      <w:hyperlink w:anchor="_Toc84587071" w:history="1">
        <w:r w:rsidR="00E54C1B" w:rsidRPr="00DA14C3">
          <w:rPr>
            <w:rStyle w:val="Hiperveza"/>
            <w:rFonts w:eastAsia="Times New Roman"/>
            <w:b/>
            <w:noProof/>
            <w:lang w:eastAsia="hr-HR"/>
          </w:rPr>
          <w:t>8.3. Izvješće o utrošku sredstava za ublažavanje i djelomično uklanjanje posljedica prirodnih nepogoda</w:t>
        </w:r>
        <w:r w:rsidR="00E54C1B">
          <w:rPr>
            <w:noProof/>
            <w:webHidden/>
          </w:rPr>
          <w:tab/>
        </w:r>
        <w:r w:rsidR="00E54C1B">
          <w:rPr>
            <w:noProof/>
            <w:webHidden/>
          </w:rPr>
          <w:fldChar w:fldCharType="begin"/>
        </w:r>
        <w:r w:rsidR="00E54C1B">
          <w:rPr>
            <w:noProof/>
            <w:webHidden/>
          </w:rPr>
          <w:instrText xml:space="preserve"> PAGEREF _Toc84587071 \h </w:instrText>
        </w:r>
        <w:r w:rsidR="00E54C1B">
          <w:rPr>
            <w:noProof/>
            <w:webHidden/>
          </w:rPr>
        </w:r>
        <w:r w:rsidR="00E54C1B">
          <w:rPr>
            <w:noProof/>
            <w:webHidden/>
          </w:rPr>
          <w:fldChar w:fldCharType="separate"/>
        </w:r>
        <w:r w:rsidR="00E54C1B">
          <w:rPr>
            <w:noProof/>
            <w:webHidden/>
          </w:rPr>
          <w:t>33</w:t>
        </w:r>
        <w:r w:rsidR="00E54C1B">
          <w:rPr>
            <w:noProof/>
            <w:webHidden/>
          </w:rPr>
          <w:fldChar w:fldCharType="end"/>
        </w:r>
      </w:hyperlink>
    </w:p>
    <w:p w14:paraId="1CA0BE95" w14:textId="77777777" w:rsidR="00E54C1B" w:rsidRDefault="00E241B2" w:rsidP="00E54C1B">
      <w:pPr>
        <w:pStyle w:val="Sadraj2"/>
        <w:tabs>
          <w:tab w:val="right" w:leader="dot" w:pos="9060"/>
        </w:tabs>
        <w:rPr>
          <w:rFonts w:eastAsiaTheme="minorEastAsia" w:cstheme="minorBidi"/>
          <w:smallCaps w:val="0"/>
          <w:noProof/>
          <w:sz w:val="22"/>
          <w:szCs w:val="22"/>
          <w:lang w:eastAsia="hr-HR"/>
        </w:rPr>
      </w:pPr>
      <w:hyperlink w:anchor="_Toc84587072" w:history="1">
        <w:r w:rsidR="00E54C1B" w:rsidRPr="00DA14C3">
          <w:rPr>
            <w:rStyle w:val="Hiperveza"/>
            <w:rFonts w:eastAsia="Times New Roman"/>
            <w:b/>
            <w:noProof/>
            <w:lang w:eastAsia="hr-HR"/>
          </w:rPr>
          <w:t>8.4. Način dodjele i raspodjela sredstava žurne pomoći</w:t>
        </w:r>
        <w:r w:rsidR="00E54C1B">
          <w:rPr>
            <w:noProof/>
            <w:webHidden/>
          </w:rPr>
          <w:tab/>
        </w:r>
        <w:r w:rsidR="00E54C1B">
          <w:rPr>
            <w:noProof/>
            <w:webHidden/>
          </w:rPr>
          <w:fldChar w:fldCharType="begin"/>
        </w:r>
        <w:r w:rsidR="00E54C1B">
          <w:rPr>
            <w:noProof/>
            <w:webHidden/>
          </w:rPr>
          <w:instrText xml:space="preserve"> PAGEREF _Toc84587072 \h </w:instrText>
        </w:r>
        <w:r w:rsidR="00E54C1B">
          <w:rPr>
            <w:noProof/>
            <w:webHidden/>
          </w:rPr>
        </w:r>
        <w:r w:rsidR="00E54C1B">
          <w:rPr>
            <w:noProof/>
            <w:webHidden/>
          </w:rPr>
          <w:fldChar w:fldCharType="separate"/>
        </w:r>
        <w:r w:rsidR="00E54C1B">
          <w:rPr>
            <w:noProof/>
            <w:webHidden/>
          </w:rPr>
          <w:t>33</w:t>
        </w:r>
        <w:r w:rsidR="00E54C1B">
          <w:rPr>
            <w:noProof/>
            <w:webHidden/>
          </w:rPr>
          <w:fldChar w:fldCharType="end"/>
        </w:r>
      </w:hyperlink>
    </w:p>
    <w:p w14:paraId="5DBC0F54" w14:textId="77777777" w:rsidR="00E54C1B" w:rsidRDefault="00E241B2" w:rsidP="00E54C1B">
      <w:pPr>
        <w:pStyle w:val="Sadraj1"/>
        <w:tabs>
          <w:tab w:val="right" w:leader="dot" w:pos="9060"/>
        </w:tabs>
        <w:rPr>
          <w:rFonts w:eastAsiaTheme="minorEastAsia" w:cstheme="minorBidi"/>
          <w:b w:val="0"/>
          <w:bCs w:val="0"/>
          <w:caps w:val="0"/>
          <w:noProof/>
          <w:sz w:val="22"/>
          <w:szCs w:val="22"/>
          <w:lang w:eastAsia="hr-HR"/>
        </w:rPr>
      </w:pPr>
      <w:hyperlink w:anchor="_Toc84587073" w:history="1">
        <w:r w:rsidR="00E54C1B" w:rsidRPr="00DA14C3">
          <w:rPr>
            <w:rStyle w:val="Hiperveza"/>
            <w:noProof/>
            <w:lang w:eastAsia="hr-HR"/>
          </w:rPr>
          <w:t>9. ZAKLJUČAK</w:t>
        </w:r>
        <w:r w:rsidR="00E54C1B">
          <w:rPr>
            <w:noProof/>
            <w:webHidden/>
          </w:rPr>
          <w:tab/>
        </w:r>
        <w:r w:rsidR="00E54C1B">
          <w:rPr>
            <w:noProof/>
            <w:webHidden/>
          </w:rPr>
          <w:fldChar w:fldCharType="begin"/>
        </w:r>
        <w:r w:rsidR="00E54C1B">
          <w:rPr>
            <w:noProof/>
            <w:webHidden/>
          </w:rPr>
          <w:instrText xml:space="preserve"> PAGEREF _Toc84587073 \h </w:instrText>
        </w:r>
        <w:r w:rsidR="00E54C1B">
          <w:rPr>
            <w:noProof/>
            <w:webHidden/>
          </w:rPr>
        </w:r>
        <w:r w:rsidR="00E54C1B">
          <w:rPr>
            <w:noProof/>
            <w:webHidden/>
          </w:rPr>
          <w:fldChar w:fldCharType="separate"/>
        </w:r>
        <w:r w:rsidR="00E54C1B">
          <w:rPr>
            <w:noProof/>
            <w:webHidden/>
          </w:rPr>
          <w:t>35</w:t>
        </w:r>
        <w:r w:rsidR="00E54C1B">
          <w:rPr>
            <w:noProof/>
            <w:webHidden/>
          </w:rPr>
          <w:fldChar w:fldCharType="end"/>
        </w:r>
      </w:hyperlink>
    </w:p>
    <w:p w14:paraId="12A4E202" w14:textId="77777777" w:rsidR="00E54C1B" w:rsidRPr="008134AF" w:rsidRDefault="00E54C1B" w:rsidP="00E54C1B">
      <w:pPr>
        <w:rPr>
          <w:b/>
          <w:highlight w:val="yellow"/>
        </w:rPr>
      </w:pPr>
      <w:r w:rsidRPr="008134AF">
        <w:rPr>
          <w:b/>
          <w:highlight w:val="yellow"/>
        </w:rPr>
        <w:fldChar w:fldCharType="end"/>
      </w:r>
    </w:p>
    <w:p w14:paraId="5A7F2E0F" w14:textId="77777777" w:rsidR="00E54C1B" w:rsidRDefault="00E54C1B" w:rsidP="00E54C1B">
      <w:pPr>
        <w:rPr>
          <w:b/>
          <w:highlight w:val="yellow"/>
        </w:rPr>
      </w:pPr>
    </w:p>
    <w:p w14:paraId="6972E569" w14:textId="77777777" w:rsidR="00CB4D60" w:rsidRDefault="00CB4D60" w:rsidP="00E54C1B">
      <w:pPr>
        <w:rPr>
          <w:b/>
          <w:highlight w:val="yellow"/>
        </w:rPr>
      </w:pPr>
    </w:p>
    <w:p w14:paraId="77D7CBA0" w14:textId="77777777" w:rsidR="00CB4D60" w:rsidRPr="008134AF" w:rsidRDefault="00CB4D60" w:rsidP="00E54C1B">
      <w:pPr>
        <w:rPr>
          <w:b/>
          <w:highlight w:val="yellow"/>
        </w:rPr>
      </w:pPr>
    </w:p>
    <w:p w14:paraId="5C16CC4A" w14:textId="77777777" w:rsidR="00E54C1B" w:rsidRPr="008134AF" w:rsidRDefault="00E54C1B" w:rsidP="00E54C1B">
      <w:pPr>
        <w:rPr>
          <w:b/>
          <w:highlight w:val="yellow"/>
        </w:rPr>
      </w:pPr>
    </w:p>
    <w:p w14:paraId="71A820BA" w14:textId="77777777" w:rsidR="00E54C1B" w:rsidRPr="00A73E28" w:rsidRDefault="00E54C1B" w:rsidP="00E54C1B">
      <w:pPr>
        <w:rPr>
          <w:b/>
        </w:rPr>
      </w:pPr>
      <w:r w:rsidRPr="00A73E28">
        <w:rPr>
          <w:b/>
        </w:rPr>
        <w:lastRenderedPageBreak/>
        <w:t>POPIS TABLICA:</w:t>
      </w:r>
    </w:p>
    <w:p w14:paraId="59FC6459" w14:textId="77777777" w:rsidR="00E54C1B" w:rsidRPr="008134AF" w:rsidRDefault="00E54C1B" w:rsidP="00E54C1B">
      <w:pPr>
        <w:rPr>
          <w:b/>
          <w:highlight w:val="yellow"/>
        </w:rPr>
      </w:pPr>
    </w:p>
    <w:p w14:paraId="42A29003" w14:textId="77777777" w:rsidR="00E54C1B" w:rsidRPr="001A729F" w:rsidRDefault="00E54C1B" w:rsidP="00E54C1B">
      <w:pPr>
        <w:pStyle w:val="Tablicaslika"/>
        <w:tabs>
          <w:tab w:val="right" w:leader="dot" w:pos="9060"/>
        </w:tabs>
        <w:rPr>
          <w:rFonts w:eastAsiaTheme="minorEastAsia" w:cstheme="minorBidi"/>
          <w:smallCaps w:val="0"/>
          <w:noProof/>
          <w:sz w:val="22"/>
          <w:szCs w:val="22"/>
          <w:lang w:eastAsia="hr-HR"/>
        </w:rPr>
      </w:pPr>
      <w:r w:rsidRPr="001A729F">
        <w:rPr>
          <w:smallCaps w:val="0"/>
          <w:highlight w:val="yellow"/>
        </w:rPr>
        <w:fldChar w:fldCharType="begin"/>
      </w:r>
      <w:r w:rsidRPr="001A729F">
        <w:rPr>
          <w:highlight w:val="yellow"/>
        </w:rPr>
        <w:instrText xml:space="preserve"> TOC \h \z \c "Tablica" </w:instrText>
      </w:r>
      <w:r w:rsidRPr="001A729F">
        <w:rPr>
          <w:smallCaps w:val="0"/>
          <w:highlight w:val="yellow"/>
        </w:rPr>
        <w:fldChar w:fldCharType="separate"/>
      </w:r>
      <w:hyperlink w:anchor="_Toc89677869" w:history="1">
        <w:r w:rsidRPr="001A729F">
          <w:rPr>
            <w:rStyle w:val="Hiperveza"/>
            <w:noProof/>
          </w:rPr>
          <w:t>Tablica 1: Pregled šteta uzrokovanih prirodnim nepogodama u posljednjih 10 godina na području Općine Sveti Križ Začretje</w:t>
        </w:r>
        <w:r w:rsidRPr="001A729F">
          <w:rPr>
            <w:noProof/>
            <w:webHidden/>
          </w:rPr>
          <w:tab/>
        </w:r>
        <w:r w:rsidRPr="001A729F">
          <w:rPr>
            <w:noProof/>
            <w:webHidden/>
          </w:rPr>
          <w:fldChar w:fldCharType="begin"/>
        </w:r>
        <w:r w:rsidRPr="001A729F">
          <w:rPr>
            <w:noProof/>
            <w:webHidden/>
          </w:rPr>
          <w:instrText xml:space="preserve"> PAGEREF _Toc89677869 \h </w:instrText>
        </w:r>
        <w:r w:rsidRPr="001A729F">
          <w:rPr>
            <w:noProof/>
            <w:webHidden/>
          </w:rPr>
        </w:r>
        <w:r w:rsidRPr="001A729F">
          <w:rPr>
            <w:noProof/>
            <w:webHidden/>
          </w:rPr>
          <w:fldChar w:fldCharType="separate"/>
        </w:r>
        <w:r>
          <w:rPr>
            <w:noProof/>
            <w:webHidden/>
          </w:rPr>
          <w:t>12</w:t>
        </w:r>
        <w:r w:rsidRPr="001A729F">
          <w:rPr>
            <w:noProof/>
            <w:webHidden/>
          </w:rPr>
          <w:fldChar w:fldCharType="end"/>
        </w:r>
      </w:hyperlink>
    </w:p>
    <w:p w14:paraId="717B8938" w14:textId="77777777" w:rsidR="00E54C1B" w:rsidRPr="001A729F" w:rsidRDefault="00E241B2" w:rsidP="00E54C1B">
      <w:pPr>
        <w:pStyle w:val="Tablicaslika"/>
        <w:tabs>
          <w:tab w:val="right" w:leader="dot" w:pos="9060"/>
        </w:tabs>
        <w:rPr>
          <w:rFonts w:eastAsiaTheme="minorEastAsia" w:cstheme="minorBidi"/>
          <w:smallCaps w:val="0"/>
          <w:noProof/>
          <w:sz w:val="22"/>
          <w:szCs w:val="22"/>
          <w:lang w:eastAsia="hr-HR"/>
        </w:rPr>
      </w:pPr>
      <w:hyperlink w:anchor="_Toc89677870" w:history="1">
        <w:r w:rsidR="00E54C1B" w:rsidRPr="001A729F">
          <w:rPr>
            <w:rStyle w:val="Hiperveza"/>
            <w:noProof/>
          </w:rPr>
          <w:t>Tablica 2: Pregled prirodnih nepogoda čija pojava je vjerojatna na području Općine Sveti Križ Začretje</w:t>
        </w:r>
        <w:r w:rsidR="00E54C1B" w:rsidRPr="001A729F">
          <w:rPr>
            <w:noProof/>
            <w:webHidden/>
          </w:rPr>
          <w:tab/>
        </w:r>
        <w:r w:rsidR="00E54C1B" w:rsidRPr="001A729F">
          <w:rPr>
            <w:noProof/>
            <w:webHidden/>
          </w:rPr>
          <w:fldChar w:fldCharType="begin"/>
        </w:r>
        <w:r w:rsidR="00E54C1B" w:rsidRPr="001A729F">
          <w:rPr>
            <w:noProof/>
            <w:webHidden/>
          </w:rPr>
          <w:instrText xml:space="preserve"> PAGEREF _Toc89677870 \h </w:instrText>
        </w:r>
        <w:r w:rsidR="00E54C1B" w:rsidRPr="001A729F">
          <w:rPr>
            <w:noProof/>
            <w:webHidden/>
          </w:rPr>
        </w:r>
        <w:r w:rsidR="00E54C1B" w:rsidRPr="001A729F">
          <w:rPr>
            <w:noProof/>
            <w:webHidden/>
          </w:rPr>
          <w:fldChar w:fldCharType="separate"/>
        </w:r>
        <w:r w:rsidR="00E54C1B">
          <w:rPr>
            <w:noProof/>
            <w:webHidden/>
          </w:rPr>
          <w:t>14</w:t>
        </w:r>
        <w:r w:rsidR="00E54C1B" w:rsidRPr="001A729F">
          <w:rPr>
            <w:noProof/>
            <w:webHidden/>
          </w:rPr>
          <w:fldChar w:fldCharType="end"/>
        </w:r>
      </w:hyperlink>
    </w:p>
    <w:p w14:paraId="2B4C2A26" w14:textId="77777777" w:rsidR="00E54C1B" w:rsidRPr="001A729F" w:rsidRDefault="00E241B2" w:rsidP="00E54C1B">
      <w:pPr>
        <w:pStyle w:val="Tablicaslika"/>
        <w:tabs>
          <w:tab w:val="right" w:leader="dot" w:pos="9060"/>
        </w:tabs>
        <w:rPr>
          <w:rFonts w:eastAsiaTheme="minorEastAsia" w:cstheme="minorBidi"/>
          <w:smallCaps w:val="0"/>
          <w:noProof/>
          <w:sz w:val="22"/>
          <w:szCs w:val="22"/>
          <w:lang w:eastAsia="hr-HR"/>
        </w:rPr>
      </w:pPr>
      <w:hyperlink w:anchor="_Toc89677871" w:history="1">
        <w:r w:rsidR="00E54C1B" w:rsidRPr="001A729F">
          <w:rPr>
            <w:rStyle w:val="Hiperveza"/>
            <w:noProof/>
          </w:rPr>
          <w:t>Tablica 3: Mjere i postupci u slučaju olujnog i orkanskog vjetra</w:t>
        </w:r>
        <w:r w:rsidR="00E54C1B" w:rsidRPr="001A729F">
          <w:rPr>
            <w:noProof/>
            <w:webHidden/>
          </w:rPr>
          <w:tab/>
        </w:r>
        <w:r w:rsidR="00E54C1B" w:rsidRPr="001A729F">
          <w:rPr>
            <w:noProof/>
            <w:webHidden/>
          </w:rPr>
          <w:fldChar w:fldCharType="begin"/>
        </w:r>
        <w:r w:rsidR="00E54C1B" w:rsidRPr="001A729F">
          <w:rPr>
            <w:noProof/>
            <w:webHidden/>
          </w:rPr>
          <w:instrText xml:space="preserve"> PAGEREF _Toc89677871 \h </w:instrText>
        </w:r>
        <w:r w:rsidR="00E54C1B" w:rsidRPr="001A729F">
          <w:rPr>
            <w:noProof/>
            <w:webHidden/>
          </w:rPr>
        </w:r>
        <w:r w:rsidR="00E54C1B" w:rsidRPr="001A729F">
          <w:rPr>
            <w:noProof/>
            <w:webHidden/>
          </w:rPr>
          <w:fldChar w:fldCharType="separate"/>
        </w:r>
        <w:r w:rsidR="00E54C1B">
          <w:rPr>
            <w:noProof/>
            <w:webHidden/>
          </w:rPr>
          <w:t>18</w:t>
        </w:r>
        <w:r w:rsidR="00E54C1B" w:rsidRPr="001A729F">
          <w:rPr>
            <w:noProof/>
            <w:webHidden/>
          </w:rPr>
          <w:fldChar w:fldCharType="end"/>
        </w:r>
      </w:hyperlink>
    </w:p>
    <w:p w14:paraId="23F9B093" w14:textId="77777777" w:rsidR="00E54C1B" w:rsidRPr="001A729F" w:rsidRDefault="00E241B2" w:rsidP="00E54C1B">
      <w:pPr>
        <w:pStyle w:val="Tablicaslika"/>
        <w:tabs>
          <w:tab w:val="right" w:leader="dot" w:pos="9060"/>
        </w:tabs>
        <w:rPr>
          <w:rFonts w:eastAsiaTheme="minorEastAsia" w:cstheme="minorBidi"/>
          <w:smallCaps w:val="0"/>
          <w:noProof/>
          <w:sz w:val="22"/>
          <w:szCs w:val="22"/>
          <w:lang w:eastAsia="hr-HR"/>
        </w:rPr>
      </w:pPr>
      <w:hyperlink w:anchor="_Toc89677872" w:history="1">
        <w:r w:rsidR="00E54C1B" w:rsidRPr="001A729F">
          <w:rPr>
            <w:rStyle w:val="Hiperveza"/>
            <w:noProof/>
          </w:rPr>
          <w:t>Tablica 4: Mjere i postupci u slučaju poplave</w:t>
        </w:r>
        <w:r w:rsidR="00E54C1B" w:rsidRPr="001A729F">
          <w:rPr>
            <w:noProof/>
            <w:webHidden/>
          </w:rPr>
          <w:tab/>
        </w:r>
        <w:r w:rsidR="00E54C1B" w:rsidRPr="001A729F">
          <w:rPr>
            <w:noProof/>
            <w:webHidden/>
          </w:rPr>
          <w:fldChar w:fldCharType="begin"/>
        </w:r>
        <w:r w:rsidR="00E54C1B" w:rsidRPr="001A729F">
          <w:rPr>
            <w:noProof/>
            <w:webHidden/>
          </w:rPr>
          <w:instrText xml:space="preserve"> PAGEREF _Toc89677872 \h </w:instrText>
        </w:r>
        <w:r w:rsidR="00E54C1B" w:rsidRPr="001A729F">
          <w:rPr>
            <w:noProof/>
            <w:webHidden/>
          </w:rPr>
        </w:r>
        <w:r w:rsidR="00E54C1B" w:rsidRPr="001A729F">
          <w:rPr>
            <w:noProof/>
            <w:webHidden/>
          </w:rPr>
          <w:fldChar w:fldCharType="separate"/>
        </w:r>
        <w:r w:rsidR="00E54C1B">
          <w:rPr>
            <w:noProof/>
            <w:webHidden/>
          </w:rPr>
          <w:t>20</w:t>
        </w:r>
        <w:r w:rsidR="00E54C1B" w:rsidRPr="001A729F">
          <w:rPr>
            <w:noProof/>
            <w:webHidden/>
          </w:rPr>
          <w:fldChar w:fldCharType="end"/>
        </w:r>
      </w:hyperlink>
    </w:p>
    <w:p w14:paraId="3CF7B6CB" w14:textId="77777777" w:rsidR="00E54C1B" w:rsidRPr="001A729F" w:rsidRDefault="00E241B2" w:rsidP="00E54C1B">
      <w:pPr>
        <w:pStyle w:val="Tablicaslika"/>
        <w:tabs>
          <w:tab w:val="right" w:leader="dot" w:pos="9060"/>
        </w:tabs>
        <w:rPr>
          <w:rFonts w:eastAsiaTheme="minorEastAsia" w:cstheme="minorBidi"/>
          <w:smallCaps w:val="0"/>
          <w:noProof/>
          <w:sz w:val="22"/>
          <w:szCs w:val="22"/>
          <w:lang w:eastAsia="hr-HR"/>
        </w:rPr>
      </w:pPr>
      <w:hyperlink w:anchor="_Toc89677873" w:history="1">
        <w:r w:rsidR="00E54C1B" w:rsidRPr="001A729F">
          <w:rPr>
            <w:rStyle w:val="Hiperveza"/>
            <w:noProof/>
          </w:rPr>
          <w:t>Tablica 5: Mjere i postupci u slučaju suše</w:t>
        </w:r>
        <w:r w:rsidR="00E54C1B" w:rsidRPr="001A729F">
          <w:rPr>
            <w:noProof/>
            <w:webHidden/>
          </w:rPr>
          <w:tab/>
        </w:r>
        <w:r w:rsidR="00E54C1B" w:rsidRPr="001A729F">
          <w:rPr>
            <w:noProof/>
            <w:webHidden/>
          </w:rPr>
          <w:fldChar w:fldCharType="begin"/>
        </w:r>
        <w:r w:rsidR="00E54C1B" w:rsidRPr="001A729F">
          <w:rPr>
            <w:noProof/>
            <w:webHidden/>
          </w:rPr>
          <w:instrText xml:space="preserve"> PAGEREF _Toc89677873 \h </w:instrText>
        </w:r>
        <w:r w:rsidR="00E54C1B" w:rsidRPr="001A729F">
          <w:rPr>
            <w:noProof/>
            <w:webHidden/>
          </w:rPr>
        </w:r>
        <w:r w:rsidR="00E54C1B" w:rsidRPr="001A729F">
          <w:rPr>
            <w:noProof/>
            <w:webHidden/>
          </w:rPr>
          <w:fldChar w:fldCharType="separate"/>
        </w:r>
        <w:r w:rsidR="00E54C1B">
          <w:rPr>
            <w:noProof/>
            <w:webHidden/>
          </w:rPr>
          <w:t>22</w:t>
        </w:r>
        <w:r w:rsidR="00E54C1B" w:rsidRPr="001A729F">
          <w:rPr>
            <w:noProof/>
            <w:webHidden/>
          </w:rPr>
          <w:fldChar w:fldCharType="end"/>
        </w:r>
      </w:hyperlink>
    </w:p>
    <w:p w14:paraId="062C56DA" w14:textId="77777777" w:rsidR="00E54C1B" w:rsidRPr="001A729F" w:rsidRDefault="00E241B2" w:rsidP="00E54C1B">
      <w:pPr>
        <w:pStyle w:val="Tablicaslika"/>
        <w:tabs>
          <w:tab w:val="right" w:leader="dot" w:pos="9060"/>
        </w:tabs>
        <w:rPr>
          <w:rFonts w:eastAsiaTheme="minorEastAsia" w:cstheme="minorBidi"/>
          <w:smallCaps w:val="0"/>
          <w:noProof/>
          <w:sz w:val="22"/>
          <w:szCs w:val="22"/>
          <w:lang w:eastAsia="hr-HR"/>
        </w:rPr>
      </w:pPr>
      <w:hyperlink w:anchor="_Toc89677874" w:history="1">
        <w:r w:rsidR="00E54C1B" w:rsidRPr="001A729F">
          <w:rPr>
            <w:rStyle w:val="Hiperveza"/>
            <w:noProof/>
          </w:rPr>
          <w:t>Tablica 6: Mjere i postupci u slučaju tuče</w:t>
        </w:r>
        <w:r w:rsidR="00E54C1B" w:rsidRPr="001A729F">
          <w:rPr>
            <w:noProof/>
            <w:webHidden/>
          </w:rPr>
          <w:tab/>
        </w:r>
        <w:r w:rsidR="00E54C1B" w:rsidRPr="001A729F">
          <w:rPr>
            <w:noProof/>
            <w:webHidden/>
          </w:rPr>
          <w:fldChar w:fldCharType="begin"/>
        </w:r>
        <w:r w:rsidR="00E54C1B" w:rsidRPr="001A729F">
          <w:rPr>
            <w:noProof/>
            <w:webHidden/>
          </w:rPr>
          <w:instrText xml:space="preserve"> PAGEREF _Toc89677874 \h </w:instrText>
        </w:r>
        <w:r w:rsidR="00E54C1B" w:rsidRPr="001A729F">
          <w:rPr>
            <w:noProof/>
            <w:webHidden/>
          </w:rPr>
        </w:r>
        <w:r w:rsidR="00E54C1B" w:rsidRPr="001A729F">
          <w:rPr>
            <w:noProof/>
            <w:webHidden/>
          </w:rPr>
          <w:fldChar w:fldCharType="separate"/>
        </w:r>
        <w:r w:rsidR="00E54C1B">
          <w:rPr>
            <w:noProof/>
            <w:webHidden/>
          </w:rPr>
          <w:t>22</w:t>
        </w:r>
        <w:r w:rsidR="00E54C1B" w:rsidRPr="001A729F">
          <w:rPr>
            <w:noProof/>
            <w:webHidden/>
          </w:rPr>
          <w:fldChar w:fldCharType="end"/>
        </w:r>
      </w:hyperlink>
    </w:p>
    <w:p w14:paraId="6E0C9926" w14:textId="77777777" w:rsidR="00E54C1B" w:rsidRPr="001A729F" w:rsidRDefault="00E241B2" w:rsidP="00E54C1B">
      <w:pPr>
        <w:pStyle w:val="Tablicaslika"/>
        <w:tabs>
          <w:tab w:val="right" w:leader="dot" w:pos="9060"/>
        </w:tabs>
        <w:rPr>
          <w:rFonts w:eastAsiaTheme="minorEastAsia" w:cstheme="minorBidi"/>
          <w:smallCaps w:val="0"/>
          <w:noProof/>
          <w:sz w:val="22"/>
          <w:szCs w:val="22"/>
          <w:lang w:eastAsia="hr-HR"/>
        </w:rPr>
      </w:pPr>
      <w:hyperlink w:anchor="_Toc89677875" w:history="1">
        <w:r w:rsidR="00E54C1B" w:rsidRPr="001A729F">
          <w:rPr>
            <w:rStyle w:val="Hiperveza"/>
            <w:noProof/>
          </w:rPr>
          <w:t>Tablica 7: Mjere i postupci u slučaju mraza</w:t>
        </w:r>
        <w:r w:rsidR="00E54C1B" w:rsidRPr="001A729F">
          <w:rPr>
            <w:noProof/>
            <w:webHidden/>
          </w:rPr>
          <w:tab/>
        </w:r>
        <w:r w:rsidR="00E54C1B" w:rsidRPr="001A729F">
          <w:rPr>
            <w:noProof/>
            <w:webHidden/>
          </w:rPr>
          <w:fldChar w:fldCharType="begin"/>
        </w:r>
        <w:r w:rsidR="00E54C1B" w:rsidRPr="001A729F">
          <w:rPr>
            <w:noProof/>
            <w:webHidden/>
          </w:rPr>
          <w:instrText xml:space="preserve"> PAGEREF _Toc89677875 \h </w:instrText>
        </w:r>
        <w:r w:rsidR="00E54C1B" w:rsidRPr="001A729F">
          <w:rPr>
            <w:noProof/>
            <w:webHidden/>
          </w:rPr>
        </w:r>
        <w:r w:rsidR="00E54C1B" w:rsidRPr="001A729F">
          <w:rPr>
            <w:noProof/>
            <w:webHidden/>
          </w:rPr>
          <w:fldChar w:fldCharType="separate"/>
        </w:r>
        <w:r w:rsidR="00E54C1B">
          <w:rPr>
            <w:noProof/>
            <w:webHidden/>
          </w:rPr>
          <w:t>24</w:t>
        </w:r>
        <w:r w:rsidR="00E54C1B" w:rsidRPr="001A729F">
          <w:rPr>
            <w:noProof/>
            <w:webHidden/>
          </w:rPr>
          <w:fldChar w:fldCharType="end"/>
        </w:r>
      </w:hyperlink>
    </w:p>
    <w:p w14:paraId="745C2A3B" w14:textId="77777777" w:rsidR="00E54C1B" w:rsidRPr="001A729F" w:rsidRDefault="00E241B2" w:rsidP="00E54C1B">
      <w:pPr>
        <w:pStyle w:val="Tablicaslika"/>
        <w:tabs>
          <w:tab w:val="right" w:leader="dot" w:pos="9060"/>
        </w:tabs>
        <w:rPr>
          <w:rFonts w:eastAsiaTheme="minorEastAsia" w:cstheme="minorBidi"/>
          <w:smallCaps w:val="0"/>
          <w:noProof/>
          <w:sz w:val="22"/>
          <w:szCs w:val="22"/>
          <w:lang w:eastAsia="hr-HR"/>
        </w:rPr>
      </w:pPr>
      <w:hyperlink w:anchor="_Toc89677876" w:history="1">
        <w:r w:rsidR="00E54C1B" w:rsidRPr="001A729F">
          <w:rPr>
            <w:rStyle w:val="Hiperveza"/>
            <w:noProof/>
          </w:rPr>
          <w:t>Tablica 8: Mjere i postupci u slučaju kiše</w:t>
        </w:r>
        <w:r w:rsidR="00E54C1B" w:rsidRPr="001A729F">
          <w:rPr>
            <w:noProof/>
            <w:webHidden/>
          </w:rPr>
          <w:tab/>
        </w:r>
        <w:r w:rsidR="00E54C1B" w:rsidRPr="001A729F">
          <w:rPr>
            <w:noProof/>
            <w:webHidden/>
          </w:rPr>
          <w:fldChar w:fldCharType="begin"/>
        </w:r>
        <w:r w:rsidR="00E54C1B" w:rsidRPr="001A729F">
          <w:rPr>
            <w:noProof/>
            <w:webHidden/>
          </w:rPr>
          <w:instrText xml:space="preserve"> PAGEREF _Toc89677876 \h </w:instrText>
        </w:r>
        <w:r w:rsidR="00E54C1B" w:rsidRPr="001A729F">
          <w:rPr>
            <w:noProof/>
            <w:webHidden/>
          </w:rPr>
        </w:r>
        <w:r w:rsidR="00E54C1B" w:rsidRPr="001A729F">
          <w:rPr>
            <w:noProof/>
            <w:webHidden/>
          </w:rPr>
          <w:fldChar w:fldCharType="separate"/>
        </w:r>
        <w:r w:rsidR="00E54C1B">
          <w:rPr>
            <w:noProof/>
            <w:webHidden/>
          </w:rPr>
          <w:t>24</w:t>
        </w:r>
        <w:r w:rsidR="00E54C1B" w:rsidRPr="001A729F">
          <w:rPr>
            <w:noProof/>
            <w:webHidden/>
          </w:rPr>
          <w:fldChar w:fldCharType="end"/>
        </w:r>
      </w:hyperlink>
    </w:p>
    <w:p w14:paraId="0ECD1B23" w14:textId="77777777" w:rsidR="00E54C1B" w:rsidRPr="001A729F" w:rsidRDefault="00E241B2" w:rsidP="00E54C1B">
      <w:pPr>
        <w:pStyle w:val="Tablicaslika"/>
        <w:tabs>
          <w:tab w:val="right" w:leader="dot" w:pos="9060"/>
        </w:tabs>
        <w:rPr>
          <w:rFonts w:eastAsiaTheme="minorEastAsia" w:cstheme="minorBidi"/>
          <w:smallCaps w:val="0"/>
          <w:noProof/>
          <w:sz w:val="22"/>
          <w:szCs w:val="22"/>
          <w:lang w:eastAsia="hr-HR"/>
        </w:rPr>
      </w:pPr>
      <w:hyperlink w:anchor="_Toc89677877" w:history="1">
        <w:r w:rsidR="00E54C1B" w:rsidRPr="001A729F">
          <w:rPr>
            <w:rStyle w:val="Hiperveza"/>
            <w:rFonts w:ascii="Calibri" w:eastAsia="Calibri" w:hAnsi="Calibri" w:cs="Arial"/>
            <w:noProof/>
          </w:rPr>
          <w:t>Tablica 9: Mjere i postupci u slučaju klizišta</w:t>
        </w:r>
        <w:r w:rsidR="00E54C1B" w:rsidRPr="001A729F">
          <w:rPr>
            <w:noProof/>
            <w:webHidden/>
          </w:rPr>
          <w:tab/>
        </w:r>
        <w:r w:rsidR="00E54C1B" w:rsidRPr="001A729F">
          <w:rPr>
            <w:noProof/>
            <w:webHidden/>
          </w:rPr>
          <w:fldChar w:fldCharType="begin"/>
        </w:r>
        <w:r w:rsidR="00E54C1B" w:rsidRPr="001A729F">
          <w:rPr>
            <w:noProof/>
            <w:webHidden/>
          </w:rPr>
          <w:instrText xml:space="preserve"> PAGEREF _Toc89677877 \h </w:instrText>
        </w:r>
        <w:r w:rsidR="00E54C1B" w:rsidRPr="001A729F">
          <w:rPr>
            <w:noProof/>
            <w:webHidden/>
          </w:rPr>
        </w:r>
        <w:r w:rsidR="00E54C1B" w:rsidRPr="001A729F">
          <w:rPr>
            <w:noProof/>
            <w:webHidden/>
          </w:rPr>
          <w:fldChar w:fldCharType="separate"/>
        </w:r>
        <w:r w:rsidR="00E54C1B">
          <w:rPr>
            <w:noProof/>
            <w:webHidden/>
          </w:rPr>
          <w:t>25</w:t>
        </w:r>
        <w:r w:rsidR="00E54C1B" w:rsidRPr="001A729F">
          <w:rPr>
            <w:noProof/>
            <w:webHidden/>
          </w:rPr>
          <w:fldChar w:fldCharType="end"/>
        </w:r>
      </w:hyperlink>
    </w:p>
    <w:p w14:paraId="6D96D15F" w14:textId="77777777" w:rsidR="00E54C1B" w:rsidRPr="001A729F" w:rsidRDefault="00E241B2" w:rsidP="00E54C1B">
      <w:pPr>
        <w:pStyle w:val="Tablicaslika"/>
        <w:tabs>
          <w:tab w:val="right" w:leader="dot" w:pos="9060"/>
        </w:tabs>
        <w:rPr>
          <w:rFonts w:eastAsiaTheme="minorEastAsia" w:cstheme="minorBidi"/>
          <w:smallCaps w:val="0"/>
          <w:noProof/>
          <w:sz w:val="22"/>
          <w:szCs w:val="22"/>
          <w:lang w:eastAsia="hr-HR"/>
        </w:rPr>
      </w:pPr>
      <w:hyperlink w:anchor="_Toc89677878" w:history="1">
        <w:r w:rsidR="00E54C1B" w:rsidRPr="001A729F">
          <w:rPr>
            <w:rStyle w:val="Hiperveza"/>
            <w:rFonts w:ascii="Calibri" w:eastAsia="Calibri" w:hAnsi="Calibri" w:cs="Arial"/>
            <w:noProof/>
          </w:rPr>
          <w:t>Tablica 10: Mjere i postupci u slučaju potresa</w:t>
        </w:r>
        <w:r w:rsidR="00E54C1B" w:rsidRPr="001A729F">
          <w:rPr>
            <w:noProof/>
            <w:webHidden/>
          </w:rPr>
          <w:tab/>
        </w:r>
        <w:r w:rsidR="00E54C1B" w:rsidRPr="001A729F">
          <w:rPr>
            <w:noProof/>
            <w:webHidden/>
          </w:rPr>
          <w:fldChar w:fldCharType="begin"/>
        </w:r>
        <w:r w:rsidR="00E54C1B" w:rsidRPr="001A729F">
          <w:rPr>
            <w:noProof/>
            <w:webHidden/>
          </w:rPr>
          <w:instrText xml:space="preserve"> PAGEREF _Toc89677878 \h </w:instrText>
        </w:r>
        <w:r w:rsidR="00E54C1B" w:rsidRPr="001A729F">
          <w:rPr>
            <w:noProof/>
            <w:webHidden/>
          </w:rPr>
        </w:r>
        <w:r w:rsidR="00E54C1B" w:rsidRPr="001A729F">
          <w:rPr>
            <w:noProof/>
            <w:webHidden/>
          </w:rPr>
          <w:fldChar w:fldCharType="separate"/>
        </w:r>
        <w:r w:rsidR="00E54C1B">
          <w:rPr>
            <w:noProof/>
            <w:webHidden/>
          </w:rPr>
          <w:t>27</w:t>
        </w:r>
        <w:r w:rsidR="00E54C1B" w:rsidRPr="001A729F">
          <w:rPr>
            <w:noProof/>
            <w:webHidden/>
          </w:rPr>
          <w:fldChar w:fldCharType="end"/>
        </w:r>
      </w:hyperlink>
    </w:p>
    <w:p w14:paraId="4DEB2A8A" w14:textId="77777777" w:rsidR="00E54C1B" w:rsidRPr="001A729F" w:rsidRDefault="00E241B2" w:rsidP="00E54C1B">
      <w:pPr>
        <w:pStyle w:val="Tablicaslika"/>
        <w:tabs>
          <w:tab w:val="right" w:leader="dot" w:pos="9060"/>
        </w:tabs>
        <w:rPr>
          <w:rFonts w:eastAsiaTheme="minorEastAsia" w:cstheme="minorBidi"/>
          <w:smallCaps w:val="0"/>
          <w:noProof/>
          <w:sz w:val="22"/>
          <w:szCs w:val="22"/>
          <w:lang w:eastAsia="hr-HR"/>
        </w:rPr>
      </w:pPr>
      <w:hyperlink w:anchor="_Toc89677879" w:history="1">
        <w:r w:rsidR="00E54C1B" w:rsidRPr="001A729F">
          <w:rPr>
            <w:rStyle w:val="Hiperveza"/>
            <w:rFonts w:ascii="Calibri" w:eastAsia="Calibri" w:hAnsi="Calibri" w:cs="Arial"/>
            <w:noProof/>
          </w:rPr>
          <w:t>Tablica 11: Mjere i postupci u slučaju ekstremnih temperatura</w:t>
        </w:r>
        <w:r w:rsidR="00E54C1B" w:rsidRPr="001A729F">
          <w:rPr>
            <w:noProof/>
            <w:webHidden/>
          </w:rPr>
          <w:tab/>
        </w:r>
        <w:r w:rsidR="00E54C1B" w:rsidRPr="001A729F">
          <w:rPr>
            <w:noProof/>
            <w:webHidden/>
          </w:rPr>
          <w:fldChar w:fldCharType="begin"/>
        </w:r>
        <w:r w:rsidR="00E54C1B" w:rsidRPr="001A729F">
          <w:rPr>
            <w:noProof/>
            <w:webHidden/>
          </w:rPr>
          <w:instrText xml:space="preserve"> PAGEREF _Toc89677879 \h </w:instrText>
        </w:r>
        <w:r w:rsidR="00E54C1B" w:rsidRPr="001A729F">
          <w:rPr>
            <w:noProof/>
            <w:webHidden/>
          </w:rPr>
        </w:r>
        <w:r w:rsidR="00E54C1B" w:rsidRPr="001A729F">
          <w:rPr>
            <w:noProof/>
            <w:webHidden/>
          </w:rPr>
          <w:fldChar w:fldCharType="separate"/>
        </w:r>
        <w:r w:rsidR="00E54C1B">
          <w:rPr>
            <w:noProof/>
            <w:webHidden/>
          </w:rPr>
          <w:t>29</w:t>
        </w:r>
        <w:r w:rsidR="00E54C1B" w:rsidRPr="001A729F">
          <w:rPr>
            <w:noProof/>
            <w:webHidden/>
          </w:rPr>
          <w:fldChar w:fldCharType="end"/>
        </w:r>
      </w:hyperlink>
    </w:p>
    <w:p w14:paraId="51CBC1E1" w14:textId="77777777" w:rsidR="00E54C1B" w:rsidRPr="001A729F" w:rsidRDefault="00E54C1B" w:rsidP="00E54C1B">
      <w:pPr>
        <w:rPr>
          <w:highlight w:val="yellow"/>
        </w:rPr>
      </w:pPr>
      <w:r w:rsidRPr="001A729F">
        <w:rPr>
          <w:highlight w:val="yellow"/>
        </w:rPr>
        <w:fldChar w:fldCharType="end"/>
      </w:r>
    </w:p>
    <w:p w14:paraId="10D9B519" w14:textId="77777777" w:rsidR="00E54C1B" w:rsidRPr="001A729F" w:rsidRDefault="00E54C1B" w:rsidP="00E54C1B">
      <w:pPr>
        <w:rPr>
          <w:highlight w:val="yellow"/>
        </w:rPr>
      </w:pPr>
    </w:p>
    <w:p w14:paraId="0B054A31" w14:textId="77777777" w:rsidR="00E54C1B" w:rsidRPr="001A729F" w:rsidRDefault="00E54C1B" w:rsidP="00E54C1B">
      <w:pPr>
        <w:rPr>
          <w:highlight w:val="yellow"/>
        </w:rPr>
      </w:pPr>
    </w:p>
    <w:p w14:paraId="64FBDF90" w14:textId="77777777" w:rsidR="00E54C1B" w:rsidRPr="00A73E28" w:rsidRDefault="00E54C1B" w:rsidP="00E54C1B">
      <w:pPr>
        <w:rPr>
          <w:highlight w:val="yellow"/>
        </w:rPr>
      </w:pPr>
    </w:p>
    <w:p w14:paraId="2DBC8622" w14:textId="77777777" w:rsidR="00E54C1B" w:rsidRPr="00A73E28" w:rsidRDefault="00E54C1B" w:rsidP="00E54C1B">
      <w:pPr>
        <w:rPr>
          <w:highlight w:val="yellow"/>
        </w:rPr>
      </w:pPr>
    </w:p>
    <w:p w14:paraId="347292A1" w14:textId="77777777" w:rsidR="00E54C1B" w:rsidRPr="008134AF" w:rsidRDefault="00E54C1B" w:rsidP="00E54C1B">
      <w:pPr>
        <w:rPr>
          <w:b/>
          <w:highlight w:val="yellow"/>
        </w:rPr>
      </w:pPr>
    </w:p>
    <w:p w14:paraId="2A7000E2" w14:textId="77777777" w:rsidR="00E54C1B" w:rsidRPr="008134AF" w:rsidRDefault="00E54C1B" w:rsidP="00E54C1B">
      <w:pPr>
        <w:rPr>
          <w:b/>
          <w:highlight w:val="yellow"/>
        </w:rPr>
      </w:pPr>
    </w:p>
    <w:p w14:paraId="25DEA223" w14:textId="77777777" w:rsidR="00E54C1B" w:rsidRPr="008134AF" w:rsidRDefault="00E54C1B" w:rsidP="00E54C1B">
      <w:pPr>
        <w:rPr>
          <w:b/>
          <w:highlight w:val="yellow"/>
        </w:rPr>
      </w:pPr>
    </w:p>
    <w:p w14:paraId="68FEEFDB" w14:textId="77777777" w:rsidR="00E54C1B" w:rsidRPr="008134AF" w:rsidRDefault="00E54C1B" w:rsidP="00E54C1B">
      <w:pPr>
        <w:rPr>
          <w:b/>
          <w:highlight w:val="yellow"/>
        </w:rPr>
      </w:pPr>
    </w:p>
    <w:p w14:paraId="174487EB" w14:textId="77777777" w:rsidR="00E54C1B" w:rsidRPr="008134AF" w:rsidRDefault="00E54C1B" w:rsidP="00E54C1B">
      <w:pPr>
        <w:rPr>
          <w:b/>
          <w:highlight w:val="yellow"/>
        </w:rPr>
      </w:pPr>
    </w:p>
    <w:p w14:paraId="3B1EF04E" w14:textId="77777777" w:rsidR="00E54C1B" w:rsidRPr="008134AF" w:rsidRDefault="00E54C1B" w:rsidP="00E54C1B">
      <w:pPr>
        <w:rPr>
          <w:b/>
          <w:highlight w:val="yellow"/>
        </w:rPr>
      </w:pPr>
    </w:p>
    <w:p w14:paraId="2CF5A113" w14:textId="77777777" w:rsidR="00E54C1B" w:rsidRPr="008134AF" w:rsidRDefault="00E54C1B" w:rsidP="00E54C1B">
      <w:pPr>
        <w:rPr>
          <w:b/>
          <w:highlight w:val="yellow"/>
        </w:rPr>
      </w:pPr>
    </w:p>
    <w:p w14:paraId="66312D57" w14:textId="77777777" w:rsidR="00E54C1B" w:rsidRPr="008134AF" w:rsidRDefault="00E54C1B" w:rsidP="00E54C1B">
      <w:pPr>
        <w:rPr>
          <w:b/>
          <w:highlight w:val="yellow"/>
        </w:rPr>
      </w:pPr>
    </w:p>
    <w:p w14:paraId="07A561D6" w14:textId="77777777" w:rsidR="00E54C1B" w:rsidRPr="008134AF" w:rsidRDefault="00E54C1B" w:rsidP="00E54C1B">
      <w:pPr>
        <w:rPr>
          <w:b/>
          <w:highlight w:val="yellow"/>
        </w:rPr>
      </w:pPr>
    </w:p>
    <w:p w14:paraId="6EA7128D" w14:textId="77777777" w:rsidR="00E54C1B" w:rsidRPr="008134AF" w:rsidRDefault="00E54C1B" w:rsidP="00E54C1B">
      <w:pPr>
        <w:rPr>
          <w:b/>
          <w:highlight w:val="yellow"/>
        </w:rPr>
      </w:pPr>
    </w:p>
    <w:p w14:paraId="1A7F93D3" w14:textId="77777777" w:rsidR="00E54C1B" w:rsidRPr="008134AF" w:rsidRDefault="00E54C1B" w:rsidP="00E54C1B">
      <w:pPr>
        <w:rPr>
          <w:b/>
          <w:highlight w:val="yellow"/>
        </w:rPr>
      </w:pPr>
    </w:p>
    <w:p w14:paraId="2B56CF02" w14:textId="77777777" w:rsidR="00E54C1B" w:rsidRPr="008134AF" w:rsidRDefault="00E54C1B" w:rsidP="00E54C1B">
      <w:pPr>
        <w:rPr>
          <w:b/>
          <w:highlight w:val="yellow"/>
        </w:rPr>
      </w:pPr>
    </w:p>
    <w:p w14:paraId="3C5052E6" w14:textId="77777777" w:rsidR="00E54C1B" w:rsidRPr="008134AF" w:rsidRDefault="00E54C1B" w:rsidP="00E54C1B">
      <w:pPr>
        <w:rPr>
          <w:b/>
          <w:highlight w:val="yellow"/>
        </w:rPr>
      </w:pPr>
    </w:p>
    <w:p w14:paraId="70890CDB" w14:textId="77777777" w:rsidR="00E54C1B" w:rsidRPr="008134AF" w:rsidRDefault="00E54C1B" w:rsidP="00E54C1B">
      <w:pPr>
        <w:rPr>
          <w:b/>
          <w:highlight w:val="yellow"/>
        </w:rPr>
      </w:pPr>
    </w:p>
    <w:p w14:paraId="54BF1C74" w14:textId="77777777" w:rsidR="00E54C1B" w:rsidRPr="008134AF" w:rsidRDefault="00E54C1B" w:rsidP="00E54C1B">
      <w:pPr>
        <w:rPr>
          <w:b/>
          <w:highlight w:val="yellow"/>
        </w:rPr>
      </w:pPr>
    </w:p>
    <w:p w14:paraId="42B36163" w14:textId="77777777" w:rsidR="00E54C1B" w:rsidRPr="008134AF" w:rsidRDefault="00E54C1B" w:rsidP="00E54C1B">
      <w:pPr>
        <w:rPr>
          <w:b/>
          <w:highlight w:val="yellow"/>
        </w:rPr>
      </w:pPr>
    </w:p>
    <w:p w14:paraId="76ABE53C" w14:textId="77777777" w:rsidR="00E54C1B" w:rsidRPr="008134AF" w:rsidRDefault="00E54C1B" w:rsidP="00E54C1B">
      <w:pPr>
        <w:rPr>
          <w:b/>
          <w:highlight w:val="yellow"/>
        </w:rPr>
      </w:pPr>
    </w:p>
    <w:p w14:paraId="3B861992" w14:textId="77777777" w:rsidR="00E54C1B" w:rsidRPr="008134AF" w:rsidRDefault="00E54C1B" w:rsidP="00E54C1B">
      <w:pPr>
        <w:rPr>
          <w:b/>
          <w:highlight w:val="yellow"/>
        </w:rPr>
      </w:pPr>
    </w:p>
    <w:p w14:paraId="228FC9BC" w14:textId="77777777" w:rsidR="00E54C1B" w:rsidRPr="008134AF" w:rsidRDefault="00E54C1B" w:rsidP="00E54C1B">
      <w:pPr>
        <w:rPr>
          <w:b/>
          <w:highlight w:val="yellow"/>
        </w:rPr>
      </w:pPr>
    </w:p>
    <w:p w14:paraId="013B0705" w14:textId="77777777" w:rsidR="00E54C1B" w:rsidRPr="008134AF" w:rsidRDefault="00E54C1B" w:rsidP="00E54C1B">
      <w:pPr>
        <w:rPr>
          <w:b/>
          <w:highlight w:val="yellow"/>
        </w:rPr>
      </w:pPr>
    </w:p>
    <w:p w14:paraId="5088F680" w14:textId="77777777" w:rsidR="00E54C1B" w:rsidRPr="008134AF" w:rsidRDefault="00E54C1B" w:rsidP="00E54C1B">
      <w:pPr>
        <w:rPr>
          <w:b/>
          <w:highlight w:val="yellow"/>
        </w:rPr>
      </w:pPr>
    </w:p>
    <w:p w14:paraId="3165625F" w14:textId="77777777" w:rsidR="00E54C1B" w:rsidRDefault="00E54C1B" w:rsidP="00E54C1B">
      <w:pPr>
        <w:rPr>
          <w:b/>
          <w:highlight w:val="yellow"/>
        </w:rPr>
      </w:pPr>
    </w:p>
    <w:p w14:paraId="03D0E9F5" w14:textId="77777777" w:rsidR="00763ED9" w:rsidRDefault="00763ED9" w:rsidP="00E54C1B">
      <w:pPr>
        <w:rPr>
          <w:b/>
          <w:highlight w:val="yellow"/>
        </w:rPr>
      </w:pPr>
    </w:p>
    <w:p w14:paraId="00AC0285" w14:textId="77777777" w:rsidR="00763ED9" w:rsidRDefault="00763ED9" w:rsidP="00E54C1B">
      <w:pPr>
        <w:rPr>
          <w:b/>
          <w:highlight w:val="yellow"/>
        </w:rPr>
      </w:pPr>
    </w:p>
    <w:p w14:paraId="61E969BA" w14:textId="77777777" w:rsidR="00763ED9" w:rsidRDefault="00763ED9" w:rsidP="00E54C1B">
      <w:pPr>
        <w:rPr>
          <w:b/>
          <w:highlight w:val="yellow"/>
        </w:rPr>
      </w:pPr>
    </w:p>
    <w:p w14:paraId="5289F45D" w14:textId="77777777" w:rsidR="00763ED9" w:rsidRDefault="00763ED9" w:rsidP="00E54C1B">
      <w:pPr>
        <w:rPr>
          <w:b/>
          <w:highlight w:val="yellow"/>
        </w:rPr>
      </w:pPr>
    </w:p>
    <w:p w14:paraId="11707964" w14:textId="77777777" w:rsidR="00763ED9" w:rsidRDefault="00763ED9" w:rsidP="00E54C1B">
      <w:pPr>
        <w:rPr>
          <w:b/>
          <w:highlight w:val="yellow"/>
        </w:rPr>
      </w:pPr>
    </w:p>
    <w:p w14:paraId="22EDB07F" w14:textId="77777777" w:rsidR="00763ED9" w:rsidRDefault="00763ED9" w:rsidP="00E54C1B">
      <w:pPr>
        <w:rPr>
          <w:b/>
          <w:highlight w:val="yellow"/>
        </w:rPr>
      </w:pPr>
    </w:p>
    <w:p w14:paraId="1398B056" w14:textId="77777777" w:rsidR="00763ED9" w:rsidRDefault="00763ED9" w:rsidP="00E54C1B">
      <w:pPr>
        <w:rPr>
          <w:b/>
          <w:highlight w:val="yellow"/>
        </w:rPr>
      </w:pPr>
    </w:p>
    <w:p w14:paraId="63B18F8F" w14:textId="77777777" w:rsidR="00763ED9" w:rsidRPr="008134AF" w:rsidRDefault="00763ED9" w:rsidP="00E54C1B">
      <w:pPr>
        <w:rPr>
          <w:b/>
          <w:highlight w:val="yellow"/>
        </w:rPr>
      </w:pPr>
    </w:p>
    <w:p w14:paraId="197B9B99" w14:textId="77777777" w:rsidR="00E54C1B" w:rsidRPr="008134AF" w:rsidRDefault="00E54C1B" w:rsidP="00E54C1B">
      <w:pPr>
        <w:rPr>
          <w:b/>
          <w:highlight w:val="yellow"/>
        </w:rPr>
      </w:pPr>
    </w:p>
    <w:p w14:paraId="360D0231" w14:textId="77777777" w:rsidR="00E54C1B" w:rsidRPr="008134AF" w:rsidRDefault="00E54C1B" w:rsidP="00E54C1B">
      <w:pPr>
        <w:pStyle w:val="Naslov1"/>
        <w:rPr>
          <w:rFonts w:eastAsia="Times New Roman"/>
          <w:lang w:bidi="en-US"/>
        </w:rPr>
      </w:pPr>
      <w:bookmarkStart w:id="6" w:name="_Toc2082170"/>
      <w:bookmarkStart w:id="7" w:name="_Toc2589511"/>
      <w:bookmarkStart w:id="8" w:name="_Toc22729896"/>
      <w:bookmarkStart w:id="9" w:name="_Toc84587039"/>
      <w:r w:rsidRPr="008134AF">
        <w:rPr>
          <w:rFonts w:eastAsia="Times New Roman"/>
          <w:lang w:bidi="en-US"/>
        </w:rPr>
        <w:lastRenderedPageBreak/>
        <w:t>1. UVOD</w:t>
      </w:r>
      <w:bookmarkEnd w:id="6"/>
      <w:bookmarkEnd w:id="7"/>
      <w:bookmarkEnd w:id="8"/>
      <w:bookmarkEnd w:id="9"/>
      <w:r w:rsidRPr="008134AF">
        <w:rPr>
          <w:rFonts w:eastAsia="Times New Roman"/>
          <w:lang w:bidi="en-US"/>
        </w:rPr>
        <w:t xml:space="preserve"> </w:t>
      </w:r>
    </w:p>
    <w:p w14:paraId="2C19E1D3" w14:textId="77777777" w:rsidR="00E54C1B" w:rsidRPr="008134AF" w:rsidRDefault="00E54C1B" w:rsidP="00E54C1B">
      <w:pPr>
        <w:textAlignment w:val="baseline"/>
        <w:rPr>
          <w:rFonts w:cstheme="minorHAnsi"/>
          <w:lang w:eastAsia="hr-HR"/>
        </w:rPr>
      </w:pPr>
    </w:p>
    <w:p w14:paraId="77F93530" w14:textId="77777777" w:rsidR="00E54C1B" w:rsidRPr="008134AF" w:rsidRDefault="00E54C1B" w:rsidP="00E54C1B">
      <w:pPr>
        <w:textAlignment w:val="baseline"/>
        <w:rPr>
          <w:rFonts w:cstheme="minorHAnsi"/>
          <w:lang w:eastAsia="hr-HR"/>
        </w:rPr>
      </w:pPr>
      <w:r w:rsidRPr="008134AF">
        <w:rPr>
          <w:rFonts w:cstheme="minorHAnsi"/>
          <w:lang w:eastAsia="hr-HR"/>
        </w:rPr>
        <w:t xml:space="preserve">Temeljem članka 17. stavka 1. </w:t>
      </w:r>
      <w:r w:rsidRPr="008134AF">
        <w:rPr>
          <w:rFonts w:cstheme="minorHAnsi"/>
          <w:i/>
          <w:iCs/>
          <w:lang w:eastAsia="hr-HR"/>
        </w:rPr>
        <w:t>Zakona o ublažavanju i uklanjanju posljedica prirodnih nepogoda („Narodne Novine“ broj 16/19)</w:t>
      </w:r>
      <w:r w:rsidRPr="008134AF">
        <w:rPr>
          <w:rFonts w:cstheme="minorHAnsi"/>
          <w:lang w:eastAsia="hr-HR"/>
        </w:rPr>
        <w:t xml:space="preserve"> (u daljnjem tekstu: </w:t>
      </w:r>
      <w:r w:rsidRPr="008134AF">
        <w:rPr>
          <w:rFonts w:cstheme="minorHAnsi"/>
          <w:i/>
          <w:iCs/>
          <w:lang w:eastAsia="hr-HR"/>
        </w:rPr>
        <w:t>Zakon</w:t>
      </w:r>
      <w:r w:rsidRPr="008134AF">
        <w:rPr>
          <w:rFonts w:cstheme="minorHAnsi"/>
          <w:lang w:eastAsia="hr-HR"/>
        </w:rPr>
        <w:t xml:space="preserve">) predstavničko tijelo jedinice lokalne i područne (regionalne) samouprave donosi Plan djelovanja radi određenja mjera i postupanja djelomične sanacije šteta od prirodnih nepogoda. </w:t>
      </w:r>
    </w:p>
    <w:p w14:paraId="2E7A74F7" w14:textId="77777777" w:rsidR="00E54C1B" w:rsidRPr="008134AF" w:rsidRDefault="00E54C1B" w:rsidP="00E54C1B">
      <w:pPr>
        <w:rPr>
          <w:b/>
        </w:rPr>
      </w:pPr>
    </w:p>
    <w:p w14:paraId="2AE5EB64" w14:textId="77777777" w:rsidR="00E54C1B" w:rsidRPr="008134AF" w:rsidRDefault="00E54C1B" w:rsidP="00E54C1B">
      <w:pPr>
        <w:pStyle w:val="Odlomakpopisa11"/>
        <w:spacing w:after="0" w:line="276" w:lineRule="auto"/>
        <w:ind w:firstLine="0"/>
        <w:rPr>
          <w:rFonts w:asciiTheme="minorHAnsi" w:eastAsia="Times New Roman" w:hAnsiTheme="minorHAnsi" w:cstheme="minorHAnsi"/>
          <w:color w:val="000000"/>
          <w:szCs w:val="24"/>
        </w:rPr>
      </w:pPr>
      <w:r w:rsidRPr="008134AF">
        <w:rPr>
          <w:rFonts w:asciiTheme="minorHAnsi" w:eastAsia="Times New Roman" w:hAnsiTheme="minorHAnsi" w:cstheme="minorHAnsi"/>
          <w:color w:val="000000"/>
          <w:szCs w:val="24"/>
        </w:rPr>
        <w:t>Planom djelovanja definiraju se kriteriji i ovlasti za proglašenje prirodne nepogode, procjena štete od prirodne nepogode, dodjela pomoći za ublažavanje i djelomično uklanjanje posljedica prirodnih nepogoda nastalih na području jedinica lokalne i područne (regionalne) samouprave, upis u Registar šteta od prirodnih nepogoda te druga pitanja u vezi s dodjelom pomoći za ublažavanje i djelomično uklanjanje posljedica prirodnih nepogoda.</w:t>
      </w:r>
    </w:p>
    <w:p w14:paraId="518435FE" w14:textId="77777777" w:rsidR="00E54C1B" w:rsidRPr="008134AF" w:rsidRDefault="00E54C1B" w:rsidP="00E54C1B">
      <w:pPr>
        <w:pStyle w:val="Odlomakpopisa11"/>
        <w:spacing w:after="0" w:line="276" w:lineRule="auto"/>
        <w:ind w:firstLine="0"/>
        <w:rPr>
          <w:rFonts w:asciiTheme="minorHAnsi" w:eastAsia="Times New Roman" w:hAnsiTheme="minorHAnsi" w:cstheme="minorHAnsi"/>
          <w:color w:val="000000"/>
          <w:szCs w:val="24"/>
        </w:rPr>
      </w:pPr>
    </w:p>
    <w:p w14:paraId="581822DF" w14:textId="77777777" w:rsidR="00E54C1B" w:rsidRPr="008134AF" w:rsidRDefault="00E54C1B" w:rsidP="00E54C1B">
      <w:pPr>
        <w:pStyle w:val="Odlomakpopisa11"/>
        <w:spacing w:after="0" w:line="276" w:lineRule="auto"/>
        <w:ind w:firstLine="0"/>
        <w:rPr>
          <w:rFonts w:asciiTheme="minorHAnsi" w:eastAsia="Times New Roman" w:hAnsiTheme="minorHAnsi" w:cstheme="minorHAnsi"/>
          <w:color w:val="000000"/>
          <w:szCs w:val="24"/>
        </w:rPr>
      </w:pPr>
      <w:r w:rsidRPr="008134AF">
        <w:rPr>
          <w:rFonts w:asciiTheme="minorHAnsi" w:eastAsia="Times New Roman" w:hAnsiTheme="minorHAnsi" w:cstheme="minorHAnsi"/>
          <w:color w:val="000000"/>
          <w:szCs w:val="24"/>
        </w:rPr>
        <w:t xml:space="preserve">Temeljem članka 18.  stavka 2. </w:t>
      </w:r>
      <w:r w:rsidRPr="008134AF">
        <w:rPr>
          <w:rFonts w:asciiTheme="minorHAnsi" w:eastAsia="Times New Roman" w:hAnsiTheme="minorHAnsi" w:cstheme="minorHAnsi"/>
          <w:i/>
          <w:iCs/>
          <w:color w:val="000000"/>
          <w:szCs w:val="24"/>
        </w:rPr>
        <w:t>Zakona</w:t>
      </w:r>
      <w:r w:rsidRPr="008134AF">
        <w:rPr>
          <w:rFonts w:asciiTheme="minorHAnsi" w:eastAsia="Times New Roman" w:hAnsiTheme="minorHAnsi" w:cstheme="minorHAnsi"/>
          <w:color w:val="000000"/>
          <w:szCs w:val="24"/>
        </w:rPr>
        <w:t xml:space="preserve">, Plan djelovanja sadržava najmanje: </w:t>
      </w:r>
    </w:p>
    <w:p w14:paraId="30FE976F" w14:textId="77777777" w:rsidR="00E54C1B" w:rsidRPr="008134AF" w:rsidRDefault="00E54C1B" w:rsidP="003C7AC9">
      <w:pPr>
        <w:numPr>
          <w:ilvl w:val="0"/>
          <w:numId w:val="4"/>
        </w:numPr>
        <w:spacing w:line="276" w:lineRule="auto"/>
        <w:ind w:right="68"/>
        <w:contextualSpacing/>
        <w:jc w:val="both"/>
        <w:rPr>
          <w:rFonts w:cstheme="minorHAnsi"/>
          <w:color w:val="000000"/>
          <w:lang w:eastAsia="hr-HR"/>
        </w:rPr>
      </w:pPr>
      <w:r w:rsidRPr="008134AF">
        <w:rPr>
          <w:rFonts w:cstheme="minorHAnsi"/>
          <w:color w:val="000000"/>
          <w:lang w:eastAsia="hr-HR"/>
        </w:rPr>
        <w:t>popis mjera i nositelja mjera u slučaju nastajanja prirodne nepogode,</w:t>
      </w:r>
    </w:p>
    <w:p w14:paraId="32044FAC" w14:textId="77777777" w:rsidR="00E54C1B" w:rsidRPr="008134AF" w:rsidRDefault="00E54C1B" w:rsidP="003C7AC9">
      <w:pPr>
        <w:numPr>
          <w:ilvl w:val="0"/>
          <w:numId w:val="4"/>
        </w:numPr>
        <w:spacing w:line="276" w:lineRule="auto"/>
        <w:ind w:right="68"/>
        <w:contextualSpacing/>
        <w:jc w:val="both"/>
        <w:rPr>
          <w:rFonts w:cstheme="minorHAnsi"/>
          <w:color w:val="000000"/>
          <w:lang w:eastAsia="hr-HR"/>
        </w:rPr>
      </w:pPr>
      <w:r w:rsidRPr="008134AF">
        <w:rPr>
          <w:rFonts w:cstheme="minorHAnsi"/>
          <w:color w:val="000000"/>
          <w:lang w:eastAsia="hr-HR"/>
        </w:rPr>
        <w:t>procjene osiguranja opreme i drugih sredstava za zaštitu i sprječavanje stradanja imovine, gospodarskih funkcija i stradanja stanovništva,</w:t>
      </w:r>
    </w:p>
    <w:p w14:paraId="6A7144DC" w14:textId="77777777" w:rsidR="00E54C1B" w:rsidRPr="008134AF" w:rsidRDefault="00E54C1B" w:rsidP="003C7AC9">
      <w:pPr>
        <w:numPr>
          <w:ilvl w:val="0"/>
          <w:numId w:val="4"/>
        </w:numPr>
        <w:spacing w:line="276" w:lineRule="auto"/>
        <w:ind w:right="68"/>
        <w:jc w:val="both"/>
        <w:rPr>
          <w:rFonts w:cstheme="minorHAnsi"/>
          <w:color w:val="000000"/>
          <w:lang w:eastAsia="hr-HR"/>
        </w:rPr>
      </w:pPr>
      <w:r w:rsidRPr="008134AF">
        <w:rPr>
          <w:rFonts w:cstheme="minorHAnsi"/>
          <w:color w:val="000000"/>
          <w:lang w:eastAsia="hr-HR"/>
        </w:rPr>
        <w:t xml:space="preserve">sve druge mjere koje uključuju suradnju s nadležnim tijelima iz </w:t>
      </w:r>
      <w:r w:rsidRPr="008134AF">
        <w:rPr>
          <w:rFonts w:cstheme="minorHAnsi"/>
          <w:i/>
          <w:iCs/>
          <w:color w:val="000000"/>
          <w:lang w:eastAsia="hr-HR"/>
        </w:rPr>
        <w:t>Zakona</w:t>
      </w:r>
      <w:r w:rsidRPr="008134AF">
        <w:rPr>
          <w:rFonts w:cstheme="minorHAnsi"/>
          <w:color w:val="000000"/>
          <w:lang w:eastAsia="hr-HR"/>
        </w:rPr>
        <w:t xml:space="preserve"> i/ili drugih tijela, znanstvenih ustanova i stručnjaka za područje prirodnih nepogoda.</w:t>
      </w:r>
    </w:p>
    <w:p w14:paraId="166BA1C9" w14:textId="77777777" w:rsidR="00E54C1B" w:rsidRPr="008134AF" w:rsidRDefault="00E54C1B" w:rsidP="00E54C1B">
      <w:pPr>
        <w:ind w:left="1066" w:right="68"/>
        <w:rPr>
          <w:rFonts w:cstheme="minorHAnsi"/>
          <w:color w:val="000000"/>
          <w:lang w:eastAsia="hr-HR"/>
        </w:rPr>
      </w:pPr>
    </w:p>
    <w:p w14:paraId="3A2A6B25" w14:textId="77777777" w:rsidR="00E54C1B" w:rsidRPr="008134AF" w:rsidRDefault="00E54C1B" w:rsidP="00E54C1B">
      <w:pPr>
        <w:rPr>
          <w:bCs/>
        </w:rPr>
      </w:pPr>
      <w:r w:rsidRPr="008134AF">
        <w:rPr>
          <w:bCs/>
        </w:rPr>
        <w:t xml:space="preserve">Člankom 17. stavkom 3. </w:t>
      </w:r>
      <w:r w:rsidRPr="008134AF">
        <w:rPr>
          <w:bCs/>
          <w:i/>
          <w:iCs/>
        </w:rPr>
        <w:t>Zakona</w:t>
      </w:r>
      <w:r w:rsidRPr="008134AF">
        <w:rPr>
          <w:bCs/>
        </w:rPr>
        <w:t xml:space="preserve"> općinski načelnik podnosi Općinskom vijeću Općine Sveti Križ Začretje do 31. ožujka tekuće godine, izvješće o izvršenju plana djelovanja za proteklu kalendarsku godinu.</w:t>
      </w:r>
    </w:p>
    <w:p w14:paraId="085D3D17" w14:textId="77777777" w:rsidR="00E54C1B" w:rsidRPr="008134AF" w:rsidRDefault="00E54C1B" w:rsidP="00E54C1B">
      <w:pPr>
        <w:rPr>
          <w:bCs/>
          <w:highlight w:val="yellow"/>
        </w:rPr>
      </w:pPr>
    </w:p>
    <w:p w14:paraId="7BFD5C3D" w14:textId="77777777" w:rsidR="00E54C1B" w:rsidRPr="008134AF" w:rsidRDefault="00E54C1B" w:rsidP="00E54C1B">
      <w:pPr>
        <w:pStyle w:val="Naslov1"/>
        <w:spacing w:before="0"/>
      </w:pPr>
      <w:bookmarkStart w:id="10" w:name="_Toc84587040"/>
      <w:r w:rsidRPr="008134AF">
        <w:t>2. POJMOVI</w:t>
      </w:r>
      <w:bookmarkEnd w:id="10"/>
    </w:p>
    <w:p w14:paraId="41C89BE7" w14:textId="77777777" w:rsidR="00E54C1B" w:rsidRPr="008134AF" w:rsidRDefault="00E54C1B" w:rsidP="00E54C1B"/>
    <w:p w14:paraId="4811BD9E" w14:textId="77777777" w:rsidR="00E54C1B" w:rsidRPr="008134AF" w:rsidRDefault="00E54C1B" w:rsidP="00E54C1B">
      <w:pPr>
        <w:pStyle w:val="Odlomakpopisa11"/>
        <w:spacing w:after="0" w:line="276" w:lineRule="auto"/>
        <w:ind w:firstLine="0"/>
        <w:rPr>
          <w:rFonts w:asciiTheme="minorHAnsi" w:hAnsiTheme="minorHAnsi" w:cstheme="minorHAnsi"/>
        </w:rPr>
      </w:pPr>
      <w:r w:rsidRPr="008134AF">
        <w:rPr>
          <w:rFonts w:asciiTheme="minorHAnsi" w:hAnsiTheme="minorHAnsi" w:cstheme="minorHAnsi"/>
          <w:b/>
          <w:szCs w:val="24"/>
        </w:rPr>
        <w:t>Jedinstvene cijene</w:t>
      </w:r>
      <w:r w:rsidRPr="008134AF">
        <w:rPr>
          <w:rFonts w:asciiTheme="minorHAnsi" w:hAnsiTheme="minorHAnsi" w:cstheme="minorHAnsi"/>
        </w:rPr>
        <w:t xml:space="preserve"> su cijene koje donosi, objavljuje i unosi u Registar šteta Državno povjerenstvo za procjenu šteta od prirodnih nepogoda na prijedlog nadležnih ministarstva.</w:t>
      </w:r>
    </w:p>
    <w:p w14:paraId="6BA421EC" w14:textId="77777777" w:rsidR="00E54C1B" w:rsidRPr="008134AF" w:rsidRDefault="00E54C1B" w:rsidP="00E54C1B">
      <w:pPr>
        <w:pStyle w:val="Odlomakpopisa11"/>
        <w:spacing w:after="0" w:line="276" w:lineRule="auto"/>
        <w:ind w:firstLine="0"/>
        <w:rPr>
          <w:rFonts w:asciiTheme="minorHAnsi" w:hAnsiTheme="minorHAnsi" w:cstheme="minorHAnsi"/>
        </w:rPr>
      </w:pPr>
      <w:r w:rsidRPr="008134AF">
        <w:rPr>
          <w:rFonts w:asciiTheme="minorHAnsi" w:hAnsiTheme="minorHAnsi" w:cstheme="minorHAnsi"/>
          <w:b/>
        </w:rPr>
        <w:t xml:space="preserve">Katastrofa </w:t>
      </w:r>
      <w:r w:rsidRPr="008134AF">
        <w:rPr>
          <w:rFonts w:asciiTheme="minorHAnsi" w:hAnsiTheme="minorHAnsi" w:cstheme="minorHAnsi"/>
        </w:rPr>
        <w:t>je stanje izazvano prirodnim i/ili tehničko-tehnološkim događajem koji opsegom, intenzitetom i neočekivanošću ugrožava zdravlje i živote većeg broja ljudi, imovinu veće vrijednosti i okoliš, a njegov nastanak nije moguće spriječiti ili posljedice otkloniti djelovanjem svih operativnih snaga sustava civilne zaštite područne (regionalne) samouprave na području koje je događaj nastao te posljedice nastale terorizmom i ratnim djelovanjem.</w:t>
      </w:r>
    </w:p>
    <w:p w14:paraId="12B65E89" w14:textId="77777777" w:rsidR="00E54C1B" w:rsidRPr="008134AF" w:rsidRDefault="00E54C1B" w:rsidP="00E54C1B">
      <w:pPr>
        <w:pStyle w:val="Odlomakpopisa11"/>
        <w:spacing w:after="0" w:line="276" w:lineRule="auto"/>
        <w:ind w:firstLine="0"/>
        <w:rPr>
          <w:rFonts w:asciiTheme="minorHAnsi" w:hAnsiTheme="minorHAnsi" w:cstheme="minorHAnsi"/>
        </w:rPr>
      </w:pPr>
      <w:proofErr w:type="spellStart"/>
      <w:r w:rsidRPr="008134AF">
        <w:rPr>
          <w:rFonts w:asciiTheme="minorHAnsi" w:hAnsiTheme="minorHAnsi" w:cstheme="minorHAnsi"/>
          <w:b/>
        </w:rPr>
        <w:t>Oštećenik</w:t>
      </w:r>
      <w:proofErr w:type="spellEnd"/>
      <w:r w:rsidRPr="008134AF">
        <w:rPr>
          <w:rFonts w:asciiTheme="minorHAnsi" w:hAnsiTheme="minorHAnsi" w:cstheme="minorHAnsi"/>
          <w:b/>
          <w:szCs w:val="28"/>
          <w:vertAlign w:val="subscript"/>
        </w:rPr>
        <w:t xml:space="preserve"> </w:t>
      </w:r>
      <w:r w:rsidRPr="008134AF">
        <w:rPr>
          <w:rFonts w:asciiTheme="minorHAnsi" w:hAnsiTheme="minorHAnsi" w:cstheme="minorHAnsi"/>
        </w:rPr>
        <w:t>je fizička ili pravna osoba na čijoj je imovini utvrđena šteta od prirodnih nepogoda.</w:t>
      </w:r>
    </w:p>
    <w:p w14:paraId="795574B9" w14:textId="77777777" w:rsidR="00E54C1B" w:rsidRPr="008134AF" w:rsidRDefault="00E54C1B" w:rsidP="00E54C1B">
      <w:pPr>
        <w:pStyle w:val="Odlomakpopisa11"/>
        <w:spacing w:after="0" w:line="276" w:lineRule="auto"/>
        <w:ind w:firstLine="0"/>
        <w:rPr>
          <w:rFonts w:asciiTheme="minorHAnsi" w:hAnsiTheme="minorHAnsi" w:cstheme="minorHAnsi"/>
        </w:rPr>
      </w:pPr>
      <w:r w:rsidRPr="008134AF">
        <w:rPr>
          <w:rFonts w:asciiTheme="minorHAnsi" w:hAnsiTheme="minorHAnsi" w:cstheme="minorHAnsi"/>
          <w:b/>
        </w:rPr>
        <w:t>Prirodnom nepogodom</w:t>
      </w:r>
      <w:r w:rsidRPr="008134AF">
        <w:rPr>
          <w:rFonts w:asciiTheme="minorHAnsi" w:hAnsiTheme="minorHAnsi" w:cstheme="minorHAnsi"/>
        </w:rPr>
        <w:t xml:space="preserve">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5E6BDDEF" w14:textId="77777777" w:rsidR="00E54C1B" w:rsidRPr="008134AF" w:rsidRDefault="00E54C1B" w:rsidP="00E54C1B">
      <w:pPr>
        <w:pStyle w:val="Odlomakpopisa11"/>
        <w:spacing w:after="0" w:line="276" w:lineRule="auto"/>
        <w:ind w:firstLine="0"/>
        <w:rPr>
          <w:rFonts w:asciiTheme="minorHAnsi" w:hAnsiTheme="minorHAnsi" w:cstheme="minorHAnsi"/>
        </w:rPr>
      </w:pPr>
      <w:r w:rsidRPr="008134AF">
        <w:rPr>
          <w:rFonts w:asciiTheme="minorHAnsi" w:hAnsiTheme="minorHAnsi" w:cstheme="minorHAnsi"/>
          <w:b/>
        </w:rPr>
        <w:t>Registar šteta</w:t>
      </w:r>
      <w:r w:rsidRPr="008134AF">
        <w:rPr>
          <w:rFonts w:asciiTheme="minorHAnsi" w:hAnsiTheme="minorHAnsi" w:cstheme="minorHAnsi"/>
        </w:rPr>
        <w:t xml:space="preserve"> je digitalna baza podataka svih šteta nastalih zbog prirodnih nepogoda na području Republike Hrvatske.</w:t>
      </w:r>
    </w:p>
    <w:p w14:paraId="6B2DF60F" w14:textId="77777777" w:rsidR="00E54C1B" w:rsidRPr="008134AF" w:rsidRDefault="00E54C1B" w:rsidP="00E54C1B">
      <w:pPr>
        <w:pStyle w:val="Odlomakpopisa11"/>
        <w:spacing w:after="0" w:line="276" w:lineRule="auto"/>
        <w:ind w:firstLine="0"/>
        <w:rPr>
          <w:rFonts w:asciiTheme="minorHAnsi" w:hAnsiTheme="minorHAnsi" w:cstheme="minorHAnsi"/>
        </w:rPr>
      </w:pPr>
      <w:r w:rsidRPr="008134AF">
        <w:rPr>
          <w:rFonts w:asciiTheme="minorHAnsi" w:hAnsiTheme="minorHAnsi" w:cstheme="minorHAnsi"/>
          <w:b/>
        </w:rPr>
        <w:t>Velika nesreća</w:t>
      </w:r>
      <w:r w:rsidRPr="008134AF">
        <w:rPr>
          <w:rFonts w:asciiTheme="minorHAnsi" w:hAnsiTheme="minorHAnsi" w:cstheme="minorHAnsi"/>
        </w:rPr>
        <w:t xml:space="preserve"> je događaj koji je prouzročen iznenadnim djelovanjem prirodnih sila, tehničko-tehnoloških ili drugih čimbenika s posljedicom ugrožavanja zdravlja i života građana, materijalnih i kulturnih dobara i okoliša na mjestu nastanka događaja ili širem području, </w:t>
      </w:r>
      <w:r w:rsidRPr="008134AF">
        <w:rPr>
          <w:rFonts w:asciiTheme="minorHAnsi" w:hAnsiTheme="minorHAnsi" w:cstheme="minorHAnsi"/>
        </w:rPr>
        <w:lastRenderedPageBreak/>
        <w:t>posljedice kojeg se ne mogu sanirati samo djelovanjem žurnih službi na području njegova nastanka.</w:t>
      </w:r>
    </w:p>
    <w:p w14:paraId="5D458E4A" w14:textId="77777777" w:rsidR="00E54C1B" w:rsidRPr="008134AF" w:rsidRDefault="00E54C1B" w:rsidP="00E54C1B">
      <w:pPr>
        <w:pStyle w:val="Odlomakpopisa11"/>
        <w:spacing w:after="0" w:line="276" w:lineRule="auto"/>
        <w:ind w:firstLine="0"/>
        <w:rPr>
          <w:rFonts w:asciiTheme="minorHAnsi" w:hAnsiTheme="minorHAnsi" w:cstheme="minorHAnsi"/>
        </w:rPr>
      </w:pPr>
      <w:r w:rsidRPr="008134AF">
        <w:rPr>
          <w:rFonts w:asciiTheme="minorHAnsi" w:hAnsiTheme="minorHAnsi" w:cstheme="minorHAnsi"/>
          <w:b/>
        </w:rPr>
        <w:t>Žurna pomoć</w:t>
      </w:r>
      <w:r w:rsidRPr="008134AF">
        <w:rPr>
          <w:rFonts w:asciiTheme="minorHAnsi" w:hAnsiTheme="minorHAnsi" w:cstheme="minorHAnsi"/>
        </w:rPr>
        <w:t xml:space="preserve"> je pomoć koja se dodjeljuje u slučajevima u kojima su posljedice na imovini stanovništva, pravnih osoba i javnoj infrastrukturi uzrokovane prirodnom nepogodom i/ili katastrofom takve da prijete ugrozom zdravlja i života stanovništva na područjima zahvaćenim prirodnom nepogodom.</w:t>
      </w:r>
    </w:p>
    <w:p w14:paraId="50709C00" w14:textId="77777777" w:rsidR="00E54C1B" w:rsidRPr="008134AF" w:rsidRDefault="00E54C1B" w:rsidP="00E54C1B">
      <w:pPr>
        <w:pStyle w:val="Odlomakpopisa11"/>
        <w:spacing w:after="0" w:line="276" w:lineRule="auto"/>
        <w:ind w:firstLine="0"/>
        <w:rPr>
          <w:rFonts w:asciiTheme="minorHAnsi" w:hAnsiTheme="minorHAnsi" w:cstheme="minorHAnsi"/>
        </w:rPr>
      </w:pPr>
    </w:p>
    <w:p w14:paraId="0B1D9427" w14:textId="77777777" w:rsidR="00E54C1B" w:rsidRPr="008134AF" w:rsidRDefault="00E54C1B" w:rsidP="00E54C1B">
      <w:pPr>
        <w:pStyle w:val="Naslov1"/>
        <w:spacing w:before="0"/>
      </w:pPr>
      <w:bookmarkStart w:id="11" w:name="_Toc84587041"/>
      <w:r w:rsidRPr="008134AF">
        <w:t>3. PRIRODNE NEPOGODE</w:t>
      </w:r>
      <w:bookmarkEnd w:id="11"/>
    </w:p>
    <w:p w14:paraId="08C96214" w14:textId="77777777" w:rsidR="00E54C1B" w:rsidRPr="008134AF" w:rsidRDefault="00E54C1B" w:rsidP="00E54C1B">
      <w:pPr>
        <w:ind w:left="11" w:right="68"/>
        <w:rPr>
          <w:color w:val="000000"/>
          <w:lang w:eastAsia="hr-HR"/>
        </w:rPr>
      </w:pPr>
    </w:p>
    <w:p w14:paraId="30C45ECD" w14:textId="77777777" w:rsidR="00E54C1B" w:rsidRPr="008134AF" w:rsidRDefault="00E54C1B" w:rsidP="00E54C1B">
      <w:pPr>
        <w:ind w:left="10" w:right="66"/>
        <w:rPr>
          <w:rFonts w:cstheme="minorHAnsi"/>
          <w:color w:val="000000"/>
          <w:lang w:eastAsia="hr-HR"/>
        </w:rPr>
      </w:pPr>
      <w:r w:rsidRPr="008134AF">
        <w:rPr>
          <w:rFonts w:cstheme="minorHAnsi"/>
          <w:color w:val="000000"/>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7875A786" w14:textId="77777777" w:rsidR="00E54C1B" w:rsidRPr="008134AF" w:rsidRDefault="00E54C1B" w:rsidP="00E54C1B">
      <w:pPr>
        <w:ind w:right="66"/>
        <w:rPr>
          <w:rFonts w:cstheme="minorHAnsi"/>
          <w:color w:val="000000"/>
          <w:lang w:eastAsia="hr-HR"/>
        </w:rPr>
      </w:pPr>
    </w:p>
    <w:p w14:paraId="54A8C3B4" w14:textId="77777777" w:rsidR="00E54C1B" w:rsidRPr="008134AF" w:rsidRDefault="00E54C1B" w:rsidP="00E54C1B">
      <w:pPr>
        <w:ind w:right="66"/>
        <w:rPr>
          <w:rFonts w:cstheme="minorHAnsi"/>
          <w:color w:val="000000"/>
          <w:lang w:eastAsia="hr-HR"/>
        </w:rPr>
      </w:pPr>
      <w:r w:rsidRPr="008134AF">
        <w:rPr>
          <w:rFonts w:cstheme="minorHAnsi"/>
          <w:color w:val="000000"/>
          <w:lang w:eastAsia="hr-HR"/>
        </w:rPr>
        <w:t xml:space="preserve">Prirodnim nepogodama smatraju se:  </w:t>
      </w:r>
    </w:p>
    <w:p w14:paraId="6968AC53" w14:textId="77777777" w:rsidR="00E54C1B" w:rsidRPr="008134AF" w:rsidRDefault="00E54C1B" w:rsidP="003C7AC9">
      <w:pPr>
        <w:numPr>
          <w:ilvl w:val="0"/>
          <w:numId w:val="5"/>
        </w:numPr>
        <w:spacing w:line="276" w:lineRule="auto"/>
        <w:ind w:right="68"/>
        <w:contextualSpacing/>
        <w:jc w:val="both"/>
        <w:rPr>
          <w:rFonts w:cstheme="minorHAnsi"/>
          <w:color w:val="000000"/>
          <w:lang w:eastAsia="hr-HR"/>
        </w:rPr>
      </w:pPr>
      <w:r w:rsidRPr="008134AF">
        <w:rPr>
          <w:rFonts w:cstheme="minorHAnsi"/>
          <w:color w:val="000000"/>
          <w:lang w:eastAsia="hr-HR"/>
        </w:rPr>
        <w:t xml:space="preserve">potres, </w:t>
      </w:r>
    </w:p>
    <w:p w14:paraId="6FA7E77B" w14:textId="77777777" w:rsidR="00E54C1B" w:rsidRPr="008134AF" w:rsidRDefault="00E54C1B" w:rsidP="003C7AC9">
      <w:pPr>
        <w:numPr>
          <w:ilvl w:val="0"/>
          <w:numId w:val="5"/>
        </w:numPr>
        <w:spacing w:line="276" w:lineRule="auto"/>
        <w:ind w:right="68"/>
        <w:contextualSpacing/>
        <w:jc w:val="both"/>
        <w:rPr>
          <w:rFonts w:cstheme="minorHAnsi"/>
          <w:color w:val="000000"/>
          <w:lang w:eastAsia="hr-HR"/>
        </w:rPr>
      </w:pPr>
      <w:r w:rsidRPr="008134AF">
        <w:rPr>
          <w:rFonts w:cstheme="minorHAnsi"/>
          <w:color w:val="000000"/>
          <w:lang w:eastAsia="hr-HR"/>
        </w:rPr>
        <w:t xml:space="preserve">olujni, orkanski i ostali jak vjetar, </w:t>
      </w:r>
    </w:p>
    <w:p w14:paraId="17685924" w14:textId="77777777" w:rsidR="00E54C1B" w:rsidRPr="008134AF" w:rsidRDefault="00E54C1B" w:rsidP="003C7AC9">
      <w:pPr>
        <w:numPr>
          <w:ilvl w:val="0"/>
          <w:numId w:val="5"/>
        </w:numPr>
        <w:spacing w:line="276" w:lineRule="auto"/>
        <w:ind w:right="68"/>
        <w:contextualSpacing/>
        <w:jc w:val="both"/>
        <w:rPr>
          <w:rFonts w:cstheme="minorHAnsi"/>
          <w:color w:val="000000"/>
          <w:lang w:eastAsia="hr-HR"/>
        </w:rPr>
      </w:pPr>
      <w:r w:rsidRPr="008134AF">
        <w:rPr>
          <w:rFonts w:cstheme="minorHAnsi"/>
          <w:color w:val="000000"/>
          <w:lang w:eastAsia="hr-HR"/>
        </w:rPr>
        <w:t xml:space="preserve">požar, </w:t>
      </w:r>
    </w:p>
    <w:p w14:paraId="19306C82" w14:textId="77777777" w:rsidR="00E54C1B" w:rsidRPr="008134AF" w:rsidRDefault="00E54C1B" w:rsidP="003C7AC9">
      <w:pPr>
        <w:numPr>
          <w:ilvl w:val="0"/>
          <w:numId w:val="5"/>
        </w:numPr>
        <w:spacing w:line="276" w:lineRule="auto"/>
        <w:ind w:right="68"/>
        <w:contextualSpacing/>
        <w:jc w:val="both"/>
        <w:rPr>
          <w:rFonts w:cstheme="minorHAnsi"/>
          <w:color w:val="000000"/>
          <w:lang w:eastAsia="hr-HR"/>
        </w:rPr>
      </w:pPr>
      <w:r w:rsidRPr="008134AF">
        <w:rPr>
          <w:rFonts w:cstheme="minorHAnsi"/>
          <w:color w:val="000000"/>
          <w:lang w:eastAsia="hr-HR"/>
        </w:rPr>
        <w:t xml:space="preserve">poplava, </w:t>
      </w:r>
    </w:p>
    <w:p w14:paraId="71BF7411" w14:textId="77777777" w:rsidR="00E54C1B" w:rsidRPr="008134AF" w:rsidRDefault="00E54C1B" w:rsidP="003C7AC9">
      <w:pPr>
        <w:numPr>
          <w:ilvl w:val="0"/>
          <w:numId w:val="5"/>
        </w:numPr>
        <w:spacing w:line="276" w:lineRule="auto"/>
        <w:ind w:right="68"/>
        <w:contextualSpacing/>
        <w:jc w:val="both"/>
        <w:rPr>
          <w:rFonts w:cstheme="minorHAnsi"/>
          <w:color w:val="000000"/>
          <w:lang w:eastAsia="hr-HR"/>
        </w:rPr>
      </w:pPr>
      <w:r w:rsidRPr="008134AF">
        <w:rPr>
          <w:rFonts w:cstheme="minorHAnsi"/>
          <w:color w:val="000000"/>
          <w:lang w:eastAsia="hr-HR"/>
        </w:rPr>
        <w:t xml:space="preserve">suša, </w:t>
      </w:r>
    </w:p>
    <w:p w14:paraId="58D49CE5" w14:textId="77777777" w:rsidR="00E54C1B" w:rsidRPr="008134AF" w:rsidRDefault="00E54C1B" w:rsidP="003C7AC9">
      <w:pPr>
        <w:numPr>
          <w:ilvl w:val="0"/>
          <w:numId w:val="5"/>
        </w:numPr>
        <w:spacing w:line="276" w:lineRule="auto"/>
        <w:ind w:right="68"/>
        <w:contextualSpacing/>
        <w:jc w:val="both"/>
        <w:rPr>
          <w:rFonts w:cstheme="minorHAnsi"/>
          <w:color w:val="000000"/>
          <w:lang w:eastAsia="hr-HR"/>
        </w:rPr>
      </w:pPr>
      <w:r w:rsidRPr="008134AF">
        <w:rPr>
          <w:rFonts w:cstheme="minorHAnsi"/>
          <w:color w:val="000000"/>
          <w:lang w:eastAsia="hr-HR"/>
        </w:rPr>
        <w:t xml:space="preserve">tuča, </w:t>
      </w:r>
    </w:p>
    <w:p w14:paraId="6F93EC9B" w14:textId="77777777" w:rsidR="00E54C1B" w:rsidRPr="008134AF" w:rsidRDefault="00E54C1B" w:rsidP="003C7AC9">
      <w:pPr>
        <w:numPr>
          <w:ilvl w:val="0"/>
          <w:numId w:val="5"/>
        </w:numPr>
        <w:spacing w:line="276" w:lineRule="auto"/>
        <w:ind w:right="68"/>
        <w:contextualSpacing/>
        <w:jc w:val="both"/>
        <w:rPr>
          <w:rFonts w:cstheme="minorHAnsi"/>
          <w:color w:val="000000"/>
          <w:lang w:eastAsia="hr-HR"/>
        </w:rPr>
      </w:pPr>
      <w:r w:rsidRPr="008134AF">
        <w:rPr>
          <w:rFonts w:cstheme="minorHAnsi"/>
          <w:color w:val="000000"/>
          <w:lang w:eastAsia="hr-HR"/>
        </w:rPr>
        <w:t xml:space="preserve">mraz, </w:t>
      </w:r>
    </w:p>
    <w:p w14:paraId="18E8FA56" w14:textId="77777777" w:rsidR="00E54C1B" w:rsidRPr="008134AF" w:rsidRDefault="00E54C1B" w:rsidP="003C7AC9">
      <w:pPr>
        <w:numPr>
          <w:ilvl w:val="0"/>
          <w:numId w:val="5"/>
        </w:numPr>
        <w:spacing w:line="276" w:lineRule="auto"/>
        <w:ind w:right="68"/>
        <w:contextualSpacing/>
        <w:jc w:val="both"/>
        <w:rPr>
          <w:rFonts w:cstheme="minorHAnsi"/>
          <w:color w:val="000000"/>
          <w:lang w:eastAsia="hr-HR"/>
        </w:rPr>
      </w:pPr>
      <w:r w:rsidRPr="008134AF">
        <w:rPr>
          <w:rFonts w:cstheme="minorHAnsi"/>
          <w:color w:val="000000"/>
          <w:lang w:eastAsia="hr-HR"/>
        </w:rPr>
        <w:t xml:space="preserve">izvanredno velika visina snijega, </w:t>
      </w:r>
    </w:p>
    <w:p w14:paraId="3CD86AD1" w14:textId="77777777" w:rsidR="00E54C1B" w:rsidRPr="008134AF" w:rsidRDefault="00E54C1B" w:rsidP="003C7AC9">
      <w:pPr>
        <w:numPr>
          <w:ilvl w:val="0"/>
          <w:numId w:val="5"/>
        </w:numPr>
        <w:spacing w:line="276" w:lineRule="auto"/>
        <w:ind w:right="68"/>
        <w:contextualSpacing/>
        <w:jc w:val="both"/>
        <w:rPr>
          <w:rFonts w:cstheme="minorHAnsi"/>
          <w:color w:val="000000"/>
          <w:lang w:eastAsia="hr-HR"/>
        </w:rPr>
      </w:pPr>
      <w:r w:rsidRPr="008134AF">
        <w:rPr>
          <w:rFonts w:cstheme="minorHAnsi"/>
          <w:color w:val="000000"/>
          <w:lang w:eastAsia="hr-HR"/>
        </w:rPr>
        <w:t xml:space="preserve">snježni nanos i lavina, </w:t>
      </w:r>
    </w:p>
    <w:p w14:paraId="5586A8E5" w14:textId="77777777" w:rsidR="00E54C1B" w:rsidRPr="008134AF" w:rsidRDefault="00E54C1B" w:rsidP="003C7AC9">
      <w:pPr>
        <w:numPr>
          <w:ilvl w:val="0"/>
          <w:numId w:val="5"/>
        </w:numPr>
        <w:spacing w:line="276" w:lineRule="auto"/>
        <w:ind w:right="68"/>
        <w:contextualSpacing/>
        <w:jc w:val="both"/>
        <w:rPr>
          <w:rFonts w:cstheme="minorHAnsi"/>
          <w:color w:val="000000"/>
          <w:lang w:eastAsia="hr-HR"/>
        </w:rPr>
      </w:pPr>
      <w:r w:rsidRPr="008134AF">
        <w:rPr>
          <w:rFonts w:cstheme="minorHAnsi"/>
          <w:color w:val="000000"/>
          <w:lang w:eastAsia="hr-HR"/>
        </w:rPr>
        <w:t xml:space="preserve">nagomilavanje leda na vodotocima, </w:t>
      </w:r>
    </w:p>
    <w:p w14:paraId="2A0A3248" w14:textId="77777777" w:rsidR="00E54C1B" w:rsidRPr="008134AF" w:rsidRDefault="00E54C1B" w:rsidP="003C7AC9">
      <w:pPr>
        <w:numPr>
          <w:ilvl w:val="0"/>
          <w:numId w:val="5"/>
        </w:numPr>
        <w:spacing w:line="276" w:lineRule="auto"/>
        <w:ind w:right="68"/>
        <w:contextualSpacing/>
        <w:jc w:val="both"/>
        <w:rPr>
          <w:rFonts w:cstheme="minorHAnsi"/>
          <w:color w:val="000000"/>
          <w:lang w:eastAsia="hr-HR"/>
        </w:rPr>
      </w:pPr>
      <w:r w:rsidRPr="008134AF">
        <w:rPr>
          <w:rFonts w:cstheme="minorHAnsi"/>
          <w:color w:val="000000"/>
          <w:lang w:eastAsia="hr-HR"/>
        </w:rPr>
        <w:t>klizanje, tečenje, odronjavanje i prevrtanje zemljišta,</w:t>
      </w:r>
    </w:p>
    <w:p w14:paraId="6437CCDF" w14:textId="77777777" w:rsidR="00E54C1B" w:rsidRPr="008134AF" w:rsidRDefault="00E54C1B" w:rsidP="003C7AC9">
      <w:pPr>
        <w:numPr>
          <w:ilvl w:val="0"/>
          <w:numId w:val="5"/>
        </w:numPr>
        <w:spacing w:line="276" w:lineRule="auto"/>
        <w:ind w:right="68"/>
        <w:jc w:val="both"/>
        <w:rPr>
          <w:rFonts w:cstheme="minorHAnsi"/>
          <w:color w:val="000000"/>
          <w:lang w:eastAsia="hr-HR"/>
        </w:rPr>
      </w:pPr>
      <w:r w:rsidRPr="008134AF">
        <w:rPr>
          <w:rFonts w:cstheme="minorHAnsi"/>
          <w:color w:val="000000"/>
          <w:lang w:eastAsia="hr-HR"/>
        </w:rPr>
        <w:t xml:space="preserve">druge pojave takva opsega koje, ovisno o mjesnim prilikama, uzrokuju bitne poremećaje u životu ljudi na određenom području. </w:t>
      </w:r>
    </w:p>
    <w:p w14:paraId="4BBB6340" w14:textId="77777777" w:rsidR="00E54C1B" w:rsidRPr="008134AF" w:rsidRDefault="00E54C1B" w:rsidP="00E54C1B">
      <w:pPr>
        <w:pStyle w:val="Odlomakpopisa11"/>
        <w:spacing w:after="0" w:line="276" w:lineRule="auto"/>
        <w:ind w:firstLine="0"/>
        <w:rPr>
          <w:rFonts w:asciiTheme="minorHAnsi" w:hAnsiTheme="minorHAnsi" w:cstheme="minorHAnsi"/>
        </w:rPr>
      </w:pPr>
    </w:p>
    <w:p w14:paraId="6EDB58BA" w14:textId="77777777" w:rsidR="00E54C1B" w:rsidRPr="008134AF" w:rsidRDefault="00E54C1B" w:rsidP="00E54C1B">
      <w:pPr>
        <w:pStyle w:val="Odlomakpopisa11"/>
        <w:spacing w:after="0" w:line="276" w:lineRule="auto"/>
        <w:ind w:firstLine="0"/>
        <w:rPr>
          <w:rFonts w:asciiTheme="minorHAnsi" w:hAnsiTheme="minorHAnsi" w:cstheme="minorHAnsi"/>
        </w:rPr>
      </w:pPr>
      <w:r w:rsidRPr="008134AF">
        <w:rPr>
          <w:rFonts w:asciiTheme="minorHAnsi" w:hAnsiTheme="minorHAnsi" w:cstheme="minorHAnsi"/>
        </w:rPr>
        <w:t>Štetama od prirodnih nepogoda ne smatraju se one štete koje su namjerno izazvane na vlastitoj imovini te štete koje su nastale zbog nemara i/ili zbog nepoduzimanja propisanih mjera zaštite. Kao šteta od prirodne nepogode, za koju se može dati pomoć smatra se direktna odnosno izravna šteta. Skupine dobara za koje se utvrđuje šteta: građevine, oprema, zemljište, dugogodišnji nasadi, šume, stoka, obrtna sredstva, ostala sredstva i dobra.</w:t>
      </w:r>
    </w:p>
    <w:p w14:paraId="6FE7C689" w14:textId="77777777" w:rsidR="00E54C1B" w:rsidRPr="008134AF" w:rsidRDefault="00E54C1B" w:rsidP="00E54C1B">
      <w:pPr>
        <w:pStyle w:val="Odlomakpopisa11"/>
        <w:spacing w:after="0" w:line="276" w:lineRule="auto"/>
        <w:ind w:firstLine="0"/>
        <w:rPr>
          <w:rFonts w:asciiTheme="minorHAnsi" w:hAnsiTheme="minorHAnsi" w:cstheme="minorHAnsi"/>
        </w:rPr>
      </w:pPr>
    </w:p>
    <w:p w14:paraId="29B8766C" w14:textId="77777777" w:rsidR="00E54C1B" w:rsidRPr="008134AF" w:rsidRDefault="00E54C1B" w:rsidP="00E54C1B">
      <w:pPr>
        <w:pStyle w:val="Odlomakpopisa11"/>
        <w:spacing w:after="0" w:line="276" w:lineRule="auto"/>
        <w:ind w:firstLine="0"/>
        <w:rPr>
          <w:rFonts w:asciiTheme="minorHAnsi" w:hAnsiTheme="minorHAnsi" w:cstheme="minorHAnsi"/>
        </w:rPr>
      </w:pPr>
      <w:r w:rsidRPr="008134AF">
        <w:rPr>
          <w:rFonts w:asciiTheme="minorHAnsi" w:hAnsiTheme="minorHAnsi" w:cstheme="minorHAnsi"/>
        </w:rPr>
        <w:t>Prirodna nepogoda proglašava se ako je vrijednost ukupne izravne štete najmanje 20% vrijednosti izvornih prihoda jedinice lokalne samouprave za prethodnu godinu ili ako je prirod (rod) umanjen najmanje 30% prethodnog trogodišnjeg prosjeka na području jedinice lokalne samouprave ili ako je nepogoda umanjila vrijednost imovine na području jedinice lokalne samouprave najmanje 30%.</w:t>
      </w:r>
    </w:p>
    <w:p w14:paraId="24A3E26E" w14:textId="77777777" w:rsidR="00E54C1B" w:rsidRPr="008134AF" w:rsidRDefault="00E54C1B" w:rsidP="00E54C1B">
      <w:pPr>
        <w:pStyle w:val="Odlomakpopisa11"/>
        <w:spacing w:after="0"/>
        <w:ind w:firstLine="0"/>
      </w:pPr>
    </w:p>
    <w:p w14:paraId="3E325D98" w14:textId="77777777" w:rsidR="00E54C1B" w:rsidRPr="008134AF" w:rsidRDefault="00E54C1B" w:rsidP="00E54C1B">
      <w:pPr>
        <w:pStyle w:val="Odlomakpopisa11"/>
        <w:spacing w:after="0" w:line="276" w:lineRule="auto"/>
        <w:ind w:firstLine="0"/>
        <w:rPr>
          <w:rFonts w:asciiTheme="minorHAnsi" w:hAnsiTheme="minorHAnsi" w:cstheme="minorHAnsi"/>
        </w:rPr>
      </w:pPr>
      <w:r w:rsidRPr="008134AF">
        <w:rPr>
          <w:rFonts w:asciiTheme="minorHAnsi" w:hAnsiTheme="minorHAnsi" w:cstheme="minorHAnsi"/>
        </w:rPr>
        <w:lastRenderedPageBreak/>
        <w:t>Ispunjenje uvjeta za proglašenje prirodne nepogode utvrđuje Općinsko povjerenstvo Općine Sveti Križ Začretje za procjenu šteta od prirodnih nepogoda (u daljnjem tekstu: Općinsko povjerenstvo).</w:t>
      </w:r>
    </w:p>
    <w:p w14:paraId="2D3D5C92" w14:textId="77777777" w:rsidR="00E54C1B" w:rsidRPr="008134AF" w:rsidRDefault="00E54C1B" w:rsidP="00E54C1B">
      <w:pPr>
        <w:pStyle w:val="Odlomakpopisa11"/>
        <w:spacing w:after="0" w:line="276" w:lineRule="auto"/>
        <w:ind w:firstLine="0"/>
        <w:rPr>
          <w:rFonts w:asciiTheme="minorHAnsi" w:hAnsiTheme="minorHAnsi" w:cstheme="minorHAnsi"/>
          <w:highlight w:val="yellow"/>
        </w:rPr>
      </w:pPr>
    </w:p>
    <w:p w14:paraId="26152A67" w14:textId="77777777" w:rsidR="00E54C1B" w:rsidRPr="008134AF" w:rsidRDefault="00E54C1B" w:rsidP="00E54C1B">
      <w:pPr>
        <w:pStyle w:val="Naslov1"/>
        <w:spacing w:before="0"/>
      </w:pPr>
      <w:bookmarkStart w:id="12" w:name="_Toc84587042"/>
      <w:r w:rsidRPr="008134AF">
        <w:t>4. NADLEŽNA TIJELA I OPIS POSLOVA</w:t>
      </w:r>
      <w:bookmarkEnd w:id="12"/>
    </w:p>
    <w:p w14:paraId="15087156" w14:textId="77777777" w:rsidR="00E54C1B" w:rsidRPr="008134AF" w:rsidRDefault="00E54C1B" w:rsidP="00E54C1B">
      <w:pPr>
        <w:rPr>
          <w:rFonts w:cstheme="minorHAnsi"/>
        </w:rPr>
      </w:pPr>
    </w:p>
    <w:p w14:paraId="7FF0A164" w14:textId="77777777" w:rsidR="00E54C1B" w:rsidRPr="008134AF" w:rsidRDefault="00E54C1B" w:rsidP="00E54C1B">
      <w:pPr>
        <w:pStyle w:val="Odlomakpopisa11"/>
        <w:spacing w:after="0" w:line="276" w:lineRule="auto"/>
        <w:ind w:firstLine="0"/>
        <w:rPr>
          <w:rFonts w:asciiTheme="minorHAnsi" w:hAnsiTheme="minorHAnsi" w:cstheme="minorHAnsi"/>
        </w:rPr>
      </w:pPr>
      <w:r w:rsidRPr="008134AF">
        <w:rPr>
          <w:rFonts w:asciiTheme="minorHAnsi" w:hAnsiTheme="minorHAnsi" w:cstheme="minorHAnsi"/>
        </w:rPr>
        <w:t xml:space="preserve">Nadležna tijela za provedbu mjera s ciljem djelomičnog ublažavanja šteta uslijed prirodnih nepogoda na području Općine Sveti Križ Začretje su: </w:t>
      </w:r>
    </w:p>
    <w:p w14:paraId="4D6C7F86" w14:textId="77777777" w:rsidR="00E54C1B" w:rsidRPr="008134AF" w:rsidRDefault="00E54C1B" w:rsidP="003C7AC9">
      <w:pPr>
        <w:numPr>
          <w:ilvl w:val="0"/>
          <w:numId w:val="6"/>
        </w:numPr>
        <w:spacing w:after="209" w:line="276" w:lineRule="auto"/>
        <w:ind w:right="68"/>
        <w:contextualSpacing/>
        <w:jc w:val="both"/>
        <w:rPr>
          <w:rFonts w:cstheme="minorHAnsi"/>
          <w:color w:val="000000"/>
          <w:lang w:eastAsia="hr-HR"/>
        </w:rPr>
      </w:pPr>
      <w:r w:rsidRPr="008134AF">
        <w:rPr>
          <w:rFonts w:cstheme="minorHAnsi"/>
          <w:color w:val="000000"/>
          <w:lang w:eastAsia="hr-HR"/>
        </w:rPr>
        <w:t>Vlada Republike Hrvatske,</w:t>
      </w:r>
    </w:p>
    <w:p w14:paraId="56651DCE" w14:textId="77777777" w:rsidR="00E54C1B" w:rsidRPr="008134AF" w:rsidRDefault="00E54C1B" w:rsidP="003C7AC9">
      <w:pPr>
        <w:numPr>
          <w:ilvl w:val="0"/>
          <w:numId w:val="6"/>
        </w:numPr>
        <w:spacing w:after="209" w:line="276" w:lineRule="auto"/>
        <w:ind w:right="68"/>
        <w:contextualSpacing/>
        <w:jc w:val="both"/>
        <w:rPr>
          <w:rFonts w:cstheme="minorHAnsi"/>
          <w:color w:val="000000"/>
          <w:lang w:eastAsia="hr-HR"/>
        </w:rPr>
      </w:pPr>
      <w:r w:rsidRPr="008134AF">
        <w:rPr>
          <w:rFonts w:cstheme="minorHAnsi"/>
          <w:color w:val="000000"/>
          <w:lang w:eastAsia="hr-HR"/>
        </w:rPr>
        <w:t>nadležna ministarstava (za poljoprivredu, ribarstvo i akvakulturu, gospodarstvo, graditeljstvo i prostorno uređenje, zaštitu okoliša i energetiku, more, promet i infrastrukturu),</w:t>
      </w:r>
    </w:p>
    <w:p w14:paraId="003557C8" w14:textId="77777777" w:rsidR="00E54C1B" w:rsidRPr="008134AF" w:rsidRDefault="00E54C1B" w:rsidP="003C7AC9">
      <w:pPr>
        <w:numPr>
          <w:ilvl w:val="0"/>
          <w:numId w:val="6"/>
        </w:numPr>
        <w:spacing w:after="209" w:line="276" w:lineRule="auto"/>
        <w:ind w:right="68"/>
        <w:contextualSpacing/>
        <w:jc w:val="both"/>
        <w:rPr>
          <w:rFonts w:cstheme="minorHAnsi"/>
          <w:color w:val="000000"/>
          <w:lang w:eastAsia="hr-HR"/>
        </w:rPr>
      </w:pPr>
      <w:r w:rsidRPr="008134AF">
        <w:rPr>
          <w:rFonts w:cstheme="minorHAnsi"/>
          <w:color w:val="000000"/>
          <w:lang w:eastAsia="hr-HR"/>
        </w:rPr>
        <w:t>Državno povjerenstvo za procjenu šteta od prirodnih nepogoda,</w:t>
      </w:r>
    </w:p>
    <w:p w14:paraId="1975555F" w14:textId="77777777" w:rsidR="00E54C1B" w:rsidRPr="008134AF" w:rsidRDefault="00E54C1B" w:rsidP="003C7AC9">
      <w:pPr>
        <w:numPr>
          <w:ilvl w:val="0"/>
          <w:numId w:val="6"/>
        </w:numPr>
        <w:spacing w:after="209" w:line="276" w:lineRule="auto"/>
        <w:ind w:right="68"/>
        <w:contextualSpacing/>
        <w:jc w:val="both"/>
        <w:rPr>
          <w:rFonts w:cstheme="minorHAnsi"/>
          <w:color w:val="000000"/>
          <w:lang w:eastAsia="hr-HR"/>
        </w:rPr>
      </w:pPr>
      <w:r w:rsidRPr="008134AF">
        <w:rPr>
          <w:rFonts w:cstheme="minorHAnsi"/>
          <w:color w:val="000000"/>
          <w:lang w:eastAsia="hr-HR"/>
        </w:rPr>
        <w:t>Županijsko povjerenstvo za procjenu šteta od prirodnih nepogoda Krapinsko - zagorske županije,</w:t>
      </w:r>
    </w:p>
    <w:p w14:paraId="4558DC74" w14:textId="77777777" w:rsidR="00E54C1B" w:rsidRPr="008134AF" w:rsidRDefault="00E54C1B" w:rsidP="003C7AC9">
      <w:pPr>
        <w:numPr>
          <w:ilvl w:val="0"/>
          <w:numId w:val="6"/>
        </w:numPr>
        <w:spacing w:after="209" w:line="276" w:lineRule="auto"/>
        <w:ind w:right="68"/>
        <w:contextualSpacing/>
        <w:jc w:val="both"/>
        <w:rPr>
          <w:rFonts w:cstheme="minorHAnsi"/>
          <w:color w:val="000000"/>
          <w:lang w:eastAsia="hr-HR"/>
        </w:rPr>
      </w:pPr>
      <w:r w:rsidRPr="008134AF">
        <w:rPr>
          <w:rFonts w:cstheme="minorHAnsi"/>
          <w:color w:val="000000"/>
          <w:lang w:eastAsia="hr-HR"/>
        </w:rPr>
        <w:t xml:space="preserve">Općinsko povjerenstvo, </w:t>
      </w:r>
    </w:p>
    <w:p w14:paraId="7D0E2629" w14:textId="77777777" w:rsidR="00E54C1B" w:rsidRPr="008134AF" w:rsidRDefault="00E54C1B" w:rsidP="003C7AC9">
      <w:pPr>
        <w:numPr>
          <w:ilvl w:val="0"/>
          <w:numId w:val="6"/>
        </w:numPr>
        <w:spacing w:after="209" w:line="276" w:lineRule="auto"/>
        <w:ind w:right="68"/>
        <w:contextualSpacing/>
        <w:jc w:val="both"/>
        <w:rPr>
          <w:rFonts w:cstheme="minorHAnsi"/>
          <w:color w:val="000000"/>
          <w:lang w:eastAsia="hr-HR"/>
        </w:rPr>
      </w:pPr>
      <w:r w:rsidRPr="008134AF">
        <w:rPr>
          <w:rFonts w:cstheme="minorHAnsi"/>
          <w:color w:val="000000"/>
          <w:lang w:eastAsia="hr-HR"/>
        </w:rPr>
        <w:t xml:space="preserve">Stručno povjerenstvo, </w:t>
      </w:r>
    </w:p>
    <w:p w14:paraId="22DAE503" w14:textId="77777777" w:rsidR="00E54C1B" w:rsidRPr="008134AF" w:rsidRDefault="00E54C1B" w:rsidP="003C7AC9">
      <w:pPr>
        <w:numPr>
          <w:ilvl w:val="0"/>
          <w:numId w:val="6"/>
        </w:numPr>
        <w:spacing w:after="120" w:line="276" w:lineRule="auto"/>
        <w:ind w:right="68"/>
        <w:contextualSpacing/>
        <w:jc w:val="both"/>
        <w:rPr>
          <w:rFonts w:cstheme="minorHAnsi"/>
          <w:color w:val="000000"/>
          <w:lang w:eastAsia="hr-HR"/>
        </w:rPr>
      </w:pPr>
      <w:r w:rsidRPr="008134AF">
        <w:rPr>
          <w:rFonts w:cstheme="minorHAnsi"/>
          <w:color w:val="000000"/>
          <w:lang w:eastAsia="hr-HR"/>
        </w:rPr>
        <w:t>Općina Sveti Križ Začretje:</w:t>
      </w:r>
    </w:p>
    <w:p w14:paraId="42907024" w14:textId="77777777" w:rsidR="00E54C1B" w:rsidRPr="008134AF" w:rsidRDefault="00E54C1B" w:rsidP="003C7AC9">
      <w:pPr>
        <w:numPr>
          <w:ilvl w:val="1"/>
          <w:numId w:val="7"/>
        </w:numPr>
        <w:spacing w:after="120" w:line="276" w:lineRule="auto"/>
        <w:ind w:right="66"/>
        <w:contextualSpacing/>
        <w:jc w:val="both"/>
        <w:rPr>
          <w:rFonts w:cstheme="minorHAnsi"/>
          <w:color w:val="000000"/>
          <w:lang w:eastAsia="hr-HR"/>
        </w:rPr>
      </w:pPr>
      <w:r w:rsidRPr="008134AF">
        <w:rPr>
          <w:rFonts w:cstheme="minorHAnsi"/>
          <w:color w:val="000000"/>
          <w:lang w:eastAsia="hr-HR"/>
        </w:rPr>
        <w:t xml:space="preserve">Jedinstveni upravni odjel Općine Sveti Križ Začretje. </w:t>
      </w:r>
    </w:p>
    <w:p w14:paraId="3A2AFCEE" w14:textId="77777777" w:rsidR="00E54C1B" w:rsidRPr="008134AF" w:rsidRDefault="00E54C1B" w:rsidP="00E54C1B">
      <w:pPr>
        <w:pStyle w:val="Naslov2"/>
        <w:rPr>
          <w:rFonts w:eastAsia="Calibri" w:cstheme="minorHAnsi"/>
          <w:b w:val="0"/>
          <w:bCs/>
          <w:szCs w:val="24"/>
        </w:rPr>
      </w:pPr>
      <w:bookmarkStart w:id="13" w:name="_Toc84587043"/>
      <w:r w:rsidRPr="008134AF">
        <w:rPr>
          <w:rFonts w:eastAsia="Calibri" w:cstheme="minorHAnsi"/>
          <w:szCs w:val="24"/>
        </w:rPr>
        <w:t>4.1. Vlada Republike Hrvatske</w:t>
      </w:r>
      <w:bookmarkEnd w:id="13"/>
      <w:r w:rsidRPr="008134AF">
        <w:rPr>
          <w:rFonts w:eastAsia="Calibri" w:cstheme="minorHAnsi"/>
          <w:szCs w:val="24"/>
        </w:rPr>
        <w:t xml:space="preserve"> </w:t>
      </w:r>
    </w:p>
    <w:p w14:paraId="1E3606DD" w14:textId="77777777" w:rsidR="00E54C1B" w:rsidRPr="008134AF" w:rsidRDefault="00E54C1B" w:rsidP="00E54C1B"/>
    <w:p w14:paraId="19B1FBF1" w14:textId="77777777" w:rsidR="00E54C1B" w:rsidRPr="008134AF" w:rsidRDefault="00E54C1B" w:rsidP="00E54C1B">
      <w:r w:rsidRPr="008134AF">
        <w:t xml:space="preserve">U skladu s odredbama </w:t>
      </w:r>
      <w:r w:rsidRPr="008134AF">
        <w:rPr>
          <w:i/>
          <w:iCs/>
        </w:rPr>
        <w:t>Zakona</w:t>
      </w:r>
      <w:r w:rsidRPr="008134AF">
        <w:t xml:space="preserve">: </w:t>
      </w:r>
    </w:p>
    <w:p w14:paraId="5C1B141B" w14:textId="77777777" w:rsidR="00E54C1B" w:rsidRPr="008134AF" w:rsidRDefault="00E54C1B" w:rsidP="003C7AC9">
      <w:pPr>
        <w:numPr>
          <w:ilvl w:val="0"/>
          <w:numId w:val="8"/>
        </w:numPr>
        <w:spacing w:after="120" w:line="276" w:lineRule="auto"/>
        <w:ind w:left="851" w:right="66"/>
        <w:contextualSpacing/>
        <w:jc w:val="both"/>
        <w:rPr>
          <w:rFonts w:eastAsia="Calibri" w:cstheme="minorHAnsi"/>
        </w:rPr>
      </w:pPr>
      <w:r w:rsidRPr="008134AF">
        <w:rPr>
          <w:rFonts w:eastAsia="Calibri" w:cstheme="minorHAnsi"/>
        </w:rPr>
        <w:t>odobrava pomoć za ublažavanje i djelomično uklanjanje posljedica prirodnih nepogoda na prijedlog Državnog povjerenstva za procjenu šteta od prirodnih nepogoda,</w:t>
      </w:r>
    </w:p>
    <w:p w14:paraId="15DF3B8F" w14:textId="77777777" w:rsidR="00E54C1B" w:rsidRPr="008134AF" w:rsidRDefault="00E54C1B" w:rsidP="003C7AC9">
      <w:pPr>
        <w:numPr>
          <w:ilvl w:val="0"/>
          <w:numId w:val="8"/>
        </w:numPr>
        <w:spacing w:after="120" w:line="276" w:lineRule="auto"/>
        <w:ind w:left="851" w:right="68"/>
        <w:jc w:val="both"/>
        <w:rPr>
          <w:rFonts w:eastAsia="Calibri" w:cstheme="minorHAnsi"/>
        </w:rPr>
      </w:pPr>
      <w:r w:rsidRPr="008134AF">
        <w:rPr>
          <w:rFonts w:eastAsia="Calibri" w:cstheme="minorHAnsi"/>
        </w:rPr>
        <w:t>odobrava žurnu pomoć na prijedlog Državnog povjerenstva za procjenu šteta od prirodnih nepogoda i/ili Općine Sveti Križ Začretje i Krapinsko - zagorske županije.</w:t>
      </w:r>
    </w:p>
    <w:p w14:paraId="2FFC9812" w14:textId="77777777" w:rsidR="00E54C1B" w:rsidRPr="008134AF" w:rsidRDefault="00E54C1B" w:rsidP="00E54C1B">
      <w:pPr>
        <w:ind w:left="851" w:right="68"/>
        <w:rPr>
          <w:rFonts w:eastAsia="Calibri" w:cstheme="minorHAnsi"/>
        </w:rPr>
      </w:pPr>
    </w:p>
    <w:p w14:paraId="0862AA15" w14:textId="77777777" w:rsidR="00E54C1B" w:rsidRPr="008134AF" w:rsidRDefault="00E54C1B" w:rsidP="00E54C1B">
      <w:pPr>
        <w:pStyle w:val="Naslov2"/>
        <w:rPr>
          <w:rFonts w:eastAsia="Calibri" w:cstheme="minorHAnsi"/>
          <w:b w:val="0"/>
          <w:bCs/>
          <w:szCs w:val="24"/>
        </w:rPr>
      </w:pPr>
      <w:bookmarkStart w:id="14" w:name="_Toc84587044"/>
      <w:r w:rsidRPr="008134AF">
        <w:rPr>
          <w:rFonts w:eastAsia="Calibri" w:cstheme="minorHAnsi"/>
          <w:szCs w:val="24"/>
        </w:rPr>
        <w:t>4.2. Nadležna ministarstva</w:t>
      </w:r>
      <w:bookmarkEnd w:id="14"/>
    </w:p>
    <w:p w14:paraId="4C239C4E" w14:textId="77777777" w:rsidR="00E54C1B" w:rsidRPr="008134AF" w:rsidRDefault="00E54C1B" w:rsidP="00E54C1B"/>
    <w:p w14:paraId="0D302A6A" w14:textId="77777777" w:rsidR="00E54C1B" w:rsidRPr="008134AF" w:rsidRDefault="00E54C1B" w:rsidP="00E54C1B">
      <w:pPr>
        <w:rPr>
          <w:rFonts w:eastAsia="Calibri" w:cstheme="minorHAnsi"/>
          <w:i/>
          <w:iCs/>
        </w:rPr>
      </w:pPr>
      <w:r w:rsidRPr="008134AF">
        <w:rPr>
          <w:rFonts w:eastAsia="Calibri" w:cstheme="minorHAnsi"/>
        </w:rPr>
        <w:t xml:space="preserve">U skladu s odredbama ovoga </w:t>
      </w:r>
      <w:r w:rsidRPr="008134AF">
        <w:rPr>
          <w:rFonts w:eastAsia="Calibri" w:cstheme="minorHAnsi"/>
          <w:i/>
          <w:iCs/>
        </w:rPr>
        <w:t>Zakona:</w:t>
      </w:r>
    </w:p>
    <w:p w14:paraId="0BD7E254" w14:textId="77777777" w:rsidR="00E54C1B" w:rsidRPr="008134AF" w:rsidRDefault="00E54C1B" w:rsidP="003C7AC9">
      <w:pPr>
        <w:numPr>
          <w:ilvl w:val="0"/>
          <w:numId w:val="9"/>
        </w:numPr>
        <w:spacing w:after="209" w:line="276" w:lineRule="auto"/>
        <w:ind w:left="851" w:right="68"/>
        <w:contextualSpacing/>
        <w:jc w:val="both"/>
        <w:rPr>
          <w:rFonts w:eastAsia="Calibri" w:cstheme="minorHAnsi"/>
          <w:color w:val="000000"/>
        </w:rPr>
      </w:pPr>
      <w:r w:rsidRPr="008134AF">
        <w:rPr>
          <w:rFonts w:eastAsia="Calibri" w:cstheme="minorHAnsi"/>
          <w:color w:val="000000"/>
        </w:rPr>
        <w:t>potvrđuju konačnu procjenu šteta nastalih kao posljedica prirodne nepogode na temelju podataka dostavljenih putem Registra šteta od Općinskog povjerenstva,</w:t>
      </w:r>
    </w:p>
    <w:p w14:paraId="74125E5E" w14:textId="77777777" w:rsidR="00E54C1B" w:rsidRPr="008134AF" w:rsidRDefault="00E54C1B" w:rsidP="003C7AC9">
      <w:pPr>
        <w:numPr>
          <w:ilvl w:val="0"/>
          <w:numId w:val="9"/>
        </w:numPr>
        <w:spacing w:after="120" w:line="276" w:lineRule="auto"/>
        <w:ind w:left="851" w:right="68"/>
        <w:jc w:val="both"/>
        <w:rPr>
          <w:rFonts w:eastAsia="Calibri" w:cstheme="minorHAnsi"/>
          <w:color w:val="000000"/>
        </w:rPr>
      </w:pPr>
      <w:r w:rsidRPr="008134AF">
        <w:rPr>
          <w:rFonts w:eastAsia="Calibri" w:cstheme="minorHAnsi"/>
          <w:color w:val="000000"/>
        </w:rPr>
        <w:t>predlažu Državnom povjerenstvu kriterije iz svoje nadležnosti za dodjelu sredstava pomoći za ublažavanje i djelomično uklanjanje posljedica prirodnih nepogoda.</w:t>
      </w:r>
    </w:p>
    <w:p w14:paraId="7FBB42A4" w14:textId="77777777" w:rsidR="00E54C1B" w:rsidRPr="008134AF" w:rsidRDefault="00E54C1B" w:rsidP="00E54C1B">
      <w:pPr>
        <w:pStyle w:val="Naslov2"/>
        <w:rPr>
          <w:rFonts w:eastAsia="Calibri" w:cstheme="minorHAnsi"/>
          <w:b w:val="0"/>
          <w:bCs/>
          <w:szCs w:val="24"/>
        </w:rPr>
      </w:pPr>
      <w:bookmarkStart w:id="15" w:name="_Toc84587045"/>
      <w:r w:rsidRPr="008134AF">
        <w:rPr>
          <w:rFonts w:eastAsia="Calibri" w:cstheme="minorHAnsi"/>
          <w:szCs w:val="24"/>
        </w:rPr>
        <w:t>4.3. Državno povjerenstvo</w:t>
      </w:r>
      <w:bookmarkEnd w:id="15"/>
      <w:r w:rsidRPr="008134AF">
        <w:rPr>
          <w:rFonts w:eastAsia="Calibri" w:cstheme="minorHAnsi"/>
          <w:szCs w:val="24"/>
        </w:rPr>
        <w:t xml:space="preserve"> </w:t>
      </w:r>
    </w:p>
    <w:p w14:paraId="4DF88F94" w14:textId="77777777" w:rsidR="00E54C1B" w:rsidRPr="008134AF" w:rsidRDefault="00E54C1B" w:rsidP="00E54C1B"/>
    <w:p w14:paraId="53A9004C" w14:textId="77777777" w:rsidR="00E54C1B" w:rsidRPr="008134AF" w:rsidRDefault="00E54C1B" w:rsidP="00E54C1B">
      <w:pPr>
        <w:pStyle w:val="box459727"/>
        <w:spacing w:before="0" w:beforeAutospacing="0" w:after="0" w:afterAutospacing="0" w:line="276" w:lineRule="auto"/>
        <w:jc w:val="both"/>
        <w:textAlignment w:val="baseline"/>
        <w:rPr>
          <w:rFonts w:asciiTheme="minorHAnsi" w:hAnsiTheme="minorHAnsi" w:cstheme="minorHAnsi"/>
          <w:color w:val="231F20"/>
        </w:rPr>
      </w:pPr>
      <w:r w:rsidRPr="008134AF">
        <w:rPr>
          <w:rFonts w:asciiTheme="minorHAnsi" w:eastAsia="Calibri" w:hAnsiTheme="minorHAnsi" w:cstheme="minorHAnsi"/>
          <w:color w:val="000000"/>
        </w:rPr>
        <w:t xml:space="preserve">U skladu s odredbama </w:t>
      </w:r>
      <w:r w:rsidRPr="008134AF">
        <w:rPr>
          <w:rFonts w:asciiTheme="minorHAnsi" w:eastAsia="Calibri" w:hAnsiTheme="minorHAnsi" w:cstheme="minorHAnsi"/>
          <w:i/>
          <w:iCs/>
          <w:color w:val="000000"/>
        </w:rPr>
        <w:t>Zakona</w:t>
      </w:r>
      <w:r w:rsidRPr="008134AF">
        <w:rPr>
          <w:rFonts w:asciiTheme="minorHAnsi" w:eastAsia="Calibri" w:hAnsiTheme="minorHAnsi" w:cstheme="minorHAnsi"/>
          <w:color w:val="000000"/>
        </w:rPr>
        <w:t xml:space="preserve"> </w:t>
      </w:r>
      <w:r w:rsidRPr="008134AF">
        <w:rPr>
          <w:rFonts w:asciiTheme="minorHAnsi" w:hAnsiTheme="minorHAnsi" w:cstheme="minorHAnsi"/>
          <w:color w:val="231F20"/>
        </w:rPr>
        <w:t>obavlja poslove evidencije, izrade izvješća, obrade podataka o nastalim štetama i određivanja kriterija za raspodjelu i odobrenje pomoći za ublažavanje i djelomično uklanjanje posljedica prirodnih nepogoda, a posebno:</w:t>
      </w:r>
    </w:p>
    <w:p w14:paraId="157D5428" w14:textId="77777777" w:rsidR="00E54C1B" w:rsidRPr="008134AF" w:rsidRDefault="00E54C1B" w:rsidP="003C7AC9">
      <w:pPr>
        <w:pStyle w:val="Odlomakpopisa"/>
        <w:numPr>
          <w:ilvl w:val="0"/>
          <w:numId w:val="42"/>
        </w:numPr>
        <w:spacing w:line="276" w:lineRule="auto"/>
        <w:ind w:right="68"/>
        <w:jc w:val="both"/>
        <w:rPr>
          <w:rFonts w:eastAsia="Calibri" w:cstheme="minorHAnsi"/>
          <w:color w:val="000000"/>
        </w:rPr>
      </w:pPr>
      <w:r w:rsidRPr="008134AF">
        <w:rPr>
          <w:rFonts w:eastAsia="Calibri" w:cstheme="minorHAnsi"/>
          <w:color w:val="000000"/>
        </w:rPr>
        <w:t>usklađuje rad gradskog/općinskog/županijskog povjerenstva te surađuje u pitanjima prijave i/ili procjena šteta od prirodnih nepogoda,</w:t>
      </w:r>
    </w:p>
    <w:p w14:paraId="04122F44" w14:textId="77777777" w:rsidR="00E54C1B" w:rsidRPr="008134AF" w:rsidRDefault="00E54C1B" w:rsidP="003C7AC9">
      <w:pPr>
        <w:pStyle w:val="Odlomakpopisa"/>
        <w:numPr>
          <w:ilvl w:val="0"/>
          <w:numId w:val="42"/>
        </w:numPr>
        <w:spacing w:line="276" w:lineRule="auto"/>
        <w:ind w:right="68"/>
        <w:jc w:val="both"/>
        <w:rPr>
          <w:rFonts w:eastAsia="Calibri" w:cstheme="minorHAnsi"/>
          <w:color w:val="000000"/>
        </w:rPr>
      </w:pPr>
      <w:r w:rsidRPr="008134AF">
        <w:rPr>
          <w:rFonts w:eastAsia="Calibri" w:cstheme="minorHAnsi"/>
          <w:color w:val="000000"/>
        </w:rPr>
        <w:lastRenderedPageBreak/>
        <w:t>podnosi prijedlog Vladi Republike Hrvatske za odobravanje pomoći za ublažavanje i djelomično uklanjanje posljedica prirodne nepogode,</w:t>
      </w:r>
    </w:p>
    <w:p w14:paraId="48AC080A" w14:textId="77777777" w:rsidR="00E54C1B" w:rsidRPr="008134AF" w:rsidRDefault="00E54C1B" w:rsidP="003C7AC9">
      <w:pPr>
        <w:pStyle w:val="Odlomakpopisa"/>
        <w:numPr>
          <w:ilvl w:val="0"/>
          <w:numId w:val="42"/>
        </w:numPr>
        <w:spacing w:line="276" w:lineRule="auto"/>
        <w:ind w:right="68"/>
        <w:jc w:val="both"/>
        <w:rPr>
          <w:rFonts w:eastAsia="Calibri" w:cstheme="minorHAnsi"/>
          <w:color w:val="000000"/>
        </w:rPr>
      </w:pPr>
      <w:r w:rsidRPr="008134AF">
        <w:rPr>
          <w:rFonts w:eastAsia="Calibri" w:cstheme="minorHAnsi"/>
          <w:color w:val="000000"/>
        </w:rPr>
        <w:t>daje mišljenje na izvješće s prikazom svih potvrđenih šteta koje zajedno s prijedlogom dodjele sredstava pomoći za ublažavanje i djelomično uklanjanje posljedica prirodnih nepogoda dostavljaju nadležna ministarstva,</w:t>
      </w:r>
    </w:p>
    <w:p w14:paraId="0ABD344A" w14:textId="77777777" w:rsidR="00E54C1B" w:rsidRPr="008134AF" w:rsidRDefault="00E54C1B" w:rsidP="003C7AC9">
      <w:pPr>
        <w:pStyle w:val="Odlomakpopisa"/>
        <w:numPr>
          <w:ilvl w:val="0"/>
          <w:numId w:val="42"/>
        </w:numPr>
        <w:spacing w:line="276" w:lineRule="auto"/>
        <w:ind w:right="68"/>
        <w:jc w:val="both"/>
        <w:rPr>
          <w:rFonts w:eastAsia="Calibri" w:cstheme="minorHAnsi"/>
          <w:color w:val="000000"/>
        </w:rPr>
      </w:pPr>
      <w:r w:rsidRPr="008134AF">
        <w:rPr>
          <w:rFonts w:eastAsia="Calibri" w:cstheme="minorHAnsi"/>
          <w:color w:val="000000"/>
        </w:rPr>
        <w:t>odlučuje o konačnoj procjeni šteta na temelju izvješća dostavljenih od nadležnih ministarstava glede uzroka, vrste, okolnosti, vrijednosti i njihovih posljedica,</w:t>
      </w:r>
    </w:p>
    <w:p w14:paraId="178BA765" w14:textId="77777777" w:rsidR="00E54C1B" w:rsidRPr="008134AF" w:rsidRDefault="00E54C1B" w:rsidP="003C7AC9">
      <w:pPr>
        <w:pStyle w:val="Odlomakpopisa"/>
        <w:numPr>
          <w:ilvl w:val="0"/>
          <w:numId w:val="42"/>
        </w:numPr>
        <w:spacing w:line="276" w:lineRule="auto"/>
        <w:ind w:right="68"/>
        <w:jc w:val="both"/>
        <w:rPr>
          <w:rFonts w:eastAsia="Calibri" w:cstheme="minorHAnsi"/>
          <w:color w:val="000000"/>
        </w:rPr>
      </w:pPr>
      <w:r w:rsidRPr="008134AF">
        <w:rPr>
          <w:rFonts w:eastAsia="Calibri" w:cstheme="minorHAnsi"/>
          <w:color w:val="000000"/>
        </w:rPr>
        <w:t>izrađuje godišnje izvješće o konačnoj procjeni šteta i utrošku sredstava žurne pomoći i sredstava pomoći za ublažavanje i djelomično uklanjanje posljedica prirodnih nepogoda i svom radu koje podnosi Hrvatskom saboru,</w:t>
      </w:r>
    </w:p>
    <w:p w14:paraId="63A17D1F" w14:textId="77777777" w:rsidR="00E54C1B" w:rsidRPr="008134AF" w:rsidRDefault="00E54C1B" w:rsidP="003C7AC9">
      <w:pPr>
        <w:pStyle w:val="Odlomakpopisa"/>
        <w:numPr>
          <w:ilvl w:val="0"/>
          <w:numId w:val="42"/>
        </w:numPr>
        <w:spacing w:line="276" w:lineRule="auto"/>
        <w:ind w:right="68"/>
        <w:jc w:val="both"/>
        <w:rPr>
          <w:rFonts w:eastAsia="Calibri" w:cstheme="minorHAnsi"/>
          <w:color w:val="000000"/>
        </w:rPr>
      </w:pPr>
      <w:r w:rsidRPr="008134AF">
        <w:rPr>
          <w:rFonts w:eastAsia="Calibri" w:cstheme="minorHAnsi"/>
          <w:color w:val="000000"/>
        </w:rPr>
        <w:t>u suradnji s nadležnim središnjim tijelima državne uprave i županijskim povjerenstvima podnosi prijedlog Vladi Republike Hrvatske za odobravanje žurne novčane pomoći za ublažavanje i djelomično uklanjanje posljedica prirodne nepogode,</w:t>
      </w:r>
    </w:p>
    <w:p w14:paraId="4549E747" w14:textId="77777777" w:rsidR="00E54C1B" w:rsidRPr="008134AF" w:rsidRDefault="00E54C1B" w:rsidP="003C7AC9">
      <w:pPr>
        <w:pStyle w:val="Odlomakpopisa"/>
        <w:numPr>
          <w:ilvl w:val="0"/>
          <w:numId w:val="42"/>
        </w:numPr>
        <w:spacing w:line="276" w:lineRule="auto"/>
        <w:ind w:right="68"/>
        <w:jc w:val="both"/>
        <w:rPr>
          <w:rFonts w:eastAsia="Calibri" w:cstheme="minorHAnsi"/>
          <w:color w:val="000000"/>
        </w:rPr>
      </w:pPr>
      <w:r w:rsidRPr="008134AF">
        <w:rPr>
          <w:rFonts w:eastAsia="Calibri" w:cstheme="minorHAnsi"/>
          <w:color w:val="000000"/>
        </w:rPr>
        <w:t>donosi plan iznosa i namjene sredstava pomoći za ublažavanje i djelomično uklanjanje posljedica prirodnih nepogoda,</w:t>
      </w:r>
    </w:p>
    <w:p w14:paraId="3F3A608A" w14:textId="77777777" w:rsidR="00E54C1B" w:rsidRPr="008134AF" w:rsidRDefault="00E54C1B" w:rsidP="003C7AC9">
      <w:pPr>
        <w:pStyle w:val="Odlomakpopisa"/>
        <w:numPr>
          <w:ilvl w:val="0"/>
          <w:numId w:val="42"/>
        </w:numPr>
        <w:spacing w:line="276" w:lineRule="auto"/>
        <w:ind w:right="68"/>
        <w:jc w:val="both"/>
        <w:rPr>
          <w:rFonts w:eastAsia="Calibri" w:cstheme="minorHAnsi"/>
          <w:color w:val="000000"/>
        </w:rPr>
      </w:pPr>
      <w:r w:rsidRPr="008134AF">
        <w:rPr>
          <w:rFonts w:eastAsia="Calibri" w:cstheme="minorHAnsi"/>
          <w:color w:val="000000"/>
        </w:rPr>
        <w:t>po potrebi obavlja izvide nastalih šteta obilaskom terena nakon proglašenja prirodne nepogode, o čemu sastavlja zapisnik i predlaže mjere iz svoje nadležnosti Vladi Republike Hrvatske,</w:t>
      </w:r>
    </w:p>
    <w:p w14:paraId="3D966E7E" w14:textId="77777777" w:rsidR="00E54C1B" w:rsidRPr="008134AF" w:rsidRDefault="00E54C1B" w:rsidP="003C7AC9">
      <w:pPr>
        <w:pStyle w:val="Odlomakpopisa"/>
        <w:numPr>
          <w:ilvl w:val="0"/>
          <w:numId w:val="42"/>
        </w:numPr>
        <w:spacing w:line="276" w:lineRule="auto"/>
        <w:ind w:right="68"/>
        <w:jc w:val="both"/>
        <w:rPr>
          <w:rFonts w:eastAsia="Calibri" w:cstheme="minorHAnsi"/>
          <w:color w:val="000000"/>
        </w:rPr>
      </w:pPr>
      <w:r w:rsidRPr="008134AF">
        <w:rPr>
          <w:rFonts w:eastAsia="Calibri" w:cstheme="minorHAnsi"/>
          <w:color w:val="000000"/>
        </w:rPr>
        <w:t>prati stanje računa redovitih sredstava odobrenih u tijeku godine u svrhu prijedloga dodjele pomoći za ublažavanje i djelomično uklanjanje posljedica prirodne nepogode,</w:t>
      </w:r>
    </w:p>
    <w:p w14:paraId="4F19A1E0" w14:textId="77777777" w:rsidR="00E54C1B" w:rsidRPr="008134AF" w:rsidRDefault="00E54C1B" w:rsidP="003C7AC9">
      <w:pPr>
        <w:pStyle w:val="Odlomakpopisa"/>
        <w:numPr>
          <w:ilvl w:val="0"/>
          <w:numId w:val="42"/>
        </w:numPr>
        <w:spacing w:line="276" w:lineRule="auto"/>
        <w:ind w:right="68"/>
        <w:jc w:val="both"/>
        <w:rPr>
          <w:rFonts w:eastAsia="Calibri" w:cstheme="minorHAnsi"/>
          <w:color w:val="000000"/>
        </w:rPr>
      </w:pPr>
      <w:r w:rsidRPr="008134AF">
        <w:rPr>
          <w:rFonts w:eastAsia="Calibri" w:cstheme="minorHAnsi"/>
          <w:color w:val="000000"/>
        </w:rPr>
        <w:t>surađuje s nadležnim središnjim tijelima državne uprave, stručnim i znanstvenim institucijama, jedinicama lokalne i područne (regionalne) samouprave te međunarodnim institucijama,</w:t>
      </w:r>
    </w:p>
    <w:p w14:paraId="256400DE" w14:textId="77777777" w:rsidR="00E54C1B" w:rsidRPr="008134AF" w:rsidRDefault="00E54C1B" w:rsidP="003C7AC9">
      <w:pPr>
        <w:pStyle w:val="Odlomakpopisa"/>
        <w:numPr>
          <w:ilvl w:val="0"/>
          <w:numId w:val="42"/>
        </w:numPr>
        <w:spacing w:line="276" w:lineRule="auto"/>
        <w:ind w:right="68"/>
        <w:jc w:val="both"/>
        <w:rPr>
          <w:rFonts w:eastAsia="Calibri" w:cstheme="minorHAnsi"/>
          <w:color w:val="000000"/>
        </w:rPr>
      </w:pPr>
      <w:r w:rsidRPr="008134AF">
        <w:rPr>
          <w:rFonts w:eastAsia="Calibri" w:cstheme="minorHAnsi"/>
          <w:color w:val="000000"/>
        </w:rPr>
        <w:t>pruža stručnu pomoć nadležnim tijelima pri provedbi mjera dodjele sredstava pomoći za ublažavanje i djelomično uklanjanje posljedica prirodnih nepogoda,</w:t>
      </w:r>
    </w:p>
    <w:p w14:paraId="08820D1C" w14:textId="77777777" w:rsidR="00E54C1B" w:rsidRPr="008134AF" w:rsidRDefault="00E54C1B" w:rsidP="003C7AC9">
      <w:pPr>
        <w:pStyle w:val="Odlomakpopisa"/>
        <w:numPr>
          <w:ilvl w:val="0"/>
          <w:numId w:val="42"/>
        </w:numPr>
        <w:spacing w:line="276" w:lineRule="auto"/>
        <w:ind w:right="68"/>
        <w:jc w:val="both"/>
        <w:rPr>
          <w:rFonts w:eastAsia="Calibri" w:cstheme="minorHAnsi"/>
          <w:color w:val="000000"/>
        </w:rPr>
      </w:pPr>
      <w:r w:rsidRPr="008134AF">
        <w:rPr>
          <w:rFonts w:eastAsia="Calibri" w:cstheme="minorHAnsi"/>
          <w:color w:val="000000"/>
        </w:rPr>
        <w:t>obavlja i druge poslove određene ovim Zakonom i drugim propisima.</w:t>
      </w:r>
    </w:p>
    <w:p w14:paraId="003D9117" w14:textId="77777777" w:rsidR="00E54C1B" w:rsidRPr="008134AF" w:rsidRDefault="00E54C1B" w:rsidP="00E54C1B">
      <w:pPr>
        <w:pStyle w:val="Naslov2"/>
        <w:rPr>
          <w:rFonts w:eastAsia="Times New Roman"/>
          <w:b w:val="0"/>
          <w:bCs/>
          <w:szCs w:val="24"/>
        </w:rPr>
      </w:pPr>
      <w:bookmarkStart w:id="16" w:name="_Toc84587046"/>
      <w:r w:rsidRPr="008134AF">
        <w:rPr>
          <w:rFonts w:eastAsia="Times New Roman"/>
          <w:szCs w:val="24"/>
        </w:rPr>
        <w:t>4.4. Županijsko povjerenstvo</w:t>
      </w:r>
      <w:bookmarkEnd w:id="16"/>
      <w:r w:rsidRPr="008134AF">
        <w:rPr>
          <w:rFonts w:eastAsia="Times New Roman"/>
          <w:szCs w:val="24"/>
        </w:rPr>
        <w:t xml:space="preserve"> </w:t>
      </w:r>
    </w:p>
    <w:p w14:paraId="54F3CF62" w14:textId="77777777" w:rsidR="00E54C1B" w:rsidRPr="008134AF" w:rsidRDefault="00E54C1B" w:rsidP="00E54C1B">
      <w:pPr>
        <w:rPr>
          <w:lang w:eastAsia="hr-HR"/>
        </w:rPr>
      </w:pPr>
    </w:p>
    <w:p w14:paraId="2867CD01" w14:textId="77777777" w:rsidR="00E54C1B" w:rsidRPr="008134AF" w:rsidRDefault="00E54C1B" w:rsidP="00E54C1B">
      <w:pPr>
        <w:rPr>
          <w:lang w:eastAsia="hr-HR"/>
        </w:rPr>
      </w:pPr>
      <w:r w:rsidRPr="008134AF">
        <w:rPr>
          <w:lang w:eastAsia="hr-HR"/>
        </w:rPr>
        <w:t xml:space="preserve">U skladu s odredbama </w:t>
      </w:r>
      <w:r w:rsidRPr="008134AF">
        <w:rPr>
          <w:i/>
          <w:iCs/>
          <w:lang w:eastAsia="hr-HR"/>
        </w:rPr>
        <w:t>Zakona:</w:t>
      </w:r>
      <w:r w:rsidRPr="008134AF">
        <w:rPr>
          <w:lang w:eastAsia="hr-HR"/>
        </w:rPr>
        <w:t xml:space="preserve"> </w:t>
      </w:r>
    </w:p>
    <w:p w14:paraId="31305E87" w14:textId="77777777" w:rsidR="00E54C1B" w:rsidRPr="008134AF" w:rsidRDefault="00E54C1B" w:rsidP="003C7AC9">
      <w:pPr>
        <w:numPr>
          <w:ilvl w:val="0"/>
          <w:numId w:val="10"/>
        </w:numPr>
        <w:spacing w:line="276" w:lineRule="auto"/>
        <w:ind w:left="709"/>
        <w:contextualSpacing/>
        <w:jc w:val="both"/>
        <w:rPr>
          <w:rFonts w:cstheme="minorHAnsi"/>
          <w:lang w:eastAsia="hr-HR"/>
        </w:rPr>
      </w:pPr>
      <w:r w:rsidRPr="008134AF">
        <w:rPr>
          <w:rFonts w:cstheme="minorHAnsi"/>
          <w:lang w:eastAsia="hr-HR"/>
        </w:rPr>
        <w:t>usklađuje rad gradskih i općinskih povjerenstava,</w:t>
      </w:r>
    </w:p>
    <w:p w14:paraId="27A73F9B" w14:textId="77777777" w:rsidR="00E54C1B" w:rsidRPr="008134AF" w:rsidRDefault="00E54C1B" w:rsidP="003C7AC9">
      <w:pPr>
        <w:numPr>
          <w:ilvl w:val="0"/>
          <w:numId w:val="10"/>
        </w:numPr>
        <w:spacing w:line="276" w:lineRule="auto"/>
        <w:ind w:left="709"/>
        <w:contextualSpacing/>
        <w:jc w:val="both"/>
        <w:rPr>
          <w:rFonts w:cstheme="minorHAnsi"/>
          <w:lang w:eastAsia="hr-HR"/>
        </w:rPr>
      </w:pPr>
      <w:r w:rsidRPr="008134AF">
        <w:rPr>
          <w:rFonts w:cstheme="minorHAnsi"/>
          <w:lang w:eastAsia="hr-HR"/>
        </w:rPr>
        <w:t>provjerava i utvrđuje konačnu procjenu šteta jedinica lokalne i područne (regionalne) samouprave sa svojeg područja,</w:t>
      </w:r>
    </w:p>
    <w:p w14:paraId="563FD9A0" w14:textId="77777777" w:rsidR="00E54C1B" w:rsidRPr="008134AF" w:rsidRDefault="00E54C1B" w:rsidP="003C7AC9">
      <w:pPr>
        <w:numPr>
          <w:ilvl w:val="0"/>
          <w:numId w:val="10"/>
        </w:numPr>
        <w:spacing w:line="276" w:lineRule="auto"/>
        <w:ind w:left="709"/>
        <w:contextualSpacing/>
        <w:jc w:val="both"/>
        <w:rPr>
          <w:rFonts w:cstheme="minorHAnsi"/>
          <w:lang w:eastAsia="hr-HR"/>
        </w:rPr>
      </w:pPr>
      <w:r w:rsidRPr="008134AF">
        <w:rPr>
          <w:rFonts w:cstheme="minorHAnsi"/>
          <w:lang w:eastAsia="hr-HR"/>
        </w:rPr>
        <w:t>podnosi Državnom povjerenstvu prijedlog s obrazloženjem za odobravanje žurne novčane pomoći za ublažavanje i djelomično uklanjanje posljedica prirodne nepogode,</w:t>
      </w:r>
    </w:p>
    <w:p w14:paraId="6A8CB16E" w14:textId="77777777" w:rsidR="00E54C1B" w:rsidRPr="008134AF" w:rsidRDefault="00E54C1B" w:rsidP="003C7AC9">
      <w:pPr>
        <w:numPr>
          <w:ilvl w:val="0"/>
          <w:numId w:val="10"/>
        </w:numPr>
        <w:spacing w:line="276" w:lineRule="auto"/>
        <w:ind w:left="709"/>
        <w:contextualSpacing/>
        <w:jc w:val="both"/>
        <w:rPr>
          <w:rFonts w:cstheme="minorHAnsi"/>
          <w:lang w:eastAsia="hr-HR"/>
        </w:rPr>
      </w:pPr>
      <w:r w:rsidRPr="008134AF">
        <w:rPr>
          <w:rFonts w:cstheme="minorHAnsi"/>
          <w:lang w:eastAsia="hr-HR"/>
        </w:rPr>
        <w:t>po potrebi izravno na terenu i području zahvaćenom prirodnom nepogodom obavlja izvid štete na imovini u kojem mogu sudjelovati predstavnici nadležnih ministarstava odnosno pravne osobe, ovisno o vrsti i posljedicama prirodne nepogode i nastale štete,</w:t>
      </w:r>
    </w:p>
    <w:p w14:paraId="327FAECA" w14:textId="77777777" w:rsidR="00E54C1B" w:rsidRPr="008134AF" w:rsidRDefault="00E54C1B" w:rsidP="003C7AC9">
      <w:pPr>
        <w:numPr>
          <w:ilvl w:val="0"/>
          <w:numId w:val="10"/>
        </w:numPr>
        <w:spacing w:line="276" w:lineRule="auto"/>
        <w:ind w:left="709"/>
        <w:contextualSpacing/>
        <w:jc w:val="both"/>
        <w:rPr>
          <w:rFonts w:cstheme="minorHAnsi"/>
          <w:lang w:eastAsia="hr-HR"/>
        </w:rPr>
      </w:pPr>
      <w:r w:rsidRPr="008134AF">
        <w:rPr>
          <w:rFonts w:cstheme="minorHAnsi"/>
          <w:lang w:eastAsia="hr-HR"/>
        </w:rPr>
        <w:t>objedinjuje i 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 Županije,</w:t>
      </w:r>
    </w:p>
    <w:p w14:paraId="67614F73" w14:textId="77777777" w:rsidR="00E54C1B" w:rsidRPr="008134AF" w:rsidRDefault="00E54C1B" w:rsidP="003C7AC9">
      <w:pPr>
        <w:numPr>
          <w:ilvl w:val="0"/>
          <w:numId w:val="10"/>
        </w:numPr>
        <w:spacing w:line="276" w:lineRule="auto"/>
        <w:ind w:left="709"/>
        <w:contextualSpacing/>
        <w:jc w:val="both"/>
        <w:rPr>
          <w:rFonts w:cstheme="minorHAnsi"/>
          <w:lang w:eastAsia="hr-HR"/>
        </w:rPr>
      </w:pPr>
      <w:r w:rsidRPr="008134AF">
        <w:rPr>
          <w:rFonts w:cstheme="minorHAnsi"/>
          <w:lang w:eastAsia="hr-HR"/>
        </w:rPr>
        <w:t>imenuje stručno povjerenstvo na temelju prijedloga općinskog odnosno gradskog povjerenstva,</w:t>
      </w:r>
    </w:p>
    <w:p w14:paraId="1B31E757" w14:textId="77777777" w:rsidR="00E54C1B" w:rsidRPr="008134AF" w:rsidRDefault="00E54C1B" w:rsidP="003C7AC9">
      <w:pPr>
        <w:numPr>
          <w:ilvl w:val="0"/>
          <w:numId w:val="10"/>
        </w:numPr>
        <w:spacing w:line="276" w:lineRule="auto"/>
        <w:ind w:left="709"/>
        <w:contextualSpacing/>
        <w:jc w:val="both"/>
        <w:rPr>
          <w:rFonts w:cstheme="minorHAnsi"/>
          <w:lang w:eastAsia="hr-HR"/>
        </w:rPr>
      </w:pPr>
      <w:r w:rsidRPr="008134AF">
        <w:rPr>
          <w:rFonts w:cstheme="minorHAnsi"/>
          <w:lang w:eastAsia="hr-HR"/>
        </w:rPr>
        <w:t>donosi plan djelovanja u području prirodnih nepogoda iz svoje nadležnosti,</w:t>
      </w:r>
    </w:p>
    <w:p w14:paraId="6484B20B" w14:textId="77777777" w:rsidR="00E54C1B" w:rsidRPr="008134AF" w:rsidRDefault="00E54C1B" w:rsidP="003C7AC9">
      <w:pPr>
        <w:numPr>
          <w:ilvl w:val="0"/>
          <w:numId w:val="10"/>
        </w:numPr>
        <w:spacing w:line="276" w:lineRule="auto"/>
        <w:ind w:left="709"/>
        <w:contextualSpacing/>
        <w:jc w:val="both"/>
        <w:rPr>
          <w:rFonts w:cstheme="minorHAnsi"/>
          <w:lang w:eastAsia="hr-HR"/>
        </w:rPr>
      </w:pPr>
      <w:r w:rsidRPr="008134AF">
        <w:rPr>
          <w:rFonts w:cstheme="minorHAnsi"/>
          <w:lang w:eastAsia="hr-HR"/>
        </w:rPr>
        <w:lastRenderedPageBreak/>
        <w:t>obavlja i druge poslove određene odlukom o osnivanju, odnosno poslove koje provodi u suradnji s Državnim povjerenstvom.</w:t>
      </w:r>
    </w:p>
    <w:p w14:paraId="51AF4E1A" w14:textId="77777777" w:rsidR="00E54C1B" w:rsidRPr="008134AF" w:rsidRDefault="00E54C1B" w:rsidP="00E54C1B">
      <w:pPr>
        <w:ind w:left="709"/>
        <w:contextualSpacing/>
        <w:rPr>
          <w:rFonts w:cstheme="minorHAnsi"/>
          <w:highlight w:val="yellow"/>
          <w:lang w:eastAsia="hr-HR"/>
        </w:rPr>
      </w:pPr>
    </w:p>
    <w:p w14:paraId="4D5409D2" w14:textId="77777777" w:rsidR="00E54C1B" w:rsidRPr="008134AF" w:rsidRDefault="00E54C1B" w:rsidP="00E54C1B">
      <w:pPr>
        <w:pStyle w:val="Naslov2"/>
        <w:rPr>
          <w:b w:val="0"/>
          <w:bCs/>
          <w:szCs w:val="24"/>
        </w:rPr>
      </w:pPr>
      <w:bookmarkStart w:id="17" w:name="_Toc84587047"/>
      <w:r w:rsidRPr="008134AF">
        <w:rPr>
          <w:szCs w:val="24"/>
        </w:rPr>
        <w:t>4.5. Općinsko povjerenstvo</w:t>
      </w:r>
      <w:bookmarkEnd w:id="17"/>
    </w:p>
    <w:p w14:paraId="2C0996FB" w14:textId="77777777" w:rsidR="00E54C1B" w:rsidRPr="008134AF" w:rsidRDefault="00E54C1B" w:rsidP="00E54C1B">
      <w:pPr>
        <w:rPr>
          <w:lang w:eastAsia="hr-HR"/>
        </w:rPr>
      </w:pPr>
    </w:p>
    <w:p w14:paraId="06F1DEEC" w14:textId="77777777" w:rsidR="00E54C1B" w:rsidRPr="008134AF" w:rsidRDefault="00E54C1B" w:rsidP="00E54C1B">
      <w:pPr>
        <w:rPr>
          <w:lang w:eastAsia="hr-HR"/>
        </w:rPr>
      </w:pPr>
      <w:r w:rsidRPr="008134AF">
        <w:rPr>
          <w:lang w:eastAsia="hr-HR"/>
        </w:rPr>
        <w:t xml:space="preserve">U skladu s odredbama </w:t>
      </w:r>
      <w:r w:rsidRPr="008134AF">
        <w:rPr>
          <w:i/>
          <w:iCs/>
          <w:lang w:eastAsia="hr-HR"/>
        </w:rPr>
        <w:t>Zakona:</w:t>
      </w:r>
      <w:r w:rsidRPr="008134AF">
        <w:rPr>
          <w:lang w:eastAsia="hr-HR"/>
        </w:rPr>
        <w:t xml:space="preserve"> </w:t>
      </w:r>
    </w:p>
    <w:p w14:paraId="0801BF02" w14:textId="77777777" w:rsidR="00E54C1B" w:rsidRPr="008134AF" w:rsidRDefault="00E54C1B" w:rsidP="003C7AC9">
      <w:pPr>
        <w:numPr>
          <w:ilvl w:val="0"/>
          <w:numId w:val="11"/>
        </w:numPr>
        <w:spacing w:after="100" w:afterAutospacing="1" w:line="276" w:lineRule="auto"/>
        <w:ind w:left="709"/>
        <w:contextualSpacing/>
        <w:jc w:val="both"/>
        <w:rPr>
          <w:rFonts w:cstheme="minorHAnsi"/>
          <w:lang w:eastAsia="hr-HR"/>
        </w:rPr>
      </w:pPr>
      <w:r w:rsidRPr="008134AF">
        <w:rPr>
          <w:rFonts w:cstheme="minorHAnsi"/>
          <w:lang w:eastAsia="hr-HR"/>
        </w:rPr>
        <w:t>utvrđuje i provjerava visinu štete od prirodne nepogode za područje Općine,</w:t>
      </w:r>
    </w:p>
    <w:p w14:paraId="460956D7" w14:textId="77777777" w:rsidR="00E54C1B" w:rsidRPr="008134AF" w:rsidRDefault="00E54C1B" w:rsidP="003C7AC9">
      <w:pPr>
        <w:numPr>
          <w:ilvl w:val="0"/>
          <w:numId w:val="11"/>
        </w:numPr>
        <w:spacing w:before="100" w:beforeAutospacing="1" w:after="100" w:afterAutospacing="1" w:line="276" w:lineRule="auto"/>
        <w:ind w:left="709"/>
        <w:contextualSpacing/>
        <w:jc w:val="both"/>
        <w:rPr>
          <w:rFonts w:cstheme="minorHAnsi"/>
          <w:lang w:eastAsia="hr-HR"/>
        </w:rPr>
      </w:pPr>
      <w:r w:rsidRPr="008134AF">
        <w:rPr>
          <w:rFonts w:cstheme="minorHAnsi"/>
          <w:lang w:eastAsia="hr-HR"/>
        </w:rPr>
        <w:t>unosi podatke o prvim procjenama šteta u Registar šteta,</w:t>
      </w:r>
    </w:p>
    <w:p w14:paraId="6F5548E6" w14:textId="77777777" w:rsidR="00E54C1B" w:rsidRPr="008134AF" w:rsidRDefault="00E54C1B" w:rsidP="003C7AC9">
      <w:pPr>
        <w:numPr>
          <w:ilvl w:val="0"/>
          <w:numId w:val="11"/>
        </w:numPr>
        <w:spacing w:before="100" w:beforeAutospacing="1" w:after="100" w:afterAutospacing="1" w:line="276" w:lineRule="auto"/>
        <w:ind w:left="709"/>
        <w:contextualSpacing/>
        <w:jc w:val="both"/>
        <w:rPr>
          <w:rFonts w:cstheme="minorHAnsi"/>
          <w:lang w:eastAsia="hr-HR"/>
        </w:rPr>
      </w:pPr>
      <w:r w:rsidRPr="008134AF">
        <w:rPr>
          <w:rFonts w:cstheme="minorHAnsi"/>
          <w:lang w:eastAsia="hr-HR"/>
        </w:rPr>
        <w:t>unosi i prosljeđuje putem Registra šteta konačne procjene šteta Županijskom povjerenstvu,</w:t>
      </w:r>
    </w:p>
    <w:p w14:paraId="35DA94BE" w14:textId="77777777" w:rsidR="00E54C1B" w:rsidRPr="008134AF" w:rsidRDefault="00E54C1B" w:rsidP="003C7AC9">
      <w:pPr>
        <w:numPr>
          <w:ilvl w:val="0"/>
          <w:numId w:val="11"/>
        </w:numPr>
        <w:spacing w:before="100" w:beforeAutospacing="1" w:after="100" w:afterAutospacing="1" w:line="276" w:lineRule="auto"/>
        <w:ind w:left="709"/>
        <w:contextualSpacing/>
        <w:jc w:val="both"/>
        <w:rPr>
          <w:rFonts w:cstheme="minorHAnsi"/>
          <w:lang w:eastAsia="hr-HR"/>
        </w:rPr>
      </w:pPr>
      <w:r w:rsidRPr="008134AF">
        <w:rPr>
          <w:rFonts w:cstheme="minorHAnsi"/>
          <w:lang w:eastAsia="hr-HR"/>
        </w:rPr>
        <w:t xml:space="preserve">raspoređuje dodijeljena sredstva pomoći za ublažavanje i djelomično uklanjanje posljedica prirodnih nepogoda </w:t>
      </w:r>
      <w:proofErr w:type="spellStart"/>
      <w:r w:rsidRPr="008134AF">
        <w:rPr>
          <w:rFonts w:cstheme="minorHAnsi"/>
          <w:lang w:eastAsia="hr-HR"/>
        </w:rPr>
        <w:t>oštećenicima</w:t>
      </w:r>
      <w:proofErr w:type="spellEnd"/>
      <w:r w:rsidRPr="008134AF">
        <w:rPr>
          <w:rFonts w:cstheme="minorHAnsi"/>
          <w:lang w:eastAsia="hr-HR"/>
        </w:rPr>
        <w:t>,</w:t>
      </w:r>
    </w:p>
    <w:p w14:paraId="1D891A29" w14:textId="77777777" w:rsidR="00E54C1B" w:rsidRPr="008134AF" w:rsidRDefault="00E54C1B" w:rsidP="003C7AC9">
      <w:pPr>
        <w:numPr>
          <w:ilvl w:val="0"/>
          <w:numId w:val="11"/>
        </w:numPr>
        <w:spacing w:before="100" w:beforeAutospacing="1" w:after="100" w:afterAutospacing="1" w:line="276" w:lineRule="auto"/>
        <w:ind w:left="709"/>
        <w:contextualSpacing/>
        <w:jc w:val="both"/>
        <w:rPr>
          <w:rFonts w:cstheme="minorHAnsi"/>
          <w:lang w:eastAsia="hr-HR"/>
        </w:rPr>
      </w:pPr>
      <w:r w:rsidRPr="008134AF">
        <w:rPr>
          <w:rFonts w:cstheme="minorHAnsi"/>
          <w:lang w:eastAsia="hr-HR"/>
        </w:rPr>
        <w:t xml:space="preserve">prati i nadzire namjensko korištenje odobrenih sredstava pomoći za djelomičnu sanaciju šteta od prirodnih nepogoda sukladno </w:t>
      </w:r>
      <w:r w:rsidRPr="008134AF">
        <w:rPr>
          <w:rFonts w:cstheme="minorHAnsi"/>
          <w:i/>
          <w:iCs/>
          <w:lang w:eastAsia="hr-HR"/>
        </w:rPr>
        <w:t>Zakonu</w:t>
      </w:r>
      <w:r w:rsidRPr="008134AF">
        <w:rPr>
          <w:rFonts w:cstheme="minorHAnsi"/>
          <w:lang w:eastAsia="hr-HR"/>
        </w:rPr>
        <w:t xml:space="preserve">, </w:t>
      </w:r>
    </w:p>
    <w:p w14:paraId="2FBD6845" w14:textId="77777777" w:rsidR="00E54C1B" w:rsidRPr="008134AF" w:rsidRDefault="00E54C1B" w:rsidP="003C7AC9">
      <w:pPr>
        <w:numPr>
          <w:ilvl w:val="0"/>
          <w:numId w:val="11"/>
        </w:numPr>
        <w:spacing w:before="100" w:beforeAutospacing="1" w:after="100" w:afterAutospacing="1" w:line="276" w:lineRule="auto"/>
        <w:ind w:left="709"/>
        <w:contextualSpacing/>
        <w:jc w:val="both"/>
        <w:rPr>
          <w:rFonts w:cstheme="minorHAnsi"/>
          <w:lang w:eastAsia="hr-HR"/>
        </w:rPr>
      </w:pPr>
      <w:r w:rsidRPr="008134AF">
        <w:rPr>
          <w:rFonts w:cstheme="minorHAnsi"/>
          <w:lang w:eastAsia="hr-HR"/>
        </w:rPr>
        <w:t>izrađuju izvješća o utrošku dodijeljenih sredstava žurne pomoći i sredstava pomoći za ublažavanje i djelomično uklanjanje posljedica prirodnih nepogoda i dostavljaju ih županijskom povjerenstvu putem Registra šteta,</w:t>
      </w:r>
    </w:p>
    <w:p w14:paraId="1055DC96" w14:textId="77777777" w:rsidR="00E54C1B" w:rsidRPr="008134AF" w:rsidRDefault="00E54C1B" w:rsidP="003C7AC9">
      <w:pPr>
        <w:numPr>
          <w:ilvl w:val="0"/>
          <w:numId w:val="11"/>
        </w:numPr>
        <w:spacing w:before="100" w:beforeAutospacing="1" w:after="100" w:afterAutospacing="1" w:line="276" w:lineRule="auto"/>
        <w:ind w:left="709"/>
        <w:contextualSpacing/>
        <w:jc w:val="both"/>
        <w:rPr>
          <w:rFonts w:cstheme="minorHAnsi"/>
          <w:lang w:eastAsia="hr-HR"/>
        </w:rPr>
      </w:pPr>
      <w:r w:rsidRPr="008134AF">
        <w:rPr>
          <w:rFonts w:cstheme="minorHAnsi"/>
          <w:lang w:eastAsia="hr-HR"/>
        </w:rPr>
        <w:t xml:space="preserve">surađuju sa Županijskim povjerenstvom u provedbi </w:t>
      </w:r>
      <w:r w:rsidRPr="008134AF">
        <w:rPr>
          <w:rFonts w:cstheme="minorHAnsi"/>
          <w:i/>
          <w:iCs/>
          <w:lang w:eastAsia="hr-HR"/>
        </w:rPr>
        <w:t>Zakona</w:t>
      </w:r>
      <w:r w:rsidRPr="008134AF">
        <w:rPr>
          <w:rFonts w:cstheme="minorHAnsi"/>
          <w:lang w:eastAsia="hr-HR"/>
        </w:rPr>
        <w:t>,</w:t>
      </w:r>
    </w:p>
    <w:p w14:paraId="48FC1ED7" w14:textId="77777777" w:rsidR="00E54C1B" w:rsidRPr="008134AF" w:rsidRDefault="00E54C1B" w:rsidP="003C7AC9">
      <w:pPr>
        <w:numPr>
          <w:ilvl w:val="0"/>
          <w:numId w:val="11"/>
        </w:numPr>
        <w:spacing w:before="100" w:beforeAutospacing="1" w:after="100" w:afterAutospacing="1" w:line="276" w:lineRule="auto"/>
        <w:ind w:left="709"/>
        <w:contextualSpacing/>
        <w:jc w:val="both"/>
        <w:rPr>
          <w:rFonts w:cstheme="minorHAnsi"/>
          <w:lang w:eastAsia="hr-HR"/>
        </w:rPr>
      </w:pPr>
      <w:r w:rsidRPr="008134AF">
        <w:rPr>
          <w:rFonts w:cstheme="minorHAnsi"/>
          <w:lang w:eastAsia="hr-HR"/>
        </w:rPr>
        <w:t>donose plan djelovanja u području prirodnih nepogoda iz svoje nadležnosti,</w:t>
      </w:r>
    </w:p>
    <w:p w14:paraId="0B37E85D" w14:textId="77777777" w:rsidR="00E54C1B" w:rsidRPr="008134AF" w:rsidRDefault="00E54C1B" w:rsidP="003C7AC9">
      <w:pPr>
        <w:numPr>
          <w:ilvl w:val="0"/>
          <w:numId w:val="11"/>
        </w:numPr>
        <w:spacing w:before="100" w:beforeAutospacing="1" w:after="100" w:afterAutospacing="1" w:line="276" w:lineRule="auto"/>
        <w:ind w:left="709"/>
        <w:contextualSpacing/>
        <w:jc w:val="both"/>
        <w:rPr>
          <w:rFonts w:cstheme="minorHAnsi"/>
          <w:lang w:eastAsia="hr-HR"/>
        </w:rPr>
      </w:pPr>
      <w:r w:rsidRPr="008134AF">
        <w:rPr>
          <w:rFonts w:cstheme="minorHAnsi"/>
          <w:lang w:eastAsia="hr-HR"/>
        </w:rPr>
        <w:t>obavljaju druge poslove i aktivnosti iz svojeg djelokruga u suradnji sa Županijskim povjerenstvom.</w:t>
      </w:r>
    </w:p>
    <w:p w14:paraId="7AD9EB7B" w14:textId="77777777" w:rsidR="00E54C1B" w:rsidRPr="008134AF" w:rsidRDefault="00E54C1B" w:rsidP="00E54C1B">
      <w:pPr>
        <w:pStyle w:val="Naslov2"/>
        <w:rPr>
          <w:rFonts w:eastAsia="Times New Roman"/>
          <w:b w:val="0"/>
          <w:bCs/>
          <w:szCs w:val="24"/>
        </w:rPr>
      </w:pPr>
      <w:bookmarkStart w:id="18" w:name="_Toc84587048"/>
      <w:r w:rsidRPr="008134AF">
        <w:rPr>
          <w:rFonts w:eastAsia="Times New Roman"/>
          <w:szCs w:val="24"/>
        </w:rPr>
        <w:t>4.6. Stručno povjerenstvo</w:t>
      </w:r>
      <w:bookmarkEnd w:id="18"/>
    </w:p>
    <w:p w14:paraId="152BDAA0" w14:textId="77777777" w:rsidR="00E54C1B" w:rsidRPr="008134AF" w:rsidRDefault="00E54C1B" w:rsidP="00E54C1B">
      <w:pPr>
        <w:rPr>
          <w:lang w:eastAsia="hr-HR"/>
        </w:rPr>
      </w:pPr>
    </w:p>
    <w:p w14:paraId="4E6EF93A" w14:textId="77777777" w:rsidR="00E54C1B" w:rsidRPr="008134AF" w:rsidRDefault="00E54C1B" w:rsidP="00E54C1B">
      <w:pPr>
        <w:rPr>
          <w:lang w:eastAsia="hr-HR"/>
        </w:rPr>
      </w:pPr>
      <w:r w:rsidRPr="008134AF">
        <w:rPr>
          <w:lang w:eastAsia="hr-HR"/>
        </w:rPr>
        <w:t xml:space="preserve">U skladu s odredbama </w:t>
      </w:r>
      <w:r w:rsidRPr="008134AF">
        <w:rPr>
          <w:i/>
          <w:iCs/>
          <w:lang w:eastAsia="hr-HR"/>
        </w:rPr>
        <w:t>Zakona:</w:t>
      </w:r>
      <w:r w:rsidRPr="008134AF">
        <w:rPr>
          <w:lang w:eastAsia="hr-HR"/>
        </w:rPr>
        <w:t xml:space="preserve"> </w:t>
      </w:r>
    </w:p>
    <w:p w14:paraId="125BFC64" w14:textId="77777777" w:rsidR="00E54C1B" w:rsidRPr="008134AF" w:rsidRDefault="00E54C1B" w:rsidP="00E54C1B">
      <w:pPr>
        <w:rPr>
          <w:lang w:eastAsia="hr-HR"/>
        </w:rPr>
      </w:pPr>
    </w:p>
    <w:p w14:paraId="6DEE4564" w14:textId="77777777" w:rsidR="00E54C1B" w:rsidRPr="008134AF" w:rsidRDefault="00E54C1B" w:rsidP="00E54C1B">
      <w:pPr>
        <w:rPr>
          <w:lang w:eastAsia="hr-HR"/>
        </w:rPr>
      </w:pPr>
      <w:r w:rsidRPr="008134AF">
        <w:rPr>
          <w:lang w:eastAsia="hr-HR"/>
        </w:rPr>
        <w:t xml:space="preserve">Ako Općinsko povjerenstvo nije u mogućnosti, zbog nedostatka specifičnih stručnih znanja, procijeniti štetu od prirodnih nepogoda, može zatražiti od Županijskog povjerenstva imenovanje stručnog povjerenstva za područje Općine. </w:t>
      </w:r>
    </w:p>
    <w:p w14:paraId="68E90EF4" w14:textId="77777777" w:rsidR="00E54C1B" w:rsidRPr="008134AF" w:rsidRDefault="00E54C1B" w:rsidP="00E54C1B">
      <w:pPr>
        <w:rPr>
          <w:lang w:eastAsia="hr-HR"/>
        </w:rPr>
      </w:pPr>
      <w:r w:rsidRPr="008134AF">
        <w:rPr>
          <w:lang w:eastAsia="hr-HR"/>
        </w:rPr>
        <w:t xml:space="preserve">Stručna povjerenstva pružaju stručnu pomoć Općini u roku u kojem su imenovana. </w:t>
      </w:r>
    </w:p>
    <w:p w14:paraId="4FEF89C5" w14:textId="77777777" w:rsidR="00E54C1B" w:rsidRPr="008134AF" w:rsidRDefault="00E54C1B" w:rsidP="00E54C1B">
      <w:pPr>
        <w:rPr>
          <w:lang w:eastAsia="hr-HR"/>
        </w:rPr>
      </w:pPr>
      <w:r w:rsidRPr="008134AF">
        <w:rPr>
          <w:lang w:eastAsia="hr-HR"/>
        </w:rPr>
        <w:t>U svojem radu stručna povjerenstva surađuju s Općinskim povjerenstvom i Županijskim povjerenstvom.</w:t>
      </w:r>
    </w:p>
    <w:p w14:paraId="33853052" w14:textId="77777777" w:rsidR="00E54C1B" w:rsidRPr="008134AF" w:rsidRDefault="00E54C1B" w:rsidP="00E54C1B">
      <w:pPr>
        <w:pStyle w:val="Naslov2"/>
        <w:rPr>
          <w:b w:val="0"/>
          <w:bCs/>
          <w:szCs w:val="24"/>
        </w:rPr>
      </w:pPr>
      <w:bookmarkStart w:id="19" w:name="_Toc84587049"/>
      <w:r w:rsidRPr="008134AF">
        <w:rPr>
          <w:szCs w:val="24"/>
        </w:rPr>
        <w:t>4.7. Izvršno tijelo Općine Sveti Križ Začretje</w:t>
      </w:r>
      <w:bookmarkEnd w:id="19"/>
    </w:p>
    <w:p w14:paraId="179B86E5" w14:textId="77777777" w:rsidR="00E54C1B" w:rsidRPr="008134AF" w:rsidRDefault="00E54C1B" w:rsidP="00E54C1B">
      <w:pPr>
        <w:rPr>
          <w:lang w:eastAsia="hr-HR"/>
        </w:rPr>
      </w:pPr>
    </w:p>
    <w:p w14:paraId="4492AF25" w14:textId="77777777" w:rsidR="00E54C1B" w:rsidRPr="008134AF" w:rsidRDefault="00E54C1B" w:rsidP="003C7AC9">
      <w:pPr>
        <w:numPr>
          <w:ilvl w:val="1"/>
          <w:numId w:val="12"/>
        </w:numPr>
        <w:spacing w:line="276" w:lineRule="auto"/>
        <w:ind w:left="709" w:right="68" w:hanging="357"/>
        <w:contextualSpacing/>
        <w:jc w:val="both"/>
        <w:rPr>
          <w:rFonts w:ascii="Calibri" w:eastAsia="Calibri" w:hAnsi="Calibri" w:cs="Calibri"/>
        </w:rPr>
      </w:pPr>
      <w:r w:rsidRPr="008134AF">
        <w:rPr>
          <w:rFonts w:ascii="Calibri" w:eastAsia="Calibri" w:hAnsi="Calibri" w:cs="Calibri"/>
        </w:rPr>
        <w:t>općinski načelnik odgovoran je za namjensko korištenje sredstava pomoći za ublažavanje i djelomično uklanjanje posljedica prirodnih nepogoda.</w:t>
      </w:r>
    </w:p>
    <w:p w14:paraId="4A5601DF" w14:textId="77777777" w:rsidR="00E54C1B" w:rsidRPr="008134AF" w:rsidRDefault="00E54C1B" w:rsidP="00E54C1B">
      <w:pPr>
        <w:ind w:left="709" w:right="68"/>
        <w:contextualSpacing/>
        <w:rPr>
          <w:rFonts w:ascii="Calibri" w:eastAsia="Calibri" w:hAnsi="Calibri" w:cs="Calibri"/>
        </w:rPr>
      </w:pPr>
    </w:p>
    <w:p w14:paraId="6092A346" w14:textId="77777777" w:rsidR="00E54C1B" w:rsidRPr="008134AF" w:rsidRDefault="00E54C1B" w:rsidP="00E54C1B">
      <w:pPr>
        <w:pStyle w:val="Naslov2"/>
        <w:rPr>
          <w:rFonts w:eastAsia="Calibri"/>
          <w:b w:val="0"/>
          <w:bCs/>
          <w:szCs w:val="24"/>
        </w:rPr>
      </w:pPr>
      <w:bookmarkStart w:id="20" w:name="_Toc84587050"/>
      <w:r w:rsidRPr="008134AF">
        <w:rPr>
          <w:rFonts w:eastAsia="Calibri"/>
          <w:szCs w:val="24"/>
        </w:rPr>
        <w:t>4.8. Jedinstveni upravni odjel Općine Sveti Križ Začretje</w:t>
      </w:r>
      <w:bookmarkEnd w:id="20"/>
    </w:p>
    <w:p w14:paraId="748E9768" w14:textId="77777777" w:rsidR="00E54C1B" w:rsidRPr="008134AF" w:rsidRDefault="00E54C1B" w:rsidP="00E54C1B"/>
    <w:p w14:paraId="1D536EF7" w14:textId="77777777" w:rsidR="00E54C1B" w:rsidRPr="008134AF" w:rsidRDefault="00E54C1B" w:rsidP="003C7AC9">
      <w:pPr>
        <w:pStyle w:val="Odlomakpopisa"/>
        <w:numPr>
          <w:ilvl w:val="1"/>
          <w:numId w:val="12"/>
        </w:numPr>
        <w:spacing w:after="200" w:line="276" w:lineRule="auto"/>
        <w:ind w:left="709"/>
        <w:jc w:val="both"/>
      </w:pPr>
      <w:r w:rsidRPr="008134AF">
        <w:t>obavlja poslove vezane uz štete od prirodnih nepogoda.</w:t>
      </w:r>
    </w:p>
    <w:p w14:paraId="24D4A8B6" w14:textId="77777777" w:rsidR="00E54C1B" w:rsidRPr="008134AF" w:rsidRDefault="00E54C1B" w:rsidP="00E54C1B">
      <w:pPr>
        <w:pStyle w:val="Odlomakpopisa"/>
        <w:ind w:left="709"/>
        <w:jc w:val="both"/>
      </w:pPr>
    </w:p>
    <w:p w14:paraId="0D5923B0" w14:textId="77777777" w:rsidR="00E54C1B" w:rsidRPr="008134AF" w:rsidRDefault="00E54C1B" w:rsidP="00E54C1B">
      <w:pPr>
        <w:pStyle w:val="Naslov1"/>
        <w:spacing w:before="0"/>
        <w:rPr>
          <w:rFonts w:eastAsia="Times New Roman"/>
          <w:lang w:eastAsia="hr-HR"/>
        </w:rPr>
      </w:pPr>
      <w:bookmarkStart w:id="21" w:name="_Toc2082175"/>
      <w:bookmarkStart w:id="22" w:name="_Toc2589516"/>
      <w:bookmarkStart w:id="23" w:name="_Toc22729900"/>
      <w:bookmarkStart w:id="24" w:name="_Toc84587051"/>
      <w:r w:rsidRPr="008134AF">
        <w:rPr>
          <w:rFonts w:eastAsia="Times New Roman"/>
          <w:lang w:eastAsia="hr-HR"/>
        </w:rPr>
        <w:t>5. PROGLAŠENJE PRIRODNE NEPOGODE</w:t>
      </w:r>
      <w:bookmarkEnd w:id="21"/>
      <w:bookmarkEnd w:id="22"/>
      <w:bookmarkEnd w:id="23"/>
      <w:bookmarkEnd w:id="24"/>
    </w:p>
    <w:p w14:paraId="2FBADB0C" w14:textId="77777777" w:rsidR="00E54C1B" w:rsidRPr="008134AF" w:rsidRDefault="00E54C1B" w:rsidP="00E54C1B">
      <w:pPr>
        <w:rPr>
          <w:lang w:eastAsia="hr-HR"/>
        </w:rPr>
      </w:pPr>
    </w:p>
    <w:p w14:paraId="2E723979" w14:textId="77777777" w:rsidR="00E54C1B" w:rsidRPr="008134AF" w:rsidRDefault="00E54C1B" w:rsidP="00E54C1B">
      <w:pPr>
        <w:rPr>
          <w:lang w:eastAsia="hr-HR"/>
        </w:rPr>
      </w:pPr>
      <w:r w:rsidRPr="008134AF">
        <w:rPr>
          <w:lang w:eastAsia="hr-HR"/>
        </w:rPr>
        <w:t xml:space="preserve">Odluku o proglašenju prirodne nepogode na području Općine donosi Župan, na prijedlog općinskog načelnika.  </w:t>
      </w:r>
    </w:p>
    <w:p w14:paraId="6F138FD3" w14:textId="77777777" w:rsidR="00E54C1B" w:rsidRPr="008134AF" w:rsidRDefault="00E54C1B" w:rsidP="00E54C1B">
      <w:pPr>
        <w:rPr>
          <w:lang w:eastAsia="hr-HR"/>
        </w:rPr>
      </w:pPr>
    </w:p>
    <w:p w14:paraId="5C818CAF" w14:textId="77777777" w:rsidR="00E54C1B" w:rsidRPr="008134AF" w:rsidRDefault="00E54C1B" w:rsidP="00E54C1B">
      <w:pPr>
        <w:rPr>
          <w:lang w:eastAsia="hr-HR"/>
        </w:rPr>
      </w:pPr>
      <w:r w:rsidRPr="008134AF">
        <w:rPr>
          <w:lang w:eastAsia="hr-HR"/>
        </w:rPr>
        <w:lastRenderedPageBreak/>
        <w:t>Nakon proglašenja prirodne nepogode, a poradi dodjele novčanih sredstava za djelomičnu sanaciju šteta od prirodnih nepogoda Općinsko i Županijsko povjerenstvo  za procjenu šteta provode sljedeće radnje:</w:t>
      </w:r>
    </w:p>
    <w:p w14:paraId="70FEF94D" w14:textId="77777777" w:rsidR="00E54C1B" w:rsidRPr="008134AF" w:rsidRDefault="00E54C1B" w:rsidP="003C7AC9">
      <w:pPr>
        <w:numPr>
          <w:ilvl w:val="0"/>
          <w:numId w:val="3"/>
        </w:numPr>
        <w:spacing w:line="276" w:lineRule="auto"/>
        <w:contextualSpacing/>
        <w:jc w:val="both"/>
        <w:rPr>
          <w:lang w:eastAsia="hr-HR"/>
        </w:rPr>
      </w:pPr>
      <w:r w:rsidRPr="008134AF">
        <w:rPr>
          <w:lang w:eastAsia="hr-HR"/>
        </w:rPr>
        <w:t>prijavu prve procjene štete u Registar šteta (općinsko)</w:t>
      </w:r>
    </w:p>
    <w:p w14:paraId="00AEF61D" w14:textId="77777777" w:rsidR="00E54C1B" w:rsidRPr="008134AF" w:rsidRDefault="00E54C1B" w:rsidP="003C7AC9">
      <w:pPr>
        <w:numPr>
          <w:ilvl w:val="0"/>
          <w:numId w:val="3"/>
        </w:numPr>
        <w:spacing w:line="276" w:lineRule="auto"/>
        <w:contextualSpacing/>
        <w:jc w:val="both"/>
        <w:rPr>
          <w:lang w:eastAsia="hr-HR"/>
        </w:rPr>
      </w:pPr>
      <w:r w:rsidRPr="008134AF">
        <w:rPr>
          <w:lang w:eastAsia="hr-HR"/>
        </w:rPr>
        <w:t>prijavu konačne procjene štete u Registar šteta (općinsko)</w:t>
      </w:r>
    </w:p>
    <w:p w14:paraId="532462D1" w14:textId="77777777" w:rsidR="00E54C1B" w:rsidRPr="008134AF" w:rsidRDefault="00E54C1B" w:rsidP="003C7AC9">
      <w:pPr>
        <w:numPr>
          <w:ilvl w:val="0"/>
          <w:numId w:val="3"/>
        </w:numPr>
        <w:spacing w:line="276" w:lineRule="auto"/>
        <w:contextualSpacing/>
        <w:jc w:val="both"/>
        <w:rPr>
          <w:lang w:eastAsia="hr-HR"/>
        </w:rPr>
      </w:pPr>
      <w:r w:rsidRPr="008134AF">
        <w:rPr>
          <w:lang w:eastAsia="hr-HR"/>
        </w:rPr>
        <w:t>potvrdu konačne procjene štete u Registar šteta (županijsko).</w:t>
      </w:r>
    </w:p>
    <w:p w14:paraId="35EFD32E" w14:textId="77777777" w:rsidR="00E54C1B" w:rsidRPr="008134AF" w:rsidRDefault="00E54C1B" w:rsidP="00E54C1B">
      <w:pPr>
        <w:ind w:left="720"/>
        <w:contextualSpacing/>
        <w:rPr>
          <w:lang w:eastAsia="hr-HR"/>
        </w:rPr>
      </w:pPr>
    </w:p>
    <w:p w14:paraId="4C855630" w14:textId="77777777" w:rsidR="00E54C1B" w:rsidRPr="008134AF" w:rsidRDefault="00E54C1B" w:rsidP="00E54C1B">
      <w:pPr>
        <w:pStyle w:val="Odlomakpopisa11"/>
        <w:spacing w:after="0" w:line="276" w:lineRule="auto"/>
        <w:ind w:firstLine="0"/>
        <w:rPr>
          <w:rFonts w:asciiTheme="minorHAnsi" w:hAnsiTheme="minorHAnsi" w:cstheme="minorHAnsi"/>
          <w:szCs w:val="24"/>
        </w:rPr>
      </w:pPr>
      <w:r w:rsidRPr="008134AF">
        <w:rPr>
          <w:rFonts w:asciiTheme="minorHAnsi" w:hAnsiTheme="minorHAnsi" w:cstheme="minorHAnsi"/>
          <w:szCs w:val="24"/>
        </w:rPr>
        <w:t xml:space="preserve">Na zahtjev Općinskog povjerenstva, Jedinstveni upravni odjel Općine Sveti Križ Začretje javnim pozivom, a nakon proglašenja prirodne nepogode za područje Općine Sveti Križ Začretje, obavještava </w:t>
      </w:r>
      <w:proofErr w:type="spellStart"/>
      <w:r w:rsidRPr="008134AF">
        <w:rPr>
          <w:rFonts w:asciiTheme="minorHAnsi" w:hAnsiTheme="minorHAnsi" w:cstheme="minorHAnsi"/>
          <w:szCs w:val="24"/>
        </w:rPr>
        <w:t>oštećenike</w:t>
      </w:r>
      <w:proofErr w:type="spellEnd"/>
      <w:r w:rsidRPr="008134AF">
        <w:rPr>
          <w:rFonts w:asciiTheme="minorHAnsi" w:hAnsiTheme="minorHAnsi" w:cstheme="minorHAnsi"/>
          <w:szCs w:val="24"/>
        </w:rPr>
        <w:t>, fizičke ili pravne osobe na čijoj je imovini utvrđena šteta od prirodnih nepogoda da prijave štetu na imovini Općinskom povjerenstvu u pisanom obliku.</w:t>
      </w:r>
    </w:p>
    <w:p w14:paraId="32485E68" w14:textId="77777777" w:rsidR="00E54C1B" w:rsidRPr="008134AF" w:rsidRDefault="00E54C1B" w:rsidP="00E54C1B">
      <w:pPr>
        <w:pStyle w:val="Odlomakpopisa11"/>
        <w:spacing w:after="0" w:line="276" w:lineRule="auto"/>
        <w:ind w:firstLine="0"/>
        <w:rPr>
          <w:rFonts w:asciiTheme="minorHAnsi" w:hAnsiTheme="minorHAnsi" w:cstheme="minorHAnsi"/>
          <w:szCs w:val="24"/>
        </w:rPr>
      </w:pPr>
    </w:p>
    <w:p w14:paraId="1D5A95FF" w14:textId="77777777" w:rsidR="00E54C1B" w:rsidRPr="008134AF" w:rsidRDefault="00E54C1B" w:rsidP="00E54C1B">
      <w:pPr>
        <w:pStyle w:val="Odlomakpopisa11"/>
        <w:spacing w:after="0" w:line="276" w:lineRule="auto"/>
        <w:ind w:firstLine="0"/>
        <w:rPr>
          <w:rFonts w:asciiTheme="minorHAnsi" w:hAnsiTheme="minorHAnsi" w:cstheme="minorHAnsi"/>
          <w:szCs w:val="24"/>
        </w:rPr>
      </w:pPr>
      <w:r w:rsidRPr="008134AF">
        <w:rPr>
          <w:rFonts w:asciiTheme="minorHAnsi" w:hAnsiTheme="minorHAnsi" w:cstheme="minorHAnsi"/>
          <w:szCs w:val="24"/>
        </w:rPr>
        <w:t>Javni se poziv objavljuje na oglasnoj ploči i web-stranicama Općine Sveti Križ Začretje ili drugim prikladnim medijima, a sadrži osobito:</w:t>
      </w:r>
    </w:p>
    <w:p w14:paraId="373925CA" w14:textId="77777777" w:rsidR="00E54C1B" w:rsidRPr="008134AF" w:rsidRDefault="00E54C1B" w:rsidP="003C7AC9">
      <w:pPr>
        <w:numPr>
          <w:ilvl w:val="0"/>
          <w:numId w:val="13"/>
        </w:numPr>
        <w:spacing w:line="276" w:lineRule="auto"/>
        <w:ind w:left="851" w:right="66"/>
        <w:jc w:val="both"/>
        <w:rPr>
          <w:rFonts w:cstheme="minorHAnsi"/>
          <w:color w:val="000000"/>
          <w:lang w:eastAsia="hr-HR"/>
        </w:rPr>
      </w:pPr>
      <w:r w:rsidRPr="008134AF">
        <w:rPr>
          <w:rFonts w:cstheme="minorHAnsi"/>
          <w:color w:val="000000"/>
          <w:lang w:eastAsia="hr-HR"/>
        </w:rPr>
        <w:t>datum donošenja Odluke o proglašenju prirodne nepogode,</w:t>
      </w:r>
    </w:p>
    <w:p w14:paraId="266B7B2B" w14:textId="77777777" w:rsidR="00E54C1B" w:rsidRDefault="00E54C1B" w:rsidP="003C7AC9">
      <w:pPr>
        <w:numPr>
          <w:ilvl w:val="0"/>
          <w:numId w:val="13"/>
        </w:numPr>
        <w:spacing w:line="276" w:lineRule="auto"/>
        <w:ind w:left="851" w:right="66"/>
        <w:jc w:val="both"/>
        <w:rPr>
          <w:rFonts w:cstheme="minorHAnsi"/>
          <w:color w:val="000000"/>
          <w:lang w:eastAsia="hr-HR"/>
        </w:rPr>
      </w:pPr>
      <w:r w:rsidRPr="008134AF">
        <w:rPr>
          <w:rFonts w:cstheme="minorHAnsi"/>
          <w:color w:val="000000"/>
          <w:lang w:eastAsia="hr-HR"/>
        </w:rPr>
        <w:t>rokove i način dostave obrazaca prijave štete od prirodne nepogode.</w:t>
      </w:r>
    </w:p>
    <w:p w14:paraId="0460F0B9" w14:textId="77777777" w:rsidR="00E54C1B" w:rsidRPr="008134AF" w:rsidRDefault="00E54C1B" w:rsidP="00E54C1B">
      <w:pPr>
        <w:ind w:left="851" w:right="66"/>
        <w:rPr>
          <w:rFonts w:cstheme="minorHAnsi"/>
          <w:color w:val="000000"/>
          <w:lang w:eastAsia="hr-HR"/>
        </w:rPr>
      </w:pPr>
    </w:p>
    <w:p w14:paraId="15FFA35B" w14:textId="77777777" w:rsidR="00E54C1B" w:rsidRPr="008134AF" w:rsidRDefault="00E54C1B" w:rsidP="00E54C1B">
      <w:pPr>
        <w:pStyle w:val="Naslov2"/>
        <w:rPr>
          <w:b w:val="0"/>
          <w:bCs/>
          <w:szCs w:val="24"/>
        </w:rPr>
      </w:pPr>
      <w:bookmarkStart w:id="25" w:name="_Toc84587052"/>
      <w:r w:rsidRPr="008134AF">
        <w:rPr>
          <w:szCs w:val="24"/>
        </w:rPr>
        <w:t>5.1. Prva prijava štete u Registar šteta</w:t>
      </w:r>
      <w:bookmarkEnd w:id="25"/>
    </w:p>
    <w:p w14:paraId="0B2A8BBD" w14:textId="77777777" w:rsidR="00E54C1B" w:rsidRPr="008134AF" w:rsidRDefault="00E54C1B" w:rsidP="00E54C1B">
      <w:pPr>
        <w:rPr>
          <w:lang w:eastAsia="hr-HR"/>
        </w:rPr>
      </w:pPr>
    </w:p>
    <w:p w14:paraId="7A3F958B" w14:textId="77777777" w:rsidR="00E54C1B" w:rsidRPr="008134AF" w:rsidRDefault="00E54C1B" w:rsidP="00E54C1B">
      <w:pPr>
        <w:pStyle w:val="Odlomakpopisa11"/>
        <w:spacing w:after="0" w:line="276" w:lineRule="auto"/>
        <w:ind w:firstLine="0"/>
        <w:rPr>
          <w:rFonts w:ascii="Calibri" w:hAnsi="Calibri" w:cs="Calibri"/>
          <w:szCs w:val="24"/>
        </w:rPr>
      </w:pPr>
      <w:proofErr w:type="spellStart"/>
      <w:r w:rsidRPr="008134AF">
        <w:rPr>
          <w:rFonts w:ascii="Calibri" w:hAnsi="Calibri" w:cs="Calibri"/>
          <w:color w:val="231F20"/>
          <w:szCs w:val="24"/>
        </w:rPr>
        <w:t>Oštećenik</w:t>
      </w:r>
      <w:proofErr w:type="spellEnd"/>
      <w:r w:rsidRPr="008134AF">
        <w:rPr>
          <w:rFonts w:ascii="Calibri" w:hAnsi="Calibri" w:cs="Calibri"/>
          <w:color w:val="231F20"/>
          <w:szCs w:val="24"/>
        </w:rPr>
        <w:t xml:space="preserve"> nakon nastanka prirodne nepogode prijavljuje štetu na imovini Općinskom povjerenstvu u pisanom obliku, na propisanom obrascu, najkasnije u roku od 8 dana od dana donošenja Odluke o proglašenju prirodne nepogode.</w:t>
      </w:r>
    </w:p>
    <w:p w14:paraId="7458E510" w14:textId="77777777" w:rsidR="00E54C1B" w:rsidRPr="008134AF" w:rsidRDefault="00E54C1B" w:rsidP="00E54C1B">
      <w:pPr>
        <w:pStyle w:val="Odlomakpopisa11"/>
        <w:spacing w:after="0" w:line="276" w:lineRule="auto"/>
        <w:ind w:firstLine="0"/>
        <w:rPr>
          <w:rFonts w:asciiTheme="minorHAnsi" w:hAnsiTheme="minorHAnsi" w:cstheme="minorHAnsi"/>
          <w:szCs w:val="24"/>
        </w:rPr>
      </w:pPr>
    </w:p>
    <w:p w14:paraId="1158827D" w14:textId="77777777" w:rsidR="00E54C1B" w:rsidRPr="008134AF" w:rsidRDefault="00E54C1B" w:rsidP="00E54C1B">
      <w:pPr>
        <w:pStyle w:val="Odlomakpopisa11"/>
        <w:spacing w:after="0" w:line="276" w:lineRule="auto"/>
        <w:ind w:firstLine="0"/>
        <w:rPr>
          <w:rFonts w:asciiTheme="minorHAnsi" w:hAnsiTheme="minorHAnsi" w:cstheme="minorHAnsi"/>
          <w:szCs w:val="24"/>
        </w:rPr>
      </w:pPr>
      <w:r w:rsidRPr="008134AF">
        <w:rPr>
          <w:rFonts w:asciiTheme="minorHAnsi" w:hAnsiTheme="minorHAnsi" w:cstheme="minorHAnsi"/>
          <w:szCs w:val="24"/>
        </w:rPr>
        <w:t>Općinsko povjerenstvo dužno je unijeti sve zaprimljene prve procijenjene štete u Registar šteta najkasnije u roku od petnaest (15) dana od dana donošenja Odluke o proglašenju prirodne nepogode.</w:t>
      </w:r>
    </w:p>
    <w:p w14:paraId="0B92A9A4" w14:textId="77777777" w:rsidR="00E54C1B" w:rsidRPr="008134AF" w:rsidRDefault="00E54C1B" w:rsidP="00E54C1B">
      <w:pPr>
        <w:pStyle w:val="Odlomakpopisa11"/>
        <w:spacing w:after="0" w:line="276" w:lineRule="auto"/>
        <w:ind w:firstLine="0"/>
        <w:rPr>
          <w:rFonts w:asciiTheme="minorHAnsi" w:hAnsiTheme="minorHAnsi" w:cstheme="minorHAnsi"/>
          <w:szCs w:val="24"/>
        </w:rPr>
      </w:pPr>
    </w:p>
    <w:p w14:paraId="14829CD9" w14:textId="77777777" w:rsidR="00E54C1B" w:rsidRPr="008134AF" w:rsidRDefault="00E54C1B" w:rsidP="00E54C1B">
      <w:pPr>
        <w:pStyle w:val="Odlomakpopisa11"/>
        <w:spacing w:after="0" w:line="276" w:lineRule="auto"/>
        <w:ind w:firstLine="0"/>
        <w:rPr>
          <w:rFonts w:asciiTheme="minorHAnsi" w:hAnsiTheme="minorHAnsi" w:cstheme="minorHAnsi"/>
          <w:color w:val="231F20"/>
          <w:szCs w:val="24"/>
        </w:rPr>
      </w:pPr>
      <w:r w:rsidRPr="008134AF">
        <w:rPr>
          <w:rFonts w:asciiTheme="minorHAnsi" w:hAnsiTheme="minorHAnsi" w:cstheme="minorHAnsi"/>
          <w:color w:val="231F20"/>
          <w:szCs w:val="24"/>
        </w:rPr>
        <w:t xml:space="preserve">Iznimno, </w:t>
      </w:r>
      <w:proofErr w:type="spellStart"/>
      <w:r w:rsidRPr="008134AF">
        <w:rPr>
          <w:rFonts w:asciiTheme="minorHAnsi" w:hAnsiTheme="minorHAnsi" w:cstheme="minorHAnsi"/>
          <w:color w:val="231F20"/>
          <w:szCs w:val="24"/>
        </w:rPr>
        <w:t>oštećenik</w:t>
      </w:r>
      <w:proofErr w:type="spellEnd"/>
      <w:r w:rsidRPr="008134AF">
        <w:rPr>
          <w:rFonts w:asciiTheme="minorHAnsi" w:hAnsiTheme="minorHAnsi" w:cstheme="minorHAnsi"/>
          <w:color w:val="231F20"/>
          <w:szCs w:val="24"/>
        </w:rPr>
        <w:t xml:space="preserve"> može podnijeti prijavu prvih procjena šteta i nakon isteka roka od 8 dana od dana donošenja Odluke o proglašenju prirodne nepogode u slučaju postojanja objektivnih razloga na koje nije mogao utjecati, a najkasnije u roku od 12 dana od dana donošenja Odluke o proglašenju prirodne nepogode.</w:t>
      </w:r>
    </w:p>
    <w:p w14:paraId="71C7E102" w14:textId="77777777" w:rsidR="00E54C1B" w:rsidRPr="008134AF" w:rsidRDefault="00E54C1B" w:rsidP="00E54C1B">
      <w:pPr>
        <w:pStyle w:val="Odlomakpopisa11"/>
        <w:spacing w:after="0" w:line="276" w:lineRule="auto"/>
        <w:ind w:firstLine="0"/>
        <w:rPr>
          <w:rFonts w:asciiTheme="minorHAnsi" w:hAnsiTheme="minorHAnsi" w:cstheme="minorHAnsi"/>
          <w:color w:val="231F20"/>
          <w:szCs w:val="24"/>
        </w:rPr>
      </w:pPr>
    </w:p>
    <w:p w14:paraId="1C100210" w14:textId="77777777" w:rsidR="00E54C1B" w:rsidRPr="008134AF" w:rsidRDefault="00E54C1B" w:rsidP="00E54C1B">
      <w:pPr>
        <w:pStyle w:val="Odlomakpopisa11"/>
        <w:spacing w:after="0" w:line="276" w:lineRule="auto"/>
        <w:ind w:firstLine="0"/>
        <w:rPr>
          <w:rFonts w:asciiTheme="minorHAnsi" w:hAnsiTheme="minorHAnsi" w:cstheme="minorHAnsi"/>
          <w:color w:val="231F20"/>
          <w:szCs w:val="24"/>
        </w:rPr>
      </w:pPr>
      <w:r w:rsidRPr="008134AF">
        <w:rPr>
          <w:rFonts w:asciiTheme="minorHAnsi" w:hAnsiTheme="minorHAnsi" w:cstheme="minorHAnsi"/>
          <w:color w:val="231F20"/>
          <w:szCs w:val="24"/>
        </w:rPr>
        <w:t>R</w:t>
      </w:r>
      <w:r w:rsidRPr="008134AF">
        <w:rPr>
          <w:rFonts w:asciiTheme="minorHAnsi" w:hAnsiTheme="minorHAnsi" w:cstheme="minorHAnsi"/>
          <w:szCs w:val="24"/>
        </w:rPr>
        <w:t xml:space="preserve">ok za unos podataka u Registar šteta od strane Općinskog povjerenstva može se, u slučaju postojanja objektivnih razloga na koje </w:t>
      </w:r>
      <w:proofErr w:type="spellStart"/>
      <w:r w:rsidRPr="008134AF">
        <w:rPr>
          <w:rFonts w:asciiTheme="minorHAnsi" w:hAnsiTheme="minorHAnsi" w:cstheme="minorHAnsi"/>
          <w:szCs w:val="24"/>
        </w:rPr>
        <w:t>oštećenik</w:t>
      </w:r>
      <w:proofErr w:type="spellEnd"/>
      <w:r w:rsidRPr="008134AF">
        <w:rPr>
          <w:rFonts w:asciiTheme="minorHAnsi" w:hAnsiTheme="minorHAnsi" w:cstheme="minorHAnsi"/>
          <w:szCs w:val="24"/>
        </w:rPr>
        <w:t xml:space="preserve"> nije mogao utjecati, a zbog kojih je onemogućen elektronički upis podataka u registar, produljiti za 8 dana.</w:t>
      </w:r>
    </w:p>
    <w:p w14:paraId="2D2BEEDD" w14:textId="77777777" w:rsidR="00E54C1B" w:rsidRPr="008134AF" w:rsidRDefault="00E54C1B" w:rsidP="00E54C1B">
      <w:pPr>
        <w:pStyle w:val="Odlomakpopisa11"/>
        <w:spacing w:after="0" w:line="276" w:lineRule="auto"/>
        <w:ind w:firstLine="0"/>
        <w:rPr>
          <w:rFonts w:asciiTheme="minorHAnsi" w:hAnsiTheme="minorHAnsi" w:cstheme="minorHAnsi"/>
          <w:szCs w:val="24"/>
        </w:rPr>
      </w:pPr>
    </w:p>
    <w:p w14:paraId="09775FF7" w14:textId="77777777" w:rsidR="00E54C1B" w:rsidRPr="008134AF" w:rsidRDefault="00E54C1B" w:rsidP="00E54C1B">
      <w:pPr>
        <w:pStyle w:val="Odlomakpopisa11"/>
        <w:spacing w:after="0" w:line="276" w:lineRule="auto"/>
        <w:ind w:firstLine="0"/>
        <w:rPr>
          <w:rFonts w:asciiTheme="minorHAnsi" w:hAnsiTheme="minorHAnsi" w:cstheme="minorHAnsi"/>
          <w:szCs w:val="24"/>
        </w:rPr>
      </w:pPr>
      <w:r w:rsidRPr="008134AF">
        <w:rPr>
          <w:rFonts w:asciiTheme="minorHAnsi" w:hAnsiTheme="minorHAnsi" w:cstheme="minorHAnsi"/>
          <w:szCs w:val="24"/>
        </w:rPr>
        <w:t>Prijava prve procjene štete sadržava:</w:t>
      </w:r>
    </w:p>
    <w:p w14:paraId="43A94BBD" w14:textId="77777777" w:rsidR="00E54C1B" w:rsidRPr="008134AF" w:rsidRDefault="00E54C1B" w:rsidP="003C7AC9">
      <w:pPr>
        <w:numPr>
          <w:ilvl w:val="0"/>
          <w:numId w:val="14"/>
        </w:numPr>
        <w:spacing w:line="276" w:lineRule="auto"/>
        <w:ind w:left="709" w:right="68" w:hanging="357"/>
        <w:contextualSpacing/>
        <w:jc w:val="both"/>
        <w:rPr>
          <w:rFonts w:cstheme="minorHAnsi"/>
          <w:color w:val="000000"/>
          <w:lang w:eastAsia="hr-HR"/>
        </w:rPr>
      </w:pPr>
      <w:r w:rsidRPr="008134AF">
        <w:rPr>
          <w:rFonts w:cstheme="minorHAnsi"/>
          <w:color w:val="000000"/>
          <w:lang w:eastAsia="hr-HR"/>
        </w:rPr>
        <w:t>datum donošenja Odluke o proglašenju prirodne nepogode i njezin broj,</w:t>
      </w:r>
    </w:p>
    <w:p w14:paraId="50CB76AA" w14:textId="77777777" w:rsidR="00E54C1B" w:rsidRPr="008134AF" w:rsidRDefault="00E54C1B" w:rsidP="003C7AC9">
      <w:pPr>
        <w:numPr>
          <w:ilvl w:val="0"/>
          <w:numId w:val="14"/>
        </w:numPr>
        <w:spacing w:line="276" w:lineRule="auto"/>
        <w:ind w:left="709" w:right="68" w:hanging="357"/>
        <w:contextualSpacing/>
        <w:jc w:val="both"/>
        <w:rPr>
          <w:rFonts w:cstheme="minorHAnsi"/>
          <w:color w:val="000000"/>
          <w:lang w:eastAsia="hr-HR"/>
        </w:rPr>
      </w:pPr>
      <w:r w:rsidRPr="008134AF">
        <w:rPr>
          <w:rFonts w:cstheme="minorHAnsi"/>
          <w:color w:val="000000"/>
          <w:lang w:eastAsia="hr-HR"/>
        </w:rPr>
        <w:t>podatke o vrsti prirodne nepogode,</w:t>
      </w:r>
    </w:p>
    <w:p w14:paraId="28942BE7" w14:textId="77777777" w:rsidR="00E54C1B" w:rsidRPr="008134AF" w:rsidRDefault="00E54C1B" w:rsidP="003C7AC9">
      <w:pPr>
        <w:numPr>
          <w:ilvl w:val="0"/>
          <w:numId w:val="14"/>
        </w:numPr>
        <w:spacing w:line="276" w:lineRule="auto"/>
        <w:ind w:left="709" w:right="68" w:hanging="357"/>
        <w:contextualSpacing/>
        <w:jc w:val="both"/>
        <w:rPr>
          <w:rFonts w:cstheme="minorHAnsi"/>
          <w:color w:val="000000"/>
          <w:lang w:eastAsia="hr-HR"/>
        </w:rPr>
      </w:pPr>
      <w:r w:rsidRPr="008134AF">
        <w:rPr>
          <w:rFonts w:cstheme="minorHAnsi"/>
          <w:color w:val="000000"/>
          <w:lang w:eastAsia="hr-HR"/>
        </w:rPr>
        <w:t>podatke o trajanju prirodne nepogode,</w:t>
      </w:r>
    </w:p>
    <w:p w14:paraId="57651615" w14:textId="77777777" w:rsidR="00E54C1B" w:rsidRPr="008134AF" w:rsidRDefault="00E54C1B" w:rsidP="003C7AC9">
      <w:pPr>
        <w:numPr>
          <w:ilvl w:val="0"/>
          <w:numId w:val="14"/>
        </w:numPr>
        <w:spacing w:line="276" w:lineRule="auto"/>
        <w:ind w:left="709" w:right="68" w:hanging="357"/>
        <w:contextualSpacing/>
        <w:jc w:val="both"/>
        <w:rPr>
          <w:rFonts w:cstheme="minorHAnsi"/>
          <w:color w:val="000000"/>
          <w:lang w:eastAsia="hr-HR"/>
        </w:rPr>
      </w:pPr>
      <w:r w:rsidRPr="008134AF">
        <w:rPr>
          <w:rFonts w:cstheme="minorHAnsi"/>
          <w:color w:val="000000"/>
          <w:lang w:eastAsia="hr-HR"/>
        </w:rPr>
        <w:t>podatke o području zahvaćenom prirodnom nepogodom,</w:t>
      </w:r>
    </w:p>
    <w:p w14:paraId="5C0D0350" w14:textId="77777777" w:rsidR="00E54C1B" w:rsidRPr="008134AF" w:rsidRDefault="00E54C1B" w:rsidP="003C7AC9">
      <w:pPr>
        <w:numPr>
          <w:ilvl w:val="0"/>
          <w:numId w:val="14"/>
        </w:numPr>
        <w:spacing w:line="276" w:lineRule="auto"/>
        <w:ind w:left="709" w:right="68" w:hanging="357"/>
        <w:contextualSpacing/>
        <w:jc w:val="both"/>
        <w:rPr>
          <w:rFonts w:cstheme="minorHAnsi"/>
          <w:color w:val="000000"/>
          <w:lang w:eastAsia="hr-HR"/>
        </w:rPr>
      </w:pPr>
      <w:r w:rsidRPr="008134AF">
        <w:rPr>
          <w:rFonts w:cstheme="minorHAnsi"/>
          <w:color w:val="000000"/>
          <w:lang w:eastAsia="hr-HR"/>
        </w:rPr>
        <w:t>podatke o vrsti, opis te vrijednost oštećene imovine,</w:t>
      </w:r>
    </w:p>
    <w:p w14:paraId="7A44EC2D" w14:textId="77777777" w:rsidR="00E54C1B" w:rsidRPr="008134AF" w:rsidRDefault="00E54C1B" w:rsidP="003C7AC9">
      <w:pPr>
        <w:numPr>
          <w:ilvl w:val="0"/>
          <w:numId w:val="14"/>
        </w:numPr>
        <w:spacing w:line="276" w:lineRule="auto"/>
        <w:ind w:left="709" w:right="68" w:hanging="357"/>
        <w:contextualSpacing/>
        <w:jc w:val="both"/>
        <w:rPr>
          <w:rFonts w:cstheme="minorHAnsi"/>
          <w:color w:val="000000"/>
          <w:lang w:eastAsia="hr-HR"/>
        </w:rPr>
      </w:pPr>
      <w:r w:rsidRPr="008134AF">
        <w:rPr>
          <w:rFonts w:cstheme="minorHAnsi"/>
          <w:color w:val="000000"/>
          <w:lang w:eastAsia="hr-HR"/>
        </w:rPr>
        <w:t xml:space="preserve">podatke o ukupnom iznosu prijavljene štete iz članaka 25. i 26. </w:t>
      </w:r>
      <w:r w:rsidRPr="008134AF">
        <w:rPr>
          <w:rFonts w:cstheme="minorHAnsi"/>
          <w:i/>
          <w:iCs/>
          <w:color w:val="000000"/>
          <w:lang w:eastAsia="hr-HR"/>
        </w:rPr>
        <w:t>Zakona</w:t>
      </w:r>
      <w:r w:rsidRPr="008134AF">
        <w:rPr>
          <w:rFonts w:cstheme="minorHAnsi"/>
          <w:color w:val="000000"/>
          <w:lang w:eastAsia="hr-HR"/>
        </w:rPr>
        <w:t xml:space="preserve"> te</w:t>
      </w:r>
    </w:p>
    <w:p w14:paraId="41256B91" w14:textId="77777777" w:rsidR="00E54C1B" w:rsidRPr="008134AF" w:rsidRDefault="00E54C1B" w:rsidP="003C7AC9">
      <w:pPr>
        <w:numPr>
          <w:ilvl w:val="0"/>
          <w:numId w:val="14"/>
        </w:numPr>
        <w:spacing w:line="276" w:lineRule="auto"/>
        <w:ind w:left="709" w:right="68" w:hanging="357"/>
        <w:contextualSpacing/>
        <w:jc w:val="both"/>
        <w:rPr>
          <w:rFonts w:cstheme="minorHAnsi"/>
          <w:color w:val="000000"/>
          <w:lang w:eastAsia="hr-HR"/>
        </w:rPr>
      </w:pPr>
      <w:r w:rsidRPr="008134AF">
        <w:rPr>
          <w:rFonts w:cstheme="minorHAnsi"/>
          <w:color w:val="000000"/>
          <w:lang w:eastAsia="hr-HR"/>
        </w:rPr>
        <w:lastRenderedPageBreak/>
        <w:t>podatke i informacije o potrebi žurnog djelovanja i dodjeli pomoći za sanaciju i djelomično uklanjanje posljedica prirodne nepogode.</w:t>
      </w:r>
    </w:p>
    <w:p w14:paraId="539C5ED5" w14:textId="77777777" w:rsidR="00E54C1B" w:rsidRPr="008134AF" w:rsidRDefault="00E54C1B" w:rsidP="00E54C1B">
      <w:pPr>
        <w:ind w:right="68"/>
        <w:contextualSpacing/>
        <w:rPr>
          <w:rFonts w:cstheme="minorHAnsi"/>
          <w:color w:val="000000"/>
          <w:lang w:eastAsia="hr-HR"/>
        </w:rPr>
      </w:pPr>
    </w:p>
    <w:p w14:paraId="30EF0452" w14:textId="77777777" w:rsidR="00E54C1B" w:rsidRPr="008134AF" w:rsidRDefault="00E54C1B" w:rsidP="00E54C1B">
      <w:pPr>
        <w:pStyle w:val="Naslov2"/>
        <w:rPr>
          <w:b w:val="0"/>
          <w:bCs/>
          <w:szCs w:val="24"/>
        </w:rPr>
      </w:pPr>
      <w:bookmarkStart w:id="26" w:name="_Toc84587053"/>
      <w:r w:rsidRPr="008134AF">
        <w:rPr>
          <w:szCs w:val="24"/>
        </w:rPr>
        <w:t>5.2. Konačna prijava štete u Registar šteta</w:t>
      </w:r>
      <w:bookmarkEnd w:id="26"/>
    </w:p>
    <w:p w14:paraId="5C8589B1" w14:textId="77777777" w:rsidR="00E54C1B" w:rsidRPr="008134AF" w:rsidRDefault="00E54C1B" w:rsidP="00E54C1B">
      <w:pPr>
        <w:pStyle w:val="Odlomakpopisa11"/>
        <w:spacing w:after="0"/>
        <w:ind w:firstLine="0"/>
      </w:pPr>
    </w:p>
    <w:p w14:paraId="0A002538" w14:textId="77777777" w:rsidR="00E54C1B" w:rsidRPr="008134AF" w:rsidRDefault="00E54C1B" w:rsidP="00E54C1B">
      <w:pPr>
        <w:pStyle w:val="Odlomakpopisa11"/>
        <w:spacing w:line="276" w:lineRule="auto"/>
        <w:ind w:firstLine="0"/>
        <w:rPr>
          <w:rFonts w:asciiTheme="minorHAnsi" w:hAnsiTheme="minorHAnsi" w:cstheme="minorHAnsi"/>
          <w:szCs w:val="24"/>
        </w:rPr>
      </w:pPr>
      <w:r w:rsidRPr="008134AF">
        <w:rPr>
          <w:rFonts w:asciiTheme="minorHAnsi" w:hAnsiTheme="minorHAnsi" w:cstheme="minorHAnsi"/>
          <w:szCs w:val="24"/>
        </w:rPr>
        <w:t xml:space="preserve">Konačna procjena štete je procijenjena vrijednost nastale štete uzrokovane prirodnom nepogodom na imovini </w:t>
      </w:r>
      <w:proofErr w:type="spellStart"/>
      <w:r w:rsidRPr="008134AF">
        <w:rPr>
          <w:rFonts w:asciiTheme="minorHAnsi" w:hAnsiTheme="minorHAnsi" w:cstheme="minorHAnsi"/>
          <w:szCs w:val="24"/>
        </w:rPr>
        <w:t>oštećenika</w:t>
      </w:r>
      <w:proofErr w:type="spellEnd"/>
      <w:r w:rsidRPr="008134AF">
        <w:rPr>
          <w:rFonts w:asciiTheme="minorHAnsi" w:hAnsiTheme="minorHAnsi" w:cstheme="minorHAnsi"/>
          <w:szCs w:val="24"/>
        </w:rPr>
        <w:t xml:space="preserve"> izražena u novčanoj vrijednosti na temelju prijave i procjene štete. </w:t>
      </w:r>
    </w:p>
    <w:p w14:paraId="42A0879F" w14:textId="77777777" w:rsidR="00E54C1B" w:rsidRPr="008134AF" w:rsidRDefault="00E54C1B" w:rsidP="00E54C1B">
      <w:pPr>
        <w:pStyle w:val="Odlomakpopisa11"/>
        <w:spacing w:line="276" w:lineRule="auto"/>
        <w:ind w:firstLine="0"/>
        <w:rPr>
          <w:rFonts w:asciiTheme="minorHAnsi" w:hAnsiTheme="minorHAnsi" w:cstheme="minorHAnsi"/>
          <w:szCs w:val="24"/>
        </w:rPr>
      </w:pPr>
      <w:r w:rsidRPr="008134AF">
        <w:rPr>
          <w:rFonts w:asciiTheme="minorHAnsi" w:hAnsiTheme="minorHAnsi" w:cstheme="minorHAnsi"/>
          <w:szCs w:val="24"/>
        </w:rPr>
        <w:t>Konačna procjena štete obuhvaća vrstu i opseg štete u vrijednosnim (financijskim) i naturalnim pokazateljima prema području, imovini, djelatnostima, vremenu i uzrocima njezina nastanka te korisnicima i vlasnicima imovine.</w:t>
      </w:r>
    </w:p>
    <w:p w14:paraId="237FB408" w14:textId="77777777" w:rsidR="00E54C1B" w:rsidRPr="008134AF" w:rsidRDefault="00E54C1B" w:rsidP="00E54C1B">
      <w:pPr>
        <w:pStyle w:val="Odlomakpopisa11"/>
        <w:spacing w:line="276" w:lineRule="auto"/>
        <w:ind w:firstLine="0"/>
        <w:rPr>
          <w:rFonts w:asciiTheme="minorHAnsi" w:hAnsiTheme="minorHAnsi" w:cstheme="minorHAnsi"/>
          <w:szCs w:val="24"/>
        </w:rPr>
      </w:pPr>
      <w:r w:rsidRPr="008134AF">
        <w:rPr>
          <w:rFonts w:asciiTheme="minorHAnsi" w:hAnsiTheme="minorHAnsi" w:cstheme="minorHAnsi"/>
          <w:szCs w:val="24"/>
        </w:rPr>
        <w:t xml:space="preserve">Konačnu procjenu štete utvrđuje Općinsko povjerenstvo na temelju izvršenog uvida u nastalu štetu na temelju prijave </w:t>
      </w:r>
      <w:proofErr w:type="spellStart"/>
      <w:r w:rsidRPr="008134AF">
        <w:rPr>
          <w:rFonts w:asciiTheme="minorHAnsi" w:hAnsiTheme="minorHAnsi" w:cstheme="minorHAnsi"/>
          <w:szCs w:val="24"/>
        </w:rPr>
        <w:t>oštećenika</w:t>
      </w:r>
      <w:proofErr w:type="spellEnd"/>
      <w:r w:rsidRPr="008134AF">
        <w:rPr>
          <w:rFonts w:asciiTheme="minorHAnsi" w:hAnsiTheme="minorHAnsi" w:cstheme="minorHAnsi"/>
          <w:szCs w:val="24"/>
        </w:rPr>
        <w:t>. Tijekom procjene i utvrđivanja konačne procjene štete od prirodnih nepogoda posebno se utvrđuju:</w:t>
      </w:r>
    </w:p>
    <w:p w14:paraId="752A6581" w14:textId="77777777" w:rsidR="00E54C1B" w:rsidRPr="008134AF" w:rsidRDefault="00E54C1B" w:rsidP="003C7AC9">
      <w:pPr>
        <w:numPr>
          <w:ilvl w:val="0"/>
          <w:numId w:val="15"/>
        </w:numPr>
        <w:spacing w:after="120" w:line="276" w:lineRule="auto"/>
        <w:ind w:left="709" w:right="68"/>
        <w:contextualSpacing/>
        <w:jc w:val="both"/>
        <w:rPr>
          <w:rFonts w:cstheme="minorHAnsi"/>
          <w:color w:val="000000"/>
          <w:lang w:eastAsia="hr-HR"/>
        </w:rPr>
      </w:pPr>
      <w:r w:rsidRPr="008134AF">
        <w:rPr>
          <w:rFonts w:cstheme="minorHAnsi"/>
          <w:color w:val="000000"/>
          <w:lang w:eastAsia="hr-HR"/>
        </w:rPr>
        <w:t>stradanja stanovništva,</w:t>
      </w:r>
    </w:p>
    <w:p w14:paraId="7684F474" w14:textId="77777777" w:rsidR="00E54C1B" w:rsidRPr="008134AF" w:rsidRDefault="00E54C1B" w:rsidP="003C7AC9">
      <w:pPr>
        <w:numPr>
          <w:ilvl w:val="0"/>
          <w:numId w:val="15"/>
        </w:numPr>
        <w:spacing w:after="120" w:line="276" w:lineRule="auto"/>
        <w:ind w:left="709" w:right="68"/>
        <w:contextualSpacing/>
        <w:jc w:val="both"/>
        <w:rPr>
          <w:rFonts w:cstheme="minorHAnsi"/>
          <w:color w:val="000000"/>
          <w:lang w:eastAsia="hr-HR"/>
        </w:rPr>
      </w:pPr>
      <w:r w:rsidRPr="008134AF">
        <w:rPr>
          <w:rFonts w:cstheme="minorHAnsi"/>
          <w:color w:val="000000"/>
          <w:lang w:eastAsia="hr-HR"/>
        </w:rPr>
        <w:t>opseg štete na imovini,</w:t>
      </w:r>
    </w:p>
    <w:p w14:paraId="65A30A3D" w14:textId="77777777" w:rsidR="00E54C1B" w:rsidRPr="008134AF" w:rsidRDefault="00E54C1B" w:rsidP="003C7AC9">
      <w:pPr>
        <w:numPr>
          <w:ilvl w:val="0"/>
          <w:numId w:val="15"/>
        </w:numPr>
        <w:spacing w:after="120" w:line="276" w:lineRule="auto"/>
        <w:ind w:left="709" w:right="68"/>
        <w:contextualSpacing/>
        <w:jc w:val="both"/>
        <w:rPr>
          <w:rFonts w:cstheme="minorHAnsi"/>
          <w:color w:val="000000"/>
          <w:lang w:eastAsia="hr-HR"/>
        </w:rPr>
      </w:pPr>
      <w:r w:rsidRPr="008134AF">
        <w:rPr>
          <w:rFonts w:cstheme="minorHAnsi"/>
          <w:color w:val="000000"/>
          <w:lang w:eastAsia="hr-HR"/>
        </w:rPr>
        <w:t>opseg štete koja je nastala zbog prekida proizvodnje, prekida rada ili poremećaja u neproizvodnim djelatnostima ili umanjenog prinosa u poljoprivredi, šumarstvu ili ribarstvu,</w:t>
      </w:r>
    </w:p>
    <w:p w14:paraId="3ACCA8FE" w14:textId="77777777" w:rsidR="00E54C1B" w:rsidRPr="008134AF" w:rsidRDefault="00E54C1B" w:rsidP="003C7AC9">
      <w:pPr>
        <w:numPr>
          <w:ilvl w:val="0"/>
          <w:numId w:val="15"/>
        </w:numPr>
        <w:spacing w:after="120" w:line="276" w:lineRule="auto"/>
        <w:ind w:left="709" w:right="68"/>
        <w:contextualSpacing/>
        <w:jc w:val="both"/>
        <w:rPr>
          <w:rFonts w:cstheme="minorHAnsi"/>
          <w:color w:val="000000"/>
          <w:lang w:eastAsia="hr-HR"/>
        </w:rPr>
      </w:pPr>
      <w:r w:rsidRPr="008134AF">
        <w:rPr>
          <w:rFonts w:cstheme="minorHAnsi"/>
          <w:color w:val="000000"/>
          <w:lang w:eastAsia="hr-HR"/>
        </w:rPr>
        <w:t>iznos troškova za ublažavanje i djelomično uklanjanje izravnih posljedica prirodnih nepogoda,</w:t>
      </w:r>
    </w:p>
    <w:p w14:paraId="587BE227" w14:textId="77777777" w:rsidR="00E54C1B" w:rsidRPr="008134AF" w:rsidRDefault="00E54C1B" w:rsidP="003C7AC9">
      <w:pPr>
        <w:numPr>
          <w:ilvl w:val="0"/>
          <w:numId w:val="15"/>
        </w:numPr>
        <w:spacing w:after="120" w:line="276" w:lineRule="auto"/>
        <w:ind w:left="709" w:right="68"/>
        <w:contextualSpacing/>
        <w:jc w:val="both"/>
        <w:rPr>
          <w:rFonts w:cstheme="minorHAnsi"/>
          <w:color w:val="000000"/>
          <w:lang w:eastAsia="hr-HR"/>
        </w:rPr>
      </w:pPr>
      <w:r w:rsidRPr="008134AF">
        <w:rPr>
          <w:rFonts w:cstheme="minorHAnsi"/>
          <w:color w:val="000000"/>
          <w:lang w:eastAsia="hr-HR"/>
        </w:rPr>
        <w:t>opseg osiguranja imovine i života kod osiguravatelja te</w:t>
      </w:r>
    </w:p>
    <w:p w14:paraId="239FCFC1" w14:textId="77777777" w:rsidR="00E54C1B" w:rsidRPr="008134AF" w:rsidRDefault="00E54C1B" w:rsidP="003C7AC9">
      <w:pPr>
        <w:numPr>
          <w:ilvl w:val="0"/>
          <w:numId w:val="15"/>
        </w:numPr>
        <w:spacing w:after="120" w:line="276" w:lineRule="auto"/>
        <w:ind w:left="709" w:right="68"/>
        <w:jc w:val="both"/>
        <w:rPr>
          <w:rFonts w:cstheme="minorHAnsi"/>
          <w:color w:val="000000"/>
          <w:lang w:eastAsia="hr-HR"/>
        </w:rPr>
      </w:pPr>
      <w:r w:rsidRPr="008134AF">
        <w:rPr>
          <w:rFonts w:cstheme="minorHAnsi"/>
          <w:color w:val="000000"/>
          <w:lang w:eastAsia="hr-HR"/>
        </w:rPr>
        <w:t xml:space="preserve">vlastite mogućnosti </w:t>
      </w:r>
      <w:proofErr w:type="spellStart"/>
      <w:r w:rsidRPr="008134AF">
        <w:rPr>
          <w:rFonts w:cstheme="minorHAnsi"/>
          <w:color w:val="000000"/>
          <w:lang w:eastAsia="hr-HR"/>
        </w:rPr>
        <w:t>oštećenika</w:t>
      </w:r>
      <w:proofErr w:type="spellEnd"/>
      <w:r w:rsidRPr="008134AF">
        <w:rPr>
          <w:rFonts w:cstheme="minorHAnsi"/>
          <w:color w:val="000000"/>
          <w:lang w:eastAsia="hr-HR"/>
        </w:rPr>
        <w:t xml:space="preserve"> glede uklanjanja posljedica štete.</w:t>
      </w:r>
    </w:p>
    <w:p w14:paraId="44F1F3EF" w14:textId="77777777" w:rsidR="00E54C1B" w:rsidRPr="008134AF" w:rsidRDefault="00E54C1B" w:rsidP="00E54C1B">
      <w:pPr>
        <w:spacing w:after="240"/>
        <w:rPr>
          <w:lang w:eastAsia="hr-HR"/>
        </w:rPr>
      </w:pPr>
      <w:r w:rsidRPr="008134AF">
        <w:rPr>
          <w:lang w:eastAsia="hr-HR"/>
        </w:rPr>
        <w:t xml:space="preserve">Konačnu procjenu štete po svakom pojedinom </w:t>
      </w:r>
      <w:proofErr w:type="spellStart"/>
      <w:r w:rsidRPr="008134AF">
        <w:rPr>
          <w:lang w:eastAsia="hr-HR"/>
        </w:rPr>
        <w:t>oštećeniku</w:t>
      </w:r>
      <w:proofErr w:type="spellEnd"/>
      <w:r w:rsidRPr="008134AF">
        <w:rPr>
          <w:lang w:eastAsia="hr-HR"/>
        </w:rPr>
        <w:t xml:space="preserve"> Općinsko povjerenstvo prijavljuje Županijskom povjerenstvu u roku od 50 dana od dana donošenja Odluke o proglašenju prirodne nepogode putem Registra šteta. </w:t>
      </w:r>
    </w:p>
    <w:p w14:paraId="1127E2FB" w14:textId="77777777" w:rsidR="00E54C1B" w:rsidRPr="008134AF" w:rsidRDefault="00E54C1B" w:rsidP="00E54C1B">
      <w:pPr>
        <w:spacing w:after="240"/>
        <w:rPr>
          <w:lang w:eastAsia="hr-HR"/>
        </w:rPr>
      </w:pPr>
      <w:r w:rsidRPr="008134AF">
        <w:rPr>
          <w:lang w:eastAsia="hr-HR"/>
        </w:rPr>
        <w:t xml:space="preserve">Iznimno, ako se šteta na dugotrajnim nasadima utvrdi nakon isteka roka za prijavu konačne procjene, </w:t>
      </w:r>
      <w:proofErr w:type="spellStart"/>
      <w:r w:rsidRPr="008134AF">
        <w:rPr>
          <w:lang w:eastAsia="hr-HR"/>
        </w:rPr>
        <w:t>oštećenik</w:t>
      </w:r>
      <w:proofErr w:type="spellEnd"/>
      <w:r w:rsidRPr="008134AF">
        <w:rPr>
          <w:lang w:eastAsia="hr-HR"/>
        </w:rPr>
        <w:t xml:space="preserve"> ima pravo zatražiti dopunu prikaza štete najkasnije 4 mjeseca nakon isteka roka za prijavu štete.</w:t>
      </w:r>
    </w:p>
    <w:p w14:paraId="423B71C7" w14:textId="77777777" w:rsidR="00E54C1B" w:rsidRPr="008134AF" w:rsidRDefault="00E54C1B" w:rsidP="00E54C1B">
      <w:pPr>
        <w:pStyle w:val="box459727"/>
        <w:spacing w:before="0" w:beforeAutospacing="0" w:after="0" w:afterAutospacing="0" w:line="276" w:lineRule="auto"/>
        <w:jc w:val="both"/>
        <w:textAlignment w:val="baseline"/>
        <w:rPr>
          <w:rFonts w:asciiTheme="minorHAnsi" w:hAnsiTheme="minorHAnsi" w:cstheme="minorHAnsi"/>
          <w:color w:val="231F20"/>
        </w:rPr>
      </w:pPr>
      <w:r w:rsidRPr="008134AF">
        <w:rPr>
          <w:rFonts w:asciiTheme="minorHAnsi" w:hAnsiTheme="minorHAnsi" w:cstheme="minorHAnsi"/>
          <w:color w:val="231F20"/>
        </w:rPr>
        <w:t>Pri konačnoj procjeni štete procjenjuje se vrijednost imovine prema jedinstvenim cijenama, važećim tržišnim cijenama ili drugim pokazateljima primjenjivim za pojedinu vrstu imovine oštećene zbog prirodne nepogode.</w:t>
      </w:r>
    </w:p>
    <w:p w14:paraId="7D88BAC7" w14:textId="77777777" w:rsidR="00E54C1B" w:rsidRPr="008134AF" w:rsidRDefault="00E54C1B" w:rsidP="00E54C1B">
      <w:pPr>
        <w:pStyle w:val="box459727"/>
        <w:spacing w:before="0" w:beforeAutospacing="0" w:after="0" w:afterAutospacing="0" w:line="276" w:lineRule="auto"/>
        <w:jc w:val="both"/>
        <w:textAlignment w:val="baseline"/>
        <w:rPr>
          <w:rFonts w:asciiTheme="minorHAnsi" w:hAnsiTheme="minorHAnsi" w:cstheme="minorHAnsi"/>
          <w:color w:val="231F20"/>
        </w:rPr>
      </w:pPr>
    </w:p>
    <w:p w14:paraId="01725C2F" w14:textId="77777777" w:rsidR="00E54C1B" w:rsidRPr="008134AF" w:rsidRDefault="00E54C1B" w:rsidP="00E54C1B">
      <w:pPr>
        <w:pStyle w:val="box459727"/>
        <w:spacing w:before="0" w:beforeAutospacing="0" w:after="0" w:afterAutospacing="0" w:line="276" w:lineRule="auto"/>
        <w:jc w:val="both"/>
        <w:textAlignment w:val="baseline"/>
        <w:rPr>
          <w:rFonts w:asciiTheme="minorHAnsi" w:hAnsiTheme="minorHAnsi" w:cstheme="minorHAnsi"/>
          <w:color w:val="231F20"/>
        </w:rPr>
      </w:pPr>
      <w:r w:rsidRPr="008134AF">
        <w:rPr>
          <w:rFonts w:asciiTheme="minorHAnsi" w:hAnsiTheme="minorHAnsi" w:cstheme="minorHAnsi"/>
          <w:color w:val="231F20"/>
        </w:rPr>
        <w:t>Za 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14:paraId="1B471C2B" w14:textId="77777777" w:rsidR="00E54C1B" w:rsidRPr="008134AF" w:rsidRDefault="00E54C1B" w:rsidP="00E54C1B">
      <w:pPr>
        <w:pStyle w:val="box459727"/>
        <w:spacing w:before="0" w:beforeAutospacing="0" w:after="0" w:afterAutospacing="0" w:line="276" w:lineRule="auto"/>
        <w:textAlignment w:val="baseline"/>
        <w:rPr>
          <w:rFonts w:asciiTheme="minorHAnsi" w:hAnsiTheme="minorHAnsi" w:cstheme="minorHAnsi"/>
          <w:color w:val="231F20"/>
          <w:highlight w:val="yellow"/>
        </w:rPr>
      </w:pPr>
    </w:p>
    <w:p w14:paraId="12104DBB" w14:textId="77777777" w:rsidR="00E54C1B" w:rsidRPr="008134AF" w:rsidRDefault="00E54C1B" w:rsidP="00E54C1B">
      <w:pPr>
        <w:pStyle w:val="box459727"/>
        <w:spacing w:before="0" w:beforeAutospacing="0" w:after="0" w:afterAutospacing="0"/>
        <w:jc w:val="both"/>
        <w:textAlignment w:val="baseline"/>
        <w:rPr>
          <w:rFonts w:asciiTheme="minorHAnsi" w:hAnsiTheme="minorHAnsi" w:cstheme="minorHAnsi"/>
          <w:color w:val="231F20"/>
        </w:rPr>
      </w:pPr>
      <w:r w:rsidRPr="008134AF">
        <w:rPr>
          <w:rFonts w:asciiTheme="minorHAnsi" w:hAnsiTheme="minorHAnsi" w:cstheme="minorHAnsi"/>
          <w:color w:val="231F20"/>
        </w:rPr>
        <w:t>Prijava konačne procjene štete sadržava:</w:t>
      </w:r>
    </w:p>
    <w:p w14:paraId="1682AF14" w14:textId="77777777" w:rsidR="00E54C1B" w:rsidRPr="008134AF" w:rsidRDefault="00E54C1B" w:rsidP="003C7AC9">
      <w:pPr>
        <w:pStyle w:val="box459727"/>
        <w:numPr>
          <w:ilvl w:val="0"/>
          <w:numId w:val="16"/>
        </w:numPr>
        <w:spacing w:beforeLines="30" w:before="72" w:beforeAutospacing="0" w:afterLines="30" w:after="72" w:afterAutospacing="0"/>
        <w:jc w:val="both"/>
        <w:textAlignment w:val="baseline"/>
        <w:rPr>
          <w:rFonts w:asciiTheme="minorHAnsi" w:hAnsiTheme="minorHAnsi" w:cstheme="minorHAnsi"/>
          <w:color w:val="231F20"/>
        </w:rPr>
      </w:pPr>
      <w:r w:rsidRPr="008134AF">
        <w:rPr>
          <w:rFonts w:asciiTheme="minorHAnsi" w:hAnsiTheme="minorHAnsi" w:cstheme="minorHAnsi"/>
          <w:color w:val="231F20"/>
        </w:rPr>
        <w:t>Odluku o proglašenju prirodne nepogode s obrazloženjem</w:t>
      </w:r>
    </w:p>
    <w:p w14:paraId="2E834D93" w14:textId="77777777" w:rsidR="00E54C1B" w:rsidRPr="008134AF" w:rsidRDefault="00E54C1B" w:rsidP="003C7AC9">
      <w:pPr>
        <w:pStyle w:val="box459727"/>
        <w:numPr>
          <w:ilvl w:val="0"/>
          <w:numId w:val="16"/>
        </w:numPr>
        <w:spacing w:beforeLines="30" w:before="72" w:beforeAutospacing="0" w:afterLines="30" w:after="72" w:afterAutospacing="0"/>
        <w:jc w:val="both"/>
        <w:textAlignment w:val="baseline"/>
        <w:rPr>
          <w:rFonts w:asciiTheme="minorHAnsi" w:hAnsiTheme="minorHAnsi" w:cstheme="minorHAnsi"/>
          <w:color w:val="231F20"/>
        </w:rPr>
      </w:pPr>
      <w:r w:rsidRPr="008134AF">
        <w:rPr>
          <w:rFonts w:asciiTheme="minorHAnsi" w:hAnsiTheme="minorHAnsi" w:cstheme="minorHAnsi"/>
          <w:color w:val="231F20"/>
        </w:rPr>
        <w:t>podatke o dokumentaciji vlasništva imovine i njihovoj vrsti</w:t>
      </w:r>
    </w:p>
    <w:p w14:paraId="7E43BE2D" w14:textId="77777777" w:rsidR="00E54C1B" w:rsidRPr="008134AF" w:rsidRDefault="00E54C1B" w:rsidP="003C7AC9">
      <w:pPr>
        <w:pStyle w:val="box459727"/>
        <w:numPr>
          <w:ilvl w:val="0"/>
          <w:numId w:val="16"/>
        </w:numPr>
        <w:spacing w:beforeLines="30" w:before="72" w:beforeAutospacing="0" w:afterLines="30" w:after="72" w:afterAutospacing="0"/>
        <w:jc w:val="both"/>
        <w:textAlignment w:val="baseline"/>
        <w:rPr>
          <w:rFonts w:asciiTheme="minorHAnsi" w:hAnsiTheme="minorHAnsi" w:cstheme="minorHAnsi"/>
          <w:color w:val="231F20"/>
        </w:rPr>
      </w:pPr>
      <w:r w:rsidRPr="008134AF">
        <w:rPr>
          <w:rFonts w:asciiTheme="minorHAnsi" w:hAnsiTheme="minorHAnsi" w:cstheme="minorHAnsi"/>
          <w:color w:val="231F20"/>
        </w:rPr>
        <w:lastRenderedPageBreak/>
        <w:t>podatke o vremenu i području nastanka prirodne nepogode</w:t>
      </w:r>
    </w:p>
    <w:p w14:paraId="07E3CEA2" w14:textId="77777777" w:rsidR="00E54C1B" w:rsidRPr="008134AF" w:rsidRDefault="00E54C1B" w:rsidP="003C7AC9">
      <w:pPr>
        <w:pStyle w:val="box459727"/>
        <w:numPr>
          <w:ilvl w:val="0"/>
          <w:numId w:val="16"/>
        </w:numPr>
        <w:spacing w:beforeLines="30" w:before="72" w:beforeAutospacing="0" w:afterLines="30" w:after="72" w:afterAutospacing="0"/>
        <w:jc w:val="both"/>
        <w:textAlignment w:val="baseline"/>
        <w:rPr>
          <w:rFonts w:asciiTheme="minorHAnsi" w:hAnsiTheme="minorHAnsi" w:cstheme="minorHAnsi"/>
          <w:color w:val="231F20"/>
        </w:rPr>
      </w:pPr>
      <w:r w:rsidRPr="008134AF">
        <w:rPr>
          <w:rFonts w:asciiTheme="minorHAnsi" w:hAnsiTheme="minorHAnsi" w:cstheme="minorHAnsi"/>
          <w:color w:val="231F20"/>
        </w:rPr>
        <w:t>podatke o uzroku i opsegu štete</w:t>
      </w:r>
    </w:p>
    <w:p w14:paraId="497AC58A" w14:textId="77777777" w:rsidR="00E54C1B" w:rsidRPr="008134AF" w:rsidRDefault="00E54C1B" w:rsidP="003C7AC9">
      <w:pPr>
        <w:pStyle w:val="box459727"/>
        <w:numPr>
          <w:ilvl w:val="0"/>
          <w:numId w:val="16"/>
        </w:numPr>
        <w:spacing w:beforeLines="30" w:before="72" w:beforeAutospacing="0" w:afterLines="30" w:after="72" w:afterAutospacing="0"/>
        <w:jc w:val="both"/>
        <w:textAlignment w:val="baseline"/>
        <w:rPr>
          <w:rFonts w:asciiTheme="minorHAnsi" w:hAnsiTheme="minorHAnsi" w:cstheme="minorHAnsi"/>
          <w:color w:val="231F20"/>
        </w:rPr>
      </w:pPr>
      <w:r w:rsidRPr="008134AF">
        <w:rPr>
          <w:rFonts w:asciiTheme="minorHAnsi" w:hAnsiTheme="minorHAnsi" w:cstheme="minorHAnsi"/>
          <w:color w:val="231F20"/>
        </w:rPr>
        <w:t>podatke o posljedicama prirodne nepogode za javni i gospodarski život Općine Sveti Križ Začretje</w:t>
      </w:r>
    </w:p>
    <w:p w14:paraId="05F90AD0" w14:textId="77777777" w:rsidR="00E54C1B" w:rsidRPr="008134AF" w:rsidRDefault="00E54C1B" w:rsidP="003C7AC9">
      <w:pPr>
        <w:pStyle w:val="box459727"/>
        <w:numPr>
          <w:ilvl w:val="0"/>
          <w:numId w:val="16"/>
        </w:numPr>
        <w:spacing w:beforeLines="30" w:before="72" w:beforeAutospacing="0" w:afterLines="30" w:after="72" w:afterAutospacing="0"/>
        <w:jc w:val="both"/>
        <w:textAlignment w:val="baseline"/>
        <w:rPr>
          <w:rFonts w:asciiTheme="minorHAnsi" w:hAnsiTheme="minorHAnsi" w:cstheme="minorHAnsi"/>
          <w:color w:val="231F20"/>
        </w:rPr>
      </w:pPr>
      <w:r w:rsidRPr="008134AF">
        <w:rPr>
          <w:rFonts w:asciiTheme="minorHAnsi" w:hAnsiTheme="minorHAnsi" w:cstheme="minorHAnsi"/>
          <w:color w:val="231F20"/>
        </w:rPr>
        <w:t>ostale statističke i vrijednosne podatke uređene ovim Zakonom.</w:t>
      </w:r>
    </w:p>
    <w:p w14:paraId="3E209292" w14:textId="77777777" w:rsidR="00E54C1B" w:rsidRPr="008134AF" w:rsidRDefault="00E54C1B" w:rsidP="00E54C1B">
      <w:pPr>
        <w:pStyle w:val="box459727"/>
        <w:spacing w:before="0" w:beforeAutospacing="0" w:after="0" w:afterAutospacing="0"/>
        <w:ind w:left="720"/>
        <w:jc w:val="both"/>
        <w:textAlignment w:val="baseline"/>
        <w:rPr>
          <w:rFonts w:asciiTheme="minorHAnsi" w:hAnsiTheme="minorHAnsi" w:cstheme="minorHAnsi"/>
          <w:color w:val="231F20"/>
        </w:rPr>
      </w:pPr>
    </w:p>
    <w:p w14:paraId="02A3D00C" w14:textId="77777777" w:rsidR="00E54C1B" w:rsidRPr="008134AF" w:rsidRDefault="00E54C1B" w:rsidP="00E54C1B">
      <w:pPr>
        <w:rPr>
          <w:lang w:eastAsia="hr-HR"/>
        </w:rPr>
      </w:pPr>
      <w:r w:rsidRPr="008134AF">
        <w:rPr>
          <w:lang w:eastAsia="hr-HR"/>
        </w:rPr>
        <w:t>Prijavu konačne procjene štete Općinsko povjerenstvo unosi u Registar šteta u roku od 50 dana.</w:t>
      </w:r>
    </w:p>
    <w:p w14:paraId="61710A24" w14:textId="77777777" w:rsidR="00E54C1B" w:rsidRPr="008134AF" w:rsidRDefault="00E54C1B" w:rsidP="00E54C1B">
      <w:pPr>
        <w:rPr>
          <w:lang w:eastAsia="hr-HR"/>
        </w:rPr>
      </w:pPr>
      <w:r w:rsidRPr="008134AF">
        <w:rPr>
          <w:lang w:eastAsia="hr-HR"/>
        </w:rPr>
        <w:t xml:space="preserve">Županijsko povjerenstvo prijavljene konačne procjene štete dostavlja Državnom povjerenstvu i nadležnim ministarstvima u roku od 60 dana od dana donošenja Odluke o proglašenju prirodne nepogode putem Registra šteta. </w:t>
      </w:r>
    </w:p>
    <w:p w14:paraId="489EE03F" w14:textId="77777777" w:rsidR="00E54C1B" w:rsidRPr="008134AF" w:rsidRDefault="00E54C1B" w:rsidP="00E54C1B">
      <w:pPr>
        <w:rPr>
          <w:lang w:eastAsia="hr-HR"/>
        </w:rPr>
      </w:pPr>
      <w:r w:rsidRPr="008134AF">
        <w:rPr>
          <w:lang w:eastAsia="hr-HR"/>
        </w:rPr>
        <w:t>Prilikom konačne procjene štete Županijsko povjerenstvo prihvaća isključivo procjene koje je obavilo Općinsko povjerenstvo.</w:t>
      </w:r>
    </w:p>
    <w:p w14:paraId="120DA137" w14:textId="77777777" w:rsidR="00E54C1B" w:rsidRPr="008134AF" w:rsidRDefault="00E54C1B" w:rsidP="00E54C1B">
      <w:pPr>
        <w:pStyle w:val="Naslov2"/>
        <w:rPr>
          <w:b w:val="0"/>
          <w:bCs/>
          <w:szCs w:val="24"/>
        </w:rPr>
      </w:pPr>
      <w:bookmarkStart w:id="27" w:name="_Toc84587054"/>
      <w:r w:rsidRPr="008134AF">
        <w:rPr>
          <w:szCs w:val="24"/>
        </w:rPr>
        <w:t>5.3. Pregled prirodnih nepogoda proglašenih za područje Općine Sveti Križ Začretje</w:t>
      </w:r>
      <w:bookmarkEnd w:id="27"/>
    </w:p>
    <w:p w14:paraId="2FEE63AB" w14:textId="77777777" w:rsidR="00E54C1B" w:rsidRPr="008134AF" w:rsidRDefault="00E54C1B" w:rsidP="00E54C1B">
      <w:pPr>
        <w:rPr>
          <w:lang w:eastAsia="hr-HR"/>
        </w:rPr>
      </w:pPr>
    </w:p>
    <w:p w14:paraId="677262CC" w14:textId="77777777" w:rsidR="00E54C1B" w:rsidRPr="008134AF" w:rsidRDefault="00E54C1B" w:rsidP="00E54C1B">
      <w:pPr>
        <w:ind w:left="11" w:right="68"/>
        <w:rPr>
          <w:rFonts w:cstheme="minorHAnsi"/>
          <w:color w:val="000000"/>
          <w:lang w:eastAsia="hr-HR"/>
        </w:rPr>
      </w:pPr>
      <w:r w:rsidRPr="008134AF">
        <w:rPr>
          <w:rFonts w:cstheme="minorHAnsi"/>
          <w:color w:val="000000"/>
          <w:lang w:eastAsia="hr-HR"/>
        </w:rPr>
        <w:t>Šteta se izražava u novčanoj vrijednosti potrebnoj da se oštećena ili uništena imovina dovede u stanje prije njena nastanka, odnosno u vrijednosti potrebnoj da se ta dobra nabave u količini i kakvoći koju su imala neposredno prije prirodne nepogode.</w:t>
      </w:r>
    </w:p>
    <w:p w14:paraId="2A45177C" w14:textId="77777777" w:rsidR="00E54C1B" w:rsidRPr="008134AF" w:rsidRDefault="00E54C1B" w:rsidP="00E54C1B">
      <w:pPr>
        <w:ind w:left="11" w:right="68"/>
        <w:rPr>
          <w:rFonts w:cstheme="minorHAnsi"/>
          <w:color w:val="000000"/>
          <w:lang w:eastAsia="hr-HR"/>
        </w:rPr>
      </w:pPr>
    </w:p>
    <w:p w14:paraId="37A2AEB0" w14:textId="77777777" w:rsidR="00E54C1B" w:rsidRPr="008134AF" w:rsidRDefault="00E54C1B" w:rsidP="00E54C1B">
      <w:pPr>
        <w:ind w:left="10" w:right="68"/>
        <w:rPr>
          <w:rFonts w:cstheme="minorHAnsi"/>
          <w:color w:val="000000"/>
          <w:lang w:eastAsia="hr-HR"/>
        </w:rPr>
      </w:pPr>
      <w:r w:rsidRPr="008134AF">
        <w:rPr>
          <w:rFonts w:cstheme="minorHAnsi"/>
          <w:color w:val="000000"/>
          <w:lang w:eastAsia="hr-HR"/>
        </w:rPr>
        <w:t>U vrijednost štete se ubrajaju i troškovi koji su vezani za prirodnu nepogodu, tj. oni kojih ne bi bilo da nije nastupila opasnost od prirodne nepogode ili sama nepogoda (npr. troškovi sprečavanja opasnosti, rada povjerenstva, raznih naknada i sl.).</w:t>
      </w:r>
    </w:p>
    <w:p w14:paraId="77146A14" w14:textId="77777777" w:rsidR="00E54C1B" w:rsidRPr="008134AF" w:rsidRDefault="00E54C1B" w:rsidP="00E54C1B">
      <w:pPr>
        <w:ind w:left="10" w:right="68"/>
        <w:rPr>
          <w:rFonts w:cstheme="minorHAnsi"/>
          <w:color w:val="000000"/>
          <w:lang w:eastAsia="hr-HR"/>
        </w:rPr>
      </w:pPr>
    </w:p>
    <w:p w14:paraId="653680CB" w14:textId="77777777" w:rsidR="00E54C1B" w:rsidRPr="008134AF" w:rsidRDefault="00E54C1B" w:rsidP="00E54C1B">
      <w:pPr>
        <w:ind w:left="10" w:right="68"/>
        <w:rPr>
          <w:rFonts w:cstheme="minorHAnsi"/>
          <w:color w:val="000000"/>
          <w:lang w:eastAsia="hr-HR"/>
        </w:rPr>
      </w:pPr>
      <w:r w:rsidRPr="008134AF">
        <w:rPr>
          <w:rFonts w:cstheme="minorHAnsi"/>
          <w:color w:val="000000"/>
          <w:lang w:eastAsia="hr-HR"/>
        </w:rPr>
        <w:t>Kao šteta od prirodne nepogode, za koju se može dati pomoć, smatra se izravna (direktna) šteta.</w:t>
      </w:r>
    </w:p>
    <w:p w14:paraId="76F7CB94" w14:textId="77777777" w:rsidR="00E54C1B" w:rsidRPr="008134AF" w:rsidRDefault="00E54C1B" w:rsidP="00E54C1B">
      <w:pPr>
        <w:ind w:left="10" w:right="68"/>
        <w:rPr>
          <w:rFonts w:cstheme="minorHAnsi"/>
          <w:color w:val="000000"/>
          <w:lang w:eastAsia="hr-HR"/>
        </w:rPr>
      </w:pPr>
    </w:p>
    <w:p w14:paraId="1B49D2D2" w14:textId="77777777" w:rsidR="00E54C1B" w:rsidRPr="008134AF" w:rsidRDefault="00E54C1B" w:rsidP="00E54C1B">
      <w:pPr>
        <w:ind w:left="10" w:right="68"/>
        <w:rPr>
          <w:rFonts w:cstheme="minorHAnsi"/>
          <w:color w:val="000000"/>
          <w:lang w:eastAsia="hr-HR"/>
        </w:rPr>
      </w:pPr>
      <w:r w:rsidRPr="008134AF">
        <w:rPr>
          <w:rFonts w:cstheme="minorHAnsi"/>
          <w:color w:val="000000"/>
          <w:lang w:eastAsia="hr-HR"/>
        </w:rPr>
        <w:t>Iznosi šteta u slučaju prirodnih nepogoda na području Općine Sveti Križ Začretje u posljednjih 10 godina iskazani su u sljedećoj tablici.</w:t>
      </w:r>
    </w:p>
    <w:p w14:paraId="7A29850C" w14:textId="77777777" w:rsidR="00E54C1B" w:rsidRPr="008134AF" w:rsidRDefault="00E54C1B" w:rsidP="00E54C1B">
      <w:pPr>
        <w:ind w:right="68"/>
        <w:rPr>
          <w:rFonts w:cstheme="minorHAnsi"/>
          <w:color w:val="000000"/>
          <w:highlight w:val="yellow"/>
          <w:lang w:eastAsia="hr-HR"/>
        </w:rPr>
      </w:pPr>
    </w:p>
    <w:p w14:paraId="25E2177F" w14:textId="77777777" w:rsidR="00E54C1B" w:rsidRPr="001A729F" w:rsidRDefault="00E54C1B" w:rsidP="00E54C1B">
      <w:pPr>
        <w:pStyle w:val="Opisslike"/>
        <w:jc w:val="center"/>
        <w:rPr>
          <w:rFonts w:cstheme="minorHAnsi"/>
          <w:color w:val="000000"/>
          <w:szCs w:val="24"/>
          <w:lang w:eastAsia="hr-HR"/>
        </w:rPr>
      </w:pPr>
      <w:bookmarkStart w:id="28" w:name="_Toc89677869"/>
      <w:proofErr w:type="spellStart"/>
      <w:r w:rsidRPr="001A729F">
        <w:t>Tablica</w:t>
      </w:r>
      <w:proofErr w:type="spellEnd"/>
      <w:r w:rsidRPr="001A729F">
        <w:t xml:space="preserve"> </w:t>
      </w:r>
      <w:r>
        <w:rPr>
          <w:noProof/>
        </w:rPr>
        <w:fldChar w:fldCharType="begin"/>
      </w:r>
      <w:r>
        <w:rPr>
          <w:noProof/>
        </w:rPr>
        <w:instrText xml:space="preserve"> SEQ Tablica \* ARABIC </w:instrText>
      </w:r>
      <w:r>
        <w:rPr>
          <w:noProof/>
        </w:rPr>
        <w:fldChar w:fldCharType="separate"/>
      </w:r>
      <w:r>
        <w:rPr>
          <w:noProof/>
        </w:rPr>
        <w:t>1</w:t>
      </w:r>
      <w:r>
        <w:rPr>
          <w:noProof/>
        </w:rPr>
        <w:fldChar w:fldCharType="end"/>
      </w:r>
      <w:r w:rsidRPr="001A729F">
        <w:t xml:space="preserve">: </w:t>
      </w:r>
      <w:proofErr w:type="spellStart"/>
      <w:r w:rsidRPr="001A729F">
        <w:t>Pregled</w:t>
      </w:r>
      <w:proofErr w:type="spellEnd"/>
      <w:r w:rsidRPr="001A729F">
        <w:t xml:space="preserve"> </w:t>
      </w:r>
      <w:proofErr w:type="spellStart"/>
      <w:r w:rsidRPr="001A729F">
        <w:t>šteta</w:t>
      </w:r>
      <w:proofErr w:type="spellEnd"/>
      <w:r w:rsidRPr="001A729F">
        <w:t xml:space="preserve"> </w:t>
      </w:r>
      <w:proofErr w:type="spellStart"/>
      <w:r w:rsidRPr="001A729F">
        <w:t>uzrokovanih</w:t>
      </w:r>
      <w:proofErr w:type="spellEnd"/>
      <w:r w:rsidRPr="001A729F">
        <w:t xml:space="preserve"> </w:t>
      </w:r>
      <w:proofErr w:type="spellStart"/>
      <w:r w:rsidRPr="001A729F">
        <w:t>prirodnim</w:t>
      </w:r>
      <w:proofErr w:type="spellEnd"/>
      <w:r w:rsidRPr="001A729F">
        <w:t xml:space="preserve"> </w:t>
      </w:r>
      <w:proofErr w:type="spellStart"/>
      <w:r w:rsidRPr="001A729F">
        <w:t>nepogodama</w:t>
      </w:r>
      <w:proofErr w:type="spellEnd"/>
      <w:r w:rsidRPr="001A729F">
        <w:t xml:space="preserve"> u </w:t>
      </w:r>
      <w:proofErr w:type="spellStart"/>
      <w:r w:rsidRPr="001A729F">
        <w:t>posljednjih</w:t>
      </w:r>
      <w:proofErr w:type="spellEnd"/>
      <w:r w:rsidRPr="001A729F">
        <w:t xml:space="preserve"> 10 </w:t>
      </w:r>
      <w:proofErr w:type="spellStart"/>
      <w:r w:rsidRPr="001A729F">
        <w:t>godina</w:t>
      </w:r>
      <w:proofErr w:type="spellEnd"/>
      <w:r w:rsidRPr="001A729F">
        <w:t xml:space="preserve"> </w:t>
      </w:r>
      <w:proofErr w:type="spellStart"/>
      <w:r w:rsidRPr="001A729F">
        <w:t>na</w:t>
      </w:r>
      <w:proofErr w:type="spellEnd"/>
      <w:r w:rsidRPr="001A729F">
        <w:t xml:space="preserve"> </w:t>
      </w:r>
      <w:proofErr w:type="spellStart"/>
      <w:r w:rsidRPr="001A729F">
        <w:t>području</w:t>
      </w:r>
      <w:proofErr w:type="spellEnd"/>
      <w:r w:rsidRPr="001A729F">
        <w:t xml:space="preserve"> </w:t>
      </w:r>
      <w:proofErr w:type="spellStart"/>
      <w:r w:rsidRPr="001A729F">
        <w:t>Općine</w:t>
      </w:r>
      <w:proofErr w:type="spellEnd"/>
      <w:r w:rsidRPr="001A729F">
        <w:t xml:space="preserve"> Sveti Križ Začretje</w:t>
      </w:r>
      <w:bookmarkEnd w:id="28"/>
    </w:p>
    <w:tbl>
      <w:tblPr>
        <w:tblW w:w="0" w:type="auto"/>
        <w:tblLook w:val="04A0" w:firstRow="1" w:lastRow="0" w:firstColumn="1" w:lastColumn="0" w:noHBand="0" w:noVBand="1"/>
      </w:tblPr>
      <w:tblGrid>
        <w:gridCol w:w="751"/>
        <w:gridCol w:w="3113"/>
        <w:gridCol w:w="2977"/>
        <w:gridCol w:w="2229"/>
      </w:tblGrid>
      <w:tr w:rsidR="00E54C1B" w:rsidRPr="001A729F" w14:paraId="26BD4A4A" w14:textId="77777777" w:rsidTr="00E54C1B">
        <w:tc>
          <w:tcPr>
            <w:tcW w:w="687" w:type="dxa"/>
            <w:vAlign w:val="center"/>
          </w:tcPr>
          <w:p w14:paraId="6DAC199B" w14:textId="77777777" w:rsidR="00E54C1B" w:rsidRPr="001A729F" w:rsidRDefault="00E54C1B" w:rsidP="00E54C1B">
            <w:pPr>
              <w:ind w:right="68"/>
              <w:jc w:val="center"/>
              <w:rPr>
                <w:rFonts w:cstheme="minorHAnsi"/>
                <w:b/>
                <w:bCs/>
                <w:color w:val="000000"/>
                <w:sz w:val="20"/>
                <w:szCs w:val="20"/>
                <w:lang w:eastAsia="hr-HR"/>
              </w:rPr>
            </w:pPr>
            <w:r w:rsidRPr="001A729F">
              <w:rPr>
                <w:rFonts w:cstheme="minorHAnsi"/>
                <w:b/>
                <w:bCs/>
                <w:color w:val="000000"/>
                <w:sz w:val="20"/>
                <w:szCs w:val="20"/>
                <w:lang w:eastAsia="hr-HR"/>
              </w:rPr>
              <w:t>R.Br.</w:t>
            </w:r>
          </w:p>
        </w:tc>
        <w:tc>
          <w:tcPr>
            <w:tcW w:w="3136" w:type="dxa"/>
            <w:vAlign w:val="center"/>
          </w:tcPr>
          <w:p w14:paraId="7E5F5188" w14:textId="77777777" w:rsidR="00E54C1B" w:rsidRPr="001A729F" w:rsidRDefault="00E54C1B" w:rsidP="00E54C1B">
            <w:pPr>
              <w:ind w:right="68"/>
              <w:jc w:val="center"/>
              <w:rPr>
                <w:rFonts w:cstheme="minorHAnsi"/>
                <w:b/>
                <w:bCs/>
                <w:color w:val="000000"/>
                <w:sz w:val="20"/>
                <w:szCs w:val="20"/>
                <w:lang w:eastAsia="hr-HR"/>
              </w:rPr>
            </w:pPr>
            <w:r w:rsidRPr="001A729F">
              <w:rPr>
                <w:rFonts w:cstheme="minorHAnsi"/>
                <w:b/>
                <w:bCs/>
                <w:color w:val="000000"/>
                <w:sz w:val="20"/>
                <w:szCs w:val="20"/>
                <w:lang w:eastAsia="hr-HR"/>
              </w:rPr>
              <w:t>Vrsta prirodne nepogode</w:t>
            </w:r>
          </w:p>
        </w:tc>
        <w:tc>
          <w:tcPr>
            <w:tcW w:w="2999" w:type="dxa"/>
            <w:vAlign w:val="center"/>
          </w:tcPr>
          <w:p w14:paraId="29C7C2EC" w14:textId="77777777" w:rsidR="00E54C1B" w:rsidRPr="001A729F" w:rsidRDefault="00E54C1B" w:rsidP="00E54C1B">
            <w:pPr>
              <w:ind w:right="68"/>
              <w:jc w:val="center"/>
              <w:rPr>
                <w:rFonts w:cstheme="minorHAnsi"/>
                <w:b/>
                <w:bCs/>
                <w:color w:val="000000"/>
                <w:sz w:val="20"/>
                <w:szCs w:val="20"/>
                <w:lang w:eastAsia="hr-HR"/>
              </w:rPr>
            </w:pPr>
            <w:r w:rsidRPr="001A729F">
              <w:rPr>
                <w:rFonts w:cstheme="minorHAnsi"/>
                <w:b/>
                <w:bCs/>
                <w:color w:val="000000"/>
                <w:sz w:val="20"/>
                <w:szCs w:val="20"/>
                <w:lang w:eastAsia="hr-HR"/>
              </w:rPr>
              <w:t>Godina nastanka prirodne nepogode</w:t>
            </w:r>
          </w:p>
        </w:tc>
        <w:tc>
          <w:tcPr>
            <w:tcW w:w="2238" w:type="dxa"/>
            <w:vAlign w:val="center"/>
          </w:tcPr>
          <w:p w14:paraId="6F8D9C97" w14:textId="77777777" w:rsidR="00E54C1B" w:rsidRPr="001A729F" w:rsidRDefault="00E54C1B" w:rsidP="00E54C1B">
            <w:pPr>
              <w:ind w:right="68"/>
              <w:jc w:val="center"/>
              <w:rPr>
                <w:rFonts w:cstheme="minorHAnsi"/>
                <w:b/>
                <w:bCs/>
                <w:color w:val="000000"/>
                <w:sz w:val="20"/>
                <w:szCs w:val="20"/>
                <w:lang w:eastAsia="hr-HR"/>
              </w:rPr>
            </w:pPr>
            <w:r w:rsidRPr="001A729F">
              <w:rPr>
                <w:rFonts w:cstheme="minorHAnsi"/>
                <w:b/>
                <w:bCs/>
                <w:color w:val="000000"/>
                <w:sz w:val="20"/>
                <w:szCs w:val="20"/>
                <w:lang w:eastAsia="hr-HR"/>
              </w:rPr>
              <w:t>Prijavljena šteta (kn)</w:t>
            </w:r>
          </w:p>
        </w:tc>
      </w:tr>
      <w:tr w:rsidR="00E54C1B" w:rsidRPr="001A729F" w14:paraId="04DF5318" w14:textId="77777777" w:rsidTr="00E54C1B">
        <w:tc>
          <w:tcPr>
            <w:tcW w:w="687" w:type="dxa"/>
            <w:vAlign w:val="center"/>
          </w:tcPr>
          <w:p w14:paraId="46D7AF0E" w14:textId="77777777" w:rsidR="00E54C1B" w:rsidRPr="001A729F" w:rsidRDefault="00E54C1B" w:rsidP="00E54C1B">
            <w:pPr>
              <w:ind w:right="68"/>
              <w:jc w:val="center"/>
              <w:rPr>
                <w:rFonts w:cstheme="minorHAnsi"/>
                <w:color w:val="000000"/>
                <w:sz w:val="20"/>
                <w:szCs w:val="20"/>
                <w:lang w:eastAsia="hr-HR"/>
              </w:rPr>
            </w:pPr>
            <w:r w:rsidRPr="001A729F">
              <w:rPr>
                <w:rFonts w:cstheme="minorHAnsi"/>
                <w:color w:val="000000"/>
                <w:sz w:val="20"/>
                <w:szCs w:val="20"/>
                <w:lang w:eastAsia="hr-HR"/>
              </w:rPr>
              <w:t>1.</w:t>
            </w:r>
          </w:p>
        </w:tc>
        <w:tc>
          <w:tcPr>
            <w:tcW w:w="3136" w:type="dxa"/>
          </w:tcPr>
          <w:p w14:paraId="5B639270" w14:textId="77777777" w:rsidR="00E54C1B" w:rsidRPr="001A729F" w:rsidRDefault="00E54C1B" w:rsidP="00E54C1B">
            <w:pPr>
              <w:ind w:right="68"/>
              <w:jc w:val="center"/>
              <w:rPr>
                <w:rFonts w:cstheme="minorHAnsi"/>
                <w:color w:val="000000"/>
                <w:sz w:val="20"/>
                <w:szCs w:val="20"/>
                <w:lang w:eastAsia="hr-HR"/>
              </w:rPr>
            </w:pPr>
            <w:r w:rsidRPr="001A729F">
              <w:rPr>
                <w:rFonts w:cstheme="minorHAnsi"/>
                <w:color w:val="000000"/>
                <w:sz w:val="20"/>
                <w:szCs w:val="20"/>
                <w:lang w:eastAsia="hr-HR"/>
              </w:rPr>
              <w:t>Poplava i klizišta</w:t>
            </w:r>
          </w:p>
        </w:tc>
        <w:tc>
          <w:tcPr>
            <w:tcW w:w="2999" w:type="dxa"/>
          </w:tcPr>
          <w:p w14:paraId="15F5B12D" w14:textId="77777777" w:rsidR="00E54C1B" w:rsidRPr="001A729F" w:rsidRDefault="00E54C1B" w:rsidP="00E54C1B">
            <w:pPr>
              <w:ind w:right="68"/>
              <w:jc w:val="center"/>
              <w:rPr>
                <w:rFonts w:cstheme="minorHAnsi"/>
                <w:color w:val="000000"/>
                <w:sz w:val="20"/>
                <w:szCs w:val="20"/>
                <w:lang w:eastAsia="hr-HR"/>
              </w:rPr>
            </w:pPr>
            <w:r w:rsidRPr="001A729F">
              <w:rPr>
                <w:rFonts w:cstheme="minorHAnsi"/>
                <w:color w:val="000000"/>
                <w:sz w:val="20"/>
                <w:szCs w:val="20"/>
                <w:lang w:eastAsia="hr-HR"/>
              </w:rPr>
              <w:t>2014.</w:t>
            </w:r>
          </w:p>
        </w:tc>
        <w:tc>
          <w:tcPr>
            <w:tcW w:w="2238" w:type="dxa"/>
          </w:tcPr>
          <w:p w14:paraId="0D9AC0B3" w14:textId="77777777" w:rsidR="00E54C1B" w:rsidRPr="001A729F" w:rsidRDefault="00E54C1B" w:rsidP="00E54C1B">
            <w:pPr>
              <w:ind w:right="68"/>
              <w:jc w:val="right"/>
              <w:rPr>
                <w:rFonts w:cstheme="minorHAnsi"/>
                <w:color w:val="000000"/>
                <w:sz w:val="20"/>
                <w:szCs w:val="20"/>
                <w:lang w:eastAsia="hr-HR"/>
              </w:rPr>
            </w:pPr>
            <w:r w:rsidRPr="001A729F">
              <w:rPr>
                <w:rFonts w:cstheme="minorHAnsi"/>
                <w:color w:val="000000"/>
                <w:sz w:val="20"/>
                <w:szCs w:val="20"/>
                <w:lang w:eastAsia="hr-HR"/>
              </w:rPr>
              <w:t>2.200.776,31</w:t>
            </w:r>
          </w:p>
        </w:tc>
      </w:tr>
      <w:tr w:rsidR="00E54C1B" w:rsidRPr="001A729F" w14:paraId="07A0DEB7" w14:textId="77777777" w:rsidTr="00E54C1B">
        <w:tc>
          <w:tcPr>
            <w:tcW w:w="687" w:type="dxa"/>
            <w:vAlign w:val="center"/>
          </w:tcPr>
          <w:p w14:paraId="06837ED0" w14:textId="77777777" w:rsidR="00E54C1B" w:rsidRPr="001A729F" w:rsidRDefault="00E54C1B" w:rsidP="00E54C1B">
            <w:pPr>
              <w:ind w:right="68"/>
              <w:jc w:val="center"/>
              <w:rPr>
                <w:rFonts w:cstheme="minorHAnsi"/>
                <w:color w:val="000000"/>
                <w:sz w:val="20"/>
                <w:szCs w:val="20"/>
                <w:lang w:eastAsia="hr-HR"/>
              </w:rPr>
            </w:pPr>
            <w:r w:rsidRPr="001A729F">
              <w:rPr>
                <w:rFonts w:cstheme="minorHAnsi"/>
                <w:color w:val="000000"/>
                <w:sz w:val="20"/>
                <w:szCs w:val="20"/>
                <w:lang w:eastAsia="hr-HR"/>
              </w:rPr>
              <w:t>2.</w:t>
            </w:r>
          </w:p>
        </w:tc>
        <w:tc>
          <w:tcPr>
            <w:tcW w:w="3136" w:type="dxa"/>
          </w:tcPr>
          <w:p w14:paraId="7DA4A2C9" w14:textId="77777777" w:rsidR="00E54C1B" w:rsidRPr="001A729F" w:rsidRDefault="00E54C1B" w:rsidP="00E54C1B">
            <w:pPr>
              <w:ind w:right="68"/>
              <w:jc w:val="center"/>
              <w:rPr>
                <w:rFonts w:cstheme="minorHAnsi"/>
                <w:color w:val="000000"/>
                <w:sz w:val="20"/>
                <w:szCs w:val="20"/>
                <w:lang w:eastAsia="hr-HR"/>
              </w:rPr>
            </w:pPr>
            <w:r w:rsidRPr="001A729F">
              <w:rPr>
                <w:rFonts w:cstheme="minorHAnsi"/>
                <w:color w:val="000000"/>
                <w:sz w:val="20"/>
                <w:szCs w:val="20"/>
                <w:lang w:eastAsia="hr-HR"/>
              </w:rPr>
              <w:t>Mraz</w:t>
            </w:r>
          </w:p>
        </w:tc>
        <w:tc>
          <w:tcPr>
            <w:tcW w:w="2999" w:type="dxa"/>
          </w:tcPr>
          <w:p w14:paraId="30060630" w14:textId="77777777" w:rsidR="00E54C1B" w:rsidRPr="001A729F" w:rsidRDefault="00E54C1B" w:rsidP="00E54C1B">
            <w:pPr>
              <w:ind w:right="68"/>
              <w:jc w:val="center"/>
              <w:rPr>
                <w:rFonts w:cstheme="minorHAnsi"/>
                <w:color w:val="000000"/>
                <w:sz w:val="20"/>
                <w:szCs w:val="20"/>
                <w:lang w:eastAsia="hr-HR"/>
              </w:rPr>
            </w:pPr>
            <w:r w:rsidRPr="001A729F">
              <w:rPr>
                <w:rFonts w:cstheme="minorHAnsi"/>
                <w:color w:val="000000"/>
                <w:sz w:val="20"/>
                <w:szCs w:val="20"/>
                <w:lang w:eastAsia="hr-HR"/>
              </w:rPr>
              <w:t>2016.</w:t>
            </w:r>
          </w:p>
        </w:tc>
        <w:tc>
          <w:tcPr>
            <w:tcW w:w="2238" w:type="dxa"/>
          </w:tcPr>
          <w:p w14:paraId="72281B01" w14:textId="77777777" w:rsidR="00E54C1B" w:rsidRPr="001A729F" w:rsidRDefault="00E54C1B" w:rsidP="00E54C1B">
            <w:pPr>
              <w:ind w:right="68"/>
              <w:jc w:val="right"/>
              <w:rPr>
                <w:rFonts w:cstheme="minorHAnsi"/>
                <w:color w:val="000000"/>
                <w:sz w:val="20"/>
                <w:szCs w:val="20"/>
                <w:lang w:eastAsia="hr-HR"/>
              </w:rPr>
            </w:pPr>
            <w:r w:rsidRPr="001A729F">
              <w:rPr>
                <w:rFonts w:cstheme="minorHAnsi"/>
                <w:color w:val="000000"/>
                <w:sz w:val="20"/>
                <w:szCs w:val="20"/>
                <w:lang w:eastAsia="hr-HR"/>
              </w:rPr>
              <w:t>3.726.425,70</w:t>
            </w:r>
          </w:p>
        </w:tc>
      </w:tr>
      <w:tr w:rsidR="00E54C1B" w:rsidRPr="008134AF" w14:paraId="26AFC085" w14:textId="77777777" w:rsidTr="00E54C1B">
        <w:tc>
          <w:tcPr>
            <w:tcW w:w="687" w:type="dxa"/>
            <w:vAlign w:val="center"/>
          </w:tcPr>
          <w:p w14:paraId="418CD4F1" w14:textId="77777777" w:rsidR="00E54C1B" w:rsidRPr="001A729F" w:rsidRDefault="00E54C1B" w:rsidP="00E54C1B">
            <w:pPr>
              <w:ind w:right="68"/>
              <w:jc w:val="center"/>
              <w:rPr>
                <w:rFonts w:cstheme="minorHAnsi"/>
                <w:color w:val="000000"/>
                <w:sz w:val="20"/>
                <w:szCs w:val="20"/>
                <w:lang w:eastAsia="hr-HR"/>
              </w:rPr>
            </w:pPr>
            <w:r w:rsidRPr="001A729F">
              <w:rPr>
                <w:rFonts w:cstheme="minorHAnsi"/>
                <w:color w:val="000000"/>
                <w:sz w:val="20"/>
                <w:szCs w:val="20"/>
                <w:lang w:eastAsia="hr-HR"/>
              </w:rPr>
              <w:t>3.</w:t>
            </w:r>
          </w:p>
        </w:tc>
        <w:tc>
          <w:tcPr>
            <w:tcW w:w="3136" w:type="dxa"/>
          </w:tcPr>
          <w:p w14:paraId="52D1FFCF" w14:textId="77777777" w:rsidR="00E54C1B" w:rsidRPr="001A729F" w:rsidRDefault="00E54C1B" w:rsidP="00E54C1B">
            <w:pPr>
              <w:ind w:right="68"/>
              <w:jc w:val="center"/>
              <w:rPr>
                <w:rFonts w:cstheme="minorHAnsi"/>
                <w:color w:val="000000"/>
                <w:sz w:val="20"/>
                <w:szCs w:val="20"/>
                <w:lang w:eastAsia="hr-HR"/>
              </w:rPr>
            </w:pPr>
            <w:r w:rsidRPr="001A729F">
              <w:rPr>
                <w:rFonts w:cstheme="minorHAnsi"/>
                <w:color w:val="000000"/>
                <w:sz w:val="20"/>
                <w:szCs w:val="20"/>
                <w:lang w:eastAsia="hr-HR"/>
              </w:rPr>
              <w:t>Potres</w:t>
            </w:r>
          </w:p>
        </w:tc>
        <w:tc>
          <w:tcPr>
            <w:tcW w:w="2999" w:type="dxa"/>
          </w:tcPr>
          <w:p w14:paraId="5D4F955E" w14:textId="77777777" w:rsidR="00E54C1B" w:rsidRPr="001A729F" w:rsidRDefault="00E54C1B" w:rsidP="00E54C1B">
            <w:pPr>
              <w:ind w:right="68"/>
              <w:jc w:val="center"/>
              <w:rPr>
                <w:rFonts w:cstheme="minorHAnsi"/>
                <w:color w:val="000000"/>
                <w:sz w:val="20"/>
                <w:szCs w:val="20"/>
                <w:lang w:eastAsia="hr-HR"/>
              </w:rPr>
            </w:pPr>
            <w:r w:rsidRPr="001A729F">
              <w:rPr>
                <w:rFonts w:cstheme="minorHAnsi"/>
                <w:color w:val="000000"/>
                <w:sz w:val="20"/>
                <w:szCs w:val="20"/>
                <w:lang w:eastAsia="hr-HR"/>
              </w:rPr>
              <w:t>2020.</w:t>
            </w:r>
          </w:p>
        </w:tc>
        <w:tc>
          <w:tcPr>
            <w:tcW w:w="2238" w:type="dxa"/>
          </w:tcPr>
          <w:p w14:paraId="512229F0" w14:textId="77777777" w:rsidR="00E54C1B" w:rsidRPr="001A729F" w:rsidRDefault="00E54C1B" w:rsidP="00E54C1B">
            <w:pPr>
              <w:ind w:right="68"/>
              <w:jc w:val="right"/>
              <w:rPr>
                <w:rFonts w:cstheme="minorHAnsi"/>
                <w:color w:val="000000"/>
                <w:sz w:val="20"/>
                <w:szCs w:val="20"/>
                <w:lang w:eastAsia="hr-HR"/>
              </w:rPr>
            </w:pPr>
            <w:r w:rsidRPr="001A729F">
              <w:rPr>
                <w:rFonts w:cstheme="minorHAnsi"/>
                <w:color w:val="000000"/>
                <w:sz w:val="20"/>
                <w:szCs w:val="20"/>
                <w:lang w:eastAsia="hr-HR"/>
              </w:rPr>
              <w:t>10.039.101,50</w:t>
            </w:r>
          </w:p>
        </w:tc>
      </w:tr>
    </w:tbl>
    <w:p w14:paraId="3F796A1C" w14:textId="77777777" w:rsidR="00E54C1B" w:rsidRPr="008134AF" w:rsidRDefault="00E54C1B" w:rsidP="00E54C1B">
      <w:pPr>
        <w:pStyle w:val="Naslov1"/>
        <w:spacing w:before="0"/>
        <w:rPr>
          <w:highlight w:val="yellow"/>
        </w:rPr>
      </w:pPr>
    </w:p>
    <w:p w14:paraId="2FE88C10" w14:textId="77777777" w:rsidR="00E54C1B" w:rsidRPr="008134AF" w:rsidRDefault="00E54C1B" w:rsidP="00E54C1B">
      <w:pPr>
        <w:pStyle w:val="Naslov1"/>
        <w:spacing w:before="0"/>
      </w:pPr>
      <w:bookmarkStart w:id="29" w:name="_Toc84587055"/>
      <w:r w:rsidRPr="008134AF">
        <w:t>6. POPIS MJERA I NOSITELJA MJERA U SLUČAJU POJAVE PRIRODNE NEPOGODE NA PODRUČJU OPĆINE SVETI KRIŽ ZAČRETJE</w:t>
      </w:r>
      <w:bookmarkEnd w:id="29"/>
    </w:p>
    <w:p w14:paraId="07521E21" w14:textId="77777777" w:rsidR="00E54C1B" w:rsidRPr="008134AF" w:rsidRDefault="00E54C1B" w:rsidP="00E54C1B"/>
    <w:p w14:paraId="745A8312" w14:textId="77777777" w:rsidR="00E54C1B" w:rsidRPr="008134AF" w:rsidRDefault="00E54C1B" w:rsidP="00E54C1B">
      <w:pPr>
        <w:pStyle w:val="Odlomakpopisa11"/>
        <w:spacing w:after="0" w:line="276" w:lineRule="auto"/>
        <w:ind w:firstLine="0"/>
        <w:rPr>
          <w:rFonts w:asciiTheme="minorHAnsi" w:hAnsiTheme="minorHAnsi" w:cstheme="minorHAnsi"/>
          <w:szCs w:val="24"/>
        </w:rPr>
      </w:pPr>
      <w:r w:rsidRPr="008134AF">
        <w:rPr>
          <w:rFonts w:asciiTheme="minorHAnsi" w:hAnsiTheme="minorHAnsi" w:cstheme="minorHAnsi"/>
          <w:szCs w:val="24"/>
        </w:rPr>
        <w:t xml:space="preserve">Pod pojmom mjere u smislu </w:t>
      </w:r>
      <w:r w:rsidRPr="008134AF">
        <w:rPr>
          <w:rFonts w:asciiTheme="minorHAnsi" w:hAnsiTheme="minorHAnsi" w:cstheme="minorHAnsi"/>
          <w:i/>
          <w:iCs/>
          <w:szCs w:val="24"/>
        </w:rPr>
        <w:t>Zakona</w:t>
      </w:r>
      <w:r w:rsidRPr="008134AF">
        <w:rPr>
          <w:rFonts w:asciiTheme="minorHAnsi" w:hAnsiTheme="minorHAnsi" w:cstheme="minorHAnsi"/>
          <w:szCs w:val="24"/>
        </w:rPr>
        <w:t xml:space="preserve"> smatraju se sva djelovanja od strane Općine Sveti Križ Začretje vezana</w:t>
      </w:r>
      <w:r w:rsidRPr="008134AF">
        <w:rPr>
          <w:rFonts w:asciiTheme="minorHAnsi" w:hAnsiTheme="minorHAnsi" w:cstheme="minorHAnsi"/>
          <w:spacing w:val="-3"/>
          <w:szCs w:val="24"/>
        </w:rPr>
        <w:t xml:space="preserve"> </w:t>
      </w:r>
      <w:r w:rsidRPr="008134AF">
        <w:rPr>
          <w:rFonts w:asciiTheme="minorHAnsi" w:hAnsiTheme="minorHAnsi" w:cstheme="minorHAnsi"/>
          <w:szCs w:val="24"/>
        </w:rPr>
        <w:t>za</w:t>
      </w:r>
      <w:r w:rsidRPr="008134AF">
        <w:rPr>
          <w:rFonts w:asciiTheme="minorHAnsi" w:hAnsiTheme="minorHAnsi" w:cstheme="minorHAnsi"/>
          <w:spacing w:val="-3"/>
          <w:szCs w:val="24"/>
        </w:rPr>
        <w:t xml:space="preserve"> </w:t>
      </w:r>
      <w:r w:rsidRPr="008134AF">
        <w:rPr>
          <w:rFonts w:asciiTheme="minorHAnsi" w:hAnsiTheme="minorHAnsi" w:cstheme="minorHAnsi"/>
          <w:szCs w:val="24"/>
        </w:rPr>
        <w:t>sanaciju</w:t>
      </w:r>
      <w:r w:rsidRPr="008134AF">
        <w:rPr>
          <w:rFonts w:asciiTheme="minorHAnsi" w:hAnsiTheme="minorHAnsi" w:cstheme="minorHAnsi"/>
          <w:spacing w:val="-4"/>
          <w:szCs w:val="24"/>
        </w:rPr>
        <w:t xml:space="preserve"> </w:t>
      </w:r>
      <w:r w:rsidRPr="008134AF">
        <w:rPr>
          <w:rFonts w:asciiTheme="minorHAnsi" w:hAnsiTheme="minorHAnsi" w:cstheme="minorHAnsi"/>
          <w:szCs w:val="24"/>
        </w:rPr>
        <w:t>nastalih</w:t>
      </w:r>
      <w:r w:rsidRPr="008134AF">
        <w:rPr>
          <w:rFonts w:asciiTheme="minorHAnsi" w:hAnsiTheme="minorHAnsi" w:cstheme="minorHAnsi"/>
          <w:spacing w:val="-7"/>
          <w:szCs w:val="24"/>
        </w:rPr>
        <w:t xml:space="preserve"> </w:t>
      </w:r>
      <w:r w:rsidRPr="008134AF">
        <w:rPr>
          <w:rFonts w:asciiTheme="minorHAnsi" w:hAnsiTheme="minorHAnsi" w:cstheme="minorHAnsi"/>
          <w:szCs w:val="24"/>
        </w:rPr>
        <w:t>šteta,</w:t>
      </w:r>
      <w:r w:rsidRPr="008134AF">
        <w:rPr>
          <w:rFonts w:asciiTheme="minorHAnsi" w:hAnsiTheme="minorHAnsi" w:cstheme="minorHAnsi"/>
          <w:spacing w:val="-5"/>
          <w:szCs w:val="24"/>
        </w:rPr>
        <w:t xml:space="preserve"> </w:t>
      </w:r>
      <w:r w:rsidRPr="008134AF">
        <w:rPr>
          <w:rFonts w:asciiTheme="minorHAnsi" w:hAnsiTheme="minorHAnsi" w:cstheme="minorHAnsi"/>
          <w:szCs w:val="24"/>
        </w:rPr>
        <w:t>ovisno</w:t>
      </w:r>
      <w:r w:rsidRPr="008134AF">
        <w:rPr>
          <w:rFonts w:asciiTheme="minorHAnsi" w:hAnsiTheme="minorHAnsi" w:cstheme="minorHAnsi"/>
          <w:spacing w:val="-4"/>
          <w:szCs w:val="24"/>
        </w:rPr>
        <w:t xml:space="preserve"> </w:t>
      </w:r>
      <w:r w:rsidRPr="008134AF">
        <w:rPr>
          <w:rFonts w:asciiTheme="minorHAnsi" w:hAnsiTheme="minorHAnsi" w:cstheme="minorHAnsi"/>
          <w:szCs w:val="24"/>
        </w:rPr>
        <w:t>o</w:t>
      </w:r>
      <w:r w:rsidRPr="008134AF">
        <w:rPr>
          <w:rFonts w:asciiTheme="minorHAnsi" w:hAnsiTheme="minorHAnsi" w:cstheme="minorHAnsi"/>
          <w:spacing w:val="-4"/>
          <w:szCs w:val="24"/>
        </w:rPr>
        <w:t xml:space="preserve"> </w:t>
      </w:r>
      <w:r w:rsidRPr="008134AF">
        <w:rPr>
          <w:rFonts w:asciiTheme="minorHAnsi" w:hAnsiTheme="minorHAnsi" w:cstheme="minorHAnsi"/>
          <w:szCs w:val="24"/>
        </w:rPr>
        <w:t>naravi,</w:t>
      </w:r>
      <w:r w:rsidRPr="008134AF">
        <w:rPr>
          <w:rFonts w:asciiTheme="minorHAnsi" w:hAnsiTheme="minorHAnsi" w:cstheme="minorHAnsi"/>
          <w:spacing w:val="-6"/>
          <w:szCs w:val="24"/>
        </w:rPr>
        <w:t xml:space="preserve"> </w:t>
      </w:r>
      <w:r w:rsidRPr="008134AF">
        <w:rPr>
          <w:rFonts w:asciiTheme="minorHAnsi" w:hAnsiTheme="minorHAnsi" w:cstheme="minorHAnsi"/>
          <w:szCs w:val="24"/>
        </w:rPr>
        <w:t>odnosno</w:t>
      </w:r>
      <w:r w:rsidRPr="008134AF">
        <w:rPr>
          <w:rFonts w:asciiTheme="minorHAnsi" w:hAnsiTheme="minorHAnsi" w:cstheme="minorHAnsi"/>
          <w:spacing w:val="-5"/>
          <w:szCs w:val="24"/>
        </w:rPr>
        <w:t xml:space="preserve"> </w:t>
      </w:r>
      <w:r w:rsidRPr="008134AF">
        <w:rPr>
          <w:rFonts w:asciiTheme="minorHAnsi" w:hAnsiTheme="minorHAnsi" w:cstheme="minorHAnsi"/>
          <w:szCs w:val="24"/>
        </w:rPr>
        <w:t>vrsti</w:t>
      </w:r>
      <w:r w:rsidRPr="008134AF">
        <w:rPr>
          <w:rFonts w:asciiTheme="minorHAnsi" w:hAnsiTheme="minorHAnsi" w:cstheme="minorHAnsi"/>
          <w:spacing w:val="-2"/>
          <w:szCs w:val="24"/>
        </w:rPr>
        <w:t xml:space="preserve"> </w:t>
      </w:r>
      <w:r w:rsidRPr="008134AF">
        <w:rPr>
          <w:rFonts w:asciiTheme="minorHAnsi" w:hAnsiTheme="minorHAnsi" w:cstheme="minorHAnsi"/>
          <w:szCs w:val="24"/>
        </w:rPr>
        <w:t>prirodne</w:t>
      </w:r>
      <w:r w:rsidRPr="008134AF">
        <w:rPr>
          <w:rFonts w:asciiTheme="minorHAnsi" w:hAnsiTheme="minorHAnsi" w:cstheme="minorHAnsi"/>
          <w:spacing w:val="-5"/>
          <w:szCs w:val="24"/>
        </w:rPr>
        <w:t xml:space="preserve"> </w:t>
      </w:r>
      <w:r w:rsidRPr="008134AF">
        <w:rPr>
          <w:rFonts w:asciiTheme="minorHAnsi" w:hAnsiTheme="minorHAnsi" w:cstheme="minorHAnsi"/>
          <w:szCs w:val="24"/>
        </w:rPr>
        <w:t>nepogode</w:t>
      </w:r>
      <w:r w:rsidRPr="008134AF">
        <w:rPr>
          <w:rFonts w:asciiTheme="minorHAnsi" w:hAnsiTheme="minorHAnsi" w:cstheme="minorHAnsi"/>
          <w:spacing w:val="-3"/>
          <w:szCs w:val="24"/>
        </w:rPr>
        <w:t xml:space="preserve"> </w:t>
      </w:r>
      <w:r w:rsidRPr="008134AF">
        <w:rPr>
          <w:rFonts w:asciiTheme="minorHAnsi" w:hAnsiTheme="minorHAnsi" w:cstheme="minorHAnsi"/>
          <w:szCs w:val="24"/>
        </w:rPr>
        <w:t>koja</w:t>
      </w:r>
      <w:r w:rsidRPr="008134AF">
        <w:rPr>
          <w:rFonts w:asciiTheme="minorHAnsi" w:hAnsiTheme="minorHAnsi" w:cstheme="minorHAnsi"/>
          <w:spacing w:val="-3"/>
          <w:szCs w:val="24"/>
        </w:rPr>
        <w:t xml:space="preserve"> </w:t>
      </w:r>
      <w:r w:rsidRPr="008134AF">
        <w:rPr>
          <w:rFonts w:asciiTheme="minorHAnsi" w:hAnsiTheme="minorHAnsi" w:cstheme="minorHAnsi"/>
          <w:szCs w:val="24"/>
        </w:rPr>
        <w:t>je</w:t>
      </w:r>
      <w:r w:rsidRPr="008134AF">
        <w:rPr>
          <w:rFonts w:asciiTheme="minorHAnsi" w:hAnsiTheme="minorHAnsi" w:cstheme="minorHAnsi"/>
          <w:spacing w:val="-5"/>
          <w:szCs w:val="24"/>
        </w:rPr>
        <w:t xml:space="preserve"> </w:t>
      </w:r>
      <w:r w:rsidRPr="008134AF">
        <w:rPr>
          <w:rFonts w:asciiTheme="minorHAnsi" w:hAnsiTheme="minorHAnsi" w:cstheme="minorHAnsi"/>
          <w:szCs w:val="24"/>
        </w:rPr>
        <w:t>izgledna</w:t>
      </w:r>
      <w:r w:rsidRPr="008134AF">
        <w:rPr>
          <w:rFonts w:asciiTheme="minorHAnsi" w:hAnsiTheme="minorHAnsi" w:cstheme="minorHAnsi"/>
          <w:spacing w:val="-2"/>
          <w:szCs w:val="24"/>
        </w:rPr>
        <w:t xml:space="preserve"> </w:t>
      </w:r>
      <w:r w:rsidRPr="008134AF">
        <w:rPr>
          <w:rFonts w:asciiTheme="minorHAnsi" w:hAnsiTheme="minorHAnsi" w:cstheme="minorHAnsi"/>
          <w:szCs w:val="24"/>
        </w:rPr>
        <w:t>za određeno područje, odnosno o posljedicama</w:t>
      </w:r>
      <w:r w:rsidRPr="008134AF">
        <w:rPr>
          <w:rFonts w:asciiTheme="minorHAnsi" w:hAnsiTheme="minorHAnsi" w:cstheme="minorHAnsi"/>
          <w:spacing w:val="-1"/>
          <w:szCs w:val="24"/>
        </w:rPr>
        <w:t xml:space="preserve"> </w:t>
      </w:r>
      <w:r w:rsidRPr="008134AF">
        <w:rPr>
          <w:rFonts w:asciiTheme="minorHAnsi" w:hAnsiTheme="minorHAnsi" w:cstheme="minorHAnsi"/>
          <w:szCs w:val="24"/>
        </w:rPr>
        <w:t>istih. Kako</w:t>
      </w:r>
      <w:r w:rsidRPr="008134AF">
        <w:rPr>
          <w:rFonts w:asciiTheme="minorHAnsi" w:hAnsiTheme="minorHAnsi" w:cstheme="minorHAnsi"/>
          <w:spacing w:val="-4"/>
          <w:szCs w:val="24"/>
        </w:rPr>
        <w:t xml:space="preserve"> </w:t>
      </w:r>
      <w:r w:rsidRPr="008134AF">
        <w:rPr>
          <w:rFonts w:asciiTheme="minorHAnsi" w:hAnsiTheme="minorHAnsi" w:cstheme="minorHAnsi"/>
          <w:szCs w:val="24"/>
        </w:rPr>
        <w:t>se</w:t>
      </w:r>
      <w:r w:rsidRPr="008134AF">
        <w:rPr>
          <w:rFonts w:asciiTheme="minorHAnsi" w:hAnsiTheme="minorHAnsi" w:cstheme="minorHAnsi"/>
          <w:spacing w:val="-5"/>
          <w:szCs w:val="24"/>
        </w:rPr>
        <w:t xml:space="preserve"> </w:t>
      </w:r>
      <w:r w:rsidRPr="008134AF">
        <w:rPr>
          <w:rFonts w:asciiTheme="minorHAnsi" w:hAnsiTheme="minorHAnsi" w:cstheme="minorHAnsi"/>
          <w:szCs w:val="24"/>
        </w:rPr>
        <w:t>prirodne</w:t>
      </w:r>
      <w:r w:rsidRPr="008134AF">
        <w:rPr>
          <w:rFonts w:asciiTheme="minorHAnsi" w:hAnsiTheme="minorHAnsi" w:cstheme="minorHAnsi"/>
          <w:spacing w:val="-5"/>
          <w:szCs w:val="24"/>
        </w:rPr>
        <w:t xml:space="preserve"> </w:t>
      </w:r>
      <w:r w:rsidRPr="008134AF">
        <w:rPr>
          <w:rFonts w:asciiTheme="minorHAnsi" w:hAnsiTheme="minorHAnsi" w:cstheme="minorHAnsi"/>
          <w:szCs w:val="24"/>
        </w:rPr>
        <w:t>nepogode</w:t>
      </w:r>
      <w:r w:rsidRPr="008134AF">
        <w:rPr>
          <w:rFonts w:asciiTheme="minorHAnsi" w:hAnsiTheme="minorHAnsi" w:cstheme="minorHAnsi"/>
          <w:spacing w:val="-6"/>
          <w:szCs w:val="24"/>
        </w:rPr>
        <w:t xml:space="preserve"> </w:t>
      </w:r>
      <w:r w:rsidRPr="008134AF">
        <w:rPr>
          <w:rFonts w:asciiTheme="minorHAnsi" w:hAnsiTheme="minorHAnsi" w:cstheme="minorHAnsi"/>
          <w:szCs w:val="24"/>
        </w:rPr>
        <w:t>uglavnom</w:t>
      </w:r>
      <w:r w:rsidRPr="008134AF">
        <w:rPr>
          <w:rFonts w:asciiTheme="minorHAnsi" w:hAnsiTheme="minorHAnsi" w:cstheme="minorHAnsi"/>
          <w:spacing w:val="-5"/>
          <w:szCs w:val="24"/>
        </w:rPr>
        <w:t xml:space="preserve"> </w:t>
      </w:r>
      <w:r w:rsidRPr="008134AF">
        <w:rPr>
          <w:rFonts w:asciiTheme="minorHAnsi" w:hAnsiTheme="minorHAnsi" w:cstheme="minorHAnsi"/>
          <w:szCs w:val="24"/>
        </w:rPr>
        <w:t>javljaju</w:t>
      </w:r>
      <w:r w:rsidRPr="008134AF">
        <w:rPr>
          <w:rFonts w:asciiTheme="minorHAnsi" w:hAnsiTheme="minorHAnsi" w:cstheme="minorHAnsi"/>
          <w:spacing w:val="-6"/>
          <w:szCs w:val="24"/>
        </w:rPr>
        <w:t xml:space="preserve"> </w:t>
      </w:r>
      <w:r w:rsidRPr="008134AF">
        <w:rPr>
          <w:rFonts w:asciiTheme="minorHAnsi" w:hAnsiTheme="minorHAnsi" w:cstheme="minorHAnsi"/>
          <w:szCs w:val="24"/>
        </w:rPr>
        <w:t>iznenada</w:t>
      </w:r>
      <w:r w:rsidRPr="008134AF">
        <w:rPr>
          <w:rFonts w:asciiTheme="minorHAnsi" w:hAnsiTheme="minorHAnsi" w:cstheme="minorHAnsi"/>
          <w:spacing w:val="-6"/>
          <w:szCs w:val="24"/>
        </w:rPr>
        <w:t xml:space="preserve"> </w:t>
      </w:r>
      <w:r w:rsidRPr="008134AF">
        <w:rPr>
          <w:rFonts w:asciiTheme="minorHAnsi" w:hAnsiTheme="minorHAnsi" w:cstheme="minorHAnsi"/>
          <w:szCs w:val="24"/>
        </w:rPr>
        <w:t>i</w:t>
      </w:r>
      <w:r w:rsidRPr="008134AF">
        <w:rPr>
          <w:rFonts w:asciiTheme="minorHAnsi" w:hAnsiTheme="minorHAnsi" w:cstheme="minorHAnsi"/>
          <w:spacing w:val="-6"/>
          <w:szCs w:val="24"/>
        </w:rPr>
        <w:t xml:space="preserve"> </w:t>
      </w:r>
      <w:r w:rsidRPr="008134AF">
        <w:rPr>
          <w:rFonts w:asciiTheme="minorHAnsi" w:hAnsiTheme="minorHAnsi" w:cstheme="minorHAnsi"/>
          <w:szCs w:val="24"/>
        </w:rPr>
        <w:t>ne</w:t>
      </w:r>
      <w:r w:rsidRPr="008134AF">
        <w:rPr>
          <w:rFonts w:asciiTheme="minorHAnsi" w:hAnsiTheme="minorHAnsi" w:cstheme="minorHAnsi"/>
          <w:spacing w:val="-4"/>
          <w:szCs w:val="24"/>
        </w:rPr>
        <w:t xml:space="preserve"> </w:t>
      </w:r>
      <w:r w:rsidRPr="008134AF">
        <w:rPr>
          <w:rFonts w:asciiTheme="minorHAnsi" w:hAnsiTheme="minorHAnsi" w:cstheme="minorHAnsi"/>
          <w:szCs w:val="24"/>
        </w:rPr>
        <w:t>nastaju</w:t>
      </w:r>
      <w:r w:rsidRPr="008134AF">
        <w:rPr>
          <w:rFonts w:asciiTheme="minorHAnsi" w:hAnsiTheme="minorHAnsi" w:cstheme="minorHAnsi"/>
          <w:spacing w:val="-6"/>
          <w:szCs w:val="24"/>
        </w:rPr>
        <w:t xml:space="preserve"> </w:t>
      </w:r>
      <w:r w:rsidRPr="008134AF">
        <w:rPr>
          <w:rFonts w:asciiTheme="minorHAnsi" w:hAnsiTheme="minorHAnsi" w:cstheme="minorHAnsi"/>
          <w:szCs w:val="24"/>
        </w:rPr>
        <w:t>uvijek</w:t>
      </w:r>
      <w:r w:rsidRPr="008134AF">
        <w:rPr>
          <w:rFonts w:asciiTheme="minorHAnsi" w:hAnsiTheme="minorHAnsi" w:cstheme="minorHAnsi"/>
          <w:spacing w:val="-5"/>
          <w:szCs w:val="24"/>
        </w:rPr>
        <w:t xml:space="preserve"> </w:t>
      </w:r>
      <w:r w:rsidRPr="008134AF">
        <w:rPr>
          <w:rFonts w:asciiTheme="minorHAnsi" w:hAnsiTheme="minorHAnsi" w:cstheme="minorHAnsi"/>
          <w:szCs w:val="24"/>
        </w:rPr>
        <w:t>štete</w:t>
      </w:r>
      <w:r w:rsidRPr="008134AF">
        <w:rPr>
          <w:rFonts w:asciiTheme="minorHAnsi" w:hAnsiTheme="minorHAnsi" w:cstheme="minorHAnsi"/>
          <w:spacing w:val="-4"/>
          <w:szCs w:val="24"/>
        </w:rPr>
        <w:t xml:space="preserve"> </w:t>
      </w:r>
      <w:r w:rsidRPr="008134AF">
        <w:rPr>
          <w:rFonts w:asciiTheme="minorHAnsi" w:hAnsiTheme="minorHAnsi" w:cstheme="minorHAnsi"/>
          <w:szCs w:val="24"/>
        </w:rPr>
        <w:t>istih</w:t>
      </w:r>
      <w:r w:rsidRPr="008134AF">
        <w:rPr>
          <w:rFonts w:asciiTheme="minorHAnsi" w:hAnsiTheme="minorHAnsi" w:cstheme="minorHAnsi"/>
          <w:spacing w:val="-6"/>
          <w:szCs w:val="24"/>
        </w:rPr>
        <w:t xml:space="preserve"> </w:t>
      </w:r>
      <w:r w:rsidRPr="008134AF">
        <w:rPr>
          <w:rFonts w:asciiTheme="minorHAnsi" w:hAnsiTheme="minorHAnsi" w:cstheme="minorHAnsi"/>
          <w:szCs w:val="24"/>
        </w:rPr>
        <w:t>razmjera,</w:t>
      </w:r>
      <w:r w:rsidRPr="008134AF">
        <w:rPr>
          <w:rFonts w:asciiTheme="minorHAnsi" w:hAnsiTheme="minorHAnsi" w:cstheme="minorHAnsi"/>
          <w:spacing w:val="-6"/>
          <w:szCs w:val="24"/>
        </w:rPr>
        <w:t xml:space="preserve"> </w:t>
      </w:r>
      <w:r w:rsidRPr="008134AF">
        <w:rPr>
          <w:rFonts w:asciiTheme="minorHAnsi" w:hAnsiTheme="minorHAnsi" w:cstheme="minorHAnsi"/>
          <w:szCs w:val="24"/>
        </w:rPr>
        <w:t>u</w:t>
      </w:r>
      <w:r w:rsidRPr="008134AF">
        <w:rPr>
          <w:rFonts w:asciiTheme="minorHAnsi" w:hAnsiTheme="minorHAnsi" w:cstheme="minorHAnsi"/>
          <w:spacing w:val="-5"/>
          <w:szCs w:val="24"/>
        </w:rPr>
        <w:t xml:space="preserve"> </w:t>
      </w:r>
      <w:r w:rsidRPr="008134AF">
        <w:rPr>
          <w:rFonts w:asciiTheme="minorHAnsi" w:hAnsiTheme="minorHAnsi" w:cstheme="minorHAnsi"/>
          <w:szCs w:val="24"/>
        </w:rPr>
        <w:t>ovom dijelu moguće je provesti:</w:t>
      </w:r>
    </w:p>
    <w:p w14:paraId="4F633463" w14:textId="77777777" w:rsidR="00E54C1B" w:rsidRPr="008134AF" w:rsidRDefault="00E54C1B" w:rsidP="003C7AC9">
      <w:pPr>
        <w:numPr>
          <w:ilvl w:val="0"/>
          <w:numId w:val="17"/>
        </w:numPr>
        <w:spacing w:line="276" w:lineRule="auto"/>
        <w:ind w:right="66"/>
        <w:jc w:val="both"/>
        <w:rPr>
          <w:rFonts w:cstheme="minorHAnsi"/>
          <w:iCs/>
        </w:rPr>
      </w:pPr>
      <w:r w:rsidRPr="008134AF">
        <w:rPr>
          <w:rFonts w:cstheme="minorHAnsi"/>
          <w:iCs/>
        </w:rPr>
        <w:t>preventivne mjere radi umanjenja posljedica prirodne</w:t>
      </w:r>
      <w:r w:rsidRPr="008134AF">
        <w:rPr>
          <w:rFonts w:cstheme="minorHAnsi"/>
          <w:iCs/>
          <w:spacing w:val="-7"/>
        </w:rPr>
        <w:t xml:space="preserve"> </w:t>
      </w:r>
      <w:r w:rsidRPr="008134AF">
        <w:rPr>
          <w:rFonts w:cstheme="minorHAnsi"/>
          <w:iCs/>
        </w:rPr>
        <w:t>nepogode,</w:t>
      </w:r>
      <w:r w:rsidRPr="008134AF">
        <w:rPr>
          <w:rFonts w:cstheme="minorHAnsi"/>
        </w:rPr>
        <w:t xml:space="preserve"> </w:t>
      </w:r>
    </w:p>
    <w:p w14:paraId="2BDD94B4" w14:textId="77777777" w:rsidR="00E54C1B" w:rsidRPr="008134AF" w:rsidRDefault="00E54C1B" w:rsidP="003C7AC9">
      <w:pPr>
        <w:numPr>
          <w:ilvl w:val="0"/>
          <w:numId w:val="17"/>
        </w:numPr>
        <w:spacing w:line="276" w:lineRule="auto"/>
        <w:ind w:right="66"/>
        <w:jc w:val="both"/>
        <w:rPr>
          <w:rFonts w:cstheme="minorHAnsi"/>
          <w:iCs/>
        </w:rPr>
      </w:pPr>
      <w:r w:rsidRPr="008134AF">
        <w:rPr>
          <w:rFonts w:cstheme="minorHAnsi"/>
          <w:iCs/>
        </w:rPr>
        <w:t>mjere za ublažavanje i otklanjanje izravnih posljedica prirodne nepogode.</w:t>
      </w:r>
    </w:p>
    <w:p w14:paraId="6E9E95F4" w14:textId="77777777" w:rsidR="00E54C1B" w:rsidRPr="008134AF" w:rsidRDefault="00E54C1B" w:rsidP="00E54C1B">
      <w:pPr>
        <w:ind w:left="1080" w:right="66"/>
        <w:rPr>
          <w:rFonts w:cstheme="minorHAnsi"/>
          <w:iCs/>
        </w:rPr>
      </w:pPr>
    </w:p>
    <w:p w14:paraId="54EBA64E" w14:textId="77777777" w:rsidR="00E54C1B" w:rsidRPr="008134AF" w:rsidRDefault="00E54C1B" w:rsidP="00E54C1B">
      <w:pPr>
        <w:pStyle w:val="Odlomakpopisa11"/>
        <w:spacing w:after="0" w:line="276" w:lineRule="auto"/>
        <w:ind w:firstLine="0"/>
        <w:rPr>
          <w:rFonts w:asciiTheme="minorHAnsi" w:hAnsiTheme="minorHAnsi" w:cstheme="minorHAnsi"/>
          <w:szCs w:val="24"/>
        </w:rPr>
      </w:pPr>
      <w:r w:rsidRPr="008134AF">
        <w:rPr>
          <w:rFonts w:asciiTheme="minorHAnsi" w:hAnsiTheme="minorHAnsi" w:cstheme="minorHAnsi"/>
          <w:szCs w:val="24"/>
        </w:rPr>
        <w:t>Preventivne mjere radi umanjenja posljedica prirodne nepogode obuhvaćaju: saniranje postojećih klizišta, uređivanje kanala i propusta uz prometnice, uređivanje korita potoka, rječica i rijeka, uređenje retencija, izgradnju barijera za sprečavanje odnošenja zemlje izvan poljoprivrednih površina, rušenje starih i trulih stabala, postavljanje zaštitnih mreža protiv tuče i slično.</w:t>
      </w:r>
    </w:p>
    <w:p w14:paraId="6F57D121" w14:textId="77777777" w:rsidR="00E54C1B" w:rsidRPr="008134AF" w:rsidRDefault="00E54C1B" w:rsidP="00E54C1B">
      <w:pPr>
        <w:pStyle w:val="Odlomakpopisa11"/>
        <w:spacing w:after="0" w:line="276" w:lineRule="auto"/>
        <w:ind w:firstLine="0"/>
        <w:rPr>
          <w:rFonts w:asciiTheme="minorHAnsi" w:hAnsiTheme="minorHAnsi" w:cstheme="minorHAnsi"/>
          <w:szCs w:val="24"/>
        </w:rPr>
      </w:pPr>
    </w:p>
    <w:p w14:paraId="16FED42E" w14:textId="77777777" w:rsidR="00E54C1B" w:rsidRPr="008134AF" w:rsidRDefault="00E54C1B" w:rsidP="00E54C1B">
      <w:pPr>
        <w:pStyle w:val="Odlomakpopisa11"/>
        <w:spacing w:after="0" w:line="276" w:lineRule="auto"/>
        <w:ind w:firstLine="0"/>
        <w:rPr>
          <w:rFonts w:asciiTheme="minorHAnsi" w:hAnsiTheme="minorHAnsi" w:cstheme="minorHAnsi"/>
          <w:szCs w:val="24"/>
        </w:rPr>
      </w:pPr>
      <w:r w:rsidRPr="008134AF">
        <w:rPr>
          <w:rFonts w:asciiTheme="minorHAnsi" w:hAnsiTheme="minorHAnsi" w:cstheme="minorHAnsi"/>
          <w:szCs w:val="24"/>
        </w:rPr>
        <w:t>Mjere za ublažavanje i otklanjanje izravnih posljedica prirodne nepogode podrazumijevaju procjenu šteta i posljedica; sanaciju nastalih oštećenja i šteta. Sanacija obuhvaća aktivnosti kojima se otklanjaju posljedice prirodne nepogode – pružanje prve pomoći unesrećenima ako ih je bilo, čišćenje stambenih, gospodarskih</w:t>
      </w:r>
      <w:r w:rsidRPr="008134AF">
        <w:rPr>
          <w:rFonts w:asciiTheme="minorHAnsi" w:hAnsiTheme="minorHAnsi" w:cstheme="minorHAnsi"/>
          <w:spacing w:val="-12"/>
          <w:szCs w:val="24"/>
        </w:rPr>
        <w:t xml:space="preserve"> </w:t>
      </w:r>
      <w:r w:rsidRPr="008134AF">
        <w:rPr>
          <w:rFonts w:asciiTheme="minorHAnsi" w:hAnsiTheme="minorHAnsi" w:cstheme="minorHAnsi"/>
          <w:szCs w:val="24"/>
        </w:rPr>
        <w:t>i</w:t>
      </w:r>
      <w:r w:rsidRPr="008134AF">
        <w:rPr>
          <w:rFonts w:asciiTheme="minorHAnsi" w:hAnsiTheme="minorHAnsi" w:cstheme="minorHAnsi"/>
          <w:spacing w:val="-12"/>
          <w:szCs w:val="24"/>
        </w:rPr>
        <w:t xml:space="preserve"> </w:t>
      </w:r>
      <w:r w:rsidRPr="008134AF">
        <w:rPr>
          <w:rFonts w:asciiTheme="minorHAnsi" w:hAnsiTheme="minorHAnsi" w:cstheme="minorHAnsi"/>
          <w:szCs w:val="24"/>
        </w:rPr>
        <w:t>drugih</w:t>
      </w:r>
      <w:r w:rsidRPr="008134AF">
        <w:rPr>
          <w:rFonts w:asciiTheme="minorHAnsi" w:hAnsiTheme="minorHAnsi" w:cstheme="minorHAnsi"/>
          <w:spacing w:val="-15"/>
          <w:szCs w:val="24"/>
        </w:rPr>
        <w:t xml:space="preserve"> </w:t>
      </w:r>
      <w:r w:rsidRPr="008134AF">
        <w:rPr>
          <w:rFonts w:asciiTheme="minorHAnsi" w:hAnsiTheme="minorHAnsi" w:cstheme="minorHAnsi"/>
          <w:szCs w:val="24"/>
        </w:rPr>
        <w:t>objekata</w:t>
      </w:r>
      <w:r w:rsidRPr="008134AF">
        <w:rPr>
          <w:rFonts w:asciiTheme="minorHAnsi" w:hAnsiTheme="minorHAnsi" w:cstheme="minorHAnsi"/>
          <w:spacing w:val="-14"/>
          <w:szCs w:val="24"/>
        </w:rPr>
        <w:t xml:space="preserve"> </w:t>
      </w:r>
      <w:r w:rsidRPr="008134AF">
        <w:rPr>
          <w:rFonts w:asciiTheme="minorHAnsi" w:hAnsiTheme="minorHAnsi" w:cstheme="minorHAnsi"/>
          <w:szCs w:val="24"/>
        </w:rPr>
        <w:t>od</w:t>
      </w:r>
      <w:r w:rsidRPr="008134AF">
        <w:rPr>
          <w:rFonts w:asciiTheme="minorHAnsi" w:hAnsiTheme="minorHAnsi" w:cstheme="minorHAnsi"/>
          <w:spacing w:val="-12"/>
          <w:szCs w:val="24"/>
        </w:rPr>
        <w:t xml:space="preserve"> </w:t>
      </w:r>
      <w:r w:rsidRPr="008134AF">
        <w:rPr>
          <w:rFonts w:asciiTheme="minorHAnsi" w:hAnsiTheme="minorHAnsi" w:cstheme="minorHAnsi"/>
          <w:szCs w:val="24"/>
        </w:rPr>
        <w:t>nanosa</w:t>
      </w:r>
      <w:r w:rsidRPr="008134AF">
        <w:rPr>
          <w:rFonts w:asciiTheme="minorHAnsi" w:hAnsiTheme="minorHAnsi" w:cstheme="minorHAnsi"/>
          <w:spacing w:val="-14"/>
          <w:szCs w:val="24"/>
        </w:rPr>
        <w:t xml:space="preserve"> </w:t>
      </w:r>
      <w:r w:rsidRPr="008134AF">
        <w:rPr>
          <w:rFonts w:asciiTheme="minorHAnsi" w:hAnsiTheme="minorHAnsi" w:cstheme="minorHAnsi"/>
          <w:szCs w:val="24"/>
        </w:rPr>
        <w:t>mulja,</w:t>
      </w:r>
      <w:r w:rsidRPr="008134AF">
        <w:rPr>
          <w:rFonts w:asciiTheme="minorHAnsi" w:hAnsiTheme="minorHAnsi" w:cstheme="minorHAnsi"/>
          <w:spacing w:val="-12"/>
          <w:szCs w:val="24"/>
        </w:rPr>
        <w:t xml:space="preserve"> </w:t>
      </w:r>
      <w:r w:rsidRPr="008134AF">
        <w:rPr>
          <w:rFonts w:asciiTheme="minorHAnsi" w:hAnsiTheme="minorHAnsi" w:cstheme="minorHAnsi"/>
          <w:szCs w:val="24"/>
        </w:rPr>
        <w:t>šljunka,</w:t>
      </w:r>
      <w:r w:rsidRPr="008134AF">
        <w:rPr>
          <w:rFonts w:asciiTheme="minorHAnsi" w:hAnsiTheme="minorHAnsi" w:cstheme="minorHAnsi"/>
          <w:spacing w:val="-12"/>
          <w:szCs w:val="24"/>
        </w:rPr>
        <w:t xml:space="preserve"> </w:t>
      </w:r>
      <w:r w:rsidRPr="008134AF">
        <w:rPr>
          <w:rFonts w:asciiTheme="minorHAnsi" w:hAnsiTheme="minorHAnsi" w:cstheme="minorHAnsi"/>
          <w:szCs w:val="24"/>
        </w:rPr>
        <w:t>drveća</w:t>
      </w:r>
      <w:r w:rsidRPr="008134AF">
        <w:rPr>
          <w:rFonts w:asciiTheme="minorHAnsi" w:hAnsiTheme="minorHAnsi" w:cstheme="minorHAnsi"/>
          <w:spacing w:val="-11"/>
          <w:szCs w:val="24"/>
        </w:rPr>
        <w:t xml:space="preserve"> </w:t>
      </w:r>
      <w:r w:rsidRPr="008134AF">
        <w:rPr>
          <w:rFonts w:asciiTheme="minorHAnsi" w:hAnsiTheme="minorHAnsi" w:cstheme="minorHAnsi"/>
          <w:szCs w:val="24"/>
        </w:rPr>
        <w:t>i</w:t>
      </w:r>
      <w:r w:rsidRPr="008134AF">
        <w:rPr>
          <w:rFonts w:asciiTheme="minorHAnsi" w:hAnsiTheme="minorHAnsi" w:cstheme="minorHAnsi"/>
          <w:spacing w:val="-13"/>
          <w:szCs w:val="24"/>
        </w:rPr>
        <w:t xml:space="preserve"> </w:t>
      </w:r>
      <w:r w:rsidRPr="008134AF">
        <w:rPr>
          <w:rFonts w:asciiTheme="minorHAnsi" w:hAnsiTheme="minorHAnsi" w:cstheme="minorHAnsi"/>
          <w:szCs w:val="24"/>
        </w:rPr>
        <w:t>slično,</w:t>
      </w:r>
      <w:r w:rsidRPr="008134AF">
        <w:rPr>
          <w:rFonts w:asciiTheme="minorHAnsi" w:hAnsiTheme="minorHAnsi" w:cstheme="minorHAnsi"/>
          <w:spacing w:val="-14"/>
          <w:szCs w:val="24"/>
        </w:rPr>
        <w:t xml:space="preserve"> </w:t>
      </w:r>
      <w:r w:rsidRPr="008134AF">
        <w:rPr>
          <w:rFonts w:asciiTheme="minorHAnsi" w:hAnsiTheme="minorHAnsi" w:cstheme="minorHAnsi"/>
          <w:szCs w:val="24"/>
        </w:rPr>
        <w:t>odstranjivanje odronjene zemlje, mulja i šljunka s cesta i lokalnih putova, te sve ostale radnje kojima se smanjuju nastala</w:t>
      </w:r>
      <w:r w:rsidRPr="008134AF">
        <w:rPr>
          <w:rFonts w:asciiTheme="minorHAnsi" w:hAnsiTheme="minorHAnsi" w:cstheme="minorHAnsi"/>
          <w:spacing w:val="-4"/>
          <w:szCs w:val="24"/>
        </w:rPr>
        <w:t xml:space="preserve"> </w:t>
      </w:r>
      <w:r w:rsidRPr="008134AF">
        <w:rPr>
          <w:rFonts w:asciiTheme="minorHAnsi" w:hAnsiTheme="minorHAnsi" w:cstheme="minorHAnsi"/>
          <w:szCs w:val="24"/>
        </w:rPr>
        <w:t>oštećenja.</w:t>
      </w:r>
    </w:p>
    <w:p w14:paraId="491E9F7C" w14:textId="77777777" w:rsidR="00E54C1B" w:rsidRPr="008134AF" w:rsidRDefault="00E54C1B" w:rsidP="00E54C1B">
      <w:pPr>
        <w:pStyle w:val="Odlomakpopisa11"/>
        <w:spacing w:after="0" w:line="276" w:lineRule="auto"/>
        <w:ind w:firstLine="0"/>
        <w:rPr>
          <w:rFonts w:asciiTheme="minorHAnsi" w:hAnsiTheme="minorHAnsi" w:cstheme="minorHAnsi"/>
          <w:szCs w:val="24"/>
        </w:rPr>
      </w:pPr>
    </w:p>
    <w:p w14:paraId="36D9296B" w14:textId="77777777" w:rsidR="00E54C1B" w:rsidRPr="008134AF" w:rsidRDefault="00E54C1B" w:rsidP="00E54C1B">
      <w:pPr>
        <w:pStyle w:val="Odlomakpopisa11"/>
        <w:spacing w:after="0" w:line="276" w:lineRule="auto"/>
        <w:ind w:firstLine="0"/>
        <w:rPr>
          <w:rFonts w:asciiTheme="minorHAnsi" w:hAnsiTheme="minorHAnsi" w:cstheme="minorHAnsi"/>
          <w:szCs w:val="24"/>
        </w:rPr>
      </w:pPr>
      <w:r w:rsidRPr="008134AF">
        <w:rPr>
          <w:rFonts w:asciiTheme="minorHAnsi" w:hAnsiTheme="minorHAnsi" w:cstheme="minorHAnsi"/>
          <w:szCs w:val="24"/>
        </w:rPr>
        <w:t>Ove mjere provode se organizirano na državnoj, regionalnoj i lokalnoj razini sukladno pravima i obvezama sudionika. U cilju pravovremenog i učinkovitog ublažavanja i uklanjanja izravnih posljedica, procjena štete od ekstremnih prirodnih uvjeta u pravilu se obavlja odmah ili u najkraćem roku.</w:t>
      </w:r>
    </w:p>
    <w:p w14:paraId="4416D1C0" w14:textId="77777777" w:rsidR="00E54C1B" w:rsidRPr="008134AF" w:rsidRDefault="00E54C1B" w:rsidP="00E54C1B">
      <w:pPr>
        <w:pStyle w:val="Odlomakpopisa11"/>
        <w:spacing w:after="0" w:line="276" w:lineRule="auto"/>
        <w:ind w:firstLine="0"/>
        <w:rPr>
          <w:rFonts w:asciiTheme="minorHAnsi" w:hAnsiTheme="minorHAnsi" w:cstheme="minorHAnsi"/>
          <w:szCs w:val="24"/>
          <w:highlight w:val="yellow"/>
        </w:rPr>
      </w:pPr>
    </w:p>
    <w:p w14:paraId="3A799176" w14:textId="77777777" w:rsidR="00E54C1B" w:rsidRPr="008134AF" w:rsidRDefault="00E54C1B" w:rsidP="00E54C1B">
      <w:pPr>
        <w:pStyle w:val="Naslov2"/>
        <w:rPr>
          <w:b w:val="0"/>
          <w:bCs/>
          <w:szCs w:val="24"/>
        </w:rPr>
      </w:pPr>
      <w:bookmarkStart w:id="30" w:name="_Toc84587056"/>
      <w:r w:rsidRPr="008134AF">
        <w:rPr>
          <w:szCs w:val="24"/>
        </w:rPr>
        <w:t>6.1. Mjere po vrstama prirodnih nepogoda</w:t>
      </w:r>
      <w:bookmarkEnd w:id="30"/>
    </w:p>
    <w:p w14:paraId="64CE261F" w14:textId="77777777" w:rsidR="00E54C1B" w:rsidRPr="008134AF" w:rsidRDefault="00E54C1B" w:rsidP="00E54C1B">
      <w:pPr>
        <w:pStyle w:val="Odlomakpopisa11"/>
        <w:spacing w:after="0"/>
        <w:ind w:firstLine="0"/>
      </w:pPr>
    </w:p>
    <w:p w14:paraId="53994D53" w14:textId="77777777" w:rsidR="00E54C1B" w:rsidRPr="008134AF" w:rsidRDefault="00E54C1B" w:rsidP="00E54C1B">
      <w:pPr>
        <w:pStyle w:val="Odlomakpopisa11"/>
        <w:spacing w:after="0" w:line="276" w:lineRule="auto"/>
        <w:ind w:firstLine="0"/>
        <w:rPr>
          <w:rFonts w:asciiTheme="minorHAnsi" w:hAnsiTheme="minorHAnsi" w:cstheme="minorHAnsi"/>
          <w:szCs w:val="24"/>
        </w:rPr>
      </w:pPr>
      <w:r w:rsidRPr="008134AF">
        <w:rPr>
          <w:rFonts w:asciiTheme="minorHAnsi" w:hAnsiTheme="minorHAnsi" w:cstheme="minorHAnsi"/>
          <w:szCs w:val="24"/>
        </w:rPr>
        <w:t>Ovim Planom obrađivat će se mjere po vrstama prirodnih nepogoda čija je pojava evidentirana na području Općine Sveti Križ Začretje, a koje su svojom pojavom nanijele značajne štete na građevinskoj i kritičnoj infrastrukturi, štete na pokretnoj i nepokretnoj imovini, poljoprivrednim površinama te su direktno činile prijetnju životu i zdravlju ljudi, odnosno one prirodne nepogode koje su vjerojatne na području Općine.</w:t>
      </w:r>
    </w:p>
    <w:p w14:paraId="3B384FBB" w14:textId="77777777" w:rsidR="00E54C1B" w:rsidRPr="008134AF" w:rsidRDefault="00E54C1B" w:rsidP="00E54C1B">
      <w:pPr>
        <w:pStyle w:val="Odlomakpopisa11"/>
        <w:spacing w:after="0" w:line="276" w:lineRule="auto"/>
        <w:ind w:firstLine="0"/>
        <w:rPr>
          <w:rFonts w:asciiTheme="minorHAnsi" w:hAnsiTheme="minorHAnsi" w:cstheme="minorHAnsi"/>
          <w:szCs w:val="24"/>
          <w:highlight w:val="yellow"/>
        </w:rPr>
        <w:sectPr w:rsidR="00E54C1B" w:rsidRPr="008134AF" w:rsidSect="00CB4D60">
          <w:headerReference w:type="default" r:id="rId18"/>
          <w:footerReference w:type="default" r:id="rId19"/>
          <w:headerReference w:type="first" r:id="rId20"/>
          <w:pgSz w:w="11906" w:h="16838"/>
          <w:pgMar w:top="1418" w:right="1418" w:bottom="0" w:left="1418" w:header="709" w:footer="709" w:gutter="0"/>
          <w:cols w:space="708"/>
          <w:titlePg/>
          <w:docGrid w:linePitch="360"/>
        </w:sectPr>
      </w:pPr>
    </w:p>
    <w:p w14:paraId="7A5785F5" w14:textId="77777777" w:rsidR="00E54C1B" w:rsidRPr="000E07CE" w:rsidRDefault="00E54C1B" w:rsidP="00E54C1B">
      <w:pPr>
        <w:pStyle w:val="Opisslike"/>
        <w:jc w:val="center"/>
        <w:rPr>
          <w:rFonts w:asciiTheme="minorHAnsi" w:hAnsiTheme="minorHAnsi" w:cstheme="minorHAnsi"/>
        </w:rPr>
      </w:pPr>
      <w:bookmarkStart w:id="31" w:name="_Toc89677870"/>
      <w:proofErr w:type="spellStart"/>
      <w:r w:rsidRPr="000E07CE">
        <w:rPr>
          <w:rFonts w:asciiTheme="minorHAnsi" w:hAnsiTheme="minorHAnsi" w:cstheme="minorHAnsi"/>
        </w:rPr>
        <w:lastRenderedPageBreak/>
        <w:t>Tablica</w:t>
      </w:r>
      <w:proofErr w:type="spellEnd"/>
      <w:r w:rsidRPr="000E07CE">
        <w:rPr>
          <w:rFonts w:asciiTheme="minorHAnsi" w:hAnsiTheme="minorHAnsi" w:cstheme="minorHAnsi"/>
        </w:rPr>
        <w:t xml:space="preserve"> </w:t>
      </w:r>
      <w:r w:rsidRPr="000E07CE">
        <w:rPr>
          <w:rFonts w:asciiTheme="minorHAnsi" w:hAnsiTheme="minorHAnsi" w:cstheme="minorHAnsi"/>
        </w:rPr>
        <w:fldChar w:fldCharType="begin"/>
      </w:r>
      <w:r w:rsidRPr="000E07CE">
        <w:rPr>
          <w:rFonts w:asciiTheme="minorHAnsi" w:hAnsiTheme="minorHAnsi" w:cstheme="minorHAnsi"/>
        </w:rPr>
        <w:instrText xml:space="preserve"> SEQ Tablica \* ARABIC </w:instrText>
      </w:r>
      <w:r w:rsidRPr="000E07CE">
        <w:rPr>
          <w:rFonts w:asciiTheme="minorHAnsi" w:hAnsiTheme="minorHAnsi" w:cstheme="minorHAnsi"/>
        </w:rPr>
        <w:fldChar w:fldCharType="separate"/>
      </w:r>
      <w:r>
        <w:rPr>
          <w:rFonts w:asciiTheme="minorHAnsi" w:hAnsiTheme="minorHAnsi" w:cstheme="minorHAnsi"/>
          <w:noProof/>
        </w:rPr>
        <w:t>2</w:t>
      </w:r>
      <w:r w:rsidRPr="000E07CE">
        <w:rPr>
          <w:rFonts w:asciiTheme="minorHAnsi" w:hAnsiTheme="minorHAnsi" w:cstheme="minorHAnsi"/>
          <w:noProof/>
        </w:rPr>
        <w:fldChar w:fldCharType="end"/>
      </w:r>
      <w:r w:rsidRPr="000E07CE">
        <w:rPr>
          <w:rFonts w:asciiTheme="minorHAnsi" w:hAnsiTheme="minorHAnsi" w:cstheme="minorHAnsi"/>
        </w:rPr>
        <w:t xml:space="preserve">: </w:t>
      </w:r>
      <w:proofErr w:type="spellStart"/>
      <w:r w:rsidRPr="000E07CE">
        <w:rPr>
          <w:rFonts w:asciiTheme="minorHAnsi" w:hAnsiTheme="minorHAnsi" w:cstheme="minorHAnsi"/>
        </w:rPr>
        <w:t>Pregled</w:t>
      </w:r>
      <w:proofErr w:type="spellEnd"/>
      <w:r w:rsidRPr="000E07CE">
        <w:rPr>
          <w:rFonts w:asciiTheme="minorHAnsi" w:hAnsiTheme="minorHAnsi" w:cstheme="minorHAnsi"/>
        </w:rPr>
        <w:t xml:space="preserve"> </w:t>
      </w:r>
      <w:proofErr w:type="spellStart"/>
      <w:r w:rsidRPr="000E07CE">
        <w:rPr>
          <w:rFonts w:asciiTheme="minorHAnsi" w:hAnsiTheme="minorHAnsi" w:cstheme="minorHAnsi"/>
        </w:rPr>
        <w:t>prirodnih</w:t>
      </w:r>
      <w:proofErr w:type="spellEnd"/>
      <w:r w:rsidRPr="000E07CE">
        <w:rPr>
          <w:rFonts w:asciiTheme="minorHAnsi" w:hAnsiTheme="minorHAnsi" w:cstheme="minorHAnsi"/>
        </w:rPr>
        <w:t xml:space="preserve"> </w:t>
      </w:r>
      <w:proofErr w:type="spellStart"/>
      <w:r w:rsidRPr="000E07CE">
        <w:rPr>
          <w:rFonts w:asciiTheme="minorHAnsi" w:hAnsiTheme="minorHAnsi" w:cstheme="minorHAnsi"/>
        </w:rPr>
        <w:t>nepogoda</w:t>
      </w:r>
      <w:proofErr w:type="spellEnd"/>
      <w:r w:rsidRPr="000E07CE">
        <w:rPr>
          <w:rFonts w:asciiTheme="minorHAnsi" w:hAnsiTheme="minorHAnsi" w:cstheme="minorHAnsi"/>
        </w:rPr>
        <w:t xml:space="preserve"> </w:t>
      </w:r>
      <w:proofErr w:type="spellStart"/>
      <w:r w:rsidRPr="000E07CE">
        <w:rPr>
          <w:rFonts w:asciiTheme="minorHAnsi" w:hAnsiTheme="minorHAnsi" w:cstheme="minorHAnsi"/>
        </w:rPr>
        <w:t>čija</w:t>
      </w:r>
      <w:proofErr w:type="spellEnd"/>
      <w:r w:rsidRPr="000E07CE">
        <w:rPr>
          <w:rFonts w:asciiTheme="minorHAnsi" w:hAnsiTheme="minorHAnsi" w:cstheme="minorHAnsi"/>
        </w:rPr>
        <w:t xml:space="preserve"> </w:t>
      </w:r>
      <w:proofErr w:type="spellStart"/>
      <w:r w:rsidRPr="000E07CE">
        <w:rPr>
          <w:rFonts w:asciiTheme="minorHAnsi" w:hAnsiTheme="minorHAnsi" w:cstheme="minorHAnsi"/>
        </w:rPr>
        <w:t>pojava</w:t>
      </w:r>
      <w:proofErr w:type="spellEnd"/>
      <w:r w:rsidRPr="000E07CE">
        <w:rPr>
          <w:rFonts w:asciiTheme="minorHAnsi" w:hAnsiTheme="minorHAnsi" w:cstheme="minorHAnsi"/>
        </w:rPr>
        <w:t xml:space="preserve"> je </w:t>
      </w:r>
      <w:proofErr w:type="spellStart"/>
      <w:r w:rsidRPr="000E07CE">
        <w:rPr>
          <w:rFonts w:asciiTheme="minorHAnsi" w:hAnsiTheme="minorHAnsi" w:cstheme="minorHAnsi"/>
        </w:rPr>
        <w:t>vjerojatna</w:t>
      </w:r>
      <w:proofErr w:type="spellEnd"/>
      <w:r w:rsidRPr="000E07CE">
        <w:rPr>
          <w:rFonts w:asciiTheme="minorHAnsi" w:hAnsiTheme="minorHAnsi" w:cstheme="minorHAnsi"/>
        </w:rPr>
        <w:t xml:space="preserve"> </w:t>
      </w:r>
      <w:proofErr w:type="spellStart"/>
      <w:r w:rsidRPr="000E07CE">
        <w:rPr>
          <w:rFonts w:asciiTheme="minorHAnsi" w:hAnsiTheme="minorHAnsi" w:cstheme="minorHAnsi"/>
        </w:rPr>
        <w:t>na</w:t>
      </w:r>
      <w:proofErr w:type="spellEnd"/>
      <w:r w:rsidRPr="000E07CE">
        <w:rPr>
          <w:rFonts w:asciiTheme="minorHAnsi" w:hAnsiTheme="minorHAnsi" w:cstheme="minorHAnsi"/>
        </w:rPr>
        <w:t xml:space="preserve"> </w:t>
      </w:r>
      <w:proofErr w:type="spellStart"/>
      <w:r w:rsidRPr="000E07CE">
        <w:rPr>
          <w:rFonts w:asciiTheme="minorHAnsi" w:hAnsiTheme="minorHAnsi" w:cstheme="minorHAnsi"/>
        </w:rPr>
        <w:t>području</w:t>
      </w:r>
      <w:proofErr w:type="spellEnd"/>
      <w:r w:rsidRPr="000E07CE">
        <w:rPr>
          <w:rFonts w:asciiTheme="minorHAnsi" w:hAnsiTheme="minorHAnsi" w:cstheme="minorHAnsi"/>
        </w:rPr>
        <w:t xml:space="preserve"> </w:t>
      </w:r>
      <w:proofErr w:type="spellStart"/>
      <w:r w:rsidRPr="000E07CE">
        <w:rPr>
          <w:rFonts w:asciiTheme="minorHAnsi" w:hAnsiTheme="minorHAnsi" w:cstheme="minorHAnsi"/>
        </w:rPr>
        <w:t>Općine</w:t>
      </w:r>
      <w:proofErr w:type="spellEnd"/>
      <w:r w:rsidRPr="000E07CE">
        <w:rPr>
          <w:rFonts w:asciiTheme="minorHAnsi" w:hAnsiTheme="minorHAnsi" w:cstheme="minorHAnsi"/>
        </w:rPr>
        <w:t xml:space="preserve"> Sveti Križ Začretje</w:t>
      </w:r>
      <w:bookmarkEnd w:id="31"/>
    </w:p>
    <w:tbl>
      <w:tblPr>
        <w:tblW w:w="14029" w:type="dxa"/>
        <w:tblLook w:val="04A0" w:firstRow="1" w:lastRow="0" w:firstColumn="1" w:lastColumn="0" w:noHBand="0" w:noVBand="1"/>
      </w:tblPr>
      <w:tblGrid>
        <w:gridCol w:w="1294"/>
        <w:gridCol w:w="4371"/>
        <w:gridCol w:w="3828"/>
        <w:gridCol w:w="2982"/>
        <w:gridCol w:w="1554"/>
      </w:tblGrid>
      <w:tr w:rsidR="00E54C1B" w:rsidRPr="000E07CE" w14:paraId="1E43BA8A" w14:textId="77777777" w:rsidTr="00E54C1B">
        <w:tc>
          <w:tcPr>
            <w:tcW w:w="1294" w:type="dxa"/>
            <w:vAlign w:val="center"/>
          </w:tcPr>
          <w:p w14:paraId="0ABAFDB8" w14:textId="77777777" w:rsidR="00E54C1B" w:rsidRPr="000E07CE" w:rsidRDefault="00E54C1B" w:rsidP="00E54C1B">
            <w:pPr>
              <w:pStyle w:val="Odlomakpopisa11"/>
              <w:spacing w:after="0"/>
              <w:ind w:firstLine="0"/>
              <w:jc w:val="center"/>
              <w:rPr>
                <w:rFonts w:asciiTheme="minorHAnsi" w:hAnsiTheme="minorHAnsi" w:cstheme="minorHAnsi"/>
                <w:b/>
                <w:bCs/>
                <w:sz w:val="20"/>
                <w:szCs w:val="20"/>
              </w:rPr>
            </w:pPr>
            <w:r w:rsidRPr="000E07CE">
              <w:rPr>
                <w:rFonts w:asciiTheme="minorHAnsi" w:hAnsiTheme="minorHAnsi" w:cstheme="minorHAnsi"/>
                <w:b/>
                <w:bCs/>
                <w:sz w:val="20"/>
                <w:szCs w:val="20"/>
              </w:rPr>
              <w:t>Vrsta prirodne nepogode</w:t>
            </w:r>
          </w:p>
        </w:tc>
        <w:tc>
          <w:tcPr>
            <w:tcW w:w="4371" w:type="dxa"/>
            <w:vAlign w:val="center"/>
          </w:tcPr>
          <w:p w14:paraId="42A43D1B" w14:textId="77777777" w:rsidR="00E54C1B" w:rsidRPr="000E07CE" w:rsidRDefault="00E54C1B" w:rsidP="00E54C1B">
            <w:pPr>
              <w:pStyle w:val="Odlomakpopisa11"/>
              <w:spacing w:after="0"/>
              <w:ind w:firstLine="0"/>
              <w:jc w:val="center"/>
              <w:rPr>
                <w:rFonts w:asciiTheme="minorHAnsi" w:hAnsiTheme="minorHAnsi" w:cstheme="minorHAnsi"/>
                <w:b/>
                <w:bCs/>
                <w:sz w:val="20"/>
                <w:szCs w:val="20"/>
              </w:rPr>
            </w:pPr>
            <w:r w:rsidRPr="000E07CE">
              <w:rPr>
                <w:rFonts w:asciiTheme="minorHAnsi" w:hAnsiTheme="minorHAnsi" w:cstheme="minorHAnsi"/>
                <w:b/>
                <w:bCs/>
                <w:sz w:val="20"/>
                <w:szCs w:val="20"/>
              </w:rPr>
              <w:t>Kratak opis prirodne nepogode</w:t>
            </w:r>
          </w:p>
        </w:tc>
        <w:tc>
          <w:tcPr>
            <w:tcW w:w="3828" w:type="dxa"/>
            <w:vAlign w:val="center"/>
          </w:tcPr>
          <w:p w14:paraId="31C916AB" w14:textId="77777777" w:rsidR="00E54C1B" w:rsidRPr="000E07CE" w:rsidRDefault="00E54C1B" w:rsidP="00E54C1B">
            <w:pPr>
              <w:pStyle w:val="Odlomakpopisa11"/>
              <w:spacing w:after="0"/>
              <w:ind w:firstLine="0"/>
              <w:jc w:val="center"/>
              <w:rPr>
                <w:rFonts w:asciiTheme="minorHAnsi" w:hAnsiTheme="minorHAnsi" w:cstheme="minorHAnsi"/>
                <w:b/>
                <w:bCs/>
                <w:sz w:val="20"/>
                <w:szCs w:val="20"/>
              </w:rPr>
            </w:pPr>
            <w:r w:rsidRPr="000E07CE">
              <w:rPr>
                <w:rFonts w:asciiTheme="minorHAnsi" w:hAnsiTheme="minorHAnsi" w:cstheme="minorHAnsi"/>
                <w:b/>
                <w:bCs/>
                <w:sz w:val="20"/>
                <w:szCs w:val="20"/>
              </w:rPr>
              <w:t>Područje utjecaja</w:t>
            </w:r>
          </w:p>
        </w:tc>
        <w:tc>
          <w:tcPr>
            <w:tcW w:w="2982" w:type="dxa"/>
            <w:vAlign w:val="center"/>
          </w:tcPr>
          <w:p w14:paraId="0A775A24" w14:textId="77777777" w:rsidR="00E54C1B" w:rsidRPr="000E07CE" w:rsidRDefault="00E54C1B" w:rsidP="00E54C1B">
            <w:pPr>
              <w:pStyle w:val="Odlomakpopisa11"/>
              <w:spacing w:after="0"/>
              <w:ind w:firstLine="0"/>
              <w:jc w:val="center"/>
              <w:rPr>
                <w:rFonts w:asciiTheme="minorHAnsi" w:hAnsiTheme="minorHAnsi" w:cstheme="minorHAnsi"/>
                <w:b/>
                <w:bCs/>
                <w:sz w:val="20"/>
                <w:szCs w:val="20"/>
              </w:rPr>
            </w:pPr>
            <w:r w:rsidRPr="000E07CE">
              <w:rPr>
                <w:rFonts w:asciiTheme="minorHAnsi" w:hAnsiTheme="minorHAnsi" w:cstheme="minorHAnsi"/>
                <w:b/>
                <w:bCs/>
                <w:sz w:val="20"/>
                <w:szCs w:val="20"/>
              </w:rPr>
              <w:t>Preventivne mjere</w:t>
            </w:r>
          </w:p>
        </w:tc>
        <w:tc>
          <w:tcPr>
            <w:tcW w:w="1554" w:type="dxa"/>
            <w:vAlign w:val="center"/>
          </w:tcPr>
          <w:p w14:paraId="1FC9DD83" w14:textId="77777777" w:rsidR="00E54C1B" w:rsidRPr="000E07CE" w:rsidRDefault="00E54C1B" w:rsidP="00E54C1B">
            <w:pPr>
              <w:pStyle w:val="Odlomakpopisa11"/>
              <w:spacing w:after="0"/>
              <w:ind w:firstLine="0"/>
              <w:jc w:val="center"/>
              <w:rPr>
                <w:rFonts w:asciiTheme="minorHAnsi" w:hAnsiTheme="minorHAnsi" w:cstheme="minorHAnsi"/>
                <w:b/>
                <w:bCs/>
                <w:sz w:val="20"/>
                <w:szCs w:val="20"/>
              </w:rPr>
            </w:pPr>
            <w:r w:rsidRPr="000E07CE">
              <w:rPr>
                <w:rFonts w:asciiTheme="minorHAnsi" w:hAnsiTheme="minorHAnsi" w:cstheme="minorHAnsi"/>
                <w:b/>
                <w:bCs/>
                <w:sz w:val="20"/>
                <w:szCs w:val="20"/>
              </w:rPr>
              <w:t>Mjere odgovora</w:t>
            </w:r>
          </w:p>
        </w:tc>
      </w:tr>
      <w:tr w:rsidR="00E54C1B" w:rsidRPr="000E07CE" w14:paraId="6E7D8299" w14:textId="77777777" w:rsidTr="00E54C1B">
        <w:tc>
          <w:tcPr>
            <w:tcW w:w="1294" w:type="dxa"/>
            <w:vAlign w:val="center"/>
          </w:tcPr>
          <w:p w14:paraId="275812B5" w14:textId="77777777" w:rsidR="00E54C1B" w:rsidRPr="000E07CE" w:rsidRDefault="00E54C1B" w:rsidP="00E54C1B">
            <w:pPr>
              <w:pStyle w:val="Odlomakpopisa11"/>
              <w:spacing w:after="0"/>
              <w:ind w:firstLine="0"/>
              <w:jc w:val="center"/>
              <w:rPr>
                <w:rFonts w:asciiTheme="minorHAnsi" w:hAnsiTheme="minorHAnsi" w:cstheme="minorHAnsi"/>
                <w:b/>
                <w:bCs/>
                <w:sz w:val="20"/>
                <w:szCs w:val="20"/>
              </w:rPr>
            </w:pPr>
            <w:r w:rsidRPr="000E07CE">
              <w:rPr>
                <w:rFonts w:asciiTheme="minorHAnsi" w:hAnsiTheme="minorHAnsi" w:cstheme="minorHAnsi"/>
                <w:b/>
                <w:bCs/>
                <w:sz w:val="20"/>
                <w:szCs w:val="20"/>
              </w:rPr>
              <w:t>Mraz</w:t>
            </w:r>
          </w:p>
        </w:tc>
        <w:tc>
          <w:tcPr>
            <w:tcW w:w="4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263AC" w14:textId="77777777" w:rsidR="00E54C1B" w:rsidRPr="000E07CE" w:rsidRDefault="00E54C1B" w:rsidP="00E54C1B">
            <w:pPr>
              <w:pStyle w:val="Odlomakpopisa11"/>
              <w:spacing w:after="0"/>
              <w:ind w:firstLine="0"/>
              <w:rPr>
                <w:rFonts w:asciiTheme="minorHAnsi" w:hAnsiTheme="minorHAnsi" w:cstheme="minorHAnsi"/>
                <w:sz w:val="20"/>
                <w:szCs w:val="20"/>
              </w:rPr>
            </w:pPr>
            <w:r w:rsidRPr="000E07CE">
              <w:rPr>
                <w:rFonts w:asciiTheme="minorHAnsi" w:hAnsiTheme="minorHAnsi" w:cstheme="minorHAnsi"/>
                <w:color w:val="000000"/>
                <w:sz w:val="20"/>
                <w:szCs w:val="20"/>
              </w:rPr>
              <w:t xml:space="preserve">Padalina koja se pojavljuje od rujna do svibnja, pri čemu je najopasniji onaj koji se pojavi u vegetacijskom razdoblju. </w:t>
            </w:r>
            <w:r w:rsidRPr="000E07CE">
              <w:rPr>
                <w:rFonts w:asciiTheme="minorHAnsi" w:eastAsia="Times New Roman" w:hAnsiTheme="minorHAnsi" w:cstheme="minorHAnsi"/>
                <w:sz w:val="20"/>
                <w:szCs w:val="20"/>
              </w:rPr>
              <w:t xml:space="preserve">Ovu pojavu karakterizira kratkotrajni pad temperature prizemnog sloja zraka do 0° C ili niže, u toplom dijelu godine, a može izazvati velike štete posebno kada se radi o voćarskim i povrtnim kulturama. Pojava, intenzitet i trajanje mraza lokalnog je karaktera jer ovisi od nagiba i orijentacije terena, reljefa, vrste zemljišta i vegetacije. Mraz nastaje sublimacijom vodene pare na ohlađenim predmetima ili bilju kad je temperatura </w:t>
            </w:r>
            <w:proofErr w:type="spellStart"/>
            <w:r w:rsidRPr="000E07CE">
              <w:rPr>
                <w:rFonts w:asciiTheme="minorHAnsi" w:eastAsia="Times New Roman" w:hAnsiTheme="minorHAnsi" w:cstheme="minorHAnsi"/>
                <w:sz w:val="20"/>
                <w:szCs w:val="20"/>
              </w:rPr>
              <w:t>rosišta</w:t>
            </w:r>
            <w:proofErr w:type="spellEnd"/>
            <w:r w:rsidRPr="000E07CE">
              <w:rPr>
                <w:rFonts w:asciiTheme="minorHAnsi" w:eastAsia="Times New Roman" w:hAnsiTheme="minorHAnsi" w:cstheme="minorHAnsi"/>
                <w:sz w:val="20"/>
                <w:szCs w:val="20"/>
              </w:rPr>
              <w:t xml:space="preserve"> niža od 0 </w:t>
            </w:r>
            <w:r w:rsidRPr="000E07CE">
              <w:rPr>
                <w:rFonts w:asciiTheme="minorHAnsi" w:eastAsia="Times New Roman" w:hAnsiTheme="minorHAnsi" w:cstheme="minorHAnsi"/>
                <w:sz w:val="20"/>
                <w:szCs w:val="20"/>
                <w:vertAlign w:val="superscript"/>
              </w:rPr>
              <w:t>0</w:t>
            </w:r>
            <w:r w:rsidRPr="000E07CE">
              <w:rPr>
                <w:rFonts w:asciiTheme="minorHAnsi" w:eastAsia="Times New Roman" w:hAnsiTheme="minorHAnsi" w:cstheme="minorHAnsi"/>
                <w:sz w:val="20"/>
                <w:szCs w:val="20"/>
              </w:rPr>
              <w:t xml:space="preserve">C, a zrak se ohladi ispod </w:t>
            </w:r>
            <w:proofErr w:type="spellStart"/>
            <w:r w:rsidRPr="000E07CE">
              <w:rPr>
                <w:rFonts w:asciiTheme="minorHAnsi" w:eastAsia="Times New Roman" w:hAnsiTheme="minorHAnsi" w:cstheme="minorHAnsi"/>
                <w:sz w:val="20"/>
                <w:szCs w:val="20"/>
              </w:rPr>
              <w:t>rosišta</w:t>
            </w:r>
            <w:proofErr w:type="spellEnd"/>
            <w:r w:rsidRPr="000E07CE">
              <w:rPr>
                <w:rFonts w:asciiTheme="minorHAnsi" w:eastAsia="Times New Roman" w:hAnsiTheme="minorHAnsi" w:cstheme="minorHAnsi"/>
                <w:sz w:val="20"/>
                <w:szCs w:val="20"/>
              </w:rPr>
              <w:t xml:space="preserve">. Prema nastanku možemo ga podijeliti na </w:t>
            </w:r>
            <w:proofErr w:type="spellStart"/>
            <w:r w:rsidRPr="000E07CE">
              <w:rPr>
                <w:rFonts w:asciiTheme="minorHAnsi" w:eastAsia="Times New Roman" w:hAnsiTheme="minorHAnsi" w:cstheme="minorHAnsi"/>
                <w:sz w:val="20"/>
                <w:szCs w:val="20"/>
              </w:rPr>
              <w:t>advekcijski</w:t>
            </w:r>
            <w:proofErr w:type="spellEnd"/>
            <w:r w:rsidRPr="000E07CE">
              <w:rPr>
                <w:rFonts w:asciiTheme="minorHAnsi" w:eastAsia="Times New Roman" w:hAnsiTheme="minorHAnsi" w:cstheme="minorHAnsi"/>
                <w:sz w:val="20"/>
                <w:szCs w:val="20"/>
              </w:rPr>
              <w:t>, radijacijski i evaporacijski.</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6A6FC" w14:textId="77777777" w:rsidR="00E54C1B" w:rsidRPr="000E07CE" w:rsidRDefault="00E54C1B" w:rsidP="00E54C1B">
            <w:pPr>
              <w:pStyle w:val="Odlomakpopisa11"/>
              <w:spacing w:after="0"/>
              <w:ind w:firstLine="0"/>
              <w:rPr>
                <w:rFonts w:asciiTheme="minorHAnsi" w:hAnsiTheme="minorHAnsi" w:cstheme="minorHAnsi"/>
                <w:sz w:val="20"/>
                <w:szCs w:val="20"/>
              </w:rPr>
            </w:pPr>
            <w:r w:rsidRPr="000E07CE">
              <w:rPr>
                <w:rFonts w:asciiTheme="minorHAnsi" w:hAnsiTheme="minorHAnsi" w:cstheme="minorHAnsi"/>
                <w:color w:val="000000"/>
                <w:sz w:val="20"/>
                <w:szCs w:val="20"/>
              </w:rPr>
              <w:t xml:space="preserve">Posljedice mogu biti smanjenje prinosa u poljoprivredi i povrtlarstvu. Mraz je štetan jer biljke mogu promrznuti zbog niskih temperatura. </w:t>
            </w:r>
            <w:r w:rsidRPr="000E07CE">
              <w:rPr>
                <w:rFonts w:asciiTheme="minorHAnsi" w:eastAsia="Times New Roman" w:hAnsiTheme="minorHAnsi" w:cstheme="minorHAnsi"/>
                <w:sz w:val="20"/>
                <w:szCs w:val="20"/>
              </w:rPr>
              <w:t xml:space="preserve">U posljednjih nekoliko godina, mraz koji se pojavio u kasno proljeće nanosi velike štete na plantažama voćaka kao i na povrtlarskim kulturama. </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0E1CC" w14:textId="77777777" w:rsidR="00E54C1B" w:rsidRPr="000E07CE" w:rsidRDefault="00E54C1B" w:rsidP="00E54C1B">
            <w:pPr>
              <w:pStyle w:val="Odlomakpopisa11"/>
              <w:spacing w:after="0"/>
              <w:ind w:firstLine="0"/>
              <w:rPr>
                <w:rFonts w:asciiTheme="minorHAnsi" w:hAnsiTheme="minorHAnsi" w:cstheme="minorHAnsi"/>
                <w:sz w:val="20"/>
                <w:szCs w:val="20"/>
              </w:rPr>
            </w:pPr>
            <w:r w:rsidRPr="000E07CE">
              <w:rPr>
                <w:rFonts w:asciiTheme="minorHAnsi" w:hAnsiTheme="minorHAnsi" w:cstheme="minorHAnsi"/>
                <w:sz w:val="20"/>
                <w:szCs w:val="20"/>
              </w:rPr>
              <w:t>Savjetovanje, provođenje agrotehničkih mjera i mjera zaštite okoliša i prirode.</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31731" w14:textId="77777777" w:rsidR="00E54C1B" w:rsidRPr="000E07CE" w:rsidRDefault="00E54C1B" w:rsidP="00E54C1B">
            <w:pPr>
              <w:pStyle w:val="Odlomakpopisa11"/>
              <w:spacing w:after="0"/>
              <w:ind w:firstLine="0"/>
              <w:rPr>
                <w:rFonts w:asciiTheme="minorHAnsi" w:hAnsiTheme="minorHAnsi" w:cstheme="minorHAnsi"/>
                <w:sz w:val="20"/>
                <w:szCs w:val="20"/>
              </w:rPr>
            </w:pPr>
            <w:r w:rsidRPr="000E07CE">
              <w:rPr>
                <w:rFonts w:asciiTheme="minorHAnsi" w:hAnsiTheme="minorHAnsi" w:cstheme="minorHAnsi"/>
                <w:sz w:val="20"/>
                <w:szCs w:val="20"/>
              </w:rPr>
              <w:t>Upozoravanje.</w:t>
            </w:r>
          </w:p>
        </w:tc>
      </w:tr>
      <w:tr w:rsidR="00E54C1B" w:rsidRPr="000E07CE" w14:paraId="4CB54F6F" w14:textId="77777777" w:rsidTr="00E54C1B">
        <w:tc>
          <w:tcPr>
            <w:tcW w:w="1294" w:type="dxa"/>
            <w:vAlign w:val="center"/>
          </w:tcPr>
          <w:p w14:paraId="60081294" w14:textId="77777777" w:rsidR="00E54C1B" w:rsidRPr="000E07CE" w:rsidRDefault="00E54C1B" w:rsidP="00E54C1B">
            <w:pPr>
              <w:pStyle w:val="Odlomakpopisa11"/>
              <w:spacing w:after="0"/>
              <w:ind w:firstLine="0"/>
              <w:jc w:val="center"/>
              <w:rPr>
                <w:rFonts w:asciiTheme="minorHAnsi" w:hAnsiTheme="minorHAnsi" w:cstheme="minorHAnsi"/>
                <w:b/>
                <w:bCs/>
                <w:sz w:val="20"/>
                <w:szCs w:val="20"/>
              </w:rPr>
            </w:pPr>
            <w:r w:rsidRPr="000E07CE">
              <w:rPr>
                <w:rFonts w:asciiTheme="minorHAnsi" w:hAnsiTheme="minorHAnsi" w:cstheme="minorHAnsi"/>
                <w:b/>
                <w:bCs/>
                <w:sz w:val="20"/>
                <w:szCs w:val="20"/>
              </w:rPr>
              <w:t>Tuča</w:t>
            </w:r>
          </w:p>
        </w:tc>
        <w:tc>
          <w:tcPr>
            <w:tcW w:w="4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DA04B" w14:textId="77777777" w:rsidR="00E54C1B" w:rsidRPr="000E07CE" w:rsidRDefault="00E54C1B" w:rsidP="00E54C1B">
            <w:pPr>
              <w:pStyle w:val="Odlomakpopisa11"/>
              <w:spacing w:after="0"/>
              <w:ind w:firstLine="0"/>
              <w:rPr>
                <w:rFonts w:asciiTheme="minorHAnsi" w:hAnsiTheme="minorHAnsi" w:cstheme="minorHAnsi"/>
                <w:sz w:val="20"/>
                <w:szCs w:val="20"/>
              </w:rPr>
            </w:pPr>
            <w:r w:rsidRPr="000E07CE">
              <w:rPr>
                <w:rFonts w:asciiTheme="minorHAnsi" w:hAnsiTheme="minorHAnsi" w:cstheme="minorHAnsi"/>
                <w:sz w:val="20"/>
                <w:szCs w:val="20"/>
              </w:rPr>
              <w:t xml:space="preserve">Tuča je kruta oborina sastavljena od zrna ili komada leda, promjera većeg od 5 do 50 mm i većeg. Elementi tuče sastavljeni su od prozirnih i neprozirnih slojeva leda. Tuča pada isključivo iz grmljavinskog oblaka </w:t>
            </w:r>
            <w:proofErr w:type="spellStart"/>
            <w:r w:rsidRPr="000E07CE">
              <w:rPr>
                <w:rFonts w:asciiTheme="minorHAnsi" w:hAnsiTheme="minorHAnsi" w:cstheme="minorHAnsi"/>
                <w:sz w:val="20"/>
                <w:szCs w:val="20"/>
              </w:rPr>
              <w:t>Cumulonimbusa</w:t>
            </w:r>
            <w:proofErr w:type="spellEnd"/>
            <w:r w:rsidRPr="000E07CE">
              <w:rPr>
                <w:rFonts w:asciiTheme="minorHAnsi" w:hAnsiTheme="minorHAnsi" w:cstheme="minorHAnsi"/>
                <w:sz w:val="20"/>
                <w:szCs w:val="20"/>
              </w:rPr>
              <w:t xml:space="preserve">, a najčešća je u toplom dijelu godine. </w:t>
            </w:r>
            <w:proofErr w:type="spellStart"/>
            <w:r w:rsidRPr="000E07CE">
              <w:rPr>
                <w:rFonts w:asciiTheme="minorHAnsi" w:hAnsiTheme="minorHAnsi" w:cstheme="minorHAnsi"/>
                <w:sz w:val="20"/>
                <w:szCs w:val="20"/>
              </w:rPr>
              <w:t>Sugradica</w:t>
            </w:r>
            <w:proofErr w:type="spellEnd"/>
            <w:r w:rsidRPr="000E07CE">
              <w:rPr>
                <w:rFonts w:asciiTheme="minorHAnsi" w:hAnsiTheme="minorHAnsi" w:cstheme="minorHAnsi"/>
                <w:sz w:val="20"/>
                <w:szCs w:val="20"/>
              </w:rPr>
              <w:t xml:space="preserve"> je isto kruta oborina sastavljena od neprozirnih zrna smrznute vode, okruglog oblika, veličine između 2 i 5 mm, a pada s kišnim pljuskom. Na meteorološkim stanicama bilježi se uz tuču i </w:t>
            </w:r>
            <w:proofErr w:type="spellStart"/>
            <w:r w:rsidRPr="000E07CE">
              <w:rPr>
                <w:rFonts w:asciiTheme="minorHAnsi" w:hAnsiTheme="minorHAnsi" w:cstheme="minorHAnsi"/>
                <w:sz w:val="20"/>
                <w:szCs w:val="20"/>
              </w:rPr>
              <w:t>sugradicu</w:t>
            </w:r>
            <w:proofErr w:type="spellEnd"/>
            <w:r w:rsidRPr="000E07CE">
              <w:rPr>
                <w:rFonts w:asciiTheme="minorHAnsi" w:hAnsiTheme="minorHAnsi" w:cstheme="minorHAnsi"/>
                <w:sz w:val="20"/>
                <w:szCs w:val="20"/>
              </w:rPr>
              <w:t xml:space="preserve"> pojava ledenih zrna u hladnom dijelu godine. Ledena zrna su smrznute kišne kapljice ili snježne pahuljice promjera oko 5 mm, koja padaju pri temperaturi oko ili ispod 0°C. Pojave tuča, </w:t>
            </w:r>
            <w:proofErr w:type="spellStart"/>
            <w:r w:rsidRPr="000E07CE">
              <w:rPr>
                <w:rFonts w:asciiTheme="minorHAnsi" w:hAnsiTheme="minorHAnsi" w:cstheme="minorHAnsi"/>
                <w:sz w:val="20"/>
                <w:szCs w:val="20"/>
              </w:rPr>
              <w:t>sugradica</w:t>
            </w:r>
            <w:proofErr w:type="spellEnd"/>
            <w:r w:rsidRPr="000E07CE">
              <w:rPr>
                <w:rFonts w:asciiTheme="minorHAnsi" w:hAnsiTheme="minorHAnsi" w:cstheme="minorHAnsi"/>
                <w:sz w:val="20"/>
                <w:szCs w:val="20"/>
              </w:rPr>
              <w:t xml:space="preserve"> i ledena zrna zajedničkim imenom zovu se kruta oborina. Tuča na području Općine pada u prosjeku jednom ili dva puta godišnje i uzrokuje veće ili manje ekonomske štete.</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B1FA1" w14:textId="77777777" w:rsidR="00E54C1B" w:rsidRPr="000E07CE" w:rsidRDefault="00E54C1B" w:rsidP="00E54C1B">
            <w:pPr>
              <w:pStyle w:val="Odlomakpopisa11"/>
              <w:spacing w:after="0"/>
              <w:ind w:firstLine="0"/>
              <w:rPr>
                <w:rFonts w:asciiTheme="minorHAnsi" w:hAnsiTheme="minorHAnsi" w:cstheme="minorHAnsi"/>
                <w:sz w:val="20"/>
                <w:szCs w:val="20"/>
              </w:rPr>
            </w:pPr>
            <w:r w:rsidRPr="000E07CE">
              <w:rPr>
                <w:rFonts w:asciiTheme="minorHAnsi" w:hAnsiTheme="minorHAnsi" w:cstheme="minorHAnsi"/>
                <w:sz w:val="20"/>
                <w:szCs w:val="20"/>
              </w:rPr>
              <w:t>Problemi u prometu, opskrba lokalne i regionalne samouprave, problemi kod pružanja zdravstvenih usluga, štete na poljoprivrednim površinama, štete na objektima. Pojava leda na objektima kritične infrastrukture (elektroenergetika, telekomunikacije, vodoopskrba) može učiniti znatne materijalne štete.</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96125" w14:textId="77777777" w:rsidR="00E54C1B" w:rsidRPr="000E07CE" w:rsidRDefault="00E54C1B" w:rsidP="00E54C1B">
            <w:pPr>
              <w:pStyle w:val="Odlomakpopisa11"/>
              <w:spacing w:after="0"/>
              <w:ind w:firstLine="0"/>
              <w:rPr>
                <w:rFonts w:asciiTheme="minorHAnsi" w:hAnsiTheme="minorHAnsi" w:cstheme="minorHAnsi"/>
                <w:sz w:val="20"/>
                <w:szCs w:val="20"/>
              </w:rPr>
            </w:pPr>
            <w:r w:rsidRPr="000E07CE">
              <w:rPr>
                <w:rFonts w:asciiTheme="minorHAnsi" w:hAnsiTheme="minorHAnsi" w:cstheme="minorHAnsi"/>
                <w:sz w:val="20"/>
                <w:szCs w:val="20"/>
              </w:rPr>
              <w:t>Edukacija i osposobljavanje stanovnika Općine s ciljem ublažavanja posljedica od snježnih oborina i poledica. Potrebno je redovito čišćenje pločnika, pristupnih putova, čišćenje snijega i leda s vozila prije uključivanja u promet i korištenje zimske opreme na vozilima. Poštivanjem urbanističkih mjera izgradnji objekata smanjit će se posljedice uzrokovane kišom i/ili tučom.</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09372" w14:textId="77777777" w:rsidR="00E54C1B" w:rsidRPr="000E07CE" w:rsidRDefault="00E54C1B" w:rsidP="00E54C1B">
            <w:pPr>
              <w:pStyle w:val="Odlomakpopisa11"/>
              <w:spacing w:after="0"/>
              <w:ind w:firstLine="0"/>
              <w:rPr>
                <w:rFonts w:asciiTheme="minorHAnsi" w:hAnsiTheme="minorHAnsi" w:cstheme="minorHAnsi"/>
                <w:sz w:val="20"/>
                <w:szCs w:val="20"/>
              </w:rPr>
            </w:pPr>
            <w:r w:rsidRPr="000E07CE">
              <w:rPr>
                <w:rFonts w:asciiTheme="minorHAnsi" w:hAnsiTheme="minorHAnsi" w:cstheme="minorHAnsi"/>
                <w:sz w:val="20"/>
                <w:szCs w:val="20"/>
              </w:rPr>
              <w:t>Rano obavješćivanje i upozoravanje.</w:t>
            </w:r>
          </w:p>
        </w:tc>
      </w:tr>
      <w:tr w:rsidR="00E54C1B" w:rsidRPr="000E07CE" w14:paraId="5B01F689" w14:textId="77777777" w:rsidTr="00E54C1B">
        <w:tc>
          <w:tcPr>
            <w:tcW w:w="1294" w:type="dxa"/>
            <w:vAlign w:val="center"/>
          </w:tcPr>
          <w:p w14:paraId="62B5390D" w14:textId="77777777" w:rsidR="00E54C1B" w:rsidRPr="000E07CE" w:rsidRDefault="00E54C1B" w:rsidP="00E54C1B">
            <w:pPr>
              <w:pStyle w:val="Odlomakpopisa11"/>
              <w:spacing w:after="0"/>
              <w:ind w:firstLine="0"/>
              <w:jc w:val="center"/>
              <w:rPr>
                <w:rFonts w:asciiTheme="minorHAnsi" w:hAnsiTheme="minorHAnsi" w:cstheme="minorHAnsi"/>
                <w:b/>
                <w:bCs/>
                <w:sz w:val="20"/>
                <w:szCs w:val="20"/>
              </w:rPr>
            </w:pPr>
            <w:r w:rsidRPr="000E07CE">
              <w:rPr>
                <w:rFonts w:asciiTheme="minorHAnsi" w:hAnsiTheme="minorHAnsi" w:cstheme="minorHAnsi"/>
                <w:b/>
                <w:bCs/>
                <w:sz w:val="20"/>
                <w:szCs w:val="20"/>
              </w:rPr>
              <w:lastRenderedPageBreak/>
              <w:t>Kiša – prekomjerne oborine</w:t>
            </w:r>
          </w:p>
        </w:tc>
        <w:tc>
          <w:tcPr>
            <w:tcW w:w="4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A9EDB" w14:textId="77777777" w:rsidR="00E54C1B" w:rsidRPr="000E07CE" w:rsidRDefault="00E54C1B" w:rsidP="00E54C1B">
            <w:pPr>
              <w:widowControl w:val="0"/>
              <w:rPr>
                <w:rFonts w:eastAsia="Arial" w:cstheme="minorHAnsi"/>
                <w:sz w:val="20"/>
                <w:szCs w:val="20"/>
              </w:rPr>
            </w:pPr>
            <w:r w:rsidRPr="000E07CE">
              <w:rPr>
                <w:rFonts w:cstheme="minorHAnsi"/>
                <w:sz w:val="20"/>
                <w:szCs w:val="20"/>
              </w:rPr>
              <w:t>Zbog svojih veoma malih dimenzija vodene kapljice oblaka mogu neko vrijeme lebdjeti u zraku. Spajanjem (koagulacijom) sitnih kapljica nastaju u oblacima krupnije kapi koje otežaju i padaju prema Zemlji. Sam proces stvaranja kapljica je dosta kompliciran. Vodena para prelazi u tekuće stanje kada je njena zasićenost dosegla 100%. Međutim u oblaku zasićenost je daleko iznad 100%, a sam proces kondenzacije neusporedivo «teže» bi počeo da nema tzv. kondenzacijskih jezgri. Radi se o sitnim česticama prašine ili soli koje vjetar ponese u zrak prilikom razbijanja valova o obalu. Prisutnost takvih čestica omogućuje proces kondenzacije i na stupnju zasićenosti vodene pare i ispod 100%. Za padanje obilnih kiša iz oblaka vrlo je značajna prisutnost sitnih ledenih kristala koji se sublimiranjem i spajanjem s pothlađenim kapljicama povećavaju i postaju veliki kristali leda, brzo se na dnu oblaka otapaju i padaju kao kiša (pljusak).</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D306A" w14:textId="77777777" w:rsidR="00E54C1B" w:rsidRPr="000E07CE" w:rsidRDefault="00E54C1B" w:rsidP="00E54C1B">
            <w:pPr>
              <w:pStyle w:val="Odlomakpopisa11"/>
              <w:spacing w:after="0"/>
              <w:ind w:firstLine="0"/>
              <w:rPr>
                <w:rFonts w:asciiTheme="minorHAnsi" w:hAnsiTheme="minorHAnsi" w:cstheme="minorHAnsi"/>
                <w:sz w:val="20"/>
                <w:szCs w:val="20"/>
              </w:rPr>
            </w:pPr>
            <w:r w:rsidRPr="000E07CE">
              <w:rPr>
                <w:rFonts w:asciiTheme="minorHAnsi" w:hAnsiTheme="minorHAnsi" w:cstheme="minorHAnsi"/>
                <w:sz w:val="20"/>
                <w:szCs w:val="20"/>
              </w:rPr>
              <w:t xml:space="preserve">Prekomjerne oborine mogu uzrokovati </w:t>
            </w:r>
            <w:proofErr w:type="spellStart"/>
            <w:r w:rsidRPr="000E07CE">
              <w:rPr>
                <w:rFonts w:asciiTheme="minorHAnsi" w:hAnsiTheme="minorHAnsi" w:cstheme="minorHAnsi"/>
                <w:sz w:val="20"/>
                <w:szCs w:val="20"/>
              </w:rPr>
              <w:t>hidrične</w:t>
            </w:r>
            <w:proofErr w:type="spellEnd"/>
            <w:r w:rsidRPr="000E07CE">
              <w:rPr>
                <w:rFonts w:asciiTheme="minorHAnsi" w:hAnsiTheme="minorHAnsi" w:cstheme="minorHAnsi"/>
                <w:sz w:val="20"/>
                <w:szCs w:val="20"/>
              </w:rPr>
              <w:t xml:space="preserve"> infekcije. Do zaraze može ako se otpadne vode pomiješaju s pitkom vodom, pri čemu se mogu razboljeti samo one osobe koje piju zaraženu vodu. Procjenjuje se da bi u slučaju navedenog posljedice po stanovništvo bile katastrofalne.</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7522F" w14:textId="77777777" w:rsidR="00E54C1B" w:rsidRPr="000E07CE" w:rsidRDefault="00E54C1B" w:rsidP="00E54C1B">
            <w:pPr>
              <w:pStyle w:val="Odlomakpopisa11"/>
              <w:spacing w:after="0"/>
              <w:ind w:firstLine="0"/>
              <w:rPr>
                <w:rFonts w:asciiTheme="minorHAnsi" w:hAnsiTheme="minorHAnsi" w:cstheme="minorHAnsi"/>
                <w:sz w:val="20"/>
                <w:szCs w:val="20"/>
              </w:rPr>
            </w:pPr>
            <w:r w:rsidRPr="000E07CE">
              <w:rPr>
                <w:rFonts w:asciiTheme="minorHAnsi" w:hAnsiTheme="minorHAnsi" w:cstheme="minorHAnsi"/>
                <w:sz w:val="20"/>
                <w:szCs w:val="20"/>
              </w:rPr>
              <w:t>Poduzimanje zdravstvenih mjera prevencije, a vezano uz zaštitu od zaraze  (npr. cijepljenje ljudi i životinja, prskanje biljaka sa zaštitnim sredstvima i dr.). Odlična organiziranost zdravstvenih,  veterinarskih i agronomskih službi i inspekcijskih službi na području Krapinsko - zagorske  županije.</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8C2B1" w14:textId="77777777" w:rsidR="00E54C1B" w:rsidRPr="000E07CE" w:rsidRDefault="00E54C1B" w:rsidP="00E54C1B">
            <w:pPr>
              <w:pStyle w:val="Odlomakpopisa11"/>
              <w:spacing w:after="0"/>
              <w:ind w:firstLine="0"/>
              <w:rPr>
                <w:rFonts w:asciiTheme="minorHAnsi" w:hAnsiTheme="minorHAnsi" w:cstheme="minorHAnsi"/>
                <w:sz w:val="20"/>
                <w:szCs w:val="20"/>
              </w:rPr>
            </w:pPr>
            <w:r w:rsidRPr="000E07CE">
              <w:rPr>
                <w:rFonts w:asciiTheme="minorHAnsi" w:hAnsiTheme="minorHAnsi" w:cstheme="minorHAnsi"/>
                <w:sz w:val="20"/>
                <w:szCs w:val="20"/>
              </w:rPr>
              <w:t>Obavješćivanje</w:t>
            </w:r>
          </w:p>
        </w:tc>
      </w:tr>
      <w:tr w:rsidR="00E54C1B" w:rsidRPr="000E07CE" w14:paraId="64103684" w14:textId="77777777" w:rsidTr="00E54C1B">
        <w:tc>
          <w:tcPr>
            <w:tcW w:w="1294" w:type="dxa"/>
            <w:vAlign w:val="center"/>
          </w:tcPr>
          <w:p w14:paraId="755BD7E2" w14:textId="77777777" w:rsidR="00E54C1B" w:rsidRPr="000E07CE" w:rsidRDefault="00E54C1B" w:rsidP="00E54C1B">
            <w:pPr>
              <w:pStyle w:val="Odlomakpopisa11"/>
              <w:spacing w:after="0"/>
              <w:ind w:firstLine="0"/>
              <w:jc w:val="center"/>
              <w:rPr>
                <w:rFonts w:asciiTheme="minorHAnsi" w:hAnsiTheme="minorHAnsi" w:cstheme="minorHAnsi"/>
                <w:b/>
                <w:bCs/>
                <w:sz w:val="20"/>
                <w:szCs w:val="20"/>
              </w:rPr>
            </w:pPr>
            <w:r w:rsidRPr="000E07CE">
              <w:rPr>
                <w:rFonts w:asciiTheme="minorHAnsi" w:hAnsiTheme="minorHAnsi" w:cstheme="minorHAnsi"/>
                <w:b/>
                <w:bCs/>
                <w:sz w:val="20"/>
                <w:szCs w:val="20"/>
              </w:rPr>
              <w:t>Suša</w:t>
            </w:r>
          </w:p>
        </w:tc>
        <w:tc>
          <w:tcPr>
            <w:tcW w:w="4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5EB71" w14:textId="77777777" w:rsidR="00E54C1B" w:rsidRPr="000E07CE" w:rsidRDefault="00E54C1B" w:rsidP="00E54C1B">
            <w:pPr>
              <w:pStyle w:val="Odlomakpopisa11"/>
              <w:spacing w:after="0"/>
              <w:ind w:firstLine="0"/>
              <w:rPr>
                <w:rFonts w:asciiTheme="minorHAnsi" w:hAnsiTheme="minorHAnsi" w:cstheme="minorHAnsi"/>
                <w:sz w:val="20"/>
                <w:szCs w:val="20"/>
              </w:rPr>
            </w:pPr>
            <w:r w:rsidRPr="000E07CE">
              <w:rPr>
                <w:rFonts w:asciiTheme="minorHAnsi" w:hAnsiTheme="minorHAnsi" w:cstheme="minorHAnsi"/>
                <w:sz w:val="20"/>
                <w:szCs w:val="20"/>
              </w:rPr>
              <w:t xml:space="preserve">Meteorološka suša ili dulje razdoblje bez oborina može uzrokovati ozbiljne štete u poljoprivredi, vodoprivredi te u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 </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62F15" w14:textId="77777777" w:rsidR="00E54C1B" w:rsidRPr="000E07CE" w:rsidRDefault="00E54C1B" w:rsidP="00E54C1B">
            <w:pPr>
              <w:pStyle w:val="Odlomakpopisa11"/>
              <w:spacing w:after="0"/>
              <w:ind w:firstLine="0"/>
              <w:rPr>
                <w:rFonts w:asciiTheme="minorHAnsi" w:hAnsiTheme="minorHAnsi" w:cstheme="minorHAnsi"/>
                <w:sz w:val="20"/>
                <w:szCs w:val="20"/>
              </w:rPr>
            </w:pPr>
            <w:r w:rsidRPr="000E07CE">
              <w:rPr>
                <w:rFonts w:asciiTheme="minorHAnsi" w:hAnsiTheme="minorHAnsi" w:cstheme="minorHAnsi"/>
                <w:sz w:val="20"/>
                <w:szCs w:val="20"/>
              </w:rPr>
              <w:t>Suša bi neimenovano utjecala na vodostaje rijeka, vodocrpilišta i druge izvore vode za piće (bunari) jer bi se razina istih snizila u ovisnosti od vremenskog trajanja suše. Smanjenjem nivoa i količine vode u vodnim objektima, otežala bi se distribucija iste korisnicima, a mogućnosti pojave zaraze (</w:t>
            </w:r>
            <w:proofErr w:type="spellStart"/>
            <w:r w:rsidRPr="000E07CE">
              <w:rPr>
                <w:rFonts w:asciiTheme="minorHAnsi" w:hAnsiTheme="minorHAnsi" w:cstheme="minorHAnsi"/>
                <w:sz w:val="20"/>
                <w:szCs w:val="20"/>
              </w:rPr>
              <w:t>hidrična</w:t>
            </w:r>
            <w:proofErr w:type="spellEnd"/>
            <w:r w:rsidRPr="000E07CE">
              <w:rPr>
                <w:rFonts w:asciiTheme="minorHAnsi" w:hAnsiTheme="minorHAnsi" w:cstheme="minorHAnsi"/>
                <w:sz w:val="20"/>
                <w:szCs w:val="20"/>
              </w:rPr>
              <w:t xml:space="preserve"> epidemija – trbušni tifus, dizenterija, hepatitis) su veće. </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91B16" w14:textId="77777777" w:rsidR="00E54C1B" w:rsidRPr="000E07CE" w:rsidRDefault="00E54C1B" w:rsidP="00E54C1B">
            <w:pPr>
              <w:pStyle w:val="Odlomakpopisa11"/>
              <w:spacing w:after="0"/>
              <w:ind w:firstLine="0"/>
              <w:rPr>
                <w:rFonts w:asciiTheme="minorHAnsi" w:hAnsiTheme="minorHAnsi" w:cstheme="minorHAnsi"/>
                <w:sz w:val="20"/>
                <w:szCs w:val="20"/>
              </w:rPr>
            </w:pPr>
            <w:r w:rsidRPr="000E07CE">
              <w:rPr>
                <w:rFonts w:asciiTheme="minorHAnsi" w:hAnsiTheme="minorHAnsi" w:cstheme="minorHAnsi"/>
                <w:sz w:val="20"/>
                <w:szCs w:val="20"/>
              </w:rPr>
              <w:t>Navodnjavanje, savjetovanje.</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0E864" w14:textId="77777777" w:rsidR="00E54C1B" w:rsidRPr="000E07CE" w:rsidRDefault="00E54C1B" w:rsidP="00E54C1B">
            <w:pPr>
              <w:pStyle w:val="Odlomakpopisa11"/>
              <w:spacing w:after="0"/>
              <w:ind w:firstLine="0"/>
              <w:rPr>
                <w:rFonts w:asciiTheme="minorHAnsi" w:hAnsiTheme="minorHAnsi" w:cstheme="minorHAnsi"/>
                <w:sz w:val="20"/>
                <w:szCs w:val="20"/>
              </w:rPr>
            </w:pPr>
            <w:r w:rsidRPr="000E07CE">
              <w:rPr>
                <w:rFonts w:asciiTheme="minorHAnsi" w:hAnsiTheme="minorHAnsi" w:cstheme="minorHAnsi"/>
                <w:sz w:val="20"/>
                <w:szCs w:val="20"/>
              </w:rPr>
              <w:t>Upozoravanje.</w:t>
            </w:r>
          </w:p>
        </w:tc>
      </w:tr>
      <w:tr w:rsidR="00E54C1B" w:rsidRPr="000E07CE" w14:paraId="1584C1C4" w14:textId="77777777" w:rsidTr="00E54C1B">
        <w:tc>
          <w:tcPr>
            <w:tcW w:w="1294" w:type="dxa"/>
            <w:vAlign w:val="center"/>
          </w:tcPr>
          <w:p w14:paraId="5D085F43" w14:textId="77777777" w:rsidR="00E54C1B" w:rsidRPr="000E07CE" w:rsidRDefault="00E54C1B" w:rsidP="00E54C1B">
            <w:pPr>
              <w:pStyle w:val="Odlomakpopisa11"/>
              <w:spacing w:after="0"/>
              <w:ind w:firstLine="0"/>
              <w:jc w:val="center"/>
              <w:rPr>
                <w:rFonts w:asciiTheme="minorHAnsi" w:hAnsiTheme="minorHAnsi" w:cstheme="minorHAnsi"/>
                <w:b/>
                <w:bCs/>
                <w:sz w:val="20"/>
                <w:szCs w:val="20"/>
              </w:rPr>
            </w:pPr>
            <w:r w:rsidRPr="000E07CE">
              <w:rPr>
                <w:rFonts w:asciiTheme="minorHAnsi" w:hAnsiTheme="minorHAnsi" w:cstheme="minorHAnsi"/>
                <w:b/>
                <w:bCs/>
                <w:sz w:val="20"/>
                <w:szCs w:val="20"/>
              </w:rPr>
              <w:t>Poplava</w:t>
            </w:r>
          </w:p>
        </w:tc>
        <w:tc>
          <w:tcPr>
            <w:tcW w:w="4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B6A1A" w14:textId="77777777" w:rsidR="00E54C1B" w:rsidRPr="000E07CE" w:rsidRDefault="00E54C1B" w:rsidP="00E54C1B">
            <w:pPr>
              <w:rPr>
                <w:rFonts w:cstheme="minorHAnsi"/>
                <w:sz w:val="20"/>
                <w:szCs w:val="20"/>
              </w:rPr>
            </w:pPr>
            <w:r w:rsidRPr="000E07CE">
              <w:rPr>
                <w:rFonts w:cstheme="minorHAnsi"/>
                <w:sz w:val="20"/>
                <w:szCs w:val="20"/>
              </w:rPr>
              <w:t xml:space="preserve">Najznačajniji potoci na području Općine su potoci </w:t>
            </w:r>
            <w:proofErr w:type="spellStart"/>
            <w:r w:rsidRPr="000E07CE">
              <w:rPr>
                <w:rFonts w:cstheme="minorHAnsi"/>
                <w:sz w:val="20"/>
                <w:szCs w:val="20"/>
              </w:rPr>
              <w:t>Krapinica</w:t>
            </w:r>
            <w:proofErr w:type="spellEnd"/>
            <w:r w:rsidRPr="000E07CE">
              <w:rPr>
                <w:rFonts w:cstheme="minorHAnsi"/>
                <w:sz w:val="20"/>
                <w:szCs w:val="20"/>
              </w:rPr>
              <w:t xml:space="preserve">, </w:t>
            </w:r>
            <w:proofErr w:type="spellStart"/>
            <w:r w:rsidRPr="000E07CE">
              <w:rPr>
                <w:rFonts w:cstheme="minorHAnsi"/>
                <w:sz w:val="20"/>
                <w:szCs w:val="20"/>
              </w:rPr>
              <w:t>Šemnica</w:t>
            </w:r>
            <w:proofErr w:type="spellEnd"/>
            <w:r w:rsidRPr="000E07CE">
              <w:rPr>
                <w:rFonts w:cstheme="minorHAnsi"/>
                <w:sz w:val="20"/>
                <w:szCs w:val="20"/>
              </w:rPr>
              <w:t xml:space="preserve"> i Pačetina. Potoci </w:t>
            </w:r>
            <w:proofErr w:type="spellStart"/>
            <w:r w:rsidRPr="000E07CE">
              <w:rPr>
                <w:rFonts w:cstheme="minorHAnsi"/>
                <w:sz w:val="20"/>
                <w:szCs w:val="20"/>
              </w:rPr>
              <w:t>Šemnica</w:t>
            </w:r>
            <w:proofErr w:type="spellEnd"/>
            <w:r w:rsidRPr="000E07CE">
              <w:rPr>
                <w:rFonts w:cstheme="minorHAnsi"/>
                <w:sz w:val="20"/>
                <w:szCs w:val="20"/>
              </w:rPr>
              <w:t xml:space="preserve"> i Pačetina utječu u potok </w:t>
            </w:r>
            <w:proofErr w:type="spellStart"/>
            <w:r w:rsidRPr="000E07CE">
              <w:rPr>
                <w:rFonts w:cstheme="minorHAnsi"/>
                <w:sz w:val="20"/>
                <w:szCs w:val="20"/>
              </w:rPr>
              <w:t>Krapinicu</w:t>
            </w:r>
            <w:proofErr w:type="spellEnd"/>
            <w:r w:rsidRPr="000E07CE">
              <w:rPr>
                <w:rFonts w:cstheme="minorHAnsi"/>
                <w:sz w:val="20"/>
                <w:szCs w:val="20"/>
              </w:rPr>
              <w:t>. Sliv rijeke Krapine karakterizira kontinentalno-</w:t>
            </w:r>
            <w:proofErr w:type="spellStart"/>
            <w:r w:rsidRPr="000E07CE">
              <w:rPr>
                <w:rFonts w:cstheme="minorHAnsi"/>
                <w:sz w:val="20"/>
                <w:szCs w:val="20"/>
              </w:rPr>
              <w:t>humidni</w:t>
            </w:r>
            <w:proofErr w:type="spellEnd"/>
            <w:r w:rsidRPr="000E07CE">
              <w:rPr>
                <w:rFonts w:cstheme="minorHAnsi"/>
                <w:sz w:val="20"/>
                <w:szCs w:val="20"/>
              </w:rPr>
              <w:t xml:space="preserve"> tip klime, umjereno toplih ljeta, te dosta kišovite i hladne zime sa čestim i obilnim kišama u toku vegetacijskog perioda. </w:t>
            </w:r>
          </w:p>
          <w:p w14:paraId="73623C56" w14:textId="77777777" w:rsidR="00E54C1B" w:rsidRPr="000E07CE" w:rsidRDefault="00E54C1B" w:rsidP="00E54C1B">
            <w:pPr>
              <w:pStyle w:val="Odlomakpopisa11"/>
              <w:spacing w:after="0"/>
              <w:ind w:firstLine="0"/>
              <w:rPr>
                <w:rFonts w:asciiTheme="minorHAnsi" w:hAnsiTheme="minorHAnsi" w:cstheme="minorHAnsi"/>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1A7BB" w14:textId="77777777" w:rsidR="00E54C1B" w:rsidRPr="000E07CE" w:rsidRDefault="00E54C1B" w:rsidP="00E54C1B">
            <w:pPr>
              <w:autoSpaceDE w:val="0"/>
              <w:autoSpaceDN w:val="0"/>
              <w:adjustRightInd w:val="0"/>
              <w:rPr>
                <w:rFonts w:eastAsia="Calibri" w:cstheme="minorHAnsi"/>
                <w:sz w:val="20"/>
                <w:szCs w:val="20"/>
              </w:rPr>
            </w:pPr>
            <w:r w:rsidRPr="000E07CE">
              <w:rPr>
                <w:rFonts w:eastAsia="Calibri" w:cstheme="minorHAnsi"/>
                <w:sz w:val="20"/>
                <w:szCs w:val="20"/>
              </w:rPr>
              <w:t>Opskrba vodom i odvodnja:</w:t>
            </w:r>
          </w:p>
          <w:p w14:paraId="2C7C6768" w14:textId="77777777" w:rsidR="00E54C1B" w:rsidRPr="000E07CE" w:rsidRDefault="00E54C1B" w:rsidP="00E54C1B">
            <w:pPr>
              <w:pStyle w:val="Odlomakpopisa11"/>
              <w:spacing w:after="0"/>
              <w:ind w:firstLine="0"/>
              <w:rPr>
                <w:rFonts w:asciiTheme="minorHAnsi" w:hAnsiTheme="minorHAnsi" w:cstheme="minorHAnsi"/>
                <w:sz w:val="20"/>
                <w:szCs w:val="20"/>
              </w:rPr>
            </w:pPr>
            <w:r w:rsidRPr="000E07CE">
              <w:rPr>
                <w:rFonts w:asciiTheme="minorHAnsi" w:hAnsiTheme="minorHAnsi" w:cstheme="minorHAnsi"/>
                <w:sz w:val="20"/>
                <w:szCs w:val="20"/>
              </w:rPr>
              <w:t xml:space="preserve"> poremećaj u funkcioniranju, Potapanje podruma, zagađenja izvora vode. Cestovni promet: prekidi i otežano obavljanje djelatnosti do otklanjanja posljedica. Proizvodnja i distribucija električne energije.</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7DCA5" w14:textId="77777777" w:rsidR="00E54C1B" w:rsidRPr="000E07CE" w:rsidRDefault="00E54C1B" w:rsidP="00E54C1B">
            <w:pPr>
              <w:pStyle w:val="Odlomakpopisa11"/>
              <w:spacing w:after="0"/>
              <w:ind w:firstLine="0"/>
              <w:rPr>
                <w:rFonts w:asciiTheme="minorHAnsi" w:hAnsiTheme="minorHAnsi" w:cstheme="minorHAnsi"/>
                <w:sz w:val="20"/>
                <w:szCs w:val="20"/>
              </w:rPr>
            </w:pPr>
            <w:r w:rsidRPr="000E07CE">
              <w:rPr>
                <w:rFonts w:asciiTheme="minorHAnsi" w:hAnsiTheme="minorHAnsi" w:cstheme="minorHAnsi"/>
                <w:sz w:val="20"/>
                <w:szCs w:val="20"/>
              </w:rPr>
              <w:t xml:space="preserve">Građenje, tehničko i gospodarsko održavanje regulacijskih i zaštitnih vodnih građevina i vodnih građevina za melioracijsku odvodnju, tehničko i gospodarsko održavanje vodotoka i vodnog dobra te druge radove kojima se omogućuju kontrolirani i </w:t>
            </w:r>
            <w:r w:rsidRPr="000E07CE">
              <w:rPr>
                <w:rFonts w:asciiTheme="minorHAnsi" w:hAnsiTheme="minorHAnsi" w:cstheme="minorHAnsi"/>
                <w:sz w:val="20"/>
                <w:szCs w:val="20"/>
              </w:rPr>
              <w:lastRenderedPageBreak/>
              <w:t>neškodljivi protoci voda i njihovo namjensko korištenje.</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873F1" w14:textId="77777777" w:rsidR="00E54C1B" w:rsidRPr="000E07CE" w:rsidRDefault="00E54C1B" w:rsidP="00E54C1B">
            <w:pPr>
              <w:pStyle w:val="Odlomakpopisa11"/>
              <w:spacing w:after="0"/>
              <w:ind w:firstLine="0"/>
              <w:rPr>
                <w:rFonts w:asciiTheme="minorHAnsi" w:hAnsiTheme="minorHAnsi" w:cstheme="minorHAnsi"/>
                <w:sz w:val="20"/>
                <w:szCs w:val="20"/>
              </w:rPr>
            </w:pPr>
            <w:r w:rsidRPr="000E07CE">
              <w:rPr>
                <w:rFonts w:asciiTheme="minorHAnsi" w:hAnsiTheme="minorHAnsi" w:cstheme="minorHAnsi"/>
                <w:sz w:val="20"/>
                <w:szCs w:val="20"/>
              </w:rPr>
              <w:lastRenderedPageBreak/>
              <w:t>Uzbunjivanje i obavješćivanje, evakuacija, zbrinjavanje, sklanjanje, spašavanje, pružanje prve pomoći.</w:t>
            </w:r>
          </w:p>
        </w:tc>
      </w:tr>
      <w:tr w:rsidR="00E54C1B" w:rsidRPr="000E07CE" w14:paraId="5D14A6F6" w14:textId="77777777" w:rsidTr="00E54C1B">
        <w:tc>
          <w:tcPr>
            <w:tcW w:w="1294" w:type="dxa"/>
            <w:vAlign w:val="center"/>
          </w:tcPr>
          <w:p w14:paraId="210A2E2F" w14:textId="77777777" w:rsidR="00E54C1B" w:rsidRPr="000E07CE" w:rsidRDefault="00E54C1B" w:rsidP="00E54C1B">
            <w:pPr>
              <w:pStyle w:val="Odlomakpopisa11"/>
              <w:spacing w:after="0"/>
              <w:ind w:firstLine="0"/>
              <w:jc w:val="center"/>
              <w:rPr>
                <w:rFonts w:asciiTheme="minorHAnsi" w:hAnsiTheme="minorHAnsi" w:cstheme="minorHAnsi"/>
                <w:b/>
                <w:bCs/>
                <w:sz w:val="20"/>
                <w:szCs w:val="20"/>
              </w:rPr>
            </w:pPr>
            <w:r w:rsidRPr="000E07CE">
              <w:rPr>
                <w:rFonts w:asciiTheme="minorHAnsi" w:hAnsiTheme="minorHAnsi" w:cstheme="minorHAnsi"/>
                <w:b/>
                <w:bCs/>
                <w:sz w:val="20"/>
                <w:szCs w:val="20"/>
              </w:rPr>
              <w:t>Olujni i orkanski vjetar</w:t>
            </w:r>
          </w:p>
        </w:tc>
        <w:tc>
          <w:tcPr>
            <w:tcW w:w="4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A7A79" w14:textId="77777777" w:rsidR="00E54C1B" w:rsidRPr="000E07CE" w:rsidRDefault="00E54C1B" w:rsidP="00E54C1B">
            <w:pPr>
              <w:pStyle w:val="Odlomakpopisa11"/>
              <w:spacing w:after="0"/>
              <w:ind w:firstLine="0"/>
              <w:rPr>
                <w:rFonts w:asciiTheme="minorHAnsi" w:hAnsiTheme="minorHAnsi" w:cstheme="minorHAnsi"/>
                <w:sz w:val="20"/>
                <w:szCs w:val="20"/>
              </w:rPr>
            </w:pPr>
            <w:r w:rsidRPr="000E07CE">
              <w:rPr>
                <w:rFonts w:asciiTheme="minorHAnsi" w:hAnsiTheme="minorHAnsi" w:cstheme="minorHAnsi"/>
                <w:sz w:val="20"/>
                <w:szCs w:val="20"/>
              </w:rPr>
              <w:t>Olujni vjetar, a ponekad i orkanski udružen s velikom količinom oborine ili čak i tučom, osim što stvara velike štete na imovini, poljoprivrednim i šumarskim dobrima, raznim građevinskim objektima i u prometu te tako nanosi gubitke u gospodarstvu, ugrožava i često puta odnosi ljudske živote. To je vjetar jačine više od 8 bofora prema Beaufortovoj ljestvici, a čija brzina iznosi preko 74 km/h. Jačina vjetra izražava se u stupnjevima Beaufortove ljestvice koja je dana u sljedećoj tablici</w:t>
            </w:r>
            <w:r w:rsidRPr="000E07CE">
              <w:rPr>
                <w:rFonts w:asciiTheme="minorHAnsi" w:hAnsiTheme="minorHAnsi" w:cstheme="minorHAnsi"/>
                <w:b/>
                <w:sz w:val="20"/>
                <w:szCs w:val="20"/>
              </w:rPr>
              <w:t>.</w:t>
            </w:r>
            <w:r w:rsidRPr="000E07CE">
              <w:rPr>
                <w:rFonts w:asciiTheme="minorHAnsi" w:hAnsiTheme="minorHAnsi" w:cstheme="minorHAnsi"/>
                <w:sz w:val="20"/>
                <w:szCs w:val="20"/>
              </w:rPr>
              <w:t xml:space="preserve"> U istoj tablici je predočena i veza između brzine vjetra i snage vjetra, na temeljnu opaženih pojava u okolini.</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92CAE" w14:textId="77777777" w:rsidR="00E54C1B" w:rsidRPr="000E07CE" w:rsidRDefault="00E54C1B" w:rsidP="00E54C1B">
            <w:pPr>
              <w:pStyle w:val="Odlomakpopisa11"/>
              <w:spacing w:after="0"/>
              <w:ind w:firstLine="0"/>
              <w:rPr>
                <w:rFonts w:asciiTheme="minorHAnsi" w:hAnsiTheme="minorHAnsi" w:cstheme="minorHAnsi"/>
                <w:sz w:val="20"/>
                <w:szCs w:val="20"/>
              </w:rPr>
            </w:pPr>
            <w:r w:rsidRPr="000E07CE">
              <w:rPr>
                <w:rFonts w:asciiTheme="minorHAnsi" w:hAnsiTheme="minorHAnsi" w:cstheme="minorHAnsi"/>
                <w:sz w:val="20"/>
                <w:szCs w:val="20"/>
              </w:rPr>
              <w:t xml:space="preserve">Štete od jakog vjetra moguće su u: građevinarstvu (ruše se krovovi i slabije građevine), u elektroprivredi i HPT prometu (kidaju se električni i telefonski vodovi, ruše se nosači), u poljoprivredi i šumarstvu (uzrokuje polijeganje žitarica, osipanje zrna iz klasa, prijelom stabljike, kidanje cvjetova, </w:t>
            </w:r>
            <w:proofErr w:type="spellStart"/>
            <w:r w:rsidRPr="000E07CE">
              <w:rPr>
                <w:rFonts w:asciiTheme="minorHAnsi" w:hAnsiTheme="minorHAnsi" w:cstheme="minorHAnsi"/>
                <w:sz w:val="20"/>
                <w:szCs w:val="20"/>
              </w:rPr>
              <w:t>otresanje</w:t>
            </w:r>
            <w:proofErr w:type="spellEnd"/>
            <w:r w:rsidRPr="000E07CE">
              <w:rPr>
                <w:rFonts w:asciiTheme="minorHAnsi" w:hAnsiTheme="minorHAnsi" w:cstheme="minorHAnsi"/>
                <w:sz w:val="20"/>
                <w:szCs w:val="20"/>
              </w:rPr>
              <w:t xml:space="preserve"> plodova, lom grana i cijelih stabla voćaka i različitog šumskog drveća), u prometu (opasnost za cestovni promet, poradi rušenja stabala i grana na prometnice).</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3D5F2" w14:textId="77777777" w:rsidR="00E54C1B" w:rsidRPr="000E07CE" w:rsidRDefault="00E54C1B" w:rsidP="00E54C1B">
            <w:pPr>
              <w:pStyle w:val="Odlomakpopisa11"/>
              <w:spacing w:after="0"/>
              <w:ind w:firstLine="0"/>
              <w:rPr>
                <w:rFonts w:asciiTheme="minorHAnsi" w:hAnsiTheme="minorHAnsi" w:cstheme="minorHAnsi"/>
                <w:sz w:val="20"/>
                <w:szCs w:val="20"/>
              </w:rPr>
            </w:pPr>
            <w:r w:rsidRPr="000E07CE">
              <w:rPr>
                <w:rFonts w:asciiTheme="minorHAnsi" w:hAnsiTheme="minorHAnsi" w:cstheme="minorHAnsi"/>
                <w:sz w:val="20"/>
                <w:szCs w:val="20"/>
              </w:rPr>
              <w:t xml:space="preserve">Poduzimanje preventivnih mjera, savjetovanje, obavješćivanje. </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36A5F" w14:textId="77777777" w:rsidR="00E54C1B" w:rsidRPr="000E07CE" w:rsidRDefault="00E54C1B" w:rsidP="00E54C1B">
            <w:pPr>
              <w:pStyle w:val="Odlomakpopisa11"/>
              <w:spacing w:after="0"/>
              <w:ind w:firstLine="0"/>
              <w:rPr>
                <w:rFonts w:asciiTheme="minorHAnsi" w:hAnsiTheme="minorHAnsi" w:cstheme="minorHAnsi"/>
                <w:sz w:val="20"/>
                <w:szCs w:val="20"/>
              </w:rPr>
            </w:pPr>
            <w:r w:rsidRPr="000E07CE">
              <w:rPr>
                <w:rFonts w:asciiTheme="minorHAnsi" w:hAnsiTheme="minorHAnsi" w:cstheme="minorHAnsi"/>
                <w:sz w:val="20"/>
                <w:szCs w:val="20"/>
              </w:rPr>
              <w:t>Upozoravanje.</w:t>
            </w:r>
          </w:p>
        </w:tc>
      </w:tr>
      <w:tr w:rsidR="00E54C1B" w:rsidRPr="000E07CE" w14:paraId="3E4001F3" w14:textId="77777777" w:rsidTr="00E54C1B">
        <w:tc>
          <w:tcPr>
            <w:tcW w:w="1294" w:type="dxa"/>
            <w:vAlign w:val="center"/>
          </w:tcPr>
          <w:p w14:paraId="7C560D25" w14:textId="77777777" w:rsidR="00E54C1B" w:rsidRPr="000E07CE" w:rsidRDefault="00E54C1B" w:rsidP="00E54C1B">
            <w:pPr>
              <w:pStyle w:val="Odlomakpopisa11"/>
              <w:spacing w:after="0"/>
              <w:ind w:firstLine="0"/>
              <w:jc w:val="center"/>
              <w:rPr>
                <w:rFonts w:asciiTheme="minorHAnsi" w:hAnsiTheme="minorHAnsi" w:cstheme="minorHAnsi"/>
                <w:b/>
                <w:bCs/>
                <w:sz w:val="20"/>
                <w:szCs w:val="20"/>
              </w:rPr>
            </w:pPr>
            <w:r w:rsidRPr="000E07CE">
              <w:rPr>
                <w:rFonts w:asciiTheme="minorHAnsi" w:hAnsiTheme="minorHAnsi" w:cstheme="minorHAnsi"/>
                <w:b/>
                <w:bCs/>
                <w:sz w:val="20"/>
                <w:szCs w:val="20"/>
              </w:rPr>
              <w:t>Potres</w:t>
            </w:r>
          </w:p>
        </w:tc>
        <w:tc>
          <w:tcPr>
            <w:tcW w:w="4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34638" w14:textId="77777777" w:rsidR="00E54C1B" w:rsidRPr="000E07CE" w:rsidRDefault="00E54C1B" w:rsidP="00E54C1B">
            <w:pPr>
              <w:autoSpaceDE w:val="0"/>
              <w:autoSpaceDN w:val="0"/>
              <w:adjustRightInd w:val="0"/>
              <w:rPr>
                <w:rFonts w:eastAsia="Calibri" w:cstheme="minorHAnsi"/>
                <w:sz w:val="20"/>
                <w:szCs w:val="20"/>
              </w:rPr>
            </w:pPr>
            <w:r w:rsidRPr="000E07CE">
              <w:rPr>
                <w:rFonts w:eastAsia="Calibri" w:cstheme="minorHAnsi"/>
                <w:sz w:val="20"/>
                <w:szCs w:val="20"/>
              </w:rPr>
              <w:t>Potres je elementarna nepogoda uzrokovana prirodnim događajem koji je vjerojatno najveći uzrok stradavanja ljudi i uništenja materijalnih dobara. Potresi su uzrok katastrofa koje karakterizira brz nastanak, događaju se učestalo i bez prethodnog upozorenja.</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99CE7" w14:textId="77777777" w:rsidR="00E54C1B" w:rsidRPr="000E07CE" w:rsidRDefault="00E54C1B" w:rsidP="00E54C1B">
            <w:pPr>
              <w:autoSpaceDE w:val="0"/>
              <w:autoSpaceDN w:val="0"/>
              <w:adjustRightInd w:val="0"/>
              <w:rPr>
                <w:rFonts w:eastAsia="Calibri" w:cstheme="minorHAnsi"/>
                <w:sz w:val="20"/>
                <w:szCs w:val="20"/>
              </w:rPr>
            </w:pPr>
            <w:r w:rsidRPr="000E07CE">
              <w:rPr>
                <w:rFonts w:eastAsia="Calibri" w:cstheme="minorHAnsi"/>
                <w:sz w:val="20"/>
                <w:szCs w:val="20"/>
              </w:rPr>
              <w:t>Potresi mogu uzrokovati sljedeće: veliki postotak oštećenosti stambenih građevina, industrijske i komunalne infrastrukture, problemi u komunikaciji, neprotočne prometnice, određen broj povrijeđenih i poginulih, štetu na materijalnim i kulturnim dobrima te okolišu, nedovoljni kapaciteti za zbrinjavanje ozlijeđenih i evakuiranih itd. te sekundarne katastrofalne posljedice.</w:t>
            </w:r>
          </w:p>
          <w:p w14:paraId="1C34F322" w14:textId="77777777" w:rsidR="00E54C1B" w:rsidRPr="000E07CE" w:rsidRDefault="00E54C1B" w:rsidP="00E54C1B">
            <w:pPr>
              <w:autoSpaceDE w:val="0"/>
              <w:autoSpaceDN w:val="0"/>
              <w:adjustRightInd w:val="0"/>
              <w:rPr>
                <w:rFonts w:eastAsia="Calibri" w:cstheme="minorHAnsi"/>
                <w:sz w:val="20"/>
                <w:szCs w:val="20"/>
              </w:rPr>
            </w:pPr>
          </w:p>
          <w:p w14:paraId="36600F15" w14:textId="77777777" w:rsidR="00E54C1B" w:rsidRPr="000E07CE" w:rsidRDefault="00E54C1B" w:rsidP="00E54C1B">
            <w:pPr>
              <w:pStyle w:val="Odlomakpopisa11"/>
              <w:spacing w:after="0"/>
              <w:ind w:firstLine="0"/>
              <w:rPr>
                <w:rFonts w:asciiTheme="minorHAnsi" w:hAnsiTheme="minorHAnsi" w:cstheme="minorHAnsi"/>
                <w:sz w:val="20"/>
                <w:szCs w:val="20"/>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F6728" w14:textId="77777777" w:rsidR="00E54C1B" w:rsidRPr="000E07CE" w:rsidRDefault="00E54C1B" w:rsidP="00E54C1B">
            <w:pPr>
              <w:autoSpaceDE w:val="0"/>
              <w:autoSpaceDN w:val="0"/>
              <w:adjustRightInd w:val="0"/>
              <w:rPr>
                <w:rFonts w:eastAsia="Calibri" w:cstheme="minorHAnsi"/>
                <w:sz w:val="20"/>
                <w:szCs w:val="20"/>
              </w:rPr>
            </w:pPr>
            <w:r w:rsidRPr="000E07CE">
              <w:rPr>
                <w:rFonts w:eastAsia="Calibri" w:cstheme="minorHAnsi"/>
                <w:sz w:val="20"/>
                <w:szCs w:val="20"/>
              </w:rPr>
              <w:t>Protupotresno projektiranje i građenje građevina sukladno odgovarajućim tehničkim propisima i hrvatskim / europskim normama. Izgradnja sustava ranog upozoravanja. Edukacija i osposobljavanje</w:t>
            </w:r>
          </w:p>
          <w:p w14:paraId="1B952ACC" w14:textId="77777777" w:rsidR="00E54C1B" w:rsidRPr="000E07CE" w:rsidRDefault="00E54C1B" w:rsidP="00E54C1B">
            <w:pPr>
              <w:autoSpaceDE w:val="0"/>
              <w:autoSpaceDN w:val="0"/>
              <w:adjustRightInd w:val="0"/>
              <w:rPr>
                <w:rFonts w:eastAsia="Calibri" w:cstheme="minorHAnsi"/>
                <w:sz w:val="20"/>
                <w:szCs w:val="20"/>
              </w:rPr>
            </w:pPr>
            <w:r w:rsidRPr="000E07CE">
              <w:rPr>
                <w:rFonts w:eastAsia="Calibri" w:cstheme="minorHAnsi"/>
                <w:sz w:val="20"/>
                <w:szCs w:val="20"/>
              </w:rPr>
              <w:t xml:space="preserve"> operativnih snaga sustava civilne zaštite županije</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78F9A" w14:textId="77777777" w:rsidR="00E54C1B" w:rsidRPr="000E07CE" w:rsidRDefault="00E54C1B" w:rsidP="00E54C1B">
            <w:pPr>
              <w:autoSpaceDE w:val="0"/>
              <w:autoSpaceDN w:val="0"/>
              <w:adjustRightInd w:val="0"/>
              <w:rPr>
                <w:rFonts w:eastAsia="Calibri" w:cstheme="minorHAnsi"/>
                <w:sz w:val="20"/>
                <w:szCs w:val="20"/>
              </w:rPr>
            </w:pPr>
            <w:r w:rsidRPr="000E07CE">
              <w:rPr>
                <w:rFonts w:eastAsia="Calibri" w:cstheme="minorHAnsi"/>
                <w:sz w:val="20"/>
                <w:szCs w:val="20"/>
              </w:rPr>
              <w:t>Uzbunjivanje i obavješćivanje, evakuacija, zbrinjavanje, sklanjanje, spašavanje, pružanje prve</w:t>
            </w:r>
          </w:p>
          <w:p w14:paraId="056CE954" w14:textId="77777777" w:rsidR="00E54C1B" w:rsidRPr="000E07CE" w:rsidRDefault="00E54C1B" w:rsidP="00E54C1B">
            <w:pPr>
              <w:autoSpaceDE w:val="0"/>
              <w:autoSpaceDN w:val="0"/>
              <w:adjustRightInd w:val="0"/>
              <w:rPr>
                <w:rFonts w:eastAsia="Calibri" w:cstheme="minorHAnsi"/>
                <w:sz w:val="20"/>
                <w:szCs w:val="20"/>
              </w:rPr>
            </w:pPr>
            <w:r w:rsidRPr="000E07CE">
              <w:rPr>
                <w:rFonts w:eastAsia="Calibri" w:cstheme="minorHAnsi"/>
                <w:sz w:val="20"/>
                <w:szCs w:val="20"/>
              </w:rPr>
              <w:t xml:space="preserve"> pomoći.</w:t>
            </w:r>
          </w:p>
        </w:tc>
      </w:tr>
      <w:tr w:rsidR="00E54C1B" w:rsidRPr="000E07CE" w14:paraId="67B7A620" w14:textId="77777777" w:rsidTr="00E54C1B">
        <w:tc>
          <w:tcPr>
            <w:tcW w:w="1294" w:type="dxa"/>
            <w:vAlign w:val="center"/>
          </w:tcPr>
          <w:p w14:paraId="3897973A" w14:textId="77777777" w:rsidR="00E54C1B" w:rsidRPr="000E07CE" w:rsidRDefault="00E54C1B" w:rsidP="00E54C1B">
            <w:pPr>
              <w:pStyle w:val="Odlomakpopisa11"/>
              <w:spacing w:after="0"/>
              <w:ind w:firstLine="0"/>
              <w:jc w:val="center"/>
              <w:rPr>
                <w:rFonts w:asciiTheme="minorHAnsi" w:hAnsiTheme="minorHAnsi" w:cstheme="minorHAnsi"/>
                <w:b/>
                <w:bCs/>
                <w:sz w:val="20"/>
                <w:szCs w:val="20"/>
              </w:rPr>
            </w:pPr>
            <w:r w:rsidRPr="000E07CE">
              <w:rPr>
                <w:rFonts w:asciiTheme="minorHAnsi" w:hAnsiTheme="minorHAnsi" w:cstheme="minorHAnsi"/>
                <w:b/>
                <w:bCs/>
                <w:sz w:val="20"/>
                <w:szCs w:val="20"/>
              </w:rPr>
              <w:t>Klizišta</w:t>
            </w:r>
          </w:p>
        </w:tc>
        <w:tc>
          <w:tcPr>
            <w:tcW w:w="4371" w:type="dxa"/>
            <w:tcBorders>
              <w:top w:val="single" w:sz="4" w:space="0" w:color="auto"/>
              <w:left w:val="single" w:sz="4" w:space="0" w:color="000000"/>
              <w:bottom w:val="single" w:sz="4" w:space="0" w:color="auto"/>
              <w:right w:val="single" w:sz="4" w:space="0" w:color="000000"/>
            </w:tcBorders>
            <w:shd w:val="clear" w:color="auto" w:fill="auto"/>
            <w:vAlign w:val="center"/>
          </w:tcPr>
          <w:p w14:paraId="2A915EA5" w14:textId="77777777" w:rsidR="00E54C1B" w:rsidRPr="000E07CE" w:rsidRDefault="00E54C1B" w:rsidP="00E54C1B">
            <w:pPr>
              <w:pStyle w:val="Odlomakpopisa11"/>
              <w:spacing w:after="0"/>
              <w:ind w:firstLine="0"/>
              <w:rPr>
                <w:rFonts w:asciiTheme="minorHAnsi" w:hAnsiTheme="minorHAnsi" w:cstheme="minorHAnsi"/>
                <w:sz w:val="20"/>
                <w:szCs w:val="20"/>
              </w:rPr>
            </w:pPr>
            <w:r w:rsidRPr="000E07CE">
              <w:rPr>
                <w:rFonts w:asciiTheme="minorHAnsi" w:hAnsiTheme="minorHAnsi" w:cstheme="minorHAnsi"/>
                <w:sz w:val="20"/>
                <w:szCs w:val="20"/>
              </w:rPr>
              <w:t xml:space="preserve">Pojmom klizišta u širem smislu, obuhvaćen je niz procesa na padinama, uključujući urušavanje, prevrtanje, klizanje (u užem smislu), bočno širenje, tečenje i druge kompleksne pokrete. Klizište u užem smislu, prema obliku klizne plohe, može biti rotacijsko i translacijsko. Široko rasprostranjeni </w:t>
            </w:r>
            <w:proofErr w:type="spellStart"/>
            <w:r w:rsidRPr="000E07CE">
              <w:rPr>
                <w:rFonts w:asciiTheme="minorHAnsi" w:hAnsiTheme="minorHAnsi" w:cstheme="minorHAnsi"/>
                <w:sz w:val="20"/>
                <w:szCs w:val="20"/>
              </w:rPr>
              <w:t>padinski</w:t>
            </w:r>
            <w:proofErr w:type="spellEnd"/>
            <w:r w:rsidRPr="000E07CE">
              <w:rPr>
                <w:rFonts w:asciiTheme="minorHAnsi" w:hAnsiTheme="minorHAnsi" w:cstheme="minorHAnsi"/>
                <w:sz w:val="20"/>
                <w:szCs w:val="20"/>
              </w:rPr>
              <w:t xml:space="preserve"> procesi kao što su puzanje, </w:t>
            </w:r>
            <w:proofErr w:type="spellStart"/>
            <w:r w:rsidRPr="000E07CE">
              <w:rPr>
                <w:rFonts w:asciiTheme="minorHAnsi" w:hAnsiTheme="minorHAnsi" w:cstheme="minorHAnsi"/>
                <w:sz w:val="20"/>
                <w:szCs w:val="20"/>
              </w:rPr>
              <w:t>supsidencija</w:t>
            </w:r>
            <w:proofErr w:type="spellEnd"/>
            <w:r w:rsidRPr="000E07CE">
              <w:rPr>
                <w:rFonts w:asciiTheme="minorHAnsi" w:hAnsiTheme="minorHAnsi" w:cstheme="minorHAnsi"/>
                <w:sz w:val="20"/>
                <w:szCs w:val="20"/>
              </w:rPr>
              <w:t xml:space="preserve">, bubrenje i slijeganje uglavnom se ne smatraju klizištima. Kriteriji na temelju kojih se izdvajaju tipovi klizišta uključuju mehanizme pokreta (npr. </w:t>
            </w:r>
            <w:r w:rsidRPr="000E07CE">
              <w:rPr>
                <w:rFonts w:asciiTheme="minorHAnsi" w:hAnsiTheme="minorHAnsi" w:cstheme="minorHAnsi"/>
                <w:sz w:val="20"/>
                <w:szCs w:val="20"/>
              </w:rPr>
              <w:lastRenderedPageBreak/>
              <w:t xml:space="preserve">klizanje, tečenje), vrstu materijala (stijena, rastrošni materijal, tlo), oblik klizne plohe (zakrivljena ili </w:t>
            </w:r>
            <w:proofErr w:type="spellStart"/>
            <w:r w:rsidRPr="000E07CE">
              <w:rPr>
                <w:rFonts w:asciiTheme="minorHAnsi" w:hAnsiTheme="minorHAnsi" w:cstheme="minorHAnsi"/>
                <w:sz w:val="20"/>
                <w:szCs w:val="20"/>
              </w:rPr>
              <w:t>planarna</w:t>
            </w:r>
            <w:proofErr w:type="spellEnd"/>
            <w:r w:rsidRPr="000E07CE">
              <w:rPr>
                <w:rFonts w:asciiTheme="minorHAnsi" w:hAnsiTheme="minorHAnsi" w:cstheme="minorHAnsi"/>
                <w:sz w:val="20"/>
                <w:szCs w:val="20"/>
              </w:rPr>
              <w:t>), stupanj poremećenosti pokrenute mase i brzinu pokreta.</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899DD" w14:textId="77777777" w:rsidR="00E54C1B" w:rsidRPr="000E07CE" w:rsidRDefault="00E54C1B" w:rsidP="00E54C1B">
            <w:pPr>
              <w:pStyle w:val="Odlomakpopisa11"/>
              <w:spacing w:after="0"/>
              <w:ind w:firstLine="0"/>
              <w:rPr>
                <w:rFonts w:asciiTheme="minorHAnsi" w:hAnsiTheme="minorHAnsi" w:cstheme="minorHAnsi"/>
                <w:sz w:val="20"/>
                <w:szCs w:val="20"/>
              </w:rPr>
            </w:pPr>
            <w:r w:rsidRPr="000E07CE">
              <w:rPr>
                <w:rFonts w:asciiTheme="minorHAnsi" w:hAnsiTheme="minorHAnsi" w:cstheme="minorHAnsi"/>
                <w:sz w:val="20"/>
                <w:szCs w:val="20"/>
              </w:rPr>
              <w:lastRenderedPageBreak/>
              <w:t xml:space="preserve">Klizišta mogu prouzročiti velike štete na poljoprivrednim površinama, lokalnim i županijskim te državnim cestama, kao i privatnim i privrednim objektima na području Općine. Prekid cestovne komunikacije uzrokuje velike probleme u funkcioniranju lokalne zajednice.  </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3766B" w14:textId="77777777" w:rsidR="00E54C1B" w:rsidRPr="000E07CE" w:rsidRDefault="00E54C1B" w:rsidP="00E54C1B">
            <w:pPr>
              <w:pStyle w:val="Odlomakpopisa11"/>
              <w:spacing w:after="0"/>
              <w:ind w:firstLine="0"/>
              <w:rPr>
                <w:rFonts w:asciiTheme="minorHAnsi" w:hAnsiTheme="minorHAnsi" w:cstheme="minorHAnsi"/>
                <w:sz w:val="20"/>
                <w:szCs w:val="20"/>
              </w:rPr>
            </w:pPr>
            <w:r w:rsidRPr="000E07CE">
              <w:rPr>
                <w:rFonts w:asciiTheme="minorHAnsi" w:hAnsiTheme="minorHAnsi" w:cstheme="minorHAnsi"/>
                <w:sz w:val="20"/>
                <w:szCs w:val="20"/>
              </w:rPr>
              <w:t xml:space="preserve">Izrada geološke studije upravljanja klizištima na području Općine, </w:t>
            </w:r>
            <w:proofErr w:type="spellStart"/>
            <w:r w:rsidRPr="000E07CE">
              <w:rPr>
                <w:rFonts w:asciiTheme="minorHAnsi" w:hAnsiTheme="minorHAnsi" w:cstheme="minorHAnsi"/>
                <w:sz w:val="20"/>
                <w:szCs w:val="20"/>
              </w:rPr>
              <w:t>kartiranje</w:t>
            </w:r>
            <w:proofErr w:type="spellEnd"/>
            <w:r w:rsidRPr="000E07CE">
              <w:rPr>
                <w:rFonts w:asciiTheme="minorHAnsi" w:hAnsiTheme="minorHAnsi" w:cstheme="minorHAnsi"/>
                <w:sz w:val="20"/>
                <w:szCs w:val="20"/>
              </w:rPr>
              <w:t xml:space="preserve"> klizišta u </w:t>
            </w:r>
            <w:proofErr w:type="spellStart"/>
            <w:r w:rsidRPr="000E07CE">
              <w:rPr>
                <w:rFonts w:asciiTheme="minorHAnsi" w:hAnsiTheme="minorHAnsi" w:cstheme="minorHAnsi"/>
                <w:sz w:val="20"/>
                <w:szCs w:val="20"/>
              </w:rPr>
              <w:t>georeferencijalnom</w:t>
            </w:r>
            <w:proofErr w:type="spellEnd"/>
            <w:r w:rsidRPr="000E07CE">
              <w:rPr>
                <w:rFonts w:asciiTheme="minorHAnsi" w:hAnsiTheme="minorHAnsi" w:cstheme="minorHAnsi"/>
                <w:sz w:val="20"/>
                <w:szCs w:val="20"/>
              </w:rPr>
              <w:t xml:space="preserve"> sustavu, utjecaj na kritičnu infrastrukturu. </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2DD7B" w14:textId="77777777" w:rsidR="00E54C1B" w:rsidRPr="000E07CE" w:rsidRDefault="00E54C1B" w:rsidP="00E54C1B">
            <w:pPr>
              <w:pStyle w:val="Odlomakpopisa11"/>
              <w:spacing w:after="0"/>
              <w:ind w:firstLine="0"/>
              <w:rPr>
                <w:rFonts w:asciiTheme="minorHAnsi" w:hAnsiTheme="minorHAnsi" w:cstheme="minorHAnsi"/>
                <w:sz w:val="20"/>
                <w:szCs w:val="20"/>
              </w:rPr>
            </w:pPr>
            <w:r w:rsidRPr="000E07CE">
              <w:rPr>
                <w:rFonts w:asciiTheme="minorHAnsi" w:hAnsiTheme="minorHAnsi" w:cstheme="minorHAnsi"/>
                <w:sz w:val="20"/>
                <w:szCs w:val="20"/>
              </w:rPr>
              <w:t>Privremena sanacija klizišta, kontrola statike objekata .</w:t>
            </w:r>
          </w:p>
        </w:tc>
      </w:tr>
      <w:tr w:rsidR="00E54C1B" w:rsidRPr="000E07CE" w14:paraId="563409D6" w14:textId="77777777" w:rsidTr="00E54C1B">
        <w:tc>
          <w:tcPr>
            <w:tcW w:w="1294" w:type="dxa"/>
            <w:vAlign w:val="center"/>
          </w:tcPr>
          <w:p w14:paraId="0B6D0FF1" w14:textId="77777777" w:rsidR="00E54C1B" w:rsidRPr="000E07CE" w:rsidRDefault="00E54C1B" w:rsidP="00E54C1B">
            <w:pPr>
              <w:pStyle w:val="Odlomakpopisa11"/>
              <w:spacing w:after="0"/>
              <w:ind w:firstLine="0"/>
              <w:jc w:val="center"/>
              <w:rPr>
                <w:rFonts w:asciiTheme="minorHAnsi" w:hAnsiTheme="minorHAnsi" w:cstheme="minorHAnsi"/>
                <w:b/>
                <w:bCs/>
                <w:sz w:val="20"/>
                <w:szCs w:val="20"/>
              </w:rPr>
            </w:pPr>
            <w:r w:rsidRPr="000E07CE">
              <w:rPr>
                <w:rFonts w:asciiTheme="minorHAnsi" w:hAnsiTheme="minorHAnsi" w:cstheme="minorHAnsi"/>
                <w:b/>
                <w:bCs/>
                <w:sz w:val="20"/>
                <w:szCs w:val="20"/>
              </w:rPr>
              <w:t>Ekstremne temperature</w:t>
            </w:r>
          </w:p>
        </w:tc>
        <w:tc>
          <w:tcPr>
            <w:tcW w:w="4371" w:type="dxa"/>
            <w:tcBorders>
              <w:top w:val="single" w:sz="4" w:space="0" w:color="000000"/>
              <w:left w:val="single" w:sz="4" w:space="0" w:color="000000"/>
              <w:bottom w:val="single" w:sz="4" w:space="0" w:color="000000"/>
              <w:right w:val="single" w:sz="4" w:space="0" w:color="000000"/>
            </w:tcBorders>
            <w:vAlign w:val="center"/>
          </w:tcPr>
          <w:p w14:paraId="72093CC1" w14:textId="77777777" w:rsidR="00E54C1B" w:rsidRPr="000E07CE" w:rsidRDefault="00E54C1B" w:rsidP="00E54C1B">
            <w:pPr>
              <w:pStyle w:val="Odlomakpopisa11"/>
              <w:spacing w:after="0"/>
              <w:ind w:firstLine="0"/>
              <w:rPr>
                <w:rFonts w:asciiTheme="minorHAnsi" w:hAnsiTheme="minorHAnsi" w:cstheme="minorHAnsi"/>
                <w:sz w:val="20"/>
                <w:szCs w:val="20"/>
              </w:rPr>
            </w:pPr>
            <w:r w:rsidRPr="000E07CE">
              <w:rPr>
                <w:rFonts w:asciiTheme="minorHAnsi" w:hAnsiTheme="minorHAnsi" w:cstheme="minorHAnsi"/>
                <w:sz w:val="20"/>
                <w:szCs w:val="20"/>
              </w:rPr>
              <w:t>Toplinski val kao prirodna pojava uzrokovana klimatskim promjenama, nastaje naglo bez prethodnih najava, neočekivano za Krapinsko - zagorsku županiju. Toplina može biti okidač za uzrok mnogih zdravstvenih stanja i izazvati umor, srčani udar ili konfuziju, inzult te pogoršati postojeće stanje kod kroničnih bolesnika.</w:t>
            </w:r>
          </w:p>
        </w:tc>
        <w:tc>
          <w:tcPr>
            <w:tcW w:w="3828" w:type="dxa"/>
            <w:tcBorders>
              <w:top w:val="single" w:sz="4" w:space="0" w:color="000000"/>
              <w:left w:val="single" w:sz="4" w:space="0" w:color="000000"/>
              <w:bottom w:val="single" w:sz="4" w:space="0" w:color="000000"/>
              <w:right w:val="single" w:sz="4" w:space="0" w:color="000000"/>
            </w:tcBorders>
            <w:vAlign w:val="center"/>
          </w:tcPr>
          <w:p w14:paraId="676CBEC2" w14:textId="77777777" w:rsidR="00E54C1B" w:rsidRPr="000E07CE" w:rsidRDefault="00E54C1B" w:rsidP="00E54C1B">
            <w:pPr>
              <w:pStyle w:val="Odlomakpopisa11"/>
              <w:spacing w:after="0"/>
              <w:ind w:firstLine="0"/>
              <w:rPr>
                <w:rFonts w:asciiTheme="minorHAnsi" w:hAnsiTheme="minorHAnsi" w:cstheme="minorHAnsi"/>
                <w:sz w:val="20"/>
                <w:szCs w:val="20"/>
              </w:rPr>
            </w:pPr>
            <w:r w:rsidRPr="000E07CE">
              <w:rPr>
                <w:rFonts w:asciiTheme="minorHAnsi" w:hAnsiTheme="minorHAnsi" w:cstheme="minorHAnsi"/>
                <w:sz w:val="20"/>
                <w:szCs w:val="20"/>
              </w:rPr>
              <w:t xml:space="preserve">Ekonomska analiza zdravstvenih učinaka i prilagodbe na klimatske promjene ukazuje na direktne i indirektne posljedice na zdravlje od pojave ekstremnih temperatura uslijed klimatskih promjena to su: povećana smrtnost i broj ozljeda, povećan rizik od zaraznih bolesti, prehrana i razvoj djece, negativan utjecaj na mentalno zdravlje i </w:t>
            </w:r>
            <w:proofErr w:type="spellStart"/>
            <w:r w:rsidRPr="000E07CE">
              <w:rPr>
                <w:rFonts w:asciiTheme="minorHAnsi" w:hAnsiTheme="minorHAnsi" w:cstheme="minorHAnsi"/>
                <w:sz w:val="20"/>
                <w:szCs w:val="20"/>
              </w:rPr>
              <w:t>kardio</w:t>
            </w:r>
            <w:proofErr w:type="spellEnd"/>
            <w:r w:rsidRPr="000E07CE">
              <w:rPr>
                <w:rFonts w:asciiTheme="minorHAnsi" w:hAnsiTheme="minorHAnsi" w:cstheme="minorHAnsi"/>
                <w:sz w:val="20"/>
                <w:szCs w:val="20"/>
              </w:rPr>
              <w:t>-respiratorne bolesti.</w:t>
            </w:r>
          </w:p>
        </w:tc>
        <w:tc>
          <w:tcPr>
            <w:tcW w:w="2982" w:type="dxa"/>
            <w:tcBorders>
              <w:top w:val="single" w:sz="4" w:space="0" w:color="000000"/>
              <w:left w:val="single" w:sz="4" w:space="0" w:color="000000"/>
              <w:bottom w:val="single" w:sz="4" w:space="0" w:color="000000"/>
              <w:right w:val="single" w:sz="4" w:space="0" w:color="000000"/>
            </w:tcBorders>
            <w:vAlign w:val="center"/>
          </w:tcPr>
          <w:p w14:paraId="51DF020D" w14:textId="77777777" w:rsidR="00E54C1B" w:rsidRPr="000E07CE" w:rsidRDefault="00E54C1B" w:rsidP="00E54C1B">
            <w:pPr>
              <w:autoSpaceDE w:val="0"/>
              <w:autoSpaceDN w:val="0"/>
              <w:adjustRightInd w:val="0"/>
              <w:rPr>
                <w:rFonts w:eastAsia="Calibri" w:cstheme="minorHAnsi"/>
                <w:sz w:val="20"/>
                <w:szCs w:val="20"/>
              </w:rPr>
            </w:pPr>
            <w:r w:rsidRPr="000E07CE">
              <w:rPr>
                <w:rFonts w:eastAsia="Calibri" w:cstheme="minorHAnsi"/>
                <w:sz w:val="20"/>
                <w:szCs w:val="20"/>
              </w:rPr>
              <w:t>Zdravstvenim mjerama prevencije uz medijsku podršku u pružanju pravovremenih informacija, a vezano uz zaštitu od vrućine ključan je i važan čimbenik očuvanja kardiološkog zdravlja, ali i zdravlja općenito.</w:t>
            </w:r>
          </w:p>
          <w:p w14:paraId="735E83F0" w14:textId="77777777" w:rsidR="00E54C1B" w:rsidRPr="000E07CE" w:rsidRDefault="00E54C1B" w:rsidP="00E54C1B">
            <w:pPr>
              <w:pStyle w:val="Odlomakpopisa11"/>
              <w:spacing w:after="0"/>
              <w:ind w:firstLine="0"/>
              <w:rPr>
                <w:rFonts w:asciiTheme="minorHAnsi" w:hAnsiTheme="minorHAnsi" w:cstheme="minorHAnsi"/>
                <w:sz w:val="20"/>
                <w:szCs w:val="20"/>
              </w:rPr>
            </w:pPr>
            <w:r w:rsidRPr="000E07CE">
              <w:rPr>
                <w:rFonts w:asciiTheme="minorHAnsi" w:hAnsiTheme="minorHAnsi" w:cstheme="minorHAnsi"/>
                <w:sz w:val="20"/>
                <w:szCs w:val="20"/>
              </w:rPr>
              <w:t>Edukacija građana.</w:t>
            </w:r>
          </w:p>
        </w:tc>
        <w:tc>
          <w:tcPr>
            <w:tcW w:w="1554" w:type="dxa"/>
            <w:tcBorders>
              <w:top w:val="single" w:sz="4" w:space="0" w:color="000000"/>
              <w:left w:val="single" w:sz="4" w:space="0" w:color="000000"/>
              <w:bottom w:val="single" w:sz="4" w:space="0" w:color="000000"/>
              <w:right w:val="single" w:sz="4" w:space="0" w:color="000000"/>
            </w:tcBorders>
            <w:vAlign w:val="center"/>
          </w:tcPr>
          <w:p w14:paraId="0BF87884" w14:textId="77777777" w:rsidR="00E54C1B" w:rsidRPr="000E07CE" w:rsidRDefault="00E54C1B" w:rsidP="00E54C1B">
            <w:pPr>
              <w:pStyle w:val="Odlomakpopisa11"/>
              <w:spacing w:after="0"/>
              <w:ind w:firstLine="0"/>
              <w:rPr>
                <w:rFonts w:asciiTheme="minorHAnsi" w:hAnsiTheme="minorHAnsi" w:cstheme="minorHAnsi"/>
                <w:sz w:val="20"/>
                <w:szCs w:val="20"/>
              </w:rPr>
            </w:pPr>
            <w:r w:rsidRPr="000E07CE">
              <w:rPr>
                <w:rFonts w:asciiTheme="minorHAnsi" w:hAnsiTheme="minorHAnsi" w:cstheme="minorHAnsi"/>
                <w:sz w:val="20"/>
                <w:szCs w:val="20"/>
              </w:rPr>
              <w:t>Obavješćivanje i upozoravanje, pružanje prve pomoći.</w:t>
            </w:r>
          </w:p>
        </w:tc>
      </w:tr>
    </w:tbl>
    <w:p w14:paraId="256A4530" w14:textId="77777777" w:rsidR="00E54C1B" w:rsidRPr="000E07CE" w:rsidRDefault="00E54C1B" w:rsidP="00E54C1B">
      <w:pPr>
        <w:pStyle w:val="Odlomakpopisa11"/>
        <w:spacing w:after="0"/>
        <w:ind w:firstLine="0"/>
        <w:jc w:val="center"/>
        <w:rPr>
          <w:rFonts w:asciiTheme="minorHAnsi" w:hAnsiTheme="minorHAnsi" w:cstheme="minorHAnsi"/>
          <w:sz w:val="20"/>
          <w:szCs w:val="20"/>
          <w:highlight w:val="yellow"/>
        </w:rPr>
      </w:pPr>
    </w:p>
    <w:p w14:paraId="78ED123C" w14:textId="77777777" w:rsidR="00E54C1B" w:rsidRPr="008134AF" w:rsidRDefault="00E54C1B" w:rsidP="00E54C1B">
      <w:pPr>
        <w:rPr>
          <w:highlight w:val="yellow"/>
          <w:lang w:eastAsia="hr-HR"/>
        </w:rPr>
        <w:sectPr w:rsidR="00E54C1B" w:rsidRPr="008134AF" w:rsidSect="00E54C1B">
          <w:footerReference w:type="default" r:id="rId21"/>
          <w:footerReference w:type="first" r:id="rId22"/>
          <w:pgSz w:w="16838" w:h="11906" w:orient="landscape"/>
          <w:pgMar w:top="1418" w:right="1418" w:bottom="1418" w:left="1418" w:header="709" w:footer="709" w:gutter="0"/>
          <w:cols w:space="708"/>
          <w:docGrid w:linePitch="360"/>
        </w:sectPr>
      </w:pPr>
    </w:p>
    <w:p w14:paraId="39E172CC" w14:textId="77777777" w:rsidR="00E54C1B" w:rsidRPr="000E07CE" w:rsidRDefault="00E54C1B" w:rsidP="00E54C1B">
      <w:pPr>
        <w:pStyle w:val="Naslov3"/>
        <w:rPr>
          <w:lang w:eastAsia="hr-HR"/>
        </w:rPr>
      </w:pPr>
      <w:bookmarkStart w:id="32" w:name="_Toc84587057"/>
      <w:r w:rsidRPr="000E07CE">
        <w:rPr>
          <w:lang w:eastAsia="hr-HR"/>
        </w:rPr>
        <w:lastRenderedPageBreak/>
        <w:t>6.1.1. Olujni i orkanski vjetar</w:t>
      </w:r>
      <w:bookmarkEnd w:id="32"/>
    </w:p>
    <w:p w14:paraId="18FDBE46" w14:textId="77777777" w:rsidR="00E54C1B" w:rsidRPr="000E07CE" w:rsidRDefault="00E54C1B" w:rsidP="00E54C1B">
      <w:pPr>
        <w:rPr>
          <w:lang w:eastAsia="hr-HR"/>
        </w:rPr>
      </w:pPr>
    </w:p>
    <w:p w14:paraId="597945D1" w14:textId="77777777" w:rsidR="00E54C1B" w:rsidRPr="000E07CE" w:rsidRDefault="00E54C1B" w:rsidP="00E54C1B">
      <w:pPr>
        <w:pStyle w:val="Odlomakpopisa11"/>
        <w:spacing w:after="0" w:line="276" w:lineRule="auto"/>
        <w:ind w:firstLine="0"/>
        <w:rPr>
          <w:rFonts w:asciiTheme="minorHAnsi" w:hAnsiTheme="minorHAnsi" w:cstheme="minorHAnsi"/>
          <w:szCs w:val="24"/>
        </w:rPr>
      </w:pPr>
      <w:r w:rsidRPr="000E07CE">
        <w:rPr>
          <w:rFonts w:asciiTheme="minorHAnsi" w:hAnsiTheme="minorHAnsi" w:cstheme="minorHAnsi"/>
          <w:szCs w:val="24"/>
        </w:rPr>
        <w:t>Olujni vjetar, a ponekad i orkanski, zajedno s velikom količinom kiše ili čak i tučom, osim što stvara velike štete na imovini, poljoprivrednim i šumarskim dobrima, raznim građevinskim objektima, u prometu i tako nanosi gubitke u gospodarstvu, ugrožava i često puta odnosi ljudske živote. To je vjetar jačine više od 8 bofora prema Beaufort-ovoj ljestvici, a čija brzina iznosi preko 74 km/h. Jačina vjetra izražava se u stupnjevima Beaufort-ove ljestvice.</w:t>
      </w:r>
    </w:p>
    <w:p w14:paraId="1C783A38" w14:textId="77777777" w:rsidR="00E54C1B" w:rsidRPr="000E07CE" w:rsidRDefault="00E54C1B" w:rsidP="00E54C1B">
      <w:pPr>
        <w:pStyle w:val="Odlomakpopisa11"/>
        <w:spacing w:after="0" w:line="276" w:lineRule="auto"/>
        <w:ind w:firstLine="0"/>
        <w:rPr>
          <w:rFonts w:ascii="Calibri" w:hAnsi="Calibri" w:cs="Calibri"/>
          <w:szCs w:val="24"/>
        </w:rPr>
      </w:pPr>
    </w:p>
    <w:p w14:paraId="4B5E4146" w14:textId="77777777" w:rsidR="00E54C1B" w:rsidRPr="000E07CE" w:rsidRDefault="00E54C1B" w:rsidP="003C7AC9">
      <w:pPr>
        <w:pStyle w:val="Odlomakpopisa"/>
        <w:numPr>
          <w:ilvl w:val="0"/>
          <w:numId w:val="18"/>
        </w:numPr>
        <w:spacing w:line="276" w:lineRule="auto"/>
        <w:jc w:val="both"/>
        <w:rPr>
          <w:rFonts w:ascii="Calibri" w:eastAsia="Calibri" w:hAnsi="Calibri" w:cs="Calibri"/>
          <w:b/>
          <w:bCs/>
        </w:rPr>
      </w:pPr>
      <w:r w:rsidRPr="000E07CE">
        <w:rPr>
          <w:rFonts w:ascii="Calibri" w:eastAsia="Calibri" w:hAnsi="Calibri" w:cs="Calibri"/>
          <w:b/>
          <w:bCs/>
        </w:rPr>
        <w:t>Preventivne mjere radi umanjenja posljedica prirodne nepogode</w:t>
      </w:r>
    </w:p>
    <w:p w14:paraId="79FAE67B" w14:textId="77777777" w:rsidR="00E54C1B" w:rsidRPr="000E07CE" w:rsidRDefault="00E54C1B" w:rsidP="00E54C1B">
      <w:pPr>
        <w:pStyle w:val="Odlomakpopisa"/>
        <w:jc w:val="both"/>
        <w:rPr>
          <w:rFonts w:ascii="Calibri" w:eastAsia="Calibri" w:hAnsi="Calibri" w:cs="Calibri"/>
          <w:b/>
          <w:bCs/>
        </w:rPr>
      </w:pPr>
    </w:p>
    <w:p w14:paraId="2968E489" w14:textId="77777777" w:rsidR="00E54C1B" w:rsidRPr="000E07CE" w:rsidRDefault="00E54C1B" w:rsidP="00E54C1B">
      <w:pPr>
        <w:pStyle w:val="Odlomakpopisa11"/>
        <w:spacing w:after="0" w:line="276" w:lineRule="auto"/>
        <w:ind w:firstLine="0"/>
        <w:rPr>
          <w:rFonts w:ascii="Calibri" w:hAnsi="Calibri" w:cs="Calibri"/>
          <w:szCs w:val="24"/>
        </w:rPr>
      </w:pPr>
      <w:r w:rsidRPr="000E07CE">
        <w:rPr>
          <w:rFonts w:ascii="Calibri" w:hAnsi="Calibri" w:cs="Calibri"/>
          <w:szCs w:val="24"/>
        </w:rPr>
        <w:t>Kod planiranja i gradnje prometnica valja voditi računa o vjetru i pojavi ekstremnih zračnih turbulencija. Na prometnicama tj. na mjestima gdje vjetar ima jače olujne udare trebaju postavljati posebni zaštitni sistemi, tzv. vjetrobrani i posebni znakovi upozorenja.</w:t>
      </w:r>
    </w:p>
    <w:p w14:paraId="38142C51" w14:textId="77777777" w:rsidR="00E54C1B" w:rsidRPr="000E07CE" w:rsidRDefault="00E54C1B" w:rsidP="00E54C1B">
      <w:pPr>
        <w:pStyle w:val="Odlomakpopisa11"/>
        <w:spacing w:after="0" w:line="276" w:lineRule="auto"/>
        <w:ind w:firstLine="0"/>
        <w:rPr>
          <w:rFonts w:ascii="Calibri" w:hAnsi="Calibri" w:cs="Calibri"/>
          <w:szCs w:val="24"/>
        </w:rPr>
      </w:pPr>
    </w:p>
    <w:p w14:paraId="78F50361" w14:textId="77777777" w:rsidR="00E54C1B" w:rsidRPr="000E07CE" w:rsidRDefault="00E54C1B" w:rsidP="003C7AC9">
      <w:pPr>
        <w:pStyle w:val="Odlomakpopisa"/>
        <w:numPr>
          <w:ilvl w:val="0"/>
          <w:numId w:val="19"/>
        </w:numPr>
        <w:spacing w:line="276" w:lineRule="auto"/>
        <w:jc w:val="both"/>
        <w:rPr>
          <w:rFonts w:ascii="Calibri" w:eastAsia="Calibri" w:hAnsi="Calibri" w:cs="Calibri"/>
          <w:b/>
          <w:bCs/>
        </w:rPr>
      </w:pPr>
      <w:r w:rsidRPr="000E07CE">
        <w:rPr>
          <w:rFonts w:ascii="Calibri" w:eastAsia="Calibri" w:hAnsi="Calibri" w:cs="Calibri"/>
          <w:b/>
          <w:bCs/>
        </w:rPr>
        <w:t>Mjere za ublažavanje i otklanjanje izravnih posljedica prirodne nepogode</w:t>
      </w:r>
    </w:p>
    <w:p w14:paraId="6A8F85EA" w14:textId="77777777" w:rsidR="00E54C1B" w:rsidRPr="000E07CE" w:rsidRDefault="00E54C1B" w:rsidP="00E54C1B">
      <w:pPr>
        <w:pStyle w:val="Odlomakpopisa"/>
        <w:jc w:val="both"/>
        <w:rPr>
          <w:rFonts w:ascii="Calibri" w:eastAsia="Calibri" w:hAnsi="Calibri" w:cs="Calibri"/>
          <w:b/>
          <w:bCs/>
        </w:rPr>
      </w:pPr>
    </w:p>
    <w:p w14:paraId="1F114E95" w14:textId="77777777" w:rsidR="00E54C1B" w:rsidRPr="000E07CE" w:rsidRDefault="00E54C1B" w:rsidP="00E54C1B">
      <w:pPr>
        <w:pStyle w:val="Odlomakpopisa11"/>
        <w:spacing w:after="0" w:line="276" w:lineRule="auto"/>
        <w:ind w:firstLine="0"/>
        <w:rPr>
          <w:rFonts w:ascii="Calibri" w:hAnsi="Calibri" w:cs="Calibri"/>
          <w:szCs w:val="24"/>
        </w:rPr>
      </w:pPr>
      <w:r w:rsidRPr="000E07CE">
        <w:rPr>
          <w:rFonts w:ascii="Calibri" w:hAnsi="Calibri" w:cs="Calibri"/>
          <w:szCs w:val="24"/>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ako ih je bilo te sve ostale radnje kojima se smanjuju posljedice olujnog i orkanskog nevremena.</w:t>
      </w:r>
    </w:p>
    <w:p w14:paraId="7600652B" w14:textId="77777777" w:rsidR="00E54C1B" w:rsidRPr="000E07CE" w:rsidRDefault="00E54C1B" w:rsidP="00E54C1B">
      <w:pPr>
        <w:pStyle w:val="Odlomakpopisa11"/>
        <w:spacing w:after="0" w:line="276" w:lineRule="auto"/>
        <w:ind w:firstLine="0"/>
        <w:rPr>
          <w:rFonts w:ascii="Calibri" w:hAnsi="Calibri" w:cs="Calibri"/>
          <w:szCs w:val="24"/>
        </w:rPr>
      </w:pPr>
    </w:p>
    <w:p w14:paraId="083627EC" w14:textId="77777777" w:rsidR="00E54C1B" w:rsidRPr="000E07CE" w:rsidRDefault="00E54C1B" w:rsidP="00E54C1B">
      <w:pPr>
        <w:pStyle w:val="Opisslike"/>
        <w:jc w:val="center"/>
        <w:rPr>
          <w:lang w:eastAsia="hr-HR"/>
        </w:rPr>
      </w:pPr>
      <w:bookmarkStart w:id="33" w:name="_Toc89677871"/>
      <w:proofErr w:type="spellStart"/>
      <w:r w:rsidRPr="000E07CE">
        <w:t>Tablica</w:t>
      </w:r>
      <w:proofErr w:type="spellEnd"/>
      <w:r w:rsidRPr="000E07CE">
        <w:t xml:space="preserve"> </w:t>
      </w:r>
      <w:r>
        <w:rPr>
          <w:noProof/>
        </w:rPr>
        <w:fldChar w:fldCharType="begin"/>
      </w:r>
      <w:r>
        <w:rPr>
          <w:noProof/>
        </w:rPr>
        <w:instrText xml:space="preserve"> SEQ Tablica \* ARABIC </w:instrText>
      </w:r>
      <w:r>
        <w:rPr>
          <w:noProof/>
        </w:rPr>
        <w:fldChar w:fldCharType="separate"/>
      </w:r>
      <w:r>
        <w:rPr>
          <w:noProof/>
        </w:rPr>
        <w:t>3</w:t>
      </w:r>
      <w:r>
        <w:rPr>
          <w:noProof/>
        </w:rPr>
        <w:fldChar w:fldCharType="end"/>
      </w:r>
      <w:r w:rsidRPr="000E07CE">
        <w:t xml:space="preserve">: </w:t>
      </w:r>
      <w:proofErr w:type="spellStart"/>
      <w:r w:rsidRPr="000E07CE">
        <w:t>Mjere</w:t>
      </w:r>
      <w:proofErr w:type="spellEnd"/>
      <w:r w:rsidRPr="000E07CE">
        <w:t xml:space="preserve"> </w:t>
      </w:r>
      <w:proofErr w:type="spellStart"/>
      <w:r w:rsidRPr="000E07CE">
        <w:t>i</w:t>
      </w:r>
      <w:proofErr w:type="spellEnd"/>
      <w:r w:rsidRPr="000E07CE">
        <w:t xml:space="preserve"> </w:t>
      </w:r>
      <w:proofErr w:type="spellStart"/>
      <w:r w:rsidRPr="000E07CE">
        <w:t>postupci</w:t>
      </w:r>
      <w:proofErr w:type="spellEnd"/>
      <w:r w:rsidRPr="000E07CE">
        <w:t xml:space="preserve"> u </w:t>
      </w:r>
      <w:proofErr w:type="spellStart"/>
      <w:r w:rsidRPr="000E07CE">
        <w:t>slučaju</w:t>
      </w:r>
      <w:proofErr w:type="spellEnd"/>
      <w:r w:rsidRPr="000E07CE">
        <w:t xml:space="preserve"> </w:t>
      </w:r>
      <w:proofErr w:type="spellStart"/>
      <w:r w:rsidRPr="000E07CE">
        <w:t>olujnog</w:t>
      </w:r>
      <w:proofErr w:type="spellEnd"/>
      <w:r w:rsidRPr="000E07CE">
        <w:t xml:space="preserve"> </w:t>
      </w:r>
      <w:proofErr w:type="spellStart"/>
      <w:r w:rsidRPr="000E07CE">
        <w:t>i</w:t>
      </w:r>
      <w:proofErr w:type="spellEnd"/>
      <w:r w:rsidRPr="000E07CE">
        <w:t xml:space="preserve"> </w:t>
      </w:r>
      <w:proofErr w:type="spellStart"/>
      <w:r w:rsidRPr="000E07CE">
        <w:t>orkanskog</w:t>
      </w:r>
      <w:proofErr w:type="spellEnd"/>
      <w:r w:rsidRPr="000E07CE">
        <w:t xml:space="preserve"> </w:t>
      </w:r>
      <w:proofErr w:type="spellStart"/>
      <w:r w:rsidRPr="000E07CE">
        <w:t>vjetra</w:t>
      </w:r>
      <w:bookmarkEnd w:id="33"/>
      <w:proofErr w:type="spellEnd"/>
    </w:p>
    <w:tbl>
      <w:tblPr>
        <w:tblW w:w="0" w:type="auto"/>
        <w:tblLook w:val="04A0" w:firstRow="1" w:lastRow="0" w:firstColumn="1" w:lastColumn="0" w:noHBand="0" w:noVBand="1"/>
      </w:tblPr>
      <w:tblGrid>
        <w:gridCol w:w="739"/>
        <w:gridCol w:w="8321"/>
      </w:tblGrid>
      <w:tr w:rsidR="00E54C1B" w:rsidRPr="000E07CE" w14:paraId="30E57967" w14:textId="77777777" w:rsidTr="00E54C1B">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A6419B" w14:textId="77777777" w:rsidR="00E54C1B" w:rsidRPr="000E07CE" w:rsidRDefault="00E54C1B" w:rsidP="00E54C1B">
            <w:pPr>
              <w:jc w:val="center"/>
              <w:rPr>
                <w:rFonts w:cstheme="minorHAnsi"/>
                <w:b/>
                <w:bCs/>
                <w:sz w:val="20"/>
                <w:szCs w:val="20"/>
              </w:rPr>
            </w:pPr>
            <w:r w:rsidRPr="000E07CE">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2FABFB" w14:textId="77777777" w:rsidR="00E54C1B" w:rsidRPr="000E07CE" w:rsidRDefault="00E54C1B" w:rsidP="00E54C1B">
            <w:pPr>
              <w:jc w:val="center"/>
              <w:rPr>
                <w:rFonts w:cstheme="minorHAnsi"/>
                <w:b/>
                <w:bCs/>
                <w:sz w:val="20"/>
                <w:szCs w:val="20"/>
              </w:rPr>
            </w:pPr>
            <w:r w:rsidRPr="000E07CE">
              <w:rPr>
                <w:rFonts w:cstheme="minorHAnsi"/>
                <w:b/>
                <w:bCs/>
                <w:sz w:val="20"/>
                <w:szCs w:val="20"/>
              </w:rPr>
              <w:t>MJERE I POSTUPCI</w:t>
            </w:r>
          </w:p>
        </w:tc>
      </w:tr>
      <w:tr w:rsidR="00E54C1B" w:rsidRPr="000E07CE" w14:paraId="2AF02C56"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6E6F2740" w14:textId="77777777" w:rsidR="00E54C1B" w:rsidRPr="000E07CE" w:rsidRDefault="00E54C1B" w:rsidP="003C7AC9">
            <w:pPr>
              <w:numPr>
                <w:ilvl w:val="0"/>
                <w:numId w:val="24"/>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3941C35A" w14:textId="77777777" w:rsidR="00E54C1B" w:rsidRPr="000E07CE" w:rsidRDefault="00E54C1B" w:rsidP="00E54C1B">
            <w:pPr>
              <w:rPr>
                <w:rFonts w:cstheme="minorHAnsi"/>
                <w:sz w:val="20"/>
                <w:szCs w:val="20"/>
              </w:rPr>
            </w:pPr>
            <w:r w:rsidRPr="000E07CE">
              <w:rPr>
                <w:rFonts w:cstheme="minorHAnsi"/>
                <w:sz w:val="20"/>
                <w:szCs w:val="20"/>
              </w:rPr>
              <w:t xml:space="preserve">Izvještavanje općinskog načelnika i predlaganja aktiviranja Općinskog povjerenstva </w:t>
            </w:r>
          </w:p>
        </w:tc>
      </w:tr>
      <w:tr w:rsidR="00E54C1B" w:rsidRPr="000E07CE" w14:paraId="0F972409"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5AE1B482" w14:textId="77777777" w:rsidR="00E54C1B" w:rsidRPr="000E07CE" w:rsidRDefault="00E54C1B" w:rsidP="003C7AC9">
            <w:pPr>
              <w:numPr>
                <w:ilvl w:val="0"/>
                <w:numId w:val="24"/>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1FD6D431" w14:textId="77777777" w:rsidR="00E54C1B" w:rsidRPr="000E07CE" w:rsidRDefault="00E54C1B" w:rsidP="00E54C1B">
            <w:pPr>
              <w:rPr>
                <w:rFonts w:cstheme="minorHAnsi"/>
                <w:sz w:val="20"/>
                <w:szCs w:val="20"/>
              </w:rPr>
            </w:pPr>
            <w:r w:rsidRPr="000E07CE">
              <w:rPr>
                <w:rFonts w:cstheme="minorHAnsi"/>
                <w:sz w:val="20"/>
                <w:szCs w:val="20"/>
              </w:rPr>
              <w:t xml:space="preserve">Pozivanje Općinskog povjerenstva te izrada popisa šteta sukladno </w:t>
            </w:r>
            <w:r w:rsidRPr="000E07CE">
              <w:rPr>
                <w:rFonts w:cstheme="minorHAnsi"/>
                <w:i/>
                <w:iCs/>
                <w:sz w:val="20"/>
                <w:szCs w:val="20"/>
              </w:rPr>
              <w:t>Zakonu</w:t>
            </w:r>
            <w:r w:rsidRPr="000E07CE">
              <w:rPr>
                <w:rFonts w:cstheme="minorHAnsi"/>
                <w:sz w:val="20"/>
                <w:szCs w:val="20"/>
              </w:rPr>
              <w:t xml:space="preserve"> </w:t>
            </w:r>
          </w:p>
        </w:tc>
      </w:tr>
      <w:tr w:rsidR="00E54C1B" w:rsidRPr="000E07CE" w14:paraId="2527C828"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344E24A5" w14:textId="77777777" w:rsidR="00E54C1B" w:rsidRPr="000E07CE" w:rsidRDefault="00E54C1B" w:rsidP="003C7AC9">
            <w:pPr>
              <w:numPr>
                <w:ilvl w:val="0"/>
                <w:numId w:val="24"/>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34E08A56" w14:textId="77777777" w:rsidR="00E54C1B" w:rsidRPr="000E07CE" w:rsidRDefault="00E54C1B" w:rsidP="00E54C1B">
            <w:pPr>
              <w:rPr>
                <w:rFonts w:cstheme="minorHAnsi"/>
                <w:sz w:val="20"/>
                <w:szCs w:val="20"/>
              </w:rPr>
            </w:pPr>
            <w:r w:rsidRPr="000E07CE">
              <w:rPr>
                <w:rFonts w:cstheme="minorHAnsi"/>
                <w:sz w:val="20"/>
                <w:szCs w:val="20"/>
              </w:rPr>
              <w:t>Pozivanje Stožera civilne zaštite Općine Sveti Križ Začretje</w:t>
            </w:r>
          </w:p>
        </w:tc>
      </w:tr>
      <w:tr w:rsidR="00E54C1B" w:rsidRPr="000E07CE" w14:paraId="1F5420F8"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023661E1" w14:textId="77777777" w:rsidR="00E54C1B" w:rsidRPr="000E07CE" w:rsidRDefault="00E54C1B" w:rsidP="003C7AC9">
            <w:pPr>
              <w:numPr>
                <w:ilvl w:val="0"/>
                <w:numId w:val="24"/>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7B55A2D1" w14:textId="77777777" w:rsidR="00E54C1B" w:rsidRPr="000E07CE" w:rsidRDefault="00E54C1B" w:rsidP="00E54C1B">
            <w:pPr>
              <w:rPr>
                <w:rFonts w:cstheme="minorHAnsi"/>
                <w:sz w:val="20"/>
                <w:szCs w:val="20"/>
              </w:rPr>
            </w:pPr>
            <w:r w:rsidRPr="000E07CE">
              <w:rPr>
                <w:rFonts w:cstheme="minorHAnsi"/>
                <w:sz w:val="20"/>
                <w:szCs w:val="20"/>
              </w:rPr>
              <w:t>Prikupljanje informacija o dijelovima Općine Sveti Križ Začretje u kojima su se dogodile najveće materijalne štete</w:t>
            </w:r>
          </w:p>
        </w:tc>
      </w:tr>
      <w:tr w:rsidR="00E54C1B" w:rsidRPr="000E07CE" w14:paraId="04D33298"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79818A01" w14:textId="77777777" w:rsidR="00E54C1B" w:rsidRPr="000E07CE" w:rsidRDefault="00E54C1B" w:rsidP="003C7AC9">
            <w:pPr>
              <w:numPr>
                <w:ilvl w:val="0"/>
                <w:numId w:val="24"/>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998463D" w14:textId="77777777" w:rsidR="00E54C1B" w:rsidRPr="000E07CE" w:rsidRDefault="00E54C1B" w:rsidP="00E54C1B">
            <w:pPr>
              <w:rPr>
                <w:rFonts w:cstheme="minorHAnsi"/>
                <w:sz w:val="20"/>
                <w:szCs w:val="20"/>
              </w:rPr>
            </w:pPr>
            <w:r w:rsidRPr="000E07CE">
              <w:rPr>
                <w:rFonts w:cstheme="minorHAnsi"/>
                <w:sz w:val="20"/>
                <w:szCs w:val="20"/>
              </w:rPr>
              <w:t xml:space="preserve">Prikupljanje informacija o mogućnosti funkcioniranja kritične infrastrukture: </w:t>
            </w:r>
          </w:p>
          <w:p w14:paraId="61CB985B" w14:textId="77777777" w:rsidR="00E54C1B" w:rsidRPr="000E07CE" w:rsidRDefault="00E54C1B" w:rsidP="003C7AC9">
            <w:pPr>
              <w:numPr>
                <w:ilvl w:val="0"/>
                <w:numId w:val="20"/>
              </w:numPr>
              <w:ind w:right="66"/>
              <w:contextualSpacing/>
              <w:jc w:val="both"/>
              <w:rPr>
                <w:rFonts w:cstheme="minorHAnsi"/>
                <w:sz w:val="20"/>
                <w:szCs w:val="20"/>
              </w:rPr>
            </w:pPr>
            <w:r w:rsidRPr="000E07CE">
              <w:rPr>
                <w:rFonts w:cstheme="minorHAnsi"/>
                <w:sz w:val="20"/>
                <w:szCs w:val="20"/>
              </w:rPr>
              <w:t>sustava za vodoopskrbu,</w:t>
            </w:r>
          </w:p>
          <w:p w14:paraId="5AA0C12F" w14:textId="77777777" w:rsidR="00E54C1B" w:rsidRPr="000E07CE" w:rsidRDefault="00E54C1B" w:rsidP="003C7AC9">
            <w:pPr>
              <w:numPr>
                <w:ilvl w:val="0"/>
                <w:numId w:val="20"/>
              </w:numPr>
              <w:ind w:right="66"/>
              <w:contextualSpacing/>
              <w:jc w:val="both"/>
              <w:rPr>
                <w:rFonts w:cstheme="minorHAnsi"/>
                <w:sz w:val="20"/>
                <w:szCs w:val="20"/>
              </w:rPr>
            </w:pPr>
            <w:r w:rsidRPr="000E07CE">
              <w:rPr>
                <w:rFonts w:cstheme="minorHAnsi"/>
                <w:sz w:val="20"/>
                <w:szCs w:val="20"/>
              </w:rPr>
              <w:t>sustava za elektroopskrbu,</w:t>
            </w:r>
          </w:p>
          <w:p w14:paraId="64201804" w14:textId="77777777" w:rsidR="00E54C1B" w:rsidRPr="000E07CE" w:rsidRDefault="00E54C1B" w:rsidP="003C7AC9">
            <w:pPr>
              <w:numPr>
                <w:ilvl w:val="0"/>
                <w:numId w:val="20"/>
              </w:numPr>
              <w:ind w:right="66"/>
              <w:contextualSpacing/>
              <w:jc w:val="both"/>
              <w:rPr>
                <w:rFonts w:cstheme="minorHAnsi"/>
                <w:sz w:val="20"/>
                <w:szCs w:val="20"/>
              </w:rPr>
            </w:pPr>
            <w:r w:rsidRPr="000E07CE">
              <w:rPr>
                <w:rFonts w:cstheme="minorHAnsi"/>
                <w:sz w:val="20"/>
                <w:szCs w:val="20"/>
              </w:rPr>
              <w:t xml:space="preserve">sustava za </w:t>
            </w:r>
            <w:proofErr w:type="spellStart"/>
            <w:r w:rsidRPr="000E07CE">
              <w:rPr>
                <w:rFonts w:cstheme="minorHAnsi"/>
                <w:sz w:val="20"/>
                <w:szCs w:val="20"/>
              </w:rPr>
              <w:t>plinoopskrbu</w:t>
            </w:r>
            <w:proofErr w:type="spellEnd"/>
            <w:r w:rsidRPr="000E07CE">
              <w:rPr>
                <w:rFonts w:cstheme="minorHAnsi"/>
                <w:sz w:val="20"/>
                <w:szCs w:val="20"/>
              </w:rPr>
              <w:t>,</w:t>
            </w:r>
          </w:p>
          <w:p w14:paraId="3E463987" w14:textId="77777777" w:rsidR="00E54C1B" w:rsidRPr="000E07CE" w:rsidRDefault="00E54C1B" w:rsidP="003C7AC9">
            <w:pPr>
              <w:numPr>
                <w:ilvl w:val="0"/>
                <w:numId w:val="20"/>
              </w:numPr>
              <w:ind w:right="66"/>
              <w:contextualSpacing/>
              <w:jc w:val="both"/>
              <w:rPr>
                <w:rFonts w:cstheme="minorHAnsi"/>
                <w:sz w:val="20"/>
                <w:szCs w:val="20"/>
              </w:rPr>
            </w:pPr>
            <w:r w:rsidRPr="000E07CE">
              <w:rPr>
                <w:rFonts w:cstheme="minorHAnsi"/>
                <w:sz w:val="20"/>
                <w:szCs w:val="20"/>
              </w:rPr>
              <w:t>sustava telekomunikacija,</w:t>
            </w:r>
          </w:p>
          <w:p w14:paraId="2719D559" w14:textId="77777777" w:rsidR="00E54C1B" w:rsidRPr="000E07CE" w:rsidRDefault="00E54C1B" w:rsidP="003C7AC9">
            <w:pPr>
              <w:numPr>
                <w:ilvl w:val="0"/>
                <w:numId w:val="20"/>
              </w:numPr>
              <w:ind w:right="66"/>
              <w:contextualSpacing/>
              <w:jc w:val="both"/>
              <w:rPr>
                <w:rFonts w:cstheme="minorHAnsi"/>
                <w:sz w:val="20"/>
                <w:szCs w:val="20"/>
              </w:rPr>
            </w:pPr>
            <w:r w:rsidRPr="000E07CE">
              <w:rPr>
                <w:rFonts w:cstheme="minorHAnsi"/>
                <w:sz w:val="20"/>
                <w:szCs w:val="20"/>
              </w:rPr>
              <w:t>prikupljanje informacija o prohodnosti prometnica,</w:t>
            </w:r>
          </w:p>
          <w:p w14:paraId="251A80FD" w14:textId="77777777" w:rsidR="00E54C1B" w:rsidRPr="000E07CE" w:rsidRDefault="00E54C1B" w:rsidP="003C7AC9">
            <w:pPr>
              <w:numPr>
                <w:ilvl w:val="0"/>
                <w:numId w:val="20"/>
              </w:numPr>
              <w:ind w:right="66"/>
              <w:contextualSpacing/>
              <w:jc w:val="both"/>
              <w:rPr>
                <w:rFonts w:cstheme="minorHAnsi"/>
                <w:sz w:val="20"/>
                <w:szCs w:val="20"/>
              </w:rPr>
            </w:pPr>
            <w:r w:rsidRPr="000E07CE">
              <w:rPr>
                <w:rFonts w:cstheme="minorHAnsi"/>
                <w:sz w:val="20"/>
                <w:szCs w:val="20"/>
              </w:rPr>
              <w:t>prikupljanje informacija o stanju društvenih i stambenih objekata na području Općine Sveti Križ Začretje</w:t>
            </w:r>
          </w:p>
        </w:tc>
      </w:tr>
      <w:tr w:rsidR="00E54C1B" w:rsidRPr="000E07CE" w14:paraId="5F37CFEA"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3548AC0A" w14:textId="77777777" w:rsidR="00E54C1B" w:rsidRPr="000E07CE" w:rsidRDefault="00E54C1B" w:rsidP="003C7AC9">
            <w:pPr>
              <w:numPr>
                <w:ilvl w:val="0"/>
                <w:numId w:val="24"/>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3FFCC5AA" w14:textId="77777777" w:rsidR="00E54C1B" w:rsidRPr="000E07CE" w:rsidRDefault="00E54C1B" w:rsidP="00E54C1B">
            <w:pPr>
              <w:rPr>
                <w:rFonts w:cstheme="minorHAnsi"/>
                <w:sz w:val="20"/>
                <w:szCs w:val="20"/>
              </w:rPr>
            </w:pPr>
            <w:r w:rsidRPr="000E07CE">
              <w:rPr>
                <w:rFonts w:cstheme="minorHAnsi"/>
                <w:sz w:val="20"/>
                <w:szCs w:val="20"/>
              </w:rPr>
              <w:t>Aktiviranje DVD-a</w:t>
            </w:r>
          </w:p>
        </w:tc>
      </w:tr>
      <w:tr w:rsidR="00E54C1B" w:rsidRPr="000E07CE" w14:paraId="6570A129"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7B3036F2" w14:textId="77777777" w:rsidR="00E54C1B" w:rsidRPr="000E07CE" w:rsidRDefault="00E54C1B" w:rsidP="003C7AC9">
            <w:pPr>
              <w:numPr>
                <w:ilvl w:val="0"/>
                <w:numId w:val="24"/>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03B8D42F" w14:textId="77777777" w:rsidR="00E54C1B" w:rsidRPr="000E07CE" w:rsidRDefault="00E54C1B" w:rsidP="00E54C1B">
            <w:pPr>
              <w:rPr>
                <w:rFonts w:cstheme="minorHAnsi"/>
                <w:sz w:val="20"/>
                <w:szCs w:val="20"/>
              </w:rPr>
            </w:pPr>
            <w:r w:rsidRPr="000E07CE">
              <w:rPr>
                <w:rFonts w:cstheme="minorHAnsi"/>
                <w:sz w:val="20"/>
                <w:szCs w:val="20"/>
              </w:rPr>
              <w:t>Utvrđivanje redoslijeda u smislu stavljanja u potpunu funkciju kritične infrastrukture sljedećim prioritetom:</w:t>
            </w:r>
          </w:p>
          <w:p w14:paraId="64B0C2B3" w14:textId="77777777" w:rsidR="00E54C1B" w:rsidRPr="000E07CE" w:rsidRDefault="00E54C1B" w:rsidP="003C7AC9">
            <w:pPr>
              <w:numPr>
                <w:ilvl w:val="0"/>
                <w:numId w:val="21"/>
              </w:numPr>
              <w:ind w:right="66"/>
              <w:contextualSpacing/>
              <w:jc w:val="both"/>
              <w:rPr>
                <w:rFonts w:cstheme="minorHAnsi"/>
                <w:sz w:val="20"/>
                <w:szCs w:val="20"/>
              </w:rPr>
            </w:pPr>
            <w:r w:rsidRPr="000E07CE">
              <w:rPr>
                <w:rFonts w:cstheme="minorHAnsi"/>
                <w:sz w:val="20"/>
                <w:szCs w:val="20"/>
              </w:rPr>
              <w:t>vodoopskrbni sustav,</w:t>
            </w:r>
          </w:p>
          <w:p w14:paraId="6C2A2CA2" w14:textId="77777777" w:rsidR="00E54C1B" w:rsidRPr="000E07CE" w:rsidRDefault="00E54C1B" w:rsidP="003C7AC9">
            <w:pPr>
              <w:numPr>
                <w:ilvl w:val="0"/>
                <w:numId w:val="21"/>
              </w:numPr>
              <w:ind w:right="66"/>
              <w:contextualSpacing/>
              <w:jc w:val="both"/>
              <w:rPr>
                <w:rFonts w:cstheme="minorHAnsi"/>
                <w:sz w:val="20"/>
                <w:szCs w:val="20"/>
              </w:rPr>
            </w:pPr>
            <w:r w:rsidRPr="000E07CE">
              <w:rPr>
                <w:rFonts w:cstheme="minorHAnsi"/>
                <w:sz w:val="20"/>
                <w:szCs w:val="20"/>
              </w:rPr>
              <w:t xml:space="preserve">zdravstvene ustanove, </w:t>
            </w:r>
          </w:p>
          <w:p w14:paraId="28FF3A5D" w14:textId="77777777" w:rsidR="00E54C1B" w:rsidRPr="000E07CE" w:rsidRDefault="00E54C1B" w:rsidP="003C7AC9">
            <w:pPr>
              <w:numPr>
                <w:ilvl w:val="0"/>
                <w:numId w:val="21"/>
              </w:numPr>
              <w:ind w:right="66"/>
              <w:contextualSpacing/>
              <w:jc w:val="both"/>
              <w:rPr>
                <w:rFonts w:cstheme="minorHAnsi"/>
                <w:sz w:val="20"/>
                <w:szCs w:val="20"/>
              </w:rPr>
            </w:pPr>
            <w:r w:rsidRPr="000E07CE">
              <w:rPr>
                <w:rFonts w:cstheme="minorHAnsi"/>
                <w:sz w:val="20"/>
                <w:szCs w:val="20"/>
              </w:rPr>
              <w:t>vatrogasni i društveni domovi,</w:t>
            </w:r>
          </w:p>
          <w:p w14:paraId="626ED0D5" w14:textId="77777777" w:rsidR="00E54C1B" w:rsidRPr="000E07CE" w:rsidRDefault="00E54C1B" w:rsidP="003C7AC9">
            <w:pPr>
              <w:numPr>
                <w:ilvl w:val="0"/>
                <w:numId w:val="21"/>
              </w:numPr>
              <w:ind w:right="66"/>
              <w:contextualSpacing/>
              <w:jc w:val="both"/>
              <w:rPr>
                <w:rFonts w:cstheme="minorHAnsi"/>
                <w:sz w:val="20"/>
                <w:szCs w:val="20"/>
              </w:rPr>
            </w:pPr>
            <w:r w:rsidRPr="000E07CE">
              <w:rPr>
                <w:rFonts w:cstheme="minorHAnsi"/>
                <w:sz w:val="20"/>
                <w:szCs w:val="20"/>
              </w:rPr>
              <w:t>objekti za zbrinjavanje,</w:t>
            </w:r>
          </w:p>
          <w:p w14:paraId="504E6D6B" w14:textId="77777777" w:rsidR="00E54C1B" w:rsidRPr="000E07CE" w:rsidRDefault="00E54C1B" w:rsidP="003C7AC9">
            <w:pPr>
              <w:numPr>
                <w:ilvl w:val="0"/>
                <w:numId w:val="21"/>
              </w:numPr>
              <w:ind w:right="66"/>
              <w:contextualSpacing/>
              <w:jc w:val="both"/>
              <w:rPr>
                <w:rFonts w:cstheme="minorHAnsi"/>
                <w:sz w:val="20"/>
                <w:szCs w:val="20"/>
              </w:rPr>
            </w:pPr>
            <w:r w:rsidRPr="000E07CE">
              <w:rPr>
                <w:rFonts w:cstheme="minorHAnsi"/>
                <w:sz w:val="20"/>
                <w:szCs w:val="20"/>
              </w:rPr>
              <w:t>elektroopskrba,</w:t>
            </w:r>
          </w:p>
          <w:p w14:paraId="6BC88D3E" w14:textId="77777777" w:rsidR="00E54C1B" w:rsidRPr="000E07CE" w:rsidRDefault="00E54C1B" w:rsidP="003C7AC9">
            <w:pPr>
              <w:numPr>
                <w:ilvl w:val="0"/>
                <w:numId w:val="21"/>
              </w:numPr>
              <w:ind w:right="66"/>
              <w:contextualSpacing/>
              <w:jc w:val="both"/>
              <w:rPr>
                <w:rFonts w:cstheme="minorHAnsi"/>
                <w:sz w:val="20"/>
                <w:szCs w:val="20"/>
              </w:rPr>
            </w:pPr>
            <w:proofErr w:type="spellStart"/>
            <w:r w:rsidRPr="000E07CE">
              <w:rPr>
                <w:rFonts w:cstheme="minorHAnsi"/>
                <w:sz w:val="20"/>
                <w:szCs w:val="20"/>
              </w:rPr>
              <w:t>plinoopskrba</w:t>
            </w:r>
            <w:proofErr w:type="spellEnd"/>
            <w:r w:rsidRPr="000E07CE">
              <w:rPr>
                <w:rFonts w:cstheme="minorHAnsi"/>
                <w:sz w:val="20"/>
                <w:szCs w:val="20"/>
              </w:rPr>
              <w:t>,</w:t>
            </w:r>
          </w:p>
          <w:p w14:paraId="07DF6888" w14:textId="77777777" w:rsidR="00E54C1B" w:rsidRPr="000E07CE" w:rsidRDefault="00E54C1B" w:rsidP="003C7AC9">
            <w:pPr>
              <w:numPr>
                <w:ilvl w:val="0"/>
                <w:numId w:val="21"/>
              </w:numPr>
              <w:ind w:right="66"/>
              <w:contextualSpacing/>
              <w:jc w:val="both"/>
              <w:rPr>
                <w:rFonts w:cstheme="minorHAnsi"/>
                <w:sz w:val="20"/>
                <w:szCs w:val="20"/>
              </w:rPr>
            </w:pPr>
            <w:r w:rsidRPr="000E07CE">
              <w:rPr>
                <w:rFonts w:cstheme="minorHAnsi"/>
                <w:sz w:val="20"/>
                <w:szCs w:val="20"/>
              </w:rPr>
              <w:t>objekti za pripremu hrane,</w:t>
            </w:r>
          </w:p>
          <w:p w14:paraId="20B9D731" w14:textId="77777777" w:rsidR="00E54C1B" w:rsidRPr="000E07CE" w:rsidRDefault="00E54C1B" w:rsidP="003C7AC9">
            <w:pPr>
              <w:numPr>
                <w:ilvl w:val="0"/>
                <w:numId w:val="21"/>
              </w:numPr>
              <w:ind w:right="66"/>
              <w:contextualSpacing/>
              <w:jc w:val="both"/>
              <w:rPr>
                <w:rFonts w:cstheme="minorHAnsi"/>
                <w:sz w:val="20"/>
                <w:szCs w:val="20"/>
              </w:rPr>
            </w:pPr>
            <w:r w:rsidRPr="000E07CE">
              <w:rPr>
                <w:rFonts w:cstheme="minorHAnsi"/>
                <w:sz w:val="20"/>
                <w:szCs w:val="20"/>
              </w:rPr>
              <w:t>telekomunikacije,</w:t>
            </w:r>
          </w:p>
          <w:p w14:paraId="1481259B" w14:textId="77777777" w:rsidR="00E54C1B" w:rsidRPr="000E07CE" w:rsidRDefault="00E54C1B" w:rsidP="003C7AC9">
            <w:pPr>
              <w:numPr>
                <w:ilvl w:val="0"/>
                <w:numId w:val="21"/>
              </w:numPr>
              <w:ind w:right="66"/>
              <w:contextualSpacing/>
              <w:jc w:val="both"/>
              <w:rPr>
                <w:rFonts w:cstheme="minorHAnsi"/>
                <w:sz w:val="20"/>
                <w:szCs w:val="20"/>
              </w:rPr>
            </w:pPr>
            <w:r w:rsidRPr="000E07CE">
              <w:rPr>
                <w:rFonts w:cstheme="minorHAnsi"/>
                <w:sz w:val="20"/>
                <w:szCs w:val="20"/>
              </w:rPr>
              <w:t>pošta,</w:t>
            </w:r>
          </w:p>
          <w:p w14:paraId="398C64A1" w14:textId="77777777" w:rsidR="00E54C1B" w:rsidRPr="000E07CE" w:rsidRDefault="00E54C1B" w:rsidP="003C7AC9">
            <w:pPr>
              <w:numPr>
                <w:ilvl w:val="0"/>
                <w:numId w:val="21"/>
              </w:numPr>
              <w:ind w:right="66"/>
              <w:contextualSpacing/>
              <w:jc w:val="both"/>
              <w:rPr>
                <w:rFonts w:cstheme="minorHAnsi"/>
                <w:sz w:val="20"/>
                <w:szCs w:val="20"/>
              </w:rPr>
            </w:pPr>
            <w:r w:rsidRPr="000E07CE">
              <w:rPr>
                <w:rFonts w:cstheme="minorHAnsi"/>
                <w:sz w:val="20"/>
                <w:szCs w:val="20"/>
              </w:rPr>
              <w:lastRenderedPageBreak/>
              <w:t>škole,</w:t>
            </w:r>
          </w:p>
          <w:p w14:paraId="59FD4C9A" w14:textId="77777777" w:rsidR="00E54C1B" w:rsidRPr="000E07CE" w:rsidRDefault="00E54C1B" w:rsidP="003C7AC9">
            <w:pPr>
              <w:numPr>
                <w:ilvl w:val="0"/>
                <w:numId w:val="21"/>
              </w:numPr>
              <w:ind w:right="66"/>
              <w:contextualSpacing/>
              <w:jc w:val="both"/>
              <w:rPr>
                <w:rFonts w:cstheme="minorHAnsi"/>
                <w:sz w:val="20"/>
                <w:szCs w:val="20"/>
              </w:rPr>
            </w:pPr>
            <w:r w:rsidRPr="000E07CE">
              <w:rPr>
                <w:rFonts w:cstheme="minorHAnsi"/>
                <w:sz w:val="20"/>
                <w:szCs w:val="20"/>
              </w:rPr>
              <w:t>ostali korisnici.</w:t>
            </w:r>
          </w:p>
        </w:tc>
      </w:tr>
      <w:tr w:rsidR="00E54C1B" w:rsidRPr="000E07CE" w14:paraId="774B41E6"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2CE38D58" w14:textId="77777777" w:rsidR="00E54C1B" w:rsidRPr="000E07CE" w:rsidRDefault="00E54C1B" w:rsidP="003C7AC9">
            <w:pPr>
              <w:numPr>
                <w:ilvl w:val="0"/>
                <w:numId w:val="24"/>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30B22E94" w14:textId="77777777" w:rsidR="00E54C1B" w:rsidRPr="000E07CE" w:rsidRDefault="00E54C1B" w:rsidP="00E54C1B">
            <w:pPr>
              <w:rPr>
                <w:rFonts w:cstheme="minorHAnsi"/>
                <w:sz w:val="20"/>
                <w:szCs w:val="20"/>
              </w:rPr>
            </w:pPr>
            <w:r w:rsidRPr="000E07CE">
              <w:rPr>
                <w:rFonts w:cstheme="minorHAnsi"/>
                <w:sz w:val="20"/>
                <w:szCs w:val="20"/>
              </w:rPr>
              <w:t xml:space="preserve">Utvrđivanje redoslijeda u smislu stavljanja u potpunu funkciju prometnica na području Općine Sveti Križ Začretje sljedećim redoslijedom: </w:t>
            </w:r>
          </w:p>
          <w:p w14:paraId="3EB1B3CA" w14:textId="77777777" w:rsidR="00E54C1B" w:rsidRPr="000E07CE" w:rsidRDefault="00E54C1B" w:rsidP="003C7AC9">
            <w:pPr>
              <w:numPr>
                <w:ilvl w:val="0"/>
                <w:numId w:val="22"/>
              </w:numPr>
              <w:ind w:right="66"/>
              <w:contextualSpacing/>
              <w:jc w:val="both"/>
              <w:rPr>
                <w:rFonts w:cstheme="minorHAnsi"/>
                <w:sz w:val="20"/>
                <w:szCs w:val="20"/>
              </w:rPr>
            </w:pPr>
            <w:r w:rsidRPr="000E07CE">
              <w:rPr>
                <w:rFonts w:cstheme="minorHAnsi"/>
                <w:sz w:val="20"/>
                <w:szCs w:val="20"/>
              </w:rPr>
              <w:t>državne ceste,</w:t>
            </w:r>
          </w:p>
          <w:p w14:paraId="424B25EC" w14:textId="77777777" w:rsidR="00E54C1B" w:rsidRPr="000E07CE" w:rsidRDefault="00E54C1B" w:rsidP="003C7AC9">
            <w:pPr>
              <w:numPr>
                <w:ilvl w:val="0"/>
                <w:numId w:val="22"/>
              </w:numPr>
              <w:ind w:right="66"/>
              <w:contextualSpacing/>
              <w:jc w:val="both"/>
              <w:rPr>
                <w:rFonts w:cstheme="minorHAnsi"/>
                <w:sz w:val="20"/>
                <w:szCs w:val="20"/>
              </w:rPr>
            </w:pPr>
            <w:r w:rsidRPr="000E07CE">
              <w:rPr>
                <w:rFonts w:cstheme="minorHAnsi"/>
                <w:sz w:val="20"/>
                <w:szCs w:val="20"/>
              </w:rPr>
              <w:t>županijske ceste,</w:t>
            </w:r>
          </w:p>
          <w:p w14:paraId="57FAAAE5" w14:textId="77777777" w:rsidR="00E54C1B" w:rsidRPr="000E07CE" w:rsidRDefault="00E54C1B" w:rsidP="003C7AC9">
            <w:pPr>
              <w:numPr>
                <w:ilvl w:val="0"/>
                <w:numId w:val="22"/>
              </w:numPr>
              <w:ind w:right="66"/>
              <w:contextualSpacing/>
              <w:jc w:val="both"/>
              <w:rPr>
                <w:rFonts w:cstheme="minorHAnsi"/>
                <w:sz w:val="20"/>
                <w:szCs w:val="20"/>
              </w:rPr>
            </w:pPr>
            <w:r w:rsidRPr="000E07CE">
              <w:rPr>
                <w:rFonts w:cstheme="minorHAnsi"/>
                <w:sz w:val="20"/>
                <w:szCs w:val="20"/>
              </w:rPr>
              <w:t>lokalne ceste,</w:t>
            </w:r>
          </w:p>
          <w:p w14:paraId="467AFD11" w14:textId="77777777" w:rsidR="00E54C1B" w:rsidRPr="000E07CE" w:rsidRDefault="00E54C1B" w:rsidP="003C7AC9">
            <w:pPr>
              <w:numPr>
                <w:ilvl w:val="0"/>
                <w:numId w:val="22"/>
              </w:numPr>
              <w:ind w:right="66"/>
              <w:contextualSpacing/>
              <w:jc w:val="both"/>
              <w:rPr>
                <w:rFonts w:cstheme="minorHAnsi"/>
                <w:sz w:val="20"/>
                <w:szCs w:val="20"/>
              </w:rPr>
            </w:pPr>
            <w:r w:rsidRPr="000E07CE">
              <w:rPr>
                <w:rFonts w:cstheme="minorHAnsi"/>
                <w:sz w:val="20"/>
                <w:szCs w:val="20"/>
              </w:rPr>
              <w:t>nerazvrstane ceste.</w:t>
            </w:r>
          </w:p>
        </w:tc>
      </w:tr>
      <w:tr w:rsidR="00E54C1B" w:rsidRPr="000E07CE" w14:paraId="78C92F6D"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1D2C14C2" w14:textId="77777777" w:rsidR="00E54C1B" w:rsidRPr="000E07CE" w:rsidRDefault="00E54C1B" w:rsidP="003C7AC9">
            <w:pPr>
              <w:numPr>
                <w:ilvl w:val="0"/>
                <w:numId w:val="24"/>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3F252839" w14:textId="77777777" w:rsidR="00E54C1B" w:rsidRPr="000E07CE" w:rsidRDefault="00E54C1B" w:rsidP="00E54C1B">
            <w:pPr>
              <w:rPr>
                <w:rFonts w:cstheme="minorHAnsi"/>
                <w:sz w:val="20"/>
                <w:szCs w:val="20"/>
              </w:rPr>
            </w:pPr>
            <w:r w:rsidRPr="000E07CE">
              <w:rPr>
                <w:rFonts w:cstheme="minorHAnsi"/>
                <w:sz w:val="20"/>
                <w:szCs w:val="20"/>
              </w:rPr>
              <w:t>Utvrđivanje redoslijeda u smislu privremene sanacije oštećenja sljedećih objekata:</w:t>
            </w:r>
          </w:p>
          <w:p w14:paraId="0F84F311" w14:textId="77777777" w:rsidR="00E54C1B" w:rsidRPr="000E07CE" w:rsidRDefault="00E54C1B" w:rsidP="003C7AC9">
            <w:pPr>
              <w:numPr>
                <w:ilvl w:val="0"/>
                <w:numId w:val="23"/>
              </w:numPr>
              <w:ind w:right="66"/>
              <w:contextualSpacing/>
              <w:jc w:val="both"/>
              <w:rPr>
                <w:rFonts w:cstheme="minorHAnsi"/>
                <w:sz w:val="20"/>
                <w:szCs w:val="20"/>
              </w:rPr>
            </w:pPr>
            <w:r w:rsidRPr="000E07CE">
              <w:rPr>
                <w:rFonts w:cstheme="minorHAnsi"/>
                <w:sz w:val="20"/>
                <w:szCs w:val="20"/>
              </w:rPr>
              <w:t>zdravstvene ustanove,</w:t>
            </w:r>
          </w:p>
          <w:p w14:paraId="7A6D9D47" w14:textId="77777777" w:rsidR="00E54C1B" w:rsidRPr="000E07CE" w:rsidRDefault="00E54C1B" w:rsidP="003C7AC9">
            <w:pPr>
              <w:numPr>
                <w:ilvl w:val="0"/>
                <w:numId w:val="23"/>
              </w:numPr>
              <w:ind w:right="66"/>
              <w:contextualSpacing/>
              <w:jc w:val="both"/>
              <w:rPr>
                <w:rFonts w:cstheme="minorHAnsi"/>
                <w:sz w:val="20"/>
                <w:szCs w:val="20"/>
              </w:rPr>
            </w:pPr>
            <w:r w:rsidRPr="000E07CE">
              <w:rPr>
                <w:rFonts w:cstheme="minorHAnsi"/>
                <w:sz w:val="20"/>
                <w:szCs w:val="20"/>
              </w:rPr>
              <w:t>škole,</w:t>
            </w:r>
          </w:p>
          <w:p w14:paraId="5A379F48" w14:textId="77777777" w:rsidR="00E54C1B" w:rsidRPr="000E07CE" w:rsidRDefault="00E54C1B" w:rsidP="003C7AC9">
            <w:pPr>
              <w:numPr>
                <w:ilvl w:val="0"/>
                <w:numId w:val="23"/>
              </w:numPr>
              <w:ind w:right="66"/>
              <w:contextualSpacing/>
              <w:jc w:val="both"/>
              <w:rPr>
                <w:rFonts w:cstheme="minorHAnsi"/>
                <w:sz w:val="20"/>
                <w:szCs w:val="20"/>
              </w:rPr>
            </w:pPr>
            <w:r w:rsidRPr="000E07CE">
              <w:rPr>
                <w:rFonts w:cstheme="minorHAnsi"/>
                <w:sz w:val="20"/>
                <w:szCs w:val="20"/>
              </w:rPr>
              <w:t>domovi za starije i nemoćne,</w:t>
            </w:r>
          </w:p>
          <w:p w14:paraId="22E67BFA" w14:textId="77777777" w:rsidR="00E54C1B" w:rsidRPr="000E07CE" w:rsidRDefault="00E54C1B" w:rsidP="003C7AC9">
            <w:pPr>
              <w:numPr>
                <w:ilvl w:val="0"/>
                <w:numId w:val="23"/>
              </w:numPr>
              <w:ind w:right="66"/>
              <w:contextualSpacing/>
              <w:jc w:val="both"/>
              <w:rPr>
                <w:rFonts w:cstheme="minorHAnsi"/>
                <w:sz w:val="20"/>
                <w:szCs w:val="20"/>
              </w:rPr>
            </w:pPr>
            <w:r w:rsidRPr="000E07CE">
              <w:rPr>
                <w:rFonts w:cstheme="minorHAnsi"/>
                <w:sz w:val="20"/>
                <w:szCs w:val="20"/>
              </w:rPr>
              <w:t>vatrogasni i društveni domovi,</w:t>
            </w:r>
          </w:p>
          <w:p w14:paraId="7F2EF218" w14:textId="77777777" w:rsidR="00E54C1B" w:rsidRPr="000E07CE" w:rsidRDefault="00E54C1B" w:rsidP="003C7AC9">
            <w:pPr>
              <w:numPr>
                <w:ilvl w:val="0"/>
                <w:numId w:val="23"/>
              </w:numPr>
              <w:ind w:right="66"/>
              <w:contextualSpacing/>
              <w:jc w:val="both"/>
              <w:rPr>
                <w:rFonts w:cstheme="minorHAnsi"/>
                <w:sz w:val="20"/>
                <w:szCs w:val="20"/>
              </w:rPr>
            </w:pPr>
            <w:r w:rsidRPr="000E07CE">
              <w:rPr>
                <w:rFonts w:cstheme="minorHAnsi"/>
                <w:sz w:val="20"/>
                <w:szCs w:val="20"/>
              </w:rPr>
              <w:t>trgovine,</w:t>
            </w:r>
          </w:p>
          <w:p w14:paraId="470A7F79" w14:textId="77777777" w:rsidR="00E54C1B" w:rsidRPr="000E07CE" w:rsidRDefault="00E54C1B" w:rsidP="003C7AC9">
            <w:pPr>
              <w:numPr>
                <w:ilvl w:val="0"/>
                <w:numId w:val="23"/>
              </w:numPr>
              <w:ind w:right="66"/>
              <w:contextualSpacing/>
              <w:jc w:val="both"/>
              <w:rPr>
                <w:rFonts w:cstheme="minorHAnsi"/>
                <w:sz w:val="20"/>
                <w:szCs w:val="20"/>
              </w:rPr>
            </w:pPr>
            <w:r w:rsidRPr="000E07CE">
              <w:rPr>
                <w:rFonts w:cstheme="minorHAnsi"/>
                <w:sz w:val="20"/>
                <w:szCs w:val="20"/>
              </w:rPr>
              <w:t>privatni objekti prema stupnju oštećenja.</w:t>
            </w:r>
          </w:p>
        </w:tc>
      </w:tr>
      <w:tr w:rsidR="00E54C1B" w:rsidRPr="000E07CE" w14:paraId="207BC29A"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592D6D12" w14:textId="77777777" w:rsidR="00E54C1B" w:rsidRPr="000E07CE" w:rsidRDefault="00E54C1B" w:rsidP="003C7AC9">
            <w:pPr>
              <w:numPr>
                <w:ilvl w:val="0"/>
                <w:numId w:val="24"/>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3EBE2AC6" w14:textId="77777777" w:rsidR="00E54C1B" w:rsidRPr="000E07CE" w:rsidRDefault="00E54C1B" w:rsidP="00E54C1B">
            <w:pPr>
              <w:rPr>
                <w:rFonts w:cstheme="minorHAnsi"/>
                <w:sz w:val="20"/>
                <w:szCs w:val="20"/>
              </w:rPr>
            </w:pPr>
            <w:r w:rsidRPr="000E07CE">
              <w:rPr>
                <w:rFonts w:cstheme="minorHAnsi"/>
                <w:sz w:val="20"/>
                <w:szCs w:val="20"/>
              </w:rPr>
              <w:t xml:space="preserve">Pozivanje vlasnika poduzeća i obrta koji se bave takvom vrstom djelatnosti koja može izvršiti privremenu sanaciju šteta. </w:t>
            </w:r>
          </w:p>
        </w:tc>
      </w:tr>
      <w:tr w:rsidR="00E54C1B" w:rsidRPr="000E07CE" w14:paraId="2C776C75"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46E54B29" w14:textId="77777777" w:rsidR="00E54C1B" w:rsidRPr="000E07CE" w:rsidRDefault="00E54C1B" w:rsidP="003C7AC9">
            <w:pPr>
              <w:numPr>
                <w:ilvl w:val="0"/>
                <w:numId w:val="24"/>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65814D18" w14:textId="77777777" w:rsidR="00E54C1B" w:rsidRPr="000E07CE" w:rsidRDefault="00E54C1B" w:rsidP="00E54C1B">
            <w:pPr>
              <w:rPr>
                <w:rFonts w:cstheme="minorHAnsi"/>
                <w:sz w:val="20"/>
                <w:szCs w:val="20"/>
              </w:rPr>
            </w:pPr>
            <w:r w:rsidRPr="000E07CE">
              <w:rPr>
                <w:rFonts w:cstheme="minorHAnsi"/>
                <w:sz w:val="20"/>
                <w:szCs w:val="20"/>
              </w:rPr>
              <w:t xml:space="preserve">Općinsko povjerenstvo nastavlja aktivnosti na popisu i procjeni štete sukladno </w:t>
            </w:r>
            <w:r w:rsidRPr="000E07CE">
              <w:rPr>
                <w:rFonts w:cstheme="minorHAnsi"/>
                <w:i/>
                <w:iCs/>
                <w:sz w:val="20"/>
                <w:szCs w:val="20"/>
              </w:rPr>
              <w:t>Zakonu</w:t>
            </w:r>
            <w:r w:rsidRPr="000E07CE">
              <w:rPr>
                <w:rFonts w:cstheme="minorHAnsi"/>
                <w:sz w:val="20"/>
                <w:szCs w:val="20"/>
              </w:rPr>
              <w:t xml:space="preserve"> te o rezultatima izvješćuje Županijsko povjerenstvo.</w:t>
            </w:r>
          </w:p>
        </w:tc>
      </w:tr>
    </w:tbl>
    <w:p w14:paraId="7C889D11" w14:textId="77777777" w:rsidR="00E54C1B" w:rsidRPr="008134AF" w:rsidRDefault="00E54C1B" w:rsidP="00E54C1B">
      <w:pPr>
        <w:jc w:val="center"/>
        <w:rPr>
          <w:highlight w:val="yellow"/>
          <w:lang w:eastAsia="hr-HR"/>
        </w:rPr>
      </w:pPr>
    </w:p>
    <w:p w14:paraId="1FFE89D7" w14:textId="77777777" w:rsidR="00E54C1B" w:rsidRPr="000E07CE" w:rsidRDefault="00E54C1B" w:rsidP="00E54C1B">
      <w:pPr>
        <w:pStyle w:val="Naslov3"/>
        <w:spacing w:before="0"/>
        <w:rPr>
          <w:lang w:eastAsia="hr-HR"/>
        </w:rPr>
      </w:pPr>
      <w:bookmarkStart w:id="34" w:name="_Toc84587058"/>
      <w:r w:rsidRPr="000E07CE">
        <w:rPr>
          <w:lang w:eastAsia="hr-HR"/>
        </w:rPr>
        <w:t>6.1.2. Poplava</w:t>
      </w:r>
      <w:bookmarkEnd w:id="34"/>
    </w:p>
    <w:p w14:paraId="02FACFE8" w14:textId="77777777" w:rsidR="00E54C1B" w:rsidRPr="000E07CE" w:rsidRDefault="00E54C1B" w:rsidP="00E54C1B">
      <w:pPr>
        <w:rPr>
          <w:lang w:eastAsia="hr-HR"/>
        </w:rPr>
      </w:pPr>
    </w:p>
    <w:p w14:paraId="6B069FBD" w14:textId="77777777" w:rsidR="00E54C1B" w:rsidRPr="000E07CE" w:rsidRDefault="00E54C1B" w:rsidP="00E54C1B">
      <w:pPr>
        <w:pStyle w:val="Odlomakpopisa11"/>
        <w:spacing w:after="0" w:line="276" w:lineRule="auto"/>
        <w:ind w:firstLine="0"/>
        <w:rPr>
          <w:rFonts w:asciiTheme="minorHAnsi" w:hAnsiTheme="minorHAnsi" w:cstheme="minorHAnsi"/>
          <w:szCs w:val="24"/>
        </w:rPr>
      </w:pPr>
      <w:r w:rsidRPr="000E07CE">
        <w:rPr>
          <w:rFonts w:asciiTheme="minorHAnsi" w:hAnsiTheme="minorHAnsi" w:cstheme="minorHAnsi"/>
          <w:szCs w:val="24"/>
        </w:rPr>
        <w:t xml:space="preserve">Poplava je prirodni fenomen čija se pojava ne može izbjeći, ali se rizici od poplavljivanja mogu smanjiti na prihvatljivu razinu poduzimanjem različitih preventivnih mjera. Poplave su među najopasnijim prirodnim nepogodama jer mogu uzrokovati gubitke ljudskih života, velike materijalne štete, oštećenje kulturnih dobara i ekološke katastrofe. </w:t>
      </w:r>
    </w:p>
    <w:p w14:paraId="782B1929" w14:textId="77777777" w:rsidR="00E54C1B" w:rsidRPr="000E07CE" w:rsidRDefault="00E54C1B" w:rsidP="00E54C1B">
      <w:pPr>
        <w:pStyle w:val="Odlomakpopisa11"/>
        <w:spacing w:after="0" w:line="276" w:lineRule="auto"/>
        <w:ind w:firstLine="0"/>
        <w:rPr>
          <w:rFonts w:asciiTheme="minorHAnsi" w:hAnsiTheme="minorHAnsi" w:cstheme="minorHAnsi"/>
          <w:szCs w:val="24"/>
        </w:rPr>
      </w:pPr>
    </w:p>
    <w:p w14:paraId="28712245" w14:textId="77777777" w:rsidR="00E54C1B" w:rsidRPr="000E07CE" w:rsidRDefault="00E54C1B" w:rsidP="00E54C1B">
      <w:pPr>
        <w:pStyle w:val="Odlomakpopisa11"/>
        <w:spacing w:after="0" w:line="276" w:lineRule="auto"/>
        <w:ind w:firstLine="0"/>
        <w:rPr>
          <w:rFonts w:asciiTheme="minorHAnsi" w:hAnsiTheme="minorHAnsi" w:cstheme="minorHAnsi"/>
          <w:szCs w:val="24"/>
        </w:rPr>
      </w:pPr>
      <w:r w:rsidRPr="000E07CE">
        <w:rPr>
          <w:rFonts w:asciiTheme="minorHAnsi" w:hAnsiTheme="minorHAnsi" w:cstheme="minorHAnsi"/>
          <w:szCs w:val="24"/>
        </w:rPr>
        <w:t xml:space="preserve">Operativno upravljanje rizicima od poplava i neposredna provedba mjera obrane od poplava utvrđeno je </w:t>
      </w:r>
      <w:r w:rsidRPr="000E07CE">
        <w:rPr>
          <w:rFonts w:asciiTheme="minorHAnsi" w:hAnsiTheme="minorHAnsi" w:cstheme="minorHAnsi"/>
          <w:i/>
          <w:iCs/>
          <w:szCs w:val="24"/>
        </w:rPr>
        <w:t>Državnim planom obrane od poplava („Narodne novine“ broj 84/10),</w:t>
      </w:r>
      <w:r w:rsidRPr="000E07CE">
        <w:rPr>
          <w:rFonts w:asciiTheme="minorHAnsi" w:hAnsiTheme="minorHAnsi" w:cstheme="minorHAnsi"/>
          <w:szCs w:val="24"/>
        </w:rPr>
        <w:t xml:space="preserve"> kojeg donosi Vlada RH, </w:t>
      </w:r>
      <w:r w:rsidRPr="000E07CE">
        <w:rPr>
          <w:rFonts w:asciiTheme="minorHAnsi" w:hAnsiTheme="minorHAnsi" w:cstheme="minorHAnsi"/>
          <w:i/>
          <w:iCs/>
          <w:szCs w:val="24"/>
        </w:rPr>
        <w:t>Glavnim provedbenim planom obrane od poplava (ožujak 2018.god.),</w:t>
      </w:r>
      <w:r w:rsidRPr="000E07CE">
        <w:rPr>
          <w:rFonts w:asciiTheme="minorHAnsi" w:hAnsiTheme="minorHAnsi" w:cstheme="minorHAnsi"/>
          <w:szCs w:val="24"/>
        </w:rPr>
        <w:t xml:space="preserve"> kojeg donose Hrvatske vode. Svi tehnički i ostali elementi potrebni za upravljanje redovnom i izvanrednom obranom od poplava utvrđuju se Glavnim provedbenim planom obrane od poplava i provedbenim planovima obrane od poplava branjenih područja. Navedeni planovi su javno dostupni na internetskim stranicama Hrvatskih voda. </w:t>
      </w:r>
    </w:p>
    <w:p w14:paraId="173C8BF5" w14:textId="77777777" w:rsidR="00E54C1B" w:rsidRPr="000E07CE" w:rsidRDefault="00E54C1B" w:rsidP="00E54C1B">
      <w:pPr>
        <w:pStyle w:val="Odlomakpopisa11"/>
        <w:spacing w:after="0" w:line="276" w:lineRule="auto"/>
        <w:ind w:firstLine="0"/>
        <w:rPr>
          <w:rFonts w:asciiTheme="minorHAnsi" w:hAnsiTheme="minorHAnsi" w:cstheme="minorHAnsi"/>
          <w:szCs w:val="24"/>
        </w:rPr>
      </w:pPr>
    </w:p>
    <w:p w14:paraId="08D1F625" w14:textId="77777777" w:rsidR="00E54C1B" w:rsidRPr="000E07CE" w:rsidRDefault="00E54C1B" w:rsidP="00E54C1B">
      <w:pPr>
        <w:pStyle w:val="Odlomakpopisa11"/>
        <w:spacing w:after="0" w:line="276" w:lineRule="auto"/>
        <w:ind w:firstLine="0"/>
        <w:rPr>
          <w:rFonts w:asciiTheme="minorHAnsi" w:hAnsiTheme="minorHAnsi" w:cstheme="minorHAnsi"/>
          <w:szCs w:val="24"/>
        </w:rPr>
      </w:pPr>
      <w:r w:rsidRPr="000E07CE">
        <w:rPr>
          <w:rFonts w:asciiTheme="minorHAnsi" w:hAnsiTheme="minorHAnsi" w:cstheme="minorHAnsi"/>
          <w:szCs w:val="24"/>
        </w:rPr>
        <w:t xml:space="preserve">Državnim planom obrane od poplava uređuju se: teritorijalne jedinice za obranu od poplava, stupnjevi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 </w:t>
      </w:r>
    </w:p>
    <w:p w14:paraId="79DCAF7F" w14:textId="77777777" w:rsidR="00E54C1B" w:rsidRPr="000E07CE" w:rsidRDefault="00E54C1B" w:rsidP="00E54C1B">
      <w:pPr>
        <w:pStyle w:val="Odlomakpopisa11"/>
        <w:spacing w:after="0" w:line="276" w:lineRule="auto"/>
        <w:ind w:firstLine="0"/>
        <w:rPr>
          <w:rFonts w:asciiTheme="minorHAnsi" w:hAnsiTheme="minorHAnsi" w:cstheme="minorHAnsi"/>
          <w:szCs w:val="24"/>
        </w:rPr>
      </w:pPr>
    </w:p>
    <w:p w14:paraId="224594F9" w14:textId="77777777" w:rsidR="00E54C1B" w:rsidRPr="000E07CE" w:rsidRDefault="00E54C1B" w:rsidP="00E54C1B">
      <w:pPr>
        <w:pStyle w:val="Odlomakpopisa11"/>
        <w:spacing w:after="0" w:line="276" w:lineRule="auto"/>
        <w:ind w:firstLine="0"/>
        <w:rPr>
          <w:rFonts w:asciiTheme="minorHAnsi" w:hAnsiTheme="minorHAnsi" w:cstheme="minorHAnsi"/>
          <w:szCs w:val="24"/>
        </w:rPr>
      </w:pPr>
      <w:r w:rsidRPr="000E07CE">
        <w:rPr>
          <w:rFonts w:asciiTheme="minorHAnsi" w:hAnsiTheme="minorHAnsi" w:cstheme="minorHAnsi"/>
          <w:szCs w:val="24"/>
        </w:rPr>
        <w:t xml:space="preserve">Obveze Državnog hidrometeorološkog zavoda su prikupljanje i dostava podataka, prognoza i upozorenja o hidrometeorološkim pojavama od značenja za obranu od poplava, upute za izradu izvještaja o provedenim mjerama obrane od poplava, kartografski prikaz granica branjenih područja. </w:t>
      </w:r>
    </w:p>
    <w:p w14:paraId="6270D56B" w14:textId="77777777" w:rsidR="00E54C1B" w:rsidRPr="000E07CE" w:rsidRDefault="00E54C1B" w:rsidP="00E54C1B">
      <w:pPr>
        <w:pStyle w:val="Odlomakpopisa11"/>
        <w:spacing w:after="0" w:line="276" w:lineRule="auto"/>
        <w:ind w:firstLine="0"/>
        <w:rPr>
          <w:rFonts w:asciiTheme="minorHAnsi" w:hAnsiTheme="minorHAnsi" w:cstheme="minorHAnsi"/>
          <w:szCs w:val="24"/>
        </w:rPr>
      </w:pPr>
    </w:p>
    <w:p w14:paraId="1DB85638" w14:textId="77777777" w:rsidR="00E54C1B" w:rsidRPr="000E07CE" w:rsidRDefault="00E54C1B" w:rsidP="003C7AC9">
      <w:pPr>
        <w:pStyle w:val="Odlomakpopisa11"/>
        <w:numPr>
          <w:ilvl w:val="0"/>
          <w:numId w:val="26"/>
        </w:numPr>
        <w:spacing w:after="0"/>
        <w:ind w:left="714" w:hanging="357"/>
        <w:rPr>
          <w:rFonts w:asciiTheme="minorHAnsi" w:hAnsiTheme="minorHAnsi" w:cstheme="minorHAnsi"/>
          <w:b/>
          <w:bCs/>
          <w:szCs w:val="24"/>
        </w:rPr>
      </w:pPr>
      <w:r w:rsidRPr="000E07CE">
        <w:rPr>
          <w:rFonts w:asciiTheme="minorHAnsi" w:hAnsiTheme="minorHAnsi" w:cstheme="minorHAnsi"/>
          <w:b/>
          <w:bCs/>
          <w:szCs w:val="24"/>
        </w:rPr>
        <w:t xml:space="preserve">Preventivne mjere radi umanjenja posljedica prirodne nepogode </w:t>
      </w:r>
    </w:p>
    <w:p w14:paraId="43D06ED8" w14:textId="77777777" w:rsidR="00E54C1B" w:rsidRPr="000E07CE" w:rsidRDefault="00E54C1B" w:rsidP="00E54C1B">
      <w:pPr>
        <w:pStyle w:val="Odlomakpopisa11"/>
        <w:spacing w:after="0" w:line="276" w:lineRule="auto"/>
        <w:ind w:firstLine="0"/>
        <w:rPr>
          <w:rFonts w:asciiTheme="minorHAnsi" w:hAnsiTheme="minorHAnsi" w:cstheme="minorHAnsi"/>
          <w:szCs w:val="24"/>
        </w:rPr>
      </w:pPr>
    </w:p>
    <w:p w14:paraId="2E393FC4" w14:textId="77777777" w:rsidR="00E54C1B" w:rsidRPr="000E07CE" w:rsidRDefault="00E54C1B" w:rsidP="00E54C1B">
      <w:pPr>
        <w:pStyle w:val="Odlomakpopisa11"/>
        <w:spacing w:after="0" w:line="276" w:lineRule="auto"/>
        <w:ind w:firstLine="0"/>
        <w:rPr>
          <w:rFonts w:ascii="Calibri" w:hAnsi="Calibri" w:cs="Calibri"/>
          <w:color w:val="222222"/>
          <w:shd w:val="clear" w:color="auto" w:fill="FFFFFF"/>
        </w:rPr>
      </w:pPr>
      <w:r w:rsidRPr="000E07CE">
        <w:rPr>
          <w:rFonts w:ascii="Calibri" w:hAnsi="Calibri" w:cs="Calibri"/>
          <w:color w:val="222222"/>
          <w:shd w:val="clear" w:color="auto" w:fill="FFFFFF"/>
        </w:rPr>
        <w:t>Ograničiti izgradnju s obzirom na vjerojatnost poplavljivanja (velika, srednja i mala). U zoni srednje i velike vjerojatnosti poplavljivanja potrebno je analizirati ranjivost zahvata na poplave. Visoko ranjivi zahvati (građevine stambene namjene te društvene namjene – vrtići, škole, domovi za starije i nemoćne, zdravstvene građevine) ne izvode se u zonama velike vjerojatnosti poplavljivanja.</w:t>
      </w:r>
    </w:p>
    <w:p w14:paraId="6550203C" w14:textId="77777777" w:rsidR="00E54C1B" w:rsidRPr="000E07CE" w:rsidRDefault="00E54C1B" w:rsidP="00E54C1B">
      <w:pPr>
        <w:pStyle w:val="Odlomakpopisa11"/>
        <w:spacing w:after="0" w:line="276" w:lineRule="auto"/>
        <w:ind w:firstLine="0"/>
        <w:rPr>
          <w:rFonts w:ascii="Calibri" w:hAnsi="Calibri" w:cs="Calibri"/>
          <w:color w:val="222222"/>
          <w:shd w:val="clear" w:color="auto" w:fill="FFFFFF"/>
        </w:rPr>
      </w:pPr>
    </w:p>
    <w:p w14:paraId="4DF19C6D" w14:textId="77777777" w:rsidR="00E54C1B" w:rsidRPr="000E07CE" w:rsidRDefault="00E54C1B" w:rsidP="003C7AC9">
      <w:pPr>
        <w:pStyle w:val="Odlomakpopisa"/>
        <w:numPr>
          <w:ilvl w:val="0"/>
          <w:numId w:val="19"/>
        </w:numPr>
        <w:spacing w:line="276" w:lineRule="auto"/>
        <w:ind w:left="714" w:hanging="357"/>
        <w:jc w:val="both"/>
        <w:rPr>
          <w:rFonts w:ascii="Calibri" w:eastAsia="Calibri" w:hAnsi="Calibri" w:cs="Calibri"/>
          <w:b/>
          <w:bCs/>
        </w:rPr>
      </w:pPr>
      <w:r w:rsidRPr="000E07CE">
        <w:rPr>
          <w:rFonts w:ascii="Calibri" w:eastAsia="Calibri" w:hAnsi="Calibri" w:cs="Calibri"/>
          <w:b/>
          <w:bCs/>
        </w:rPr>
        <w:t>Mjere za ublažavanje i otklanjanje izravnih posljedica prirodne nepogode</w:t>
      </w:r>
    </w:p>
    <w:p w14:paraId="490ADA63" w14:textId="77777777" w:rsidR="00E54C1B" w:rsidRPr="000E07CE" w:rsidRDefault="00E54C1B" w:rsidP="00E54C1B">
      <w:pPr>
        <w:pStyle w:val="Odlomakpopisa"/>
        <w:jc w:val="both"/>
        <w:rPr>
          <w:rFonts w:ascii="Calibri" w:eastAsia="Calibri" w:hAnsi="Calibri" w:cs="Calibri"/>
          <w:b/>
          <w:bCs/>
        </w:rPr>
      </w:pPr>
    </w:p>
    <w:p w14:paraId="4068EB2C" w14:textId="77777777" w:rsidR="00E54C1B" w:rsidRPr="000E07CE" w:rsidRDefault="00E54C1B" w:rsidP="00E54C1B">
      <w:pPr>
        <w:pStyle w:val="Odlomakpopisa11"/>
        <w:spacing w:after="0"/>
        <w:ind w:firstLine="0"/>
        <w:rPr>
          <w:rFonts w:asciiTheme="minorHAnsi" w:hAnsiTheme="minorHAnsi" w:cstheme="minorHAnsi"/>
          <w:szCs w:val="24"/>
        </w:rPr>
      </w:pPr>
      <w:r w:rsidRPr="000E07CE">
        <w:rPr>
          <w:rFonts w:asciiTheme="minorHAnsi" w:hAnsiTheme="minorHAnsi" w:cstheme="minorHAnsi"/>
          <w:szCs w:val="24"/>
        </w:rPr>
        <w:t xml:space="preserve">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poplava. </w:t>
      </w:r>
    </w:p>
    <w:p w14:paraId="1412BD58" w14:textId="77777777" w:rsidR="00E54C1B" w:rsidRPr="000E07CE" w:rsidRDefault="00E54C1B" w:rsidP="00E54C1B">
      <w:pPr>
        <w:pStyle w:val="Odlomakpopisa11"/>
        <w:spacing w:after="0"/>
        <w:ind w:firstLine="0"/>
        <w:rPr>
          <w:rFonts w:asciiTheme="minorHAnsi" w:hAnsiTheme="minorHAnsi" w:cstheme="minorHAnsi"/>
          <w:szCs w:val="24"/>
        </w:rPr>
      </w:pPr>
    </w:p>
    <w:p w14:paraId="2DF6A1F3" w14:textId="77777777" w:rsidR="00E54C1B" w:rsidRPr="000E07CE" w:rsidRDefault="00E54C1B" w:rsidP="00E54C1B">
      <w:pPr>
        <w:pStyle w:val="Opisslike"/>
        <w:jc w:val="center"/>
        <w:rPr>
          <w:rFonts w:cstheme="minorHAnsi"/>
          <w:szCs w:val="24"/>
          <w:lang w:eastAsia="hr-HR"/>
        </w:rPr>
      </w:pPr>
      <w:bookmarkStart w:id="35" w:name="_Toc89677872"/>
      <w:proofErr w:type="spellStart"/>
      <w:r w:rsidRPr="000E07CE">
        <w:t>Tablica</w:t>
      </w:r>
      <w:proofErr w:type="spellEnd"/>
      <w:r w:rsidRPr="000E07CE">
        <w:t xml:space="preserve"> </w:t>
      </w:r>
      <w:r>
        <w:rPr>
          <w:noProof/>
        </w:rPr>
        <w:fldChar w:fldCharType="begin"/>
      </w:r>
      <w:r>
        <w:rPr>
          <w:noProof/>
        </w:rPr>
        <w:instrText xml:space="preserve"> SEQ Tablica \* ARABIC </w:instrText>
      </w:r>
      <w:r>
        <w:rPr>
          <w:noProof/>
        </w:rPr>
        <w:fldChar w:fldCharType="separate"/>
      </w:r>
      <w:r>
        <w:rPr>
          <w:noProof/>
        </w:rPr>
        <w:t>4</w:t>
      </w:r>
      <w:r>
        <w:rPr>
          <w:noProof/>
        </w:rPr>
        <w:fldChar w:fldCharType="end"/>
      </w:r>
      <w:r w:rsidRPr="000E07CE">
        <w:t xml:space="preserve">: </w:t>
      </w:r>
      <w:proofErr w:type="spellStart"/>
      <w:r w:rsidRPr="000E07CE">
        <w:t>Mjere</w:t>
      </w:r>
      <w:proofErr w:type="spellEnd"/>
      <w:r w:rsidRPr="000E07CE">
        <w:t xml:space="preserve"> </w:t>
      </w:r>
      <w:proofErr w:type="spellStart"/>
      <w:r w:rsidRPr="000E07CE">
        <w:t>i</w:t>
      </w:r>
      <w:proofErr w:type="spellEnd"/>
      <w:r w:rsidRPr="000E07CE">
        <w:t xml:space="preserve"> </w:t>
      </w:r>
      <w:proofErr w:type="spellStart"/>
      <w:r w:rsidRPr="000E07CE">
        <w:t>postupci</w:t>
      </w:r>
      <w:proofErr w:type="spellEnd"/>
      <w:r w:rsidRPr="000E07CE">
        <w:t xml:space="preserve"> u </w:t>
      </w:r>
      <w:proofErr w:type="spellStart"/>
      <w:r w:rsidRPr="000E07CE">
        <w:t>slučaju</w:t>
      </w:r>
      <w:proofErr w:type="spellEnd"/>
      <w:r w:rsidRPr="000E07CE">
        <w:t xml:space="preserve"> </w:t>
      </w:r>
      <w:proofErr w:type="spellStart"/>
      <w:r w:rsidRPr="000E07CE">
        <w:t>poplave</w:t>
      </w:r>
      <w:bookmarkEnd w:id="35"/>
      <w:proofErr w:type="spellEnd"/>
    </w:p>
    <w:tbl>
      <w:tblPr>
        <w:tblW w:w="0" w:type="auto"/>
        <w:tblLook w:val="04A0" w:firstRow="1" w:lastRow="0" w:firstColumn="1" w:lastColumn="0" w:noHBand="0" w:noVBand="1"/>
      </w:tblPr>
      <w:tblGrid>
        <w:gridCol w:w="739"/>
        <w:gridCol w:w="8321"/>
      </w:tblGrid>
      <w:tr w:rsidR="00E54C1B" w:rsidRPr="000E07CE" w14:paraId="263AF406" w14:textId="77777777" w:rsidTr="00E54C1B">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AFBDF8" w14:textId="77777777" w:rsidR="00E54C1B" w:rsidRPr="000E07CE" w:rsidRDefault="00E54C1B" w:rsidP="00E54C1B">
            <w:pPr>
              <w:jc w:val="center"/>
              <w:rPr>
                <w:rFonts w:cstheme="minorHAnsi"/>
                <w:b/>
                <w:bCs/>
                <w:sz w:val="20"/>
                <w:szCs w:val="20"/>
              </w:rPr>
            </w:pPr>
            <w:r w:rsidRPr="000E07CE">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17B301" w14:textId="77777777" w:rsidR="00E54C1B" w:rsidRPr="000E07CE" w:rsidRDefault="00E54C1B" w:rsidP="00E54C1B">
            <w:pPr>
              <w:jc w:val="center"/>
              <w:rPr>
                <w:rFonts w:cstheme="minorHAnsi"/>
                <w:b/>
                <w:bCs/>
                <w:sz w:val="20"/>
                <w:szCs w:val="20"/>
              </w:rPr>
            </w:pPr>
            <w:r w:rsidRPr="000E07CE">
              <w:rPr>
                <w:rFonts w:cstheme="minorHAnsi"/>
                <w:b/>
                <w:bCs/>
                <w:sz w:val="20"/>
                <w:szCs w:val="20"/>
              </w:rPr>
              <w:t>MJERE I POSTUPCI</w:t>
            </w:r>
          </w:p>
        </w:tc>
      </w:tr>
      <w:tr w:rsidR="00E54C1B" w:rsidRPr="000E07CE" w14:paraId="4680CBB5"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3EB048AC" w14:textId="77777777" w:rsidR="00E54C1B" w:rsidRPr="000E07CE" w:rsidRDefault="00E54C1B" w:rsidP="003C7AC9">
            <w:pPr>
              <w:numPr>
                <w:ilvl w:val="0"/>
                <w:numId w:val="25"/>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0BE0B4B2" w14:textId="77777777" w:rsidR="00E54C1B" w:rsidRPr="000E07CE" w:rsidRDefault="00E54C1B" w:rsidP="00E54C1B">
            <w:pPr>
              <w:rPr>
                <w:rFonts w:cstheme="minorHAnsi"/>
                <w:sz w:val="20"/>
                <w:szCs w:val="20"/>
              </w:rPr>
            </w:pPr>
            <w:r w:rsidRPr="000E07CE">
              <w:rPr>
                <w:rFonts w:cstheme="minorHAnsi"/>
                <w:sz w:val="20"/>
                <w:szCs w:val="20"/>
              </w:rPr>
              <w:t xml:space="preserve">Izvještavanje načelnika općine i predlaganja aktiviranja Općinskog povjerenstva </w:t>
            </w:r>
          </w:p>
        </w:tc>
      </w:tr>
      <w:tr w:rsidR="00E54C1B" w:rsidRPr="000E07CE" w14:paraId="76B4D4C8"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5613BDB0" w14:textId="77777777" w:rsidR="00E54C1B" w:rsidRPr="000E07CE" w:rsidRDefault="00E54C1B" w:rsidP="003C7AC9">
            <w:pPr>
              <w:numPr>
                <w:ilvl w:val="0"/>
                <w:numId w:val="25"/>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4E60E819" w14:textId="77777777" w:rsidR="00E54C1B" w:rsidRPr="000E07CE" w:rsidRDefault="00E54C1B" w:rsidP="00E54C1B">
            <w:pPr>
              <w:rPr>
                <w:rFonts w:cstheme="minorHAnsi"/>
                <w:sz w:val="20"/>
                <w:szCs w:val="20"/>
              </w:rPr>
            </w:pPr>
            <w:r w:rsidRPr="000E07CE">
              <w:rPr>
                <w:rFonts w:cstheme="minorHAnsi"/>
                <w:sz w:val="20"/>
                <w:szCs w:val="20"/>
              </w:rPr>
              <w:t xml:space="preserve">Pozivanje Općinskog povjerenstva te izrada popisa šteta sukladno </w:t>
            </w:r>
            <w:r w:rsidRPr="000E07CE">
              <w:rPr>
                <w:rFonts w:cstheme="minorHAnsi"/>
                <w:i/>
                <w:iCs/>
                <w:sz w:val="20"/>
                <w:szCs w:val="20"/>
              </w:rPr>
              <w:t>Zakonu</w:t>
            </w:r>
            <w:r w:rsidRPr="000E07CE">
              <w:rPr>
                <w:rFonts w:cstheme="minorHAnsi"/>
                <w:sz w:val="20"/>
                <w:szCs w:val="20"/>
              </w:rPr>
              <w:t xml:space="preserve"> </w:t>
            </w:r>
          </w:p>
        </w:tc>
      </w:tr>
      <w:tr w:rsidR="00E54C1B" w:rsidRPr="000E07CE" w14:paraId="53A73F5C"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1253E45C" w14:textId="77777777" w:rsidR="00E54C1B" w:rsidRPr="000E07CE" w:rsidRDefault="00E54C1B" w:rsidP="003C7AC9">
            <w:pPr>
              <w:numPr>
                <w:ilvl w:val="0"/>
                <w:numId w:val="25"/>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376C5FE2" w14:textId="77777777" w:rsidR="00E54C1B" w:rsidRPr="000E07CE" w:rsidRDefault="00E54C1B" w:rsidP="00E54C1B">
            <w:pPr>
              <w:rPr>
                <w:rFonts w:cstheme="minorHAnsi"/>
                <w:sz w:val="20"/>
                <w:szCs w:val="20"/>
              </w:rPr>
            </w:pPr>
            <w:r w:rsidRPr="000E07CE">
              <w:rPr>
                <w:rFonts w:cstheme="minorHAnsi"/>
                <w:sz w:val="20"/>
                <w:szCs w:val="20"/>
              </w:rPr>
              <w:t>Pozivanje Stožera civilne zaštite Općine Sveti Križ Začretje</w:t>
            </w:r>
          </w:p>
        </w:tc>
      </w:tr>
      <w:tr w:rsidR="00E54C1B" w:rsidRPr="000E07CE" w14:paraId="41B72645"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52369997" w14:textId="77777777" w:rsidR="00E54C1B" w:rsidRPr="000E07CE" w:rsidRDefault="00E54C1B" w:rsidP="003C7AC9">
            <w:pPr>
              <w:numPr>
                <w:ilvl w:val="0"/>
                <w:numId w:val="25"/>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13AF28A6" w14:textId="77777777" w:rsidR="00E54C1B" w:rsidRPr="000E07CE" w:rsidRDefault="00E54C1B" w:rsidP="00E54C1B">
            <w:pPr>
              <w:rPr>
                <w:rFonts w:cstheme="minorHAnsi"/>
                <w:sz w:val="20"/>
                <w:szCs w:val="20"/>
              </w:rPr>
            </w:pPr>
            <w:r w:rsidRPr="000E07CE">
              <w:rPr>
                <w:rFonts w:cstheme="minorHAnsi"/>
                <w:sz w:val="20"/>
                <w:szCs w:val="20"/>
              </w:rPr>
              <w:t>Prikupljanje informacija o dijelovima Općine Sveti Križ Začretje u kojima su se dogodile najveće materijalne štete</w:t>
            </w:r>
          </w:p>
        </w:tc>
      </w:tr>
      <w:tr w:rsidR="00E54C1B" w:rsidRPr="000E07CE" w14:paraId="171AC1A7"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2A440739" w14:textId="77777777" w:rsidR="00E54C1B" w:rsidRPr="000E07CE" w:rsidRDefault="00E54C1B" w:rsidP="003C7AC9">
            <w:pPr>
              <w:numPr>
                <w:ilvl w:val="0"/>
                <w:numId w:val="25"/>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0ED5ED9A" w14:textId="77777777" w:rsidR="00E54C1B" w:rsidRPr="000E07CE" w:rsidRDefault="00E54C1B" w:rsidP="00E54C1B">
            <w:pPr>
              <w:rPr>
                <w:rFonts w:cstheme="minorHAnsi"/>
                <w:sz w:val="20"/>
                <w:szCs w:val="20"/>
              </w:rPr>
            </w:pPr>
            <w:r w:rsidRPr="000E07CE">
              <w:rPr>
                <w:rFonts w:cstheme="minorHAnsi"/>
                <w:sz w:val="20"/>
                <w:szCs w:val="20"/>
              </w:rPr>
              <w:t xml:space="preserve">Prikupljanje informacija o mogućnosti funkcioniranja kritične infrastrukture: </w:t>
            </w:r>
          </w:p>
          <w:p w14:paraId="4008E2E5" w14:textId="77777777" w:rsidR="00E54C1B" w:rsidRPr="000E07CE" w:rsidRDefault="00E54C1B" w:rsidP="003C7AC9">
            <w:pPr>
              <w:numPr>
                <w:ilvl w:val="0"/>
                <w:numId w:val="20"/>
              </w:numPr>
              <w:ind w:right="66"/>
              <w:contextualSpacing/>
              <w:jc w:val="both"/>
              <w:rPr>
                <w:rFonts w:cstheme="minorHAnsi"/>
                <w:sz w:val="20"/>
                <w:szCs w:val="20"/>
              </w:rPr>
            </w:pPr>
            <w:r w:rsidRPr="000E07CE">
              <w:rPr>
                <w:rFonts w:cstheme="minorHAnsi"/>
                <w:sz w:val="20"/>
                <w:szCs w:val="20"/>
              </w:rPr>
              <w:t>sustava za vodoopskrbu,</w:t>
            </w:r>
          </w:p>
          <w:p w14:paraId="2FF53CA4" w14:textId="77777777" w:rsidR="00E54C1B" w:rsidRPr="000E07CE" w:rsidRDefault="00E54C1B" w:rsidP="003C7AC9">
            <w:pPr>
              <w:numPr>
                <w:ilvl w:val="0"/>
                <w:numId w:val="20"/>
              </w:numPr>
              <w:ind w:right="66"/>
              <w:contextualSpacing/>
              <w:jc w:val="both"/>
              <w:rPr>
                <w:rFonts w:cstheme="minorHAnsi"/>
                <w:sz w:val="20"/>
                <w:szCs w:val="20"/>
              </w:rPr>
            </w:pPr>
            <w:r w:rsidRPr="000E07CE">
              <w:rPr>
                <w:rFonts w:cstheme="minorHAnsi"/>
                <w:sz w:val="20"/>
                <w:szCs w:val="20"/>
              </w:rPr>
              <w:t>sustava za elektroopskrbu,</w:t>
            </w:r>
          </w:p>
          <w:p w14:paraId="6E24240F" w14:textId="77777777" w:rsidR="00E54C1B" w:rsidRPr="000E07CE" w:rsidRDefault="00E54C1B" w:rsidP="003C7AC9">
            <w:pPr>
              <w:numPr>
                <w:ilvl w:val="0"/>
                <w:numId w:val="20"/>
              </w:numPr>
              <w:ind w:right="66"/>
              <w:contextualSpacing/>
              <w:jc w:val="both"/>
              <w:rPr>
                <w:rFonts w:cstheme="minorHAnsi"/>
                <w:sz w:val="20"/>
                <w:szCs w:val="20"/>
              </w:rPr>
            </w:pPr>
            <w:r w:rsidRPr="000E07CE">
              <w:rPr>
                <w:rFonts w:cstheme="minorHAnsi"/>
                <w:sz w:val="20"/>
                <w:szCs w:val="20"/>
              </w:rPr>
              <w:t xml:space="preserve">sustava za </w:t>
            </w:r>
            <w:proofErr w:type="spellStart"/>
            <w:r w:rsidRPr="000E07CE">
              <w:rPr>
                <w:rFonts w:cstheme="minorHAnsi"/>
                <w:sz w:val="20"/>
                <w:szCs w:val="20"/>
              </w:rPr>
              <w:t>plinoopskrbu</w:t>
            </w:r>
            <w:proofErr w:type="spellEnd"/>
            <w:r w:rsidRPr="000E07CE">
              <w:rPr>
                <w:rFonts w:cstheme="minorHAnsi"/>
                <w:sz w:val="20"/>
                <w:szCs w:val="20"/>
              </w:rPr>
              <w:t>,</w:t>
            </w:r>
          </w:p>
          <w:p w14:paraId="7B885466" w14:textId="77777777" w:rsidR="00E54C1B" w:rsidRPr="000E07CE" w:rsidRDefault="00E54C1B" w:rsidP="003C7AC9">
            <w:pPr>
              <w:numPr>
                <w:ilvl w:val="0"/>
                <w:numId w:val="20"/>
              </w:numPr>
              <w:ind w:right="66"/>
              <w:contextualSpacing/>
              <w:jc w:val="both"/>
              <w:rPr>
                <w:rFonts w:cstheme="minorHAnsi"/>
                <w:sz w:val="20"/>
                <w:szCs w:val="20"/>
              </w:rPr>
            </w:pPr>
            <w:r w:rsidRPr="000E07CE">
              <w:rPr>
                <w:rFonts w:cstheme="minorHAnsi"/>
                <w:sz w:val="20"/>
                <w:szCs w:val="20"/>
              </w:rPr>
              <w:t>sustava telekomunikacija,</w:t>
            </w:r>
          </w:p>
          <w:p w14:paraId="381ABE1F" w14:textId="77777777" w:rsidR="00E54C1B" w:rsidRPr="000E07CE" w:rsidRDefault="00E54C1B" w:rsidP="003C7AC9">
            <w:pPr>
              <w:numPr>
                <w:ilvl w:val="0"/>
                <w:numId w:val="20"/>
              </w:numPr>
              <w:ind w:right="66"/>
              <w:contextualSpacing/>
              <w:jc w:val="both"/>
              <w:rPr>
                <w:rFonts w:cstheme="minorHAnsi"/>
                <w:sz w:val="20"/>
                <w:szCs w:val="20"/>
              </w:rPr>
            </w:pPr>
            <w:r w:rsidRPr="000E07CE">
              <w:rPr>
                <w:rFonts w:cstheme="minorHAnsi"/>
                <w:sz w:val="20"/>
                <w:szCs w:val="20"/>
              </w:rPr>
              <w:t>prikupljanje informacija o prohodnosti prometnica,</w:t>
            </w:r>
          </w:p>
          <w:p w14:paraId="74FC88D8" w14:textId="77777777" w:rsidR="00E54C1B" w:rsidRPr="000E07CE" w:rsidRDefault="00E54C1B" w:rsidP="003C7AC9">
            <w:pPr>
              <w:numPr>
                <w:ilvl w:val="0"/>
                <w:numId w:val="20"/>
              </w:numPr>
              <w:ind w:right="66"/>
              <w:contextualSpacing/>
              <w:jc w:val="both"/>
              <w:rPr>
                <w:rFonts w:cstheme="minorHAnsi"/>
                <w:sz w:val="20"/>
                <w:szCs w:val="20"/>
              </w:rPr>
            </w:pPr>
            <w:r w:rsidRPr="000E07CE">
              <w:rPr>
                <w:rFonts w:cstheme="minorHAnsi"/>
                <w:sz w:val="20"/>
                <w:szCs w:val="20"/>
              </w:rPr>
              <w:t>prikupljanje informacija o stanju društvenih i stambenih objekata na području Općine Sveti Križ Začretje</w:t>
            </w:r>
          </w:p>
        </w:tc>
      </w:tr>
      <w:tr w:rsidR="00E54C1B" w:rsidRPr="000E07CE" w14:paraId="27B47F87"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7883EED1" w14:textId="77777777" w:rsidR="00E54C1B" w:rsidRPr="000E07CE" w:rsidRDefault="00E54C1B" w:rsidP="003C7AC9">
            <w:pPr>
              <w:numPr>
                <w:ilvl w:val="0"/>
                <w:numId w:val="25"/>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786DCF3E" w14:textId="77777777" w:rsidR="00E54C1B" w:rsidRPr="000E07CE" w:rsidRDefault="00E54C1B" w:rsidP="00E54C1B">
            <w:pPr>
              <w:rPr>
                <w:rFonts w:cstheme="minorHAnsi"/>
                <w:sz w:val="20"/>
                <w:szCs w:val="20"/>
              </w:rPr>
            </w:pPr>
            <w:r w:rsidRPr="000E07CE">
              <w:rPr>
                <w:rFonts w:cstheme="minorHAnsi"/>
                <w:sz w:val="20"/>
                <w:szCs w:val="20"/>
              </w:rPr>
              <w:t>Aktiviranje službi koje se bave zaštitom i spašavanjem unutar svoje redovne djelatnosti: vatrogastvo, Crveni križ, HGSS, Zavod za hitnu službu</w:t>
            </w:r>
          </w:p>
        </w:tc>
      </w:tr>
      <w:tr w:rsidR="00E54C1B" w:rsidRPr="000E07CE" w14:paraId="0DDB79E0"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528D1736" w14:textId="77777777" w:rsidR="00E54C1B" w:rsidRPr="000E07CE" w:rsidRDefault="00E54C1B" w:rsidP="003C7AC9">
            <w:pPr>
              <w:numPr>
                <w:ilvl w:val="0"/>
                <w:numId w:val="25"/>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09C0632A" w14:textId="77777777" w:rsidR="00E54C1B" w:rsidRPr="000E07CE" w:rsidRDefault="00E54C1B" w:rsidP="00E54C1B">
            <w:pPr>
              <w:rPr>
                <w:rFonts w:cstheme="minorHAnsi"/>
                <w:sz w:val="20"/>
                <w:szCs w:val="20"/>
              </w:rPr>
            </w:pPr>
            <w:r w:rsidRPr="000E07CE">
              <w:rPr>
                <w:rFonts w:cstheme="minorHAnsi"/>
                <w:sz w:val="20"/>
                <w:szCs w:val="20"/>
              </w:rPr>
              <w:t>Utvrđivanje redoslijeda u smislu stavljanja u potpunu funkciju kritične infrastrukture sljedećim prioritetom:</w:t>
            </w:r>
          </w:p>
          <w:p w14:paraId="34A8EEFE" w14:textId="77777777" w:rsidR="00E54C1B" w:rsidRPr="000E07CE" w:rsidRDefault="00E54C1B" w:rsidP="003C7AC9">
            <w:pPr>
              <w:numPr>
                <w:ilvl w:val="0"/>
                <w:numId w:val="21"/>
              </w:numPr>
              <w:ind w:right="66"/>
              <w:contextualSpacing/>
              <w:jc w:val="both"/>
              <w:rPr>
                <w:rFonts w:cstheme="minorHAnsi"/>
                <w:sz w:val="20"/>
                <w:szCs w:val="20"/>
              </w:rPr>
            </w:pPr>
            <w:r w:rsidRPr="000E07CE">
              <w:rPr>
                <w:rFonts w:cstheme="minorHAnsi"/>
                <w:sz w:val="20"/>
                <w:szCs w:val="20"/>
              </w:rPr>
              <w:t>vodoopskrbni sustav,</w:t>
            </w:r>
          </w:p>
          <w:p w14:paraId="4FE54A9B" w14:textId="77777777" w:rsidR="00E54C1B" w:rsidRPr="000E07CE" w:rsidRDefault="00E54C1B" w:rsidP="003C7AC9">
            <w:pPr>
              <w:numPr>
                <w:ilvl w:val="0"/>
                <w:numId w:val="21"/>
              </w:numPr>
              <w:ind w:right="66"/>
              <w:contextualSpacing/>
              <w:jc w:val="both"/>
              <w:rPr>
                <w:rFonts w:cstheme="minorHAnsi"/>
                <w:sz w:val="20"/>
                <w:szCs w:val="20"/>
              </w:rPr>
            </w:pPr>
            <w:r w:rsidRPr="000E07CE">
              <w:rPr>
                <w:rFonts w:cstheme="minorHAnsi"/>
                <w:sz w:val="20"/>
                <w:szCs w:val="20"/>
              </w:rPr>
              <w:t xml:space="preserve">zdravstvene ustanove, </w:t>
            </w:r>
          </w:p>
          <w:p w14:paraId="2A6C0F53" w14:textId="77777777" w:rsidR="00E54C1B" w:rsidRPr="000E07CE" w:rsidRDefault="00E54C1B" w:rsidP="003C7AC9">
            <w:pPr>
              <w:numPr>
                <w:ilvl w:val="0"/>
                <w:numId w:val="21"/>
              </w:numPr>
              <w:ind w:right="66"/>
              <w:contextualSpacing/>
              <w:jc w:val="both"/>
              <w:rPr>
                <w:rFonts w:cstheme="minorHAnsi"/>
                <w:sz w:val="20"/>
                <w:szCs w:val="20"/>
              </w:rPr>
            </w:pPr>
            <w:r w:rsidRPr="000E07CE">
              <w:rPr>
                <w:rFonts w:cstheme="minorHAnsi"/>
                <w:sz w:val="20"/>
                <w:szCs w:val="20"/>
              </w:rPr>
              <w:t>vatrogasni i društveni domovi,</w:t>
            </w:r>
          </w:p>
          <w:p w14:paraId="0E94B607" w14:textId="77777777" w:rsidR="00E54C1B" w:rsidRPr="000E07CE" w:rsidRDefault="00E54C1B" w:rsidP="003C7AC9">
            <w:pPr>
              <w:numPr>
                <w:ilvl w:val="0"/>
                <w:numId w:val="21"/>
              </w:numPr>
              <w:ind w:right="66"/>
              <w:contextualSpacing/>
              <w:jc w:val="both"/>
              <w:rPr>
                <w:rFonts w:cstheme="minorHAnsi"/>
                <w:sz w:val="20"/>
                <w:szCs w:val="20"/>
              </w:rPr>
            </w:pPr>
            <w:r w:rsidRPr="000E07CE">
              <w:rPr>
                <w:rFonts w:cstheme="minorHAnsi"/>
                <w:sz w:val="20"/>
                <w:szCs w:val="20"/>
              </w:rPr>
              <w:t>objekti za zbrinjavanje,</w:t>
            </w:r>
          </w:p>
          <w:p w14:paraId="7A17D9F8" w14:textId="77777777" w:rsidR="00E54C1B" w:rsidRPr="000E07CE" w:rsidRDefault="00E54C1B" w:rsidP="003C7AC9">
            <w:pPr>
              <w:numPr>
                <w:ilvl w:val="0"/>
                <w:numId w:val="21"/>
              </w:numPr>
              <w:ind w:right="66"/>
              <w:contextualSpacing/>
              <w:jc w:val="both"/>
              <w:rPr>
                <w:rFonts w:cstheme="minorHAnsi"/>
                <w:sz w:val="20"/>
                <w:szCs w:val="20"/>
              </w:rPr>
            </w:pPr>
            <w:r w:rsidRPr="000E07CE">
              <w:rPr>
                <w:rFonts w:cstheme="minorHAnsi"/>
                <w:sz w:val="20"/>
                <w:szCs w:val="20"/>
              </w:rPr>
              <w:t>elektroopskrba,</w:t>
            </w:r>
          </w:p>
          <w:p w14:paraId="0011FE7A" w14:textId="77777777" w:rsidR="00E54C1B" w:rsidRPr="000E07CE" w:rsidRDefault="00E54C1B" w:rsidP="003C7AC9">
            <w:pPr>
              <w:numPr>
                <w:ilvl w:val="0"/>
                <w:numId w:val="21"/>
              </w:numPr>
              <w:ind w:right="66"/>
              <w:contextualSpacing/>
              <w:jc w:val="both"/>
              <w:rPr>
                <w:rFonts w:cstheme="minorHAnsi"/>
                <w:sz w:val="20"/>
                <w:szCs w:val="20"/>
              </w:rPr>
            </w:pPr>
            <w:proofErr w:type="spellStart"/>
            <w:r w:rsidRPr="000E07CE">
              <w:rPr>
                <w:rFonts w:cstheme="minorHAnsi"/>
                <w:sz w:val="20"/>
                <w:szCs w:val="20"/>
              </w:rPr>
              <w:t>plinoopskrba</w:t>
            </w:r>
            <w:proofErr w:type="spellEnd"/>
            <w:r w:rsidRPr="000E07CE">
              <w:rPr>
                <w:rFonts w:cstheme="minorHAnsi"/>
                <w:sz w:val="20"/>
                <w:szCs w:val="20"/>
              </w:rPr>
              <w:t>,</w:t>
            </w:r>
          </w:p>
          <w:p w14:paraId="4D5C39B4" w14:textId="77777777" w:rsidR="00E54C1B" w:rsidRPr="000E07CE" w:rsidRDefault="00E54C1B" w:rsidP="003C7AC9">
            <w:pPr>
              <w:numPr>
                <w:ilvl w:val="0"/>
                <w:numId w:val="21"/>
              </w:numPr>
              <w:ind w:right="66"/>
              <w:contextualSpacing/>
              <w:jc w:val="both"/>
              <w:rPr>
                <w:rFonts w:cstheme="minorHAnsi"/>
                <w:sz w:val="20"/>
                <w:szCs w:val="20"/>
              </w:rPr>
            </w:pPr>
            <w:r w:rsidRPr="000E07CE">
              <w:rPr>
                <w:rFonts w:cstheme="minorHAnsi"/>
                <w:sz w:val="20"/>
                <w:szCs w:val="20"/>
              </w:rPr>
              <w:t>objekti za pripremu hrane,</w:t>
            </w:r>
          </w:p>
          <w:p w14:paraId="661E8EBF" w14:textId="77777777" w:rsidR="00E54C1B" w:rsidRPr="000E07CE" w:rsidRDefault="00E54C1B" w:rsidP="003C7AC9">
            <w:pPr>
              <w:numPr>
                <w:ilvl w:val="0"/>
                <w:numId w:val="21"/>
              </w:numPr>
              <w:ind w:right="66"/>
              <w:contextualSpacing/>
              <w:jc w:val="both"/>
              <w:rPr>
                <w:rFonts w:cstheme="minorHAnsi"/>
                <w:sz w:val="20"/>
                <w:szCs w:val="20"/>
              </w:rPr>
            </w:pPr>
            <w:r w:rsidRPr="000E07CE">
              <w:rPr>
                <w:rFonts w:cstheme="minorHAnsi"/>
                <w:sz w:val="20"/>
                <w:szCs w:val="20"/>
              </w:rPr>
              <w:t>telekomunikacije,</w:t>
            </w:r>
          </w:p>
          <w:p w14:paraId="3D57337E" w14:textId="77777777" w:rsidR="00E54C1B" w:rsidRPr="000E07CE" w:rsidRDefault="00E54C1B" w:rsidP="003C7AC9">
            <w:pPr>
              <w:numPr>
                <w:ilvl w:val="0"/>
                <w:numId w:val="21"/>
              </w:numPr>
              <w:ind w:right="66"/>
              <w:contextualSpacing/>
              <w:jc w:val="both"/>
              <w:rPr>
                <w:rFonts w:cstheme="minorHAnsi"/>
                <w:sz w:val="20"/>
                <w:szCs w:val="20"/>
              </w:rPr>
            </w:pPr>
            <w:r w:rsidRPr="000E07CE">
              <w:rPr>
                <w:rFonts w:cstheme="minorHAnsi"/>
                <w:sz w:val="20"/>
                <w:szCs w:val="20"/>
              </w:rPr>
              <w:t>pošta,</w:t>
            </w:r>
          </w:p>
          <w:p w14:paraId="555F3726" w14:textId="77777777" w:rsidR="00E54C1B" w:rsidRPr="000E07CE" w:rsidRDefault="00E54C1B" w:rsidP="003C7AC9">
            <w:pPr>
              <w:numPr>
                <w:ilvl w:val="0"/>
                <w:numId w:val="21"/>
              </w:numPr>
              <w:ind w:right="66"/>
              <w:contextualSpacing/>
              <w:jc w:val="both"/>
              <w:rPr>
                <w:rFonts w:cstheme="minorHAnsi"/>
                <w:sz w:val="20"/>
                <w:szCs w:val="20"/>
              </w:rPr>
            </w:pPr>
            <w:r w:rsidRPr="000E07CE">
              <w:rPr>
                <w:rFonts w:cstheme="minorHAnsi"/>
                <w:sz w:val="20"/>
                <w:szCs w:val="20"/>
              </w:rPr>
              <w:t>škole,</w:t>
            </w:r>
          </w:p>
          <w:p w14:paraId="40D3867E" w14:textId="77777777" w:rsidR="00E54C1B" w:rsidRPr="000E07CE" w:rsidRDefault="00E54C1B" w:rsidP="003C7AC9">
            <w:pPr>
              <w:numPr>
                <w:ilvl w:val="0"/>
                <w:numId w:val="21"/>
              </w:numPr>
              <w:ind w:right="66"/>
              <w:contextualSpacing/>
              <w:jc w:val="both"/>
              <w:rPr>
                <w:rFonts w:cstheme="minorHAnsi"/>
                <w:sz w:val="20"/>
                <w:szCs w:val="20"/>
              </w:rPr>
            </w:pPr>
            <w:r w:rsidRPr="000E07CE">
              <w:rPr>
                <w:rFonts w:cstheme="minorHAnsi"/>
                <w:sz w:val="20"/>
                <w:szCs w:val="20"/>
              </w:rPr>
              <w:t>ostali korisnici.</w:t>
            </w:r>
          </w:p>
        </w:tc>
      </w:tr>
      <w:tr w:rsidR="00E54C1B" w:rsidRPr="000E07CE" w14:paraId="4650DE99"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37DF41A5" w14:textId="77777777" w:rsidR="00E54C1B" w:rsidRPr="000E07CE" w:rsidRDefault="00E54C1B" w:rsidP="003C7AC9">
            <w:pPr>
              <w:numPr>
                <w:ilvl w:val="0"/>
                <w:numId w:val="25"/>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0AE6246C" w14:textId="77777777" w:rsidR="00E54C1B" w:rsidRPr="000E07CE" w:rsidRDefault="00E54C1B" w:rsidP="00E54C1B">
            <w:pPr>
              <w:rPr>
                <w:rFonts w:cstheme="minorHAnsi"/>
                <w:sz w:val="20"/>
                <w:szCs w:val="20"/>
              </w:rPr>
            </w:pPr>
            <w:r w:rsidRPr="000E07CE">
              <w:rPr>
                <w:rFonts w:cstheme="minorHAnsi"/>
                <w:sz w:val="20"/>
                <w:szCs w:val="20"/>
              </w:rPr>
              <w:t xml:space="preserve">Utvrđivanje redoslijeda u smislu stavljanja u potpunu funkciju prometnica na području Općine Sveti Križ Začretje sljedećim redoslijedom: </w:t>
            </w:r>
          </w:p>
          <w:p w14:paraId="3A0FEFAB" w14:textId="77777777" w:rsidR="00E54C1B" w:rsidRPr="000E07CE" w:rsidRDefault="00E54C1B" w:rsidP="003C7AC9">
            <w:pPr>
              <w:numPr>
                <w:ilvl w:val="0"/>
                <w:numId w:val="22"/>
              </w:numPr>
              <w:ind w:right="66"/>
              <w:contextualSpacing/>
              <w:jc w:val="both"/>
              <w:rPr>
                <w:rFonts w:cstheme="minorHAnsi"/>
                <w:sz w:val="20"/>
                <w:szCs w:val="20"/>
              </w:rPr>
            </w:pPr>
            <w:r w:rsidRPr="000E07CE">
              <w:rPr>
                <w:rFonts w:cstheme="minorHAnsi"/>
                <w:sz w:val="20"/>
                <w:szCs w:val="20"/>
              </w:rPr>
              <w:t>državne ceste,</w:t>
            </w:r>
          </w:p>
          <w:p w14:paraId="106A41F3" w14:textId="77777777" w:rsidR="00E54C1B" w:rsidRPr="000E07CE" w:rsidRDefault="00E54C1B" w:rsidP="003C7AC9">
            <w:pPr>
              <w:numPr>
                <w:ilvl w:val="0"/>
                <w:numId w:val="22"/>
              </w:numPr>
              <w:ind w:right="66"/>
              <w:contextualSpacing/>
              <w:jc w:val="both"/>
              <w:rPr>
                <w:rFonts w:cstheme="minorHAnsi"/>
                <w:sz w:val="20"/>
                <w:szCs w:val="20"/>
              </w:rPr>
            </w:pPr>
            <w:r w:rsidRPr="000E07CE">
              <w:rPr>
                <w:rFonts w:cstheme="minorHAnsi"/>
                <w:sz w:val="20"/>
                <w:szCs w:val="20"/>
              </w:rPr>
              <w:t>županijske ceste,</w:t>
            </w:r>
          </w:p>
          <w:p w14:paraId="5770BE0C" w14:textId="77777777" w:rsidR="00E54C1B" w:rsidRPr="000E07CE" w:rsidRDefault="00E54C1B" w:rsidP="003C7AC9">
            <w:pPr>
              <w:numPr>
                <w:ilvl w:val="0"/>
                <w:numId w:val="22"/>
              </w:numPr>
              <w:ind w:right="66"/>
              <w:contextualSpacing/>
              <w:jc w:val="both"/>
              <w:rPr>
                <w:rFonts w:cstheme="minorHAnsi"/>
                <w:sz w:val="20"/>
                <w:szCs w:val="20"/>
              </w:rPr>
            </w:pPr>
            <w:r w:rsidRPr="000E07CE">
              <w:rPr>
                <w:rFonts w:cstheme="minorHAnsi"/>
                <w:sz w:val="20"/>
                <w:szCs w:val="20"/>
              </w:rPr>
              <w:t>lokalne ceste,</w:t>
            </w:r>
          </w:p>
          <w:p w14:paraId="1B37CA19" w14:textId="77777777" w:rsidR="00E54C1B" w:rsidRPr="000E07CE" w:rsidRDefault="00E54C1B" w:rsidP="003C7AC9">
            <w:pPr>
              <w:numPr>
                <w:ilvl w:val="0"/>
                <w:numId w:val="22"/>
              </w:numPr>
              <w:ind w:right="66"/>
              <w:contextualSpacing/>
              <w:jc w:val="both"/>
              <w:rPr>
                <w:rFonts w:cstheme="minorHAnsi"/>
                <w:sz w:val="20"/>
                <w:szCs w:val="20"/>
              </w:rPr>
            </w:pPr>
            <w:r w:rsidRPr="000E07CE">
              <w:rPr>
                <w:rFonts w:cstheme="minorHAnsi"/>
                <w:sz w:val="20"/>
                <w:szCs w:val="20"/>
              </w:rPr>
              <w:t>nerazvrstane ceste.</w:t>
            </w:r>
          </w:p>
        </w:tc>
      </w:tr>
      <w:tr w:rsidR="00E54C1B" w:rsidRPr="000E07CE" w14:paraId="33F099D7"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2778724B" w14:textId="77777777" w:rsidR="00E54C1B" w:rsidRPr="000E07CE" w:rsidRDefault="00E54C1B" w:rsidP="003C7AC9">
            <w:pPr>
              <w:numPr>
                <w:ilvl w:val="0"/>
                <w:numId w:val="25"/>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52C57180" w14:textId="77777777" w:rsidR="00E54C1B" w:rsidRPr="000E07CE" w:rsidRDefault="00E54C1B" w:rsidP="00E54C1B">
            <w:pPr>
              <w:rPr>
                <w:rFonts w:cstheme="minorHAnsi"/>
                <w:sz w:val="20"/>
                <w:szCs w:val="20"/>
              </w:rPr>
            </w:pPr>
            <w:r w:rsidRPr="000E07CE">
              <w:rPr>
                <w:rFonts w:cstheme="minorHAnsi"/>
                <w:sz w:val="20"/>
                <w:szCs w:val="20"/>
              </w:rPr>
              <w:t>Utvrđivanje redoslijeda u smislu privremene sanacije oštećenja sljedećih objekata:</w:t>
            </w:r>
          </w:p>
          <w:p w14:paraId="7BA0158F" w14:textId="77777777" w:rsidR="00E54C1B" w:rsidRPr="000E07CE" w:rsidRDefault="00E54C1B" w:rsidP="003C7AC9">
            <w:pPr>
              <w:numPr>
                <w:ilvl w:val="0"/>
                <w:numId w:val="23"/>
              </w:numPr>
              <w:ind w:right="66"/>
              <w:contextualSpacing/>
              <w:jc w:val="both"/>
              <w:rPr>
                <w:rFonts w:cstheme="minorHAnsi"/>
                <w:sz w:val="20"/>
                <w:szCs w:val="20"/>
              </w:rPr>
            </w:pPr>
            <w:r w:rsidRPr="000E07CE">
              <w:rPr>
                <w:rFonts w:cstheme="minorHAnsi"/>
                <w:sz w:val="20"/>
                <w:szCs w:val="20"/>
              </w:rPr>
              <w:t>zdravstvene ustanove,</w:t>
            </w:r>
          </w:p>
          <w:p w14:paraId="47681BE4" w14:textId="77777777" w:rsidR="00E54C1B" w:rsidRPr="000E07CE" w:rsidRDefault="00E54C1B" w:rsidP="003C7AC9">
            <w:pPr>
              <w:numPr>
                <w:ilvl w:val="0"/>
                <w:numId w:val="23"/>
              </w:numPr>
              <w:ind w:right="66"/>
              <w:contextualSpacing/>
              <w:jc w:val="both"/>
              <w:rPr>
                <w:rFonts w:cstheme="minorHAnsi"/>
                <w:sz w:val="20"/>
                <w:szCs w:val="20"/>
              </w:rPr>
            </w:pPr>
            <w:r w:rsidRPr="000E07CE">
              <w:rPr>
                <w:rFonts w:cstheme="minorHAnsi"/>
                <w:sz w:val="20"/>
                <w:szCs w:val="20"/>
              </w:rPr>
              <w:t>škole,</w:t>
            </w:r>
          </w:p>
          <w:p w14:paraId="0002C6EF" w14:textId="77777777" w:rsidR="00E54C1B" w:rsidRPr="000E07CE" w:rsidRDefault="00E54C1B" w:rsidP="003C7AC9">
            <w:pPr>
              <w:numPr>
                <w:ilvl w:val="0"/>
                <w:numId w:val="23"/>
              </w:numPr>
              <w:ind w:right="66"/>
              <w:contextualSpacing/>
              <w:jc w:val="both"/>
              <w:rPr>
                <w:rFonts w:cstheme="minorHAnsi"/>
                <w:sz w:val="20"/>
                <w:szCs w:val="20"/>
              </w:rPr>
            </w:pPr>
            <w:r w:rsidRPr="000E07CE">
              <w:rPr>
                <w:rFonts w:cstheme="minorHAnsi"/>
                <w:sz w:val="20"/>
                <w:szCs w:val="20"/>
              </w:rPr>
              <w:lastRenderedPageBreak/>
              <w:t>domovi za starije i nemoćne,</w:t>
            </w:r>
          </w:p>
          <w:p w14:paraId="05966EC8" w14:textId="77777777" w:rsidR="00E54C1B" w:rsidRPr="000E07CE" w:rsidRDefault="00E54C1B" w:rsidP="003C7AC9">
            <w:pPr>
              <w:numPr>
                <w:ilvl w:val="0"/>
                <w:numId w:val="23"/>
              </w:numPr>
              <w:ind w:right="66"/>
              <w:contextualSpacing/>
              <w:jc w:val="both"/>
              <w:rPr>
                <w:rFonts w:cstheme="minorHAnsi"/>
                <w:sz w:val="20"/>
                <w:szCs w:val="20"/>
              </w:rPr>
            </w:pPr>
            <w:r w:rsidRPr="000E07CE">
              <w:rPr>
                <w:rFonts w:cstheme="minorHAnsi"/>
                <w:sz w:val="20"/>
                <w:szCs w:val="20"/>
              </w:rPr>
              <w:t>vatrogasni i društveni domovi,</w:t>
            </w:r>
          </w:p>
          <w:p w14:paraId="7724ABB9" w14:textId="77777777" w:rsidR="00E54C1B" w:rsidRPr="000E07CE" w:rsidRDefault="00E54C1B" w:rsidP="003C7AC9">
            <w:pPr>
              <w:numPr>
                <w:ilvl w:val="0"/>
                <w:numId w:val="23"/>
              </w:numPr>
              <w:ind w:right="66"/>
              <w:contextualSpacing/>
              <w:jc w:val="both"/>
              <w:rPr>
                <w:rFonts w:cstheme="minorHAnsi"/>
                <w:sz w:val="20"/>
                <w:szCs w:val="20"/>
              </w:rPr>
            </w:pPr>
            <w:r w:rsidRPr="000E07CE">
              <w:rPr>
                <w:rFonts w:cstheme="minorHAnsi"/>
                <w:sz w:val="20"/>
                <w:szCs w:val="20"/>
              </w:rPr>
              <w:t>trgovine,</w:t>
            </w:r>
          </w:p>
          <w:p w14:paraId="54DCC14D" w14:textId="77777777" w:rsidR="00E54C1B" w:rsidRPr="000E07CE" w:rsidRDefault="00E54C1B" w:rsidP="003C7AC9">
            <w:pPr>
              <w:numPr>
                <w:ilvl w:val="0"/>
                <w:numId w:val="23"/>
              </w:numPr>
              <w:ind w:right="66"/>
              <w:contextualSpacing/>
              <w:jc w:val="both"/>
              <w:rPr>
                <w:rFonts w:cstheme="minorHAnsi"/>
                <w:sz w:val="20"/>
                <w:szCs w:val="20"/>
              </w:rPr>
            </w:pPr>
            <w:r w:rsidRPr="000E07CE">
              <w:rPr>
                <w:rFonts w:cstheme="minorHAnsi"/>
                <w:sz w:val="20"/>
                <w:szCs w:val="20"/>
              </w:rPr>
              <w:t>privatni objekti prema stupnju oštećenja.</w:t>
            </w:r>
          </w:p>
        </w:tc>
      </w:tr>
      <w:tr w:rsidR="00E54C1B" w:rsidRPr="000E07CE" w14:paraId="7782E362"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304A920A" w14:textId="77777777" w:rsidR="00E54C1B" w:rsidRPr="000E07CE" w:rsidRDefault="00E54C1B" w:rsidP="003C7AC9">
            <w:pPr>
              <w:numPr>
                <w:ilvl w:val="0"/>
                <w:numId w:val="25"/>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37D167AB" w14:textId="77777777" w:rsidR="00E54C1B" w:rsidRPr="000E07CE" w:rsidRDefault="00E54C1B" w:rsidP="00E54C1B">
            <w:pPr>
              <w:rPr>
                <w:rFonts w:cstheme="minorHAnsi"/>
                <w:sz w:val="20"/>
                <w:szCs w:val="20"/>
              </w:rPr>
            </w:pPr>
            <w:r w:rsidRPr="000E07CE">
              <w:rPr>
                <w:rFonts w:cstheme="minorHAnsi"/>
                <w:sz w:val="20"/>
                <w:szCs w:val="20"/>
              </w:rPr>
              <w:t xml:space="preserve">Pozivanje vlasnika poduzeća i obrta koji se bave takvom vrstom djelatnosti koja može izvršiti privremenu sanaciju šteta. </w:t>
            </w:r>
          </w:p>
        </w:tc>
      </w:tr>
      <w:tr w:rsidR="00E54C1B" w:rsidRPr="000E07CE" w14:paraId="681E3017"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735A25C1" w14:textId="77777777" w:rsidR="00E54C1B" w:rsidRPr="000E07CE" w:rsidRDefault="00E54C1B" w:rsidP="003C7AC9">
            <w:pPr>
              <w:numPr>
                <w:ilvl w:val="0"/>
                <w:numId w:val="25"/>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64674064" w14:textId="77777777" w:rsidR="00E54C1B" w:rsidRPr="000E07CE" w:rsidRDefault="00E54C1B" w:rsidP="00E54C1B">
            <w:pPr>
              <w:rPr>
                <w:rFonts w:cstheme="minorHAnsi"/>
                <w:sz w:val="20"/>
                <w:szCs w:val="20"/>
              </w:rPr>
            </w:pPr>
            <w:r w:rsidRPr="000E07CE">
              <w:rPr>
                <w:rFonts w:cstheme="minorHAnsi"/>
                <w:sz w:val="20"/>
                <w:szCs w:val="20"/>
              </w:rPr>
              <w:t xml:space="preserve">Općinsko povjerenstvo nastavlja aktivnosti na popisu i procjeni štete sukladno </w:t>
            </w:r>
            <w:r w:rsidRPr="000E07CE">
              <w:rPr>
                <w:rFonts w:cstheme="minorHAnsi"/>
                <w:i/>
                <w:iCs/>
                <w:sz w:val="20"/>
                <w:szCs w:val="20"/>
              </w:rPr>
              <w:t>Zakonu</w:t>
            </w:r>
            <w:r w:rsidRPr="000E07CE">
              <w:rPr>
                <w:rFonts w:cstheme="minorHAnsi"/>
                <w:sz w:val="20"/>
                <w:szCs w:val="20"/>
              </w:rPr>
              <w:t xml:space="preserve"> te o rezultatima izvješćuje Županijsko povjerenstvo.</w:t>
            </w:r>
          </w:p>
        </w:tc>
      </w:tr>
    </w:tbl>
    <w:p w14:paraId="6927D48B" w14:textId="77777777" w:rsidR="00E54C1B" w:rsidRPr="008134AF" w:rsidRDefault="00E54C1B" w:rsidP="00E54C1B">
      <w:pPr>
        <w:rPr>
          <w:highlight w:val="yellow"/>
          <w:lang w:eastAsia="hr-HR"/>
        </w:rPr>
      </w:pPr>
    </w:p>
    <w:p w14:paraId="3811D1CE" w14:textId="77777777" w:rsidR="00E54C1B" w:rsidRPr="000E07CE" w:rsidRDefault="00E54C1B" w:rsidP="00E54C1B">
      <w:pPr>
        <w:pStyle w:val="Naslov3"/>
        <w:spacing w:before="0"/>
        <w:rPr>
          <w:lang w:eastAsia="hr-HR"/>
        </w:rPr>
      </w:pPr>
      <w:bookmarkStart w:id="36" w:name="_Toc84587059"/>
      <w:r w:rsidRPr="000E07CE">
        <w:rPr>
          <w:lang w:eastAsia="hr-HR"/>
        </w:rPr>
        <w:t>6.1.3 Suša</w:t>
      </w:r>
      <w:bookmarkEnd w:id="36"/>
    </w:p>
    <w:p w14:paraId="1EAAA899" w14:textId="77777777" w:rsidR="00E54C1B" w:rsidRPr="000E07CE" w:rsidRDefault="00E54C1B" w:rsidP="00E54C1B">
      <w:pPr>
        <w:rPr>
          <w:rFonts w:cstheme="minorHAnsi"/>
          <w:lang w:eastAsia="hr-HR"/>
        </w:rPr>
      </w:pPr>
    </w:p>
    <w:p w14:paraId="1412CA7B" w14:textId="77777777" w:rsidR="00E54C1B" w:rsidRPr="000E07CE" w:rsidRDefault="00E54C1B" w:rsidP="00E54C1B">
      <w:pPr>
        <w:pStyle w:val="Odlomakpopisa11"/>
        <w:spacing w:after="0" w:line="276" w:lineRule="auto"/>
        <w:ind w:firstLine="0"/>
        <w:rPr>
          <w:rFonts w:asciiTheme="minorHAnsi" w:hAnsiTheme="minorHAnsi" w:cstheme="minorHAnsi"/>
          <w:szCs w:val="24"/>
        </w:rPr>
      </w:pPr>
      <w:r w:rsidRPr="000E07CE">
        <w:rPr>
          <w:rFonts w:asciiTheme="minorHAnsi" w:hAnsiTheme="minorHAnsi" w:cstheme="minorHAnsi"/>
          <w:szCs w:val="24"/>
        </w:rPr>
        <w:t>Meteorološka suša ili dulje razdoblje bez oborina može uzrokovati ozbiljne štete u poljodjelstvu, vodoprivredi te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w:t>
      </w:r>
      <w:r w:rsidRPr="000E07CE">
        <w:rPr>
          <w:rFonts w:asciiTheme="minorHAnsi" w:hAnsiTheme="minorHAnsi" w:cstheme="minorHAnsi"/>
          <w:szCs w:val="24"/>
        </w:rPr>
        <w:tab/>
      </w:r>
    </w:p>
    <w:p w14:paraId="2FEE7C71" w14:textId="77777777" w:rsidR="00E54C1B" w:rsidRPr="000E07CE" w:rsidRDefault="00E54C1B" w:rsidP="00E54C1B">
      <w:pPr>
        <w:pStyle w:val="Odlomakpopisa11"/>
        <w:spacing w:after="0" w:line="276" w:lineRule="auto"/>
        <w:ind w:firstLine="0"/>
        <w:rPr>
          <w:rFonts w:asciiTheme="minorHAnsi" w:hAnsiTheme="minorHAnsi" w:cstheme="minorHAnsi"/>
          <w:szCs w:val="24"/>
        </w:rPr>
      </w:pPr>
    </w:p>
    <w:p w14:paraId="6B28D7E2" w14:textId="77777777" w:rsidR="00E54C1B" w:rsidRPr="000E07CE" w:rsidRDefault="00E54C1B" w:rsidP="00E54C1B">
      <w:pPr>
        <w:pStyle w:val="Odlomakpopisa11"/>
        <w:spacing w:after="0" w:line="276" w:lineRule="auto"/>
        <w:ind w:firstLine="0"/>
        <w:rPr>
          <w:rFonts w:asciiTheme="minorHAnsi" w:hAnsiTheme="minorHAnsi" w:cstheme="minorHAnsi"/>
          <w:szCs w:val="24"/>
        </w:rPr>
      </w:pPr>
      <w:r w:rsidRPr="000E07CE">
        <w:rPr>
          <w:rFonts w:asciiTheme="minorHAnsi" w:hAnsiTheme="minorHAnsi" w:cstheme="minorHAnsi"/>
          <w:szCs w:val="24"/>
        </w:rPr>
        <w:t>Posljedice dugotrajnih suša mogu biti višestruke:</w:t>
      </w:r>
    </w:p>
    <w:p w14:paraId="18EEFB54" w14:textId="77777777" w:rsidR="00E54C1B" w:rsidRPr="000E07CE" w:rsidRDefault="00E54C1B" w:rsidP="003C7AC9">
      <w:pPr>
        <w:numPr>
          <w:ilvl w:val="0"/>
          <w:numId w:val="28"/>
        </w:numPr>
        <w:spacing w:line="276" w:lineRule="auto"/>
        <w:ind w:left="567" w:right="68"/>
        <w:contextualSpacing/>
        <w:jc w:val="both"/>
        <w:rPr>
          <w:rFonts w:cstheme="minorHAnsi"/>
          <w:color w:val="000000"/>
        </w:rPr>
      </w:pPr>
      <w:r w:rsidRPr="000E07CE">
        <w:rPr>
          <w:rFonts w:cstheme="minorHAnsi"/>
          <w:color w:val="000000"/>
        </w:rPr>
        <w:t>poljoprivredna proizvodnja se smanjuje, smanjuje se proizvodnja stočne hrane, a u težim slučajevima stradavaju i višegodišnje kulture (vinogradi i voćnjaci),</w:t>
      </w:r>
    </w:p>
    <w:p w14:paraId="232C93AB" w14:textId="77777777" w:rsidR="00E54C1B" w:rsidRPr="000E07CE" w:rsidRDefault="00E54C1B" w:rsidP="003C7AC9">
      <w:pPr>
        <w:numPr>
          <w:ilvl w:val="0"/>
          <w:numId w:val="28"/>
        </w:numPr>
        <w:spacing w:line="276" w:lineRule="auto"/>
        <w:ind w:left="567" w:right="68"/>
        <w:contextualSpacing/>
        <w:jc w:val="both"/>
        <w:rPr>
          <w:rFonts w:cstheme="minorHAnsi"/>
          <w:color w:val="000000"/>
        </w:rPr>
      </w:pPr>
      <w:r w:rsidRPr="000E07CE">
        <w:rPr>
          <w:rFonts w:cstheme="minorHAnsi"/>
          <w:color w:val="000000"/>
        </w:rPr>
        <w:t xml:space="preserve">vodocrpilištima se smanjuje kapacitet, pritisak vode u sustavu pada, zbog smanjenja protoka vodotoka dolazi do pomora organizama koji žive u vodi, </w:t>
      </w:r>
    </w:p>
    <w:p w14:paraId="0029CBE9" w14:textId="77777777" w:rsidR="00E54C1B" w:rsidRPr="000E07CE" w:rsidRDefault="00E54C1B" w:rsidP="003C7AC9">
      <w:pPr>
        <w:numPr>
          <w:ilvl w:val="0"/>
          <w:numId w:val="28"/>
        </w:numPr>
        <w:spacing w:line="276" w:lineRule="auto"/>
        <w:ind w:left="567" w:right="68"/>
        <w:jc w:val="both"/>
        <w:rPr>
          <w:rFonts w:cstheme="minorHAnsi"/>
          <w:color w:val="000000"/>
        </w:rPr>
      </w:pPr>
      <w:r w:rsidRPr="000E07CE">
        <w:rPr>
          <w:rFonts w:cstheme="minorHAnsi"/>
          <w:color w:val="000000"/>
        </w:rPr>
        <w:t>manje količine opasnih tvari koje dođu u vodotok mogu izazvati teže posljedice, uništavanje (sušenje) višegodišnjih nasada te ostale poljoprivredne proizvodnje kao i do uginuća stoke i do 40%.</w:t>
      </w:r>
    </w:p>
    <w:p w14:paraId="5E805361" w14:textId="77777777" w:rsidR="00E54C1B" w:rsidRPr="000E07CE" w:rsidRDefault="00E54C1B" w:rsidP="00E54C1B">
      <w:pPr>
        <w:ind w:right="68"/>
        <w:rPr>
          <w:rFonts w:cstheme="minorHAnsi"/>
          <w:color w:val="000000"/>
        </w:rPr>
      </w:pPr>
    </w:p>
    <w:p w14:paraId="7C0B90BE" w14:textId="77777777" w:rsidR="00E54C1B" w:rsidRPr="000E07CE" w:rsidRDefault="00E54C1B" w:rsidP="003C7AC9">
      <w:pPr>
        <w:pStyle w:val="Odlomakpopisa11"/>
        <w:numPr>
          <w:ilvl w:val="0"/>
          <w:numId w:val="26"/>
        </w:numPr>
        <w:spacing w:after="0"/>
        <w:ind w:left="714" w:hanging="357"/>
        <w:rPr>
          <w:rFonts w:asciiTheme="minorHAnsi" w:hAnsiTheme="minorHAnsi" w:cstheme="minorHAnsi"/>
          <w:b/>
          <w:bCs/>
          <w:szCs w:val="24"/>
        </w:rPr>
      </w:pPr>
      <w:r w:rsidRPr="000E07CE">
        <w:rPr>
          <w:rFonts w:asciiTheme="minorHAnsi" w:hAnsiTheme="minorHAnsi" w:cstheme="minorHAnsi"/>
          <w:b/>
          <w:bCs/>
          <w:szCs w:val="24"/>
        </w:rPr>
        <w:t xml:space="preserve">Preventivne mjere radi umanjenja posljedica prirodne nepogode </w:t>
      </w:r>
    </w:p>
    <w:p w14:paraId="62BCD5D0" w14:textId="77777777" w:rsidR="00E54C1B" w:rsidRPr="000E07CE" w:rsidRDefault="00E54C1B" w:rsidP="00E54C1B">
      <w:pPr>
        <w:pStyle w:val="Odlomakpopisa11"/>
        <w:spacing w:after="0"/>
        <w:ind w:left="720" w:firstLine="0"/>
        <w:rPr>
          <w:rFonts w:asciiTheme="minorHAnsi" w:hAnsiTheme="minorHAnsi" w:cstheme="minorHAnsi"/>
          <w:b/>
          <w:bCs/>
          <w:szCs w:val="24"/>
        </w:rPr>
      </w:pPr>
    </w:p>
    <w:p w14:paraId="01637218" w14:textId="77777777" w:rsidR="00E54C1B" w:rsidRPr="000E07CE" w:rsidRDefault="00E54C1B" w:rsidP="00E54C1B">
      <w:pPr>
        <w:pStyle w:val="Odlomakpopisa11"/>
        <w:spacing w:after="0" w:line="276" w:lineRule="auto"/>
        <w:ind w:firstLine="0"/>
        <w:rPr>
          <w:rFonts w:asciiTheme="minorHAnsi" w:hAnsiTheme="minorHAnsi" w:cstheme="minorHAnsi"/>
          <w:szCs w:val="24"/>
        </w:rPr>
      </w:pPr>
      <w:r w:rsidRPr="000E07CE">
        <w:rPr>
          <w:rFonts w:asciiTheme="minorHAnsi" w:hAnsiTheme="minorHAnsi" w:cstheme="minorHAnsi"/>
          <w:szCs w:val="24"/>
        </w:rPr>
        <w:t>U preventivnim mjerama i smanjenju eventualnih šteta potrebno je sagledati mogućnost izgradnje sustava navodnjavanja poljoprivrednih površina.</w:t>
      </w:r>
    </w:p>
    <w:p w14:paraId="5F1CBAEA" w14:textId="77777777" w:rsidR="00E54C1B" w:rsidRPr="000E07CE" w:rsidRDefault="00E54C1B" w:rsidP="00E54C1B">
      <w:pPr>
        <w:pStyle w:val="Odlomakpopisa11"/>
        <w:spacing w:after="0" w:line="276" w:lineRule="auto"/>
        <w:ind w:firstLine="0"/>
        <w:rPr>
          <w:rFonts w:asciiTheme="minorHAnsi" w:hAnsiTheme="minorHAnsi" w:cstheme="minorHAnsi"/>
          <w:szCs w:val="24"/>
        </w:rPr>
      </w:pPr>
    </w:p>
    <w:p w14:paraId="6C3B85B0" w14:textId="77777777" w:rsidR="00E54C1B" w:rsidRPr="000E07CE" w:rsidRDefault="00E54C1B" w:rsidP="003C7AC9">
      <w:pPr>
        <w:pStyle w:val="Odlomakpopisa11"/>
        <w:numPr>
          <w:ilvl w:val="0"/>
          <w:numId w:val="27"/>
        </w:numPr>
        <w:spacing w:after="0" w:line="276" w:lineRule="auto"/>
        <w:rPr>
          <w:rFonts w:asciiTheme="minorHAnsi" w:hAnsiTheme="minorHAnsi" w:cstheme="minorHAnsi"/>
          <w:b/>
          <w:bCs/>
          <w:szCs w:val="24"/>
        </w:rPr>
      </w:pPr>
      <w:r w:rsidRPr="000E07CE">
        <w:rPr>
          <w:rFonts w:asciiTheme="minorHAnsi" w:hAnsiTheme="minorHAnsi" w:cstheme="minorHAnsi"/>
          <w:b/>
          <w:bCs/>
          <w:szCs w:val="24"/>
        </w:rPr>
        <w:t>Mjere za ublažavanje i otklanjanje izravnih posljedica prirodne nepogode</w:t>
      </w:r>
    </w:p>
    <w:p w14:paraId="42849EB5" w14:textId="77777777" w:rsidR="00E54C1B" w:rsidRPr="000E07CE" w:rsidRDefault="00E54C1B" w:rsidP="00E54C1B">
      <w:pPr>
        <w:pStyle w:val="Odlomakpopisa11"/>
        <w:spacing w:after="0"/>
        <w:ind w:left="720" w:firstLine="0"/>
        <w:rPr>
          <w:rFonts w:asciiTheme="minorHAnsi" w:hAnsiTheme="minorHAnsi" w:cstheme="minorHAnsi"/>
          <w:b/>
          <w:bCs/>
          <w:szCs w:val="24"/>
        </w:rPr>
      </w:pPr>
    </w:p>
    <w:p w14:paraId="74C963A3" w14:textId="77777777" w:rsidR="00E54C1B" w:rsidRPr="000E07CE" w:rsidRDefault="00E54C1B" w:rsidP="00E54C1B">
      <w:pPr>
        <w:pStyle w:val="Odlomakpopisa11"/>
        <w:spacing w:after="0" w:line="276" w:lineRule="auto"/>
        <w:ind w:firstLine="0"/>
        <w:rPr>
          <w:rFonts w:asciiTheme="minorHAnsi" w:hAnsiTheme="minorHAnsi" w:cstheme="minorHAnsi"/>
          <w:szCs w:val="24"/>
        </w:rPr>
      </w:pPr>
      <w:r w:rsidRPr="000E07CE">
        <w:rPr>
          <w:rFonts w:asciiTheme="minorHAnsi" w:hAnsiTheme="minorHAnsi" w:cstheme="minorHAnsi"/>
          <w:szCs w:val="24"/>
        </w:rPr>
        <w:t>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suše.</w:t>
      </w:r>
    </w:p>
    <w:p w14:paraId="6D0054E8" w14:textId="77777777" w:rsidR="00E54C1B" w:rsidRPr="000E07CE" w:rsidRDefault="00E54C1B" w:rsidP="00E54C1B">
      <w:pPr>
        <w:pStyle w:val="Opisslike"/>
        <w:jc w:val="center"/>
        <w:rPr>
          <w:rFonts w:cstheme="minorHAnsi"/>
          <w:szCs w:val="24"/>
          <w:lang w:eastAsia="hr-HR"/>
        </w:rPr>
      </w:pPr>
      <w:bookmarkStart w:id="37" w:name="_Toc89677873"/>
      <w:proofErr w:type="spellStart"/>
      <w:r w:rsidRPr="000E07CE">
        <w:t>Tablica</w:t>
      </w:r>
      <w:proofErr w:type="spellEnd"/>
      <w:r w:rsidRPr="000E07CE">
        <w:t xml:space="preserve"> </w:t>
      </w:r>
      <w:r>
        <w:rPr>
          <w:noProof/>
        </w:rPr>
        <w:fldChar w:fldCharType="begin"/>
      </w:r>
      <w:r>
        <w:rPr>
          <w:noProof/>
        </w:rPr>
        <w:instrText xml:space="preserve"> SEQ Tablica \* ARABIC </w:instrText>
      </w:r>
      <w:r>
        <w:rPr>
          <w:noProof/>
        </w:rPr>
        <w:fldChar w:fldCharType="separate"/>
      </w:r>
      <w:r>
        <w:rPr>
          <w:noProof/>
        </w:rPr>
        <w:t>5</w:t>
      </w:r>
      <w:r>
        <w:rPr>
          <w:noProof/>
        </w:rPr>
        <w:fldChar w:fldCharType="end"/>
      </w:r>
      <w:r w:rsidRPr="000E07CE">
        <w:t xml:space="preserve">: </w:t>
      </w:r>
      <w:proofErr w:type="spellStart"/>
      <w:r w:rsidRPr="000E07CE">
        <w:t>Mjere</w:t>
      </w:r>
      <w:proofErr w:type="spellEnd"/>
      <w:r w:rsidRPr="000E07CE">
        <w:t xml:space="preserve"> </w:t>
      </w:r>
      <w:proofErr w:type="spellStart"/>
      <w:r w:rsidRPr="000E07CE">
        <w:t>i</w:t>
      </w:r>
      <w:proofErr w:type="spellEnd"/>
      <w:r w:rsidRPr="000E07CE">
        <w:t xml:space="preserve"> </w:t>
      </w:r>
      <w:proofErr w:type="spellStart"/>
      <w:r w:rsidRPr="000E07CE">
        <w:t>postupci</w:t>
      </w:r>
      <w:proofErr w:type="spellEnd"/>
      <w:r w:rsidRPr="000E07CE">
        <w:t xml:space="preserve"> u </w:t>
      </w:r>
      <w:proofErr w:type="spellStart"/>
      <w:r w:rsidRPr="000E07CE">
        <w:t>slučaju</w:t>
      </w:r>
      <w:proofErr w:type="spellEnd"/>
      <w:r w:rsidRPr="000E07CE">
        <w:t xml:space="preserve"> </w:t>
      </w:r>
      <w:proofErr w:type="spellStart"/>
      <w:r w:rsidRPr="000E07CE">
        <w:t>suše</w:t>
      </w:r>
      <w:bookmarkEnd w:id="37"/>
      <w:proofErr w:type="spellEnd"/>
    </w:p>
    <w:tbl>
      <w:tblPr>
        <w:tblW w:w="0" w:type="auto"/>
        <w:tblLook w:val="04A0" w:firstRow="1" w:lastRow="0" w:firstColumn="1" w:lastColumn="0" w:noHBand="0" w:noVBand="1"/>
      </w:tblPr>
      <w:tblGrid>
        <w:gridCol w:w="739"/>
        <w:gridCol w:w="8321"/>
      </w:tblGrid>
      <w:tr w:rsidR="00E54C1B" w:rsidRPr="000E07CE" w14:paraId="6321CF96" w14:textId="77777777" w:rsidTr="00E54C1B">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C62950" w14:textId="77777777" w:rsidR="00E54C1B" w:rsidRPr="000E07CE" w:rsidRDefault="00E54C1B" w:rsidP="00E54C1B">
            <w:pPr>
              <w:jc w:val="center"/>
              <w:rPr>
                <w:rFonts w:cstheme="minorHAnsi"/>
                <w:b/>
                <w:bCs/>
                <w:sz w:val="20"/>
                <w:szCs w:val="20"/>
              </w:rPr>
            </w:pPr>
            <w:r w:rsidRPr="000E07CE">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2BC499" w14:textId="77777777" w:rsidR="00E54C1B" w:rsidRPr="000E07CE" w:rsidRDefault="00E54C1B" w:rsidP="00E54C1B">
            <w:pPr>
              <w:jc w:val="center"/>
              <w:rPr>
                <w:rFonts w:cstheme="minorHAnsi"/>
                <w:b/>
                <w:bCs/>
                <w:sz w:val="20"/>
                <w:szCs w:val="20"/>
              </w:rPr>
            </w:pPr>
            <w:r w:rsidRPr="000E07CE">
              <w:rPr>
                <w:rFonts w:cstheme="minorHAnsi"/>
                <w:b/>
                <w:bCs/>
                <w:sz w:val="20"/>
                <w:szCs w:val="20"/>
              </w:rPr>
              <w:t>MJERE I POSTUPCI</w:t>
            </w:r>
          </w:p>
        </w:tc>
      </w:tr>
      <w:tr w:rsidR="00E54C1B" w:rsidRPr="000E07CE" w14:paraId="12E43E18"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23259B90" w14:textId="77777777" w:rsidR="00E54C1B" w:rsidRPr="000E07CE" w:rsidRDefault="00E54C1B" w:rsidP="003C7AC9">
            <w:pPr>
              <w:numPr>
                <w:ilvl w:val="0"/>
                <w:numId w:val="29"/>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4CDB6A1" w14:textId="77777777" w:rsidR="00E54C1B" w:rsidRPr="000E07CE" w:rsidRDefault="00E54C1B" w:rsidP="00E54C1B">
            <w:pPr>
              <w:rPr>
                <w:rFonts w:cstheme="minorHAnsi"/>
                <w:sz w:val="20"/>
                <w:szCs w:val="20"/>
              </w:rPr>
            </w:pPr>
            <w:r w:rsidRPr="000E07CE">
              <w:rPr>
                <w:rFonts w:cstheme="minorHAnsi"/>
                <w:sz w:val="20"/>
                <w:szCs w:val="20"/>
              </w:rPr>
              <w:t xml:space="preserve">Izvještavanje općinskog načelnika i predlaganja aktiviranja Općinskog povjerenstva </w:t>
            </w:r>
          </w:p>
        </w:tc>
      </w:tr>
      <w:tr w:rsidR="00E54C1B" w:rsidRPr="000E07CE" w14:paraId="5163A553"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592EDF15" w14:textId="77777777" w:rsidR="00E54C1B" w:rsidRPr="000E07CE" w:rsidRDefault="00E54C1B" w:rsidP="003C7AC9">
            <w:pPr>
              <w:numPr>
                <w:ilvl w:val="0"/>
                <w:numId w:val="29"/>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6310397" w14:textId="77777777" w:rsidR="00E54C1B" w:rsidRPr="000E07CE" w:rsidRDefault="00E54C1B" w:rsidP="00E54C1B">
            <w:pPr>
              <w:rPr>
                <w:rFonts w:cstheme="minorHAnsi"/>
                <w:sz w:val="20"/>
                <w:szCs w:val="20"/>
              </w:rPr>
            </w:pPr>
            <w:r w:rsidRPr="000E07CE">
              <w:rPr>
                <w:rFonts w:cstheme="minorHAnsi"/>
                <w:sz w:val="20"/>
                <w:szCs w:val="20"/>
              </w:rPr>
              <w:t xml:space="preserve">Pozivanje Općinskog povjerenstva te izrada popisa šteta sukladno </w:t>
            </w:r>
            <w:r w:rsidRPr="000E07CE">
              <w:rPr>
                <w:rFonts w:cstheme="minorHAnsi"/>
                <w:i/>
                <w:iCs/>
                <w:sz w:val="20"/>
                <w:szCs w:val="20"/>
              </w:rPr>
              <w:t>Zakonu</w:t>
            </w:r>
            <w:r w:rsidRPr="000E07CE">
              <w:rPr>
                <w:rFonts w:cstheme="minorHAnsi"/>
                <w:sz w:val="20"/>
                <w:szCs w:val="20"/>
              </w:rPr>
              <w:t xml:space="preserve"> </w:t>
            </w:r>
          </w:p>
        </w:tc>
      </w:tr>
      <w:tr w:rsidR="00E54C1B" w:rsidRPr="000E07CE" w14:paraId="7308A317"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76CA4986" w14:textId="77777777" w:rsidR="00E54C1B" w:rsidRPr="000E07CE" w:rsidRDefault="00E54C1B" w:rsidP="003C7AC9">
            <w:pPr>
              <w:numPr>
                <w:ilvl w:val="0"/>
                <w:numId w:val="29"/>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49739ADB" w14:textId="77777777" w:rsidR="00E54C1B" w:rsidRPr="000E07CE" w:rsidRDefault="00E54C1B" w:rsidP="00E54C1B">
            <w:pPr>
              <w:rPr>
                <w:rFonts w:cstheme="minorHAnsi"/>
                <w:sz w:val="20"/>
                <w:szCs w:val="20"/>
              </w:rPr>
            </w:pPr>
            <w:r w:rsidRPr="000E07CE">
              <w:rPr>
                <w:rFonts w:cstheme="minorHAnsi"/>
                <w:sz w:val="20"/>
                <w:szCs w:val="20"/>
              </w:rPr>
              <w:t>Pozivanje Stožera civilne zaštite Općine Sveti Križ Začretje</w:t>
            </w:r>
          </w:p>
        </w:tc>
      </w:tr>
      <w:tr w:rsidR="00E54C1B" w:rsidRPr="000E07CE" w14:paraId="4E0F8DBE"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2D6599E6" w14:textId="77777777" w:rsidR="00E54C1B" w:rsidRPr="000E07CE" w:rsidRDefault="00E54C1B" w:rsidP="003C7AC9">
            <w:pPr>
              <w:numPr>
                <w:ilvl w:val="0"/>
                <w:numId w:val="29"/>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2DCDDFCD" w14:textId="77777777" w:rsidR="00E54C1B" w:rsidRPr="000E07CE" w:rsidRDefault="00E54C1B" w:rsidP="00E54C1B">
            <w:pPr>
              <w:rPr>
                <w:rFonts w:cstheme="minorHAnsi"/>
                <w:sz w:val="20"/>
                <w:szCs w:val="20"/>
              </w:rPr>
            </w:pPr>
            <w:r w:rsidRPr="000E07CE">
              <w:rPr>
                <w:rFonts w:cstheme="minorHAnsi"/>
                <w:sz w:val="20"/>
                <w:szCs w:val="20"/>
              </w:rPr>
              <w:t>Prikupljanje informacija o dijelovima Općine Sveti Križ Začretje u kojima se dogodila nestašica vode  i izrada prioriteta dostave vode ljudima, životinjama, zalijevanje usjeva važnih za funkcioniranje zajednice.</w:t>
            </w:r>
          </w:p>
        </w:tc>
      </w:tr>
      <w:tr w:rsidR="00E54C1B" w:rsidRPr="000E07CE" w14:paraId="0CF601B0"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45BD9CCC" w14:textId="77777777" w:rsidR="00E54C1B" w:rsidRPr="000E07CE" w:rsidRDefault="00E54C1B" w:rsidP="003C7AC9">
            <w:pPr>
              <w:numPr>
                <w:ilvl w:val="0"/>
                <w:numId w:val="29"/>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163511BB" w14:textId="77777777" w:rsidR="00E54C1B" w:rsidRPr="000E07CE" w:rsidRDefault="00E54C1B" w:rsidP="00E54C1B">
            <w:pPr>
              <w:rPr>
                <w:rFonts w:cstheme="minorHAnsi"/>
                <w:sz w:val="20"/>
                <w:szCs w:val="20"/>
              </w:rPr>
            </w:pPr>
            <w:r w:rsidRPr="000E07CE">
              <w:rPr>
                <w:rFonts w:cstheme="minorHAnsi"/>
                <w:sz w:val="20"/>
                <w:szCs w:val="20"/>
              </w:rPr>
              <w:t>Angažiranje operativnih snaga vatrogastva i Crvenog križa na dostavi vode na ugrožena područja.</w:t>
            </w:r>
          </w:p>
        </w:tc>
      </w:tr>
      <w:tr w:rsidR="00E54C1B" w:rsidRPr="000E07CE" w14:paraId="3809CD75"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54AB6CBE" w14:textId="77777777" w:rsidR="00E54C1B" w:rsidRPr="000E07CE" w:rsidRDefault="00E54C1B" w:rsidP="003C7AC9">
            <w:pPr>
              <w:numPr>
                <w:ilvl w:val="0"/>
                <w:numId w:val="29"/>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4F778A84" w14:textId="77777777" w:rsidR="00E54C1B" w:rsidRPr="000E07CE" w:rsidRDefault="00E54C1B" w:rsidP="00E54C1B">
            <w:pPr>
              <w:rPr>
                <w:rFonts w:cstheme="minorHAnsi"/>
                <w:sz w:val="20"/>
                <w:szCs w:val="20"/>
              </w:rPr>
            </w:pPr>
            <w:r w:rsidRPr="000E07CE">
              <w:rPr>
                <w:rFonts w:cstheme="minorHAnsi"/>
                <w:sz w:val="20"/>
                <w:szCs w:val="20"/>
              </w:rPr>
              <w:t xml:space="preserve">Informiranje stanovnika o načinu snabdijevanja. </w:t>
            </w:r>
          </w:p>
        </w:tc>
      </w:tr>
      <w:tr w:rsidR="00E54C1B" w:rsidRPr="000E07CE" w14:paraId="1D1A10E0"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6B1BE3BC" w14:textId="77777777" w:rsidR="00E54C1B" w:rsidRPr="000E07CE" w:rsidRDefault="00E54C1B" w:rsidP="003C7AC9">
            <w:pPr>
              <w:numPr>
                <w:ilvl w:val="0"/>
                <w:numId w:val="29"/>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27FC8228" w14:textId="77777777" w:rsidR="00E54C1B" w:rsidRPr="000E07CE" w:rsidRDefault="00E54C1B" w:rsidP="00E54C1B">
            <w:pPr>
              <w:rPr>
                <w:rFonts w:cstheme="minorHAnsi"/>
                <w:sz w:val="20"/>
                <w:szCs w:val="20"/>
              </w:rPr>
            </w:pPr>
            <w:r w:rsidRPr="000E07CE">
              <w:rPr>
                <w:rFonts w:cstheme="minorHAnsi"/>
                <w:sz w:val="20"/>
                <w:szCs w:val="20"/>
              </w:rPr>
              <w:t>Izrada popisa (vlasnik i broj grla) stočnog fonda koristeći evidenciju Veterinarskih stanica.</w:t>
            </w:r>
          </w:p>
        </w:tc>
      </w:tr>
      <w:tr w:rsidR="00E54C1B" w:rsidRPr="000E07CE" w14:paraId="1C608B67"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0C061AC6" w14:textId="77777777" w:rsidR="00E54C1B" w:rsidRPr="000E07CE" w:rsidRDefault="00E54C1B" w:rsidP="003C7AC9">
            <w:pPr>
              <w:numPr>
                <w:ilvl w:val="0"/>
                <w:numId w:val="29"/>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613DD6A6" w14:textId="77777777" w:rsidR="00E54C1B" w:rsidRPr="000E07CE" w:rsidRDefault="00E54C1B" w:rsidP="00E54C1B">
            <w:pPr>
              <w:ind w:left="10" w:hanging="10"/>
              <w:contextualSpacing/>
              <w:rPr>
                <w:rFonts w:cstheme="minorHAnsi"/>
                <w:sz w:val="20"/>
                <w:szCs w:val="20"/>
              </w:rPr>
            </w:pPr>
            <w:r w:rsidRPr="000E07CE">
              <w:rPr>
                <w:rFonts w:cstheme="minorHAnsi"/>
                <w:sz w:val="20"/>
                <w:szCs w:val="20"/>
              </w:rPr>
              <w:t>Utvrđivanje minimalne dnevne količine vode po grlu.</w:t>
            </w:r>
          </w:p>
        </w:tc>
      </w:tr>
      <w:tr w:rsidR="00E54C1B" w:rsidRPr="000E07CE" w14:paraId="5408006F"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3ED0B3E0" w14:textId="77777777" w:rsidR="00E54C1B" w:rsidRPr="000E07CE" w:rsidRDefault="00E54C1B" w:rsidP="003C7AC9">
            <w:pPr>
              <w:numPr>
                <w:ilvl w:val="0"/>
                <w:numId w:val="29"/>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679180D3" w14:textId="77777777" w:rsidR="00E54C1B" w:rsidRPr="000E07CE" w:rsidRDefault="00E54C1B" w:rsidP="00E54C1B">
            <w:pPr>
              <w:rPr>
                <w:rFonts w:cstheme="minorHAnsi"/>
                <w:sz w:val="20"/>
                <w:szCs w:val="20"/>
              </w:rPr>
            </w:pPr>
            <w:r w:rsidRPr="000E07CE">
              <w:rPr>
                <w:rFonts w:cstheme="minorHAnsi"/>
                <w:sz w:val="20"/>
                <w:szCs w:val="20"/>
              </w:rPr>
              <w:t xml:space="preserve">Općinsko povjerenstvo Općine Sveti Križ Začretje nastavlja aktivnosti na popisu i procjeni štete sukladno </w:t>
            </w:r>
            <w:r w:rsidRPr="000E07CE">
              <w:rPr>
                <w:rFonts w:cstheme="minorHAnsi"/>
                <w:i/>
                <w:iCs/>
                <w:sz w:val="20"/>
                <w:szCs w:val="20"/>
              </w:rPr>
              <w:t>Zakonu</w:t>
            </w:r>
            <w:r w:rsidRPr="000E07CE">
              <w:rPr>
                <w:rFonts w:cstheme="minorHAnsi"/>
                <w:sz w:val="20"/>
                <w:szCs w:val="20"/>
              </w:rPr>
              <w:t xml:space="preserve"> te o rezultatima izvješćuje Županijsko povjerenstvo.</w:t>
            </w:r>
          </w:p>
        </w:tc>
      </w:tr>
    </w:tbl>
    <w:p w14:paraId="52057DBC" w14:textId="77777777" w:rsidR="00E54C1B" w:rsidRPr="008134AF" w:rsidRDefault="00E54C1B" w:rsidP="00E54C1B">
      <w:pPr>
        <w:rPr>
          <w:rFonts w:cstheme="minorHAnsi"/>
          <w:highlight w:val="yellow"/>
          <w:lang w:eastAsia="hr-HR"/>
        </w:rPr>
      </w:pPr>
    </w:p>
    <w:p w14:paraId="37B58637" w14:textId="77777777" w:rsidR="00E54C1B" w:rsidRPr="000E07CE" w:rsidRDefault="00E54C1B" w:rsidP="00E54C1B">
      <w:pPr>
        <w:pStyle w:val="Naslov3"/>
        <w:spacing w:before="0"/>
        <w:rPr>
          <w:lang w:eastAsia="hr-HR"/>
        </w:rPr>
      </w:pPr>
      <w:bookmarkStart w:id="38" w:name="_Toc84587060"/>
      <w:r w:rsidRPr="000E07CE">
        <w:rPr>
          <w:lang w:eastAsia="hr-HR"/>
        </w:rPr>
        <w:t>6.1.4. Tuča</w:t>
      </w:r>
      <w:bookmarkEnd w:id="38"/>
    </w:p>
    <w:p w14:paraId="49EABB8E" w14:textId="77777777" w:rsidR="00E54C1B" w:rsidRPr="000E07CE" w:rsidRDefault="00E54C1B" w:rsidP="00E54C1B">
      <w:pPr>
        <w:rPr>
          <w:lang w:eastAsia="hr-HR"/>
        </w:rPr>
      </w:pPr>
    </w:p>
    <w:p w14:paraId="4D2A0CAE" w14:textId="77777777" w:rsidR="00E54C1B" w:rsidRPr="000E07CE" w:rsidRDefault="00E54C1B" w:rsidP="00E54C1B">
      <w:pPr>
        <w:pStyle w:val="Odlomakpopisa11"/>
        <w:spacing w:after="0" w:line="276" w:lineRule="auto"/>
        <w:ind w:firstLine="0"/>
        <w:rPr>
          <w:rFonts w:asciiTheme="minorHAnsi" w:hAnsiTheme="minorHAnsi" w:cstheme="minorHAnsi"/>
          <w:szCs w:val="24"/>
        </w:rPr>
      </w:pPr>
      <w:r w:rsidRPr="000E07CE">
        <w:rPr>
          <w:rFonts w:asciiTheme="minorHAnsi" w:hAnsiTheme="minorHAnsi" w:cstheme="minorHAnsi"/>
          <w:szCs w:val="24"/>
        </w:rPr>
        <w:t xml:space="preserve">Područje Hrvatske nalazi se u umjerenim geografskim širinama gdje je pojava tuče i </w:t>
      </w:r>
      <w:proofErr w:type="spellStart"/>
      <w:r w:rsidRPr="000E07CE">
        <w:rPr>
          <w:rFonts w:asciiTheme="minorHAnsi" w:hAnsiTheme="minorHAnsi" w:cstheme="minorHAnsi"/>
          <w:szCs w:val="24"/>
        </w:rPr>
        <w:t>sugradice</w:t>
      </w:r>
      <w:proofErr w:type="spellEnd"/>
      <w:r w:rsidRPr="000E07CE">
        <w:rPr>
          <w:rFonts w:asciiTheme="minorHAnsi" w:hAnsiTheme="minorHAnsi" w:cstheme="minorHAnsi"/>
          <w:szCs w:val="24"/>
        </w:rPr>
        <w:t xml:space="preserve"> relativno česta. Pojava tuče i </w:t>
      </w:r>
      <w:proofErr w:type="spellStart"/>
      <w:r w:rsidRPr="000E07CE">
        <w:rPr>
          <w:rFonts w:asciiTheme="minorHAnsi" w:hAnsiTheme="minorHAnsi" w:cstheme="minorHAnsi"/>
          <w:szCs w:val="24"/>
        </w:rPr>
        <w:t>sugradice</w:t>
      </w:r>
      <w:proofErr w:type="spellEnd"/>
      <w:r w:rsidRPr="000E07CE">
        <w:rPr>
          <w:rFonts w:asciiTheme="minorHAnsi" w:hAnsiTheme="minorHAnsi" w:cstheme="minorHAnsi"/>
          <w:szCs w:val="24"/>
        </w:rPr>
        <w:t xml:space="preserve"> najčešća je u toplom dijelu godine.</w:t>
      </w:r>
    </w:p>
    <w:p w14:paraId="61353DBC" w14:textId="77777777" w:rsidR="00E54C1B" w:rsidRPr="000E07CE" w:rsidRDefault="00E54C1B" w:rsidP="00E54C1B">
      <w:pPr>
        <w:pStyle w:val="Odlomakpopisa11"/>
        <w:spacing w:after="0" w:line="276" w:lineRule="auto"/>
        <w:ind w:firstLine="0"/>
        <w:rPr>
          <w:rFonts w:asciiTheme="minorHAnsi" w:hAnsiTheme="minorHAnsi" w:cstheme="minorHAnsi"/>
          <w:szCs w:val="24"/>
        </w:rPr>
      </w:pPr>
      <w:r w:rsidRPr="000E07CE">
        <w:rPr>
          <w:rFonts w:asciiTheme="minorHAnsi" w:hAnsiTheme="minorHAnsi" w:cstheme="minorHAnsi"/>
          <w:szCs w:val="24"/>
        </w:rPr>
        <w:tab/>
      </w:r>
    </w:p>
    <w:p w14:paraId="528E3CEC" w14:textId="77777777" w:rsidR="00E54C1B" w:rsidRPr="000E07CE" w:rsidRDefault="00E54C1B" w:rsidP="00E54C1B">
      <w:pPr>
        <w:pStyle w:val="Odlomakpopisa11"/>
        <w:spacing w:after="0" w:line="276" w:lineRule="auto"/>
        <w:ind w:firstLine="0"/>
        <w:rPr>
          <w:rFonts w:asciiTheme="minorHAnsi" w:hAnsiTheme="minorHAnsi" w:cstheme="minorHAnsi"/>
          <w:szCs w:val="24"/>
        </w:rPr>
      </w:pPr>
      <w:r w:rsidRPr="000E07CE">
        <w:rPr>
          <w:rFonts w:asciiTheme="minorHAnsi" w:hAnsiTheme="minorHAnsi" w:cstheme="minorHAnsi"/>
          <w:szCs w:val="24"/>
        </w:rPr>
        <w:t>Štete uslijed tuče moguće su na poljoprivrednim površinama, stambenim, gospodarskim, poslovnim objektima, automobilima.</w:t>
      </w:r>
    </w:p>
    <w:p w14:paraId="35C40B97" w14:textId="77777777" w:rsidR="00E54C1B" w:rsidRPr="000E07CE" w:rsidRDefault="00E54C1B" w:rsidP="00E54C1B">
      <w:pPr>
        <w:pStyle w:val="Odlomakpopisa11"/>
        <w:spacing w:after="0" w:line="276" w:lineRule="auto"/>
        <w:ind w:firstLine="0"/>
        <w:rPr>
          <w:rFonts w:asciiTheme="minorHAnsi" w:hAnsiTheme="minorHAnsi" w:cstheme="minorHAnsi"/>
          <w:szCs w:val="24"/>
        </w:rPr>
      </w:pPr>
    </w:p>
    <w:p w14:paraId="3CFD823D" w14:textId="77777777" w:rsidR="00E54C1B" w:rsidRPr="000E07CE" w:rsidRDefault="00E54C1B" w:rsidP="003C7AC9">
      <w:pPr>
        <w:pStyle w:val="Odlomakpopisa"/>
        <w:numPr>
          <w:ilvl w:val="0"/>
          <w:numId w:val="30"/>
        </w:numPr>
        <w:spacing w:line="276" w:lineRule="auto"/>
        <w:ind w:right="66"/>
        <w:jc w:val="both"/>
        <w:rPr>
          <w:rFonts w:cstheme="minorHAnsi"/>
          <w:color w:val="000000"/>
        </w:rPr>
      </w:pPr>
      <w:r w:rsidRPr="000E07CE">
        <w:rPr>
          <w:rFonts w:cstheme="minorHAnsi"/>
          <w:b/>
          <w:bCs/>
          <w:color w:val="000000"/>
        </w:rPr>
        <w:t>Preventivne mjere radi umanjenja posljedica prirodne nepogode</w:t>
      </w:r>
    </w:p>
    <w:p w14:paraId="647A2497" w14:textId="77777777" w:rsidR="00E54C1B" w:rsidRPr="000E07CE" w:rsidRDefault="00E54C1B" w:rsidP="00E54C1B">
      <w:pPr>
        <w:pStyle w:val="Odlomakpopisa"/>
        <w:ind w:right="68"/>
        <w:jc w:val="both"/>
        <w:rPr>
          <w:rFonts w:cstheme="minorHAnsi"/>
          <w:color w:val="000000"/>
        </w:rPr>
      </w:pPr>
      <w:r w:rsidRPr="000E07CE">
        <w:rPr>
          <w:rFonts w:cstheme="minorHAnsi"/>
          <w:color w:val="000000"/>
        </w:rPr>
        <w:t xml:space="preserve"> </w:t>
      </w:r>
    </w:p>
    <w:p w14:paraId="3CDAAB2B" w14:textId="77777777" w:rsidR="00E54C1B" w:rsidRPr="000E07CE" w:rsidRDefault="00E54C1B" w:rsidP="00E54C1B">
      <w:pPr>
        <w:pStyle w:val="Odlomakpopisa11"/>
        <w:spacing w:after="0" w:line="276" w:lineRule="auto"/>
        <w:ind w:firstLine="0"/>
        <w:rPr>
          <w:rFonts w:asciiTheme="minorHAnsi" w:hAnsiTheme="minorHAnsi" w:cstheme="minorHAnsi"/>
          <w:szCs w:val="24"/>
        </w:rPr>
      </w:pPr>
      <w:r w:rsidRPr="000E07CE">
        <w:rPr>
          <w:rFonts w:asciiTheme="minorHAnsi" w:hAnsiTheme="minorHAnsi" w:cstheme="minorHAnsi"/>
          <w:szCs w:val="24"/>
        </w:rPr>
        <w:t xml:space="preserve">U preventivno djelovanje prije svega spada nabavka mreža protiv tuče čime se zaštićuju nasadi i urod od posljedica tuče. Kod većih gospodarstvenika, kao i na područjima koja se ne mogu štititi mrežama preventivno ulaganje je osiguranje uroda i nasada kod osiguravajućih društva od posljedica tuče. </w:t>
      </w:r>
    </w:p>
    <w:p w14:paraId="2BE56332" w14:textId="77777777" w:rsidR="00E54C1B" w:rsidRPr="000E07CE" w:rsidRDefault="00E54C1B" w:rsidP="00E54C1B">
      <w:pPr>
        <w:pStyle w:val="Odlomakpopisa11"/>
        <w:spacing w:after="0" w:line="276" w:lineRule="auto"/>
        <w:ind w:firstLine="0"/>
        <w:rPr>
          <w:rFonts w:asciiTheme="minorHAnsi" w:hAnsiTheme="minorHAnsi" w:cstheme="minorHAnsi"/>
          <w:szCs w:val="24"/>
        </w:rPr>
      </w:pPr>
    </w:p>
    <w:p w14:paraId="1A1B2F16" w14:textId="77777777" w:rsidR="00E54C1B" w:rsidRPr="000E07CE" w:rsidRDefault="00E54C1B" w:rsidP="003C7AC9">
      <w:pPr>
        <w:pStyle w:val="Odlomakpopisa"/>
        <w:numPr>
          <w:ilvl w:val="0"/>
          <w:numId w:val="31"/>
        </w:numPr>
        <w:spacing w:line="276" w:lineRule="auto"/>
        <w:ind w:right="66"/>
        <w:jc w:val="both"/>
        <w:rPr>
          <w:rFonts w:cstheme="minorHAnsi"/>
          <w:b/>
          <w:bCs/>
          <w:color w:val="000000"/>
        </w:rPr>
      </w:pPr>
      <w:r w:rsidRPr="000E07CE">
        <w:rPr>
          <w:rFonts w:cstheme="minorHAnsi"/>
          <w:b/>
          <w:bCs/>
          <w:color w:val="000000"/>
        </w:rPr>
        <w:t>Mjere za ublažavanje i otklanjanje izravnih posljedica prirodne nepogode</w:t>
      </w:r>
    </w:p>
    <w:p w14:paraId="1FEA2221" w14:textId="77777777" w:rsidR="00E54C1B" w:rsidRPr="000E07CE" w:rsidRDefault="00E54C1B" w:rsidP="00E54C1B">
      <w:pPr>
        <w:pStyle w:val="Odlomakpopisa"/>
        <w:ind w:right="68"/>
        <w:jc w:val="both"/>
        <w:rPr>
          <w:rFonts w:cstheme="minorHAnsi"/>
          <w:b/>
          <w:bCs/>
          <w:color w:val="000000"/>
        </w:rPr>
      </w:pPr>
    </w:p>
    <w:p w14:paraId="742C1C3C" w14:textId="77777777" w:rsidR="00E54C1B" w:rsidRPr="000E07CE" w:rsidRDefault="00E54C1B" w:rsidP="00E54C1B">
      <w:pPr>
        <w:pStyle w:val="Odlomakpopisa11"/>
        <w:spacing w:after="0" w:line="276" w:lineRule="auto"/>
        <w:ind w:firstLine="0"/>
        <w:rPr>
          <w:rFonts w:asciiTheme="minorHAnsi" w:hAnsiTheme="minorHAnsi" w:cstheme="minorHAnsi"/>
          <w:szCs w:val="24"/>
        </w:rPr>
      </w:pPr>
      <w:r w:rsidRPr="000E07CE">
        <w:rPr>
          <w:rFonts w:asciiTheme="minorHAnsi" w:hAnsiTheme="minorHAnsi" w:cstheme="minorHAnsi"/>
          <w:szCs w:val="24"/>
        </w:rPr>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ako ih je bilo te sve ostale radnje kojima se smanjuju posljedice nevremena s tučom. </w:t>
      </w:r>
    </w:p>
    <w:p w14:paraId="5B44183D" w14:textId="77777777" w:rsidR="00E54C1B" w:rsidRPr="000E07CE" w:rsidRDefault="00E54C1B" w:rsidP="00E54C1B">
      <w:pPr>
        <w:pStyle w:val="Odlomakpopisa11"/>
        <w:spacing w:after="0" w:line="276" w:lineRule="auto"/>
        <w:ind w:firstLine="0"/>
        <w:rPr>
          <w:rFonts w:asciiTheme="minorHAnsi" w:hAnsiTheme="minorHAnsi" w:cstheme="minorHAnsi"/>
          <w:szCs w:val="24"/>
        </w:rPr>
      </w:pPr>
    </w:p>
    <w:p w14:paraId="5E62D278" w14:textId="77777777" w:rsidR="00E54C1B" w:rsidRPr="000E07CE" w:rsidRDefault="00E54C1B" w:rsidP="00E54C1B">
      <w:pPr>
        <w:pStyle w:val="Opisslike"/>
        <w:jc w:val="center"/>
        <w:rPr>
          <w:lang w:eastAsia="hr-HR"/>
        </w:rPr>
      </w:pPr>
      <w:bookmarkStart w:id="39" w:name="_Toc89677874"/>
      <w:proofErr w:type="spellStart"/>
      <w:r w:rsidRPr="000E07CE">
        <w:t>Tablica</w:t>
      </w:r>
      <w:proofErr w:type="spellEnd"/>
      <w:r w:rsidRPr="000E07CE">
        <w:t xml:space="preserve"> </w:t>
      </w:r>
      <w:r>
        <w:rPr>
          <w:noProof/>
        </w:rPr>
        <w:fldChar w:fldCharType="begin"/>
      </w:r>
      <w:r>
        <w:rPr>
          <w:noProof/>
        </w:rPr>
        <w:instrText xml:space="preserve"> SEQ Tablica \* ARABIC </w:instrText>
      </w:r>
      <w:r>
        <w:rPr>
          <w:noProof/>
        </w:rPr>
        <w:fldChar w:fldCharType="separate"/>
      </w:r>
      <w:r>
        <w:rPr>
          <w:noProof/>
        </w:rPr>
        <w:t>6</w:t>
      </w:r>
      <w:r>
        <w:rPr>
          <w:noProof/>
        </w:rPr>
        <w:fldChar w:fldCharType="end"/>
      </w:r>
      <w:r w:rsidRPr="000E07CE">
        <w:t xml:space="preserve">: </w:t>
      </w:r>
      <w:proofErr w:type="spellStart"/>
      <w:r w:rsidRPr="000E07CE">
        <w:t>Mjere</w:t>
      </w:r>
      <w:proofErr w:type="spellEnd"/>
      <w:r w:rsidRPr="000E07CE">
        <w:t xml:space="preserve"> </w:t>
      </w:r>
      <w:proofErr w:type="spellStart"/>
      <w:r w:rsidRPr="000E07CE">
        <w:t>i</w:t>
      </w:r>
      <w:proofErr w:type="spellEnd"/>
      <w:r w:rsidRPr="000E07CE">
        <w:t xml:space="preserve"> </w:t>
      </w:r>
      <w:proofErr w:type="spellStart"/>
      <w:r w:rsidRPr="000E07CE">
        <w:t>postupci</w:t>
      </w:r>
      <w:proofErr w:type="spellEnd"/>
      <w:r w:rsidRPr="000E07CE">
        <w:t xml:space="preserve"> u </w:t>
      </w:r>
      <w:proofErr w:type="spellStart"/>
      <w:r w:rsidRPr="000E07CE">
        <w:t>slučaju</w:t>
      </w:r>
      <w:proofErr w:type="spellEnd"/>
      <w:r w:rsidRPr="000E07CE">
        <w:t xml:space="preserve"> </w:t>
      </w:r>
      <w:proofErr w:type="spellStart"/>
      <w:r w:rsidRPr="000E07CE">
        <w:t>tuče</w:t>
      </w:r>
      <w:bookmarkEnd w:id="39"/>
      <w:proofErr w:type="spellEnd"/>
    </w:p>
    <w:tbl>
      <w:tblPr>
        <w:tblW w:w="0" w:type="auto"/>
        <w:tblLook w:val="04A0" w:firstRow="1" w:lastRow="0" w:firstColumn="1" w:lastColumn="0" w:noHBand="0" w:noVBand="1"/>
      </w:tblPr>
      <w:tblGrid>
        <w:gridCol w:w="739"/>
        <w:gridCol w:w="8321"/>
      </w:tblGrid>
      <w:tr w:rsidR="00E54C1B" w:rsidRPr="000E07CE" w14:paraId="3391D6A7" w14:textId="77777777" w:rsidTr="00E54C1B">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313E88" w14:textId="77777777" w:rsidR="00E54C1B" w:rsidRPr="000E07CE" w:rsidRDefault="00E54C1B" w:rsidP="00E54C1B">
            <w:pPr>
              <w:jc w:val="center"/>
              <w:rPr>
                <w:rFonts w:cstheme="minorHAnsi"/>
                <w:b/>
                <w:bCs/>
                <w:sz w:val="20"/>
                <w:szCs w:val="20"/>
              </w:rPr>
            </w:pPr>
            <w:r w:rsidRPr="000E07CE">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38A153" w14:textId="77777777" w:rsidR="00E54C1B" w:rsidRPr="000E07CE" w:rsidRDefault="00E54C1B" w:rsidP="00E54C1B">
            <w:pPr>
              <w:jc w:val="center"/>
              <w:rPr>
                <w:rFonts w:cstheme="minorHAnsi"/>
                <w:b/>
                <w:bCs/>
                <w:sz w:val="20"/>
                <w:szCs w:val="20"/>
              </w:rPr>
            </w:pPr>
            <w:r w:rsidRPr="000E07CE">
              <w:rPr>
                <w:rFonts w:cstheme="minorHAnsi"/>
                <w:b/>
                <w:bCs/>
                <w:sz w:val="20"/>
                <w:szCs w:val="20"/>
              </w:rPr>
              <w:t>MJERE I POSTUPCI</w:t>
            </w:r>
          </w:p>
        </w:tc>
      </w:tr>
      <w:tr w:rsidR="00E54C1B" w:rsidRPr="000E07CE" w14:paraId="58240917"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7CE494EA" w14:textId="77777777" w:rsidR="00E54C1B" w:rsidRPr="000E07CE" w:rsidRDefault="00E54C1B" w:rsidP="003C7AC9">
            <w:pPr>
              <w:numPr>
                <w:ilvl w:val="0"/>
                <w:numId w:val="32"/>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6831C373" w14:textId="77777777" w:rsidR="00E54C1B" w:rsidRPr="000E07CE" w:rsidRDefault="00E54C1B" w:rsidP="00E54C1B">
            <w:pPr>
              <w:rPr>
                <w:rFonts w:cstheme="minorHAnsi"/>
                <w:sz w:val="20"/>
                <w:szCs w:val="20"/>
              </w:rPr>
            </w:pPr>
            <w:r w:rsidRPr="000E07CE">
              <w:rPr>
                <w:rFonts w:cstheme="minorHAnsi"/>
                <w:sz w:val="20"/>
                <w:szCs w:val="20"/>
              </w:rPr>
              <w:t xml:space="preserve">Izvještavanje općinskog načelnika i predlaganja aktiviranja Općinskog povjerenstva </w:t>
            </w:r>
          </w:p>
        </w:tc>
      </w:tr>
      <w:tr w:rsidR="00E54C1B" w:rsidRPr="000E07CE" w14:paraId="733D57CF"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797D89EC" w14:textId="77777777" w:rsidR="00E54C1B" w:rsidRPr="000E07CE" w:rsidRDefault="00E54C1B" w:rsidP="003C7AC9">
            <w:pPr>
              <w:numPr>
                <w:ilvl w:val="0"/>
                <w:numId w:val="32"/>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60212961" w14:textId="77777777" w:rsidR="00E54C1B" w:rsidRPr="000E07CE" w:rsidRDefault="00E54C1B" w:rsidP="00E54C1B">
            <w:pPr>
              <w:rPr>
                <w:rFonts w:cstheme="minorHAnsi"/>
                <w:sz w:val="20"/>
                <w:szCs w:val="20"/>
              </w:rPr>
            </w:pPr>
            <w:r w:rsidRPr="000E07CE">
              <w:rPr>
                <w:rFonts w:cstheme="minorHAnsi"/>
                <w:sz w:val="20"/>
                <w:szCs w:val="20"/>
              </w:rPr>
              <w:t xml:space="preserve">Pozivanje Općinskog povjerenstva te izrada popisa šteta sukladno </w:t>
            </w:r>
            <w:r w:rsidRPr="000E07CE">
              <w:rPr>
                <w:rFonts w:cstheme="minorHAnsi"/>
                <w:i/>
                <w:iCs/>
                <w:sz w:val="20"/>
                <w:szCs w:val="20"/>
              </w:rPr>
              <w:t>Zakonu</w:t>
            </w:r>
            <w:r w:rsidRPr="000E07CE">
              <w:rPr>
                <w:rFonts w:cstheme="minorHAnsi"/>
                <w:sz w:val="20"/>
                <w:szCs w:val="20"/>
              </w:rPr>
              <w:t xml:space="preserve"> </w:t>
            </w:r>
          </w:p>
        </w:tc>
      </w:tr>
      <w:tr w:rsidR="00E54C1B" w:rsidRPr="000E07CE" w14:paraId="03C50E93"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135E9DC8" w14:textId="77777777" w:rsidR="00E54C1B" w:rsidRPr="000E07CE" w:rsidRDefault="00E54C1B" w:rsidP="003C7AC9">
            <w:pPr>
              <w:numPr>
                <w:ilvl w:val="0"/>
                <w:numId w:val="32"/>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2FD7C59E" w14:textId="77777777" w:rsidR="00E54C1B" w:rsidRPr="000E07CE" w:rsidRDefault="00E54C1B" w:rsidP="00E54C1B">
            <w:pPr>
              <w:rPr>
                <w:rFonts w:cstheme="minorHAnsi"/>
                <w:sz w:val="20"/>
                <w:szCs w:val="20"/>
              </w:rPr>
            </w:pPr>
            <w:r w:rsidRPr="000E07CE">
              <w:rPr>
                <w:rFonts w:cstheme="minorHAnsi"/>
                <w:sz w:val="20"/>
                <w:szCs w:val="20"/>
              </w:rPr>
              <w:t>Pozivanje Stožera civilne zaštite Općine Sveti Križ Začretje</w:t>
            </w:r>
          </w:p>
        </w:tc>
      </w:tr>
      <w:tr w:rsidR="00E54C1B" w:rsidRPr="000E07CE" w14:paraId="10C8F2A3"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39CCDE84" w14:textId="77777777" w:rsidR="00E54C1B" w:rsidRPr="000E07CE" w:rsidRDefault="00E54C1B" w:rsidP="003C7AC9">
            <w:pPr>
              <w:numPr>
                <w:ilvl w:val="0"/>
                <w:numId w:val="32"/>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038141E0" w14:textId="77777777" w:rsidR="00E54C1B" w:rsidRPr="000E07CE" w:rsidRDefault="00E54C1B" w:rsidP="00E54C1B">
            <w:pPr>
              <w:rPr>
                <w:rFonts w:cstheme="minorHAnsi"/>
                <w:sz w:val="20"/>
                <w:szCs w:val="20"/>
              </w:rPr>
            </w:pPr>
            <w:r w:rsidRPr="000E07CE">
              <w:rPr>
                <w:rFonts w:cstheme="minorHAnsi"/>
                <w:sz w:val="20"/>
                <w:szCs w:val="20"/>
              </w:rPr>
              <w:t>Prikupljanje informacija o dijelovima Općine Sveti Križ Začretje u kojima su se dogodile najveće materijalne štete</w:t>
            </w:r>
          </w:p>
        </w:tc>
      </w:tr>
      <w:tr w:rsidR="00E54C1B" w:rsidRPr="000E07CE" w14:paraId="287EF69D"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08111CE7" w14:textId="77777777" w:rsidR="00E54C1B" w:rsidRPr="000E07CE" w:rsidRDefault="00E54C1B" w:rsidP="003C7AC9">
            <w:pPr>
              <w:numPr>
                <w:ilvl w:val="0"/>
                <w:numId w:val="32"/>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138E7A8D" w14:textId="77777777" w:rsidR="00E54C1B" w:rsidRPr="000E07CE" w:rsidRDefault="00E54C1B" w:rsidP="00E54C1B">
            <w:pPr>
              <w:rPr>
                <w:rFonts w:cstheme="minorHAnsi"/>
                <w:sz w:val="20"/>
                <w:szCs w:val="20"/>
              </w:rPr>
            </w:pPr>
            <w:r w:rsidRPr="000E07CE">
              <w:rPr>
                <w:rFonts w:cstheme="minorHAnsi"/>
                <w:sz w:val="20"/>
                <w:szCs w:val="20"/>
              </w:rPr>
              <w:t xml:space="preserve">Prikupljanje informacija o mogućnosti funkcioniranja kritične infrastrukture: </w:t>
            </w:r>
          </w:p>
          <w:p w14:paraId="5C002247" w14:textId="77777777" w:rsidR="00E54C1B" w:rsidRPr="000E07CE" w:rsidRDefault="00E54C1B" w:rsidP="003C7AC9">
            <w:pPr>
              <w:numPr>
                <w:ilvl w:val="0"/>
                <w:numId w:val="20"/>
              </w:numPr>
              <w:ind w:right="66"/>
              <w:contextualSpacing/>
              <w:jc w:val="both"/>
              <w:rPr>
                <w:rFonts w:cstheme="minorHAnsi"/>
                <w:sz w:val="20"/>
                <w:szCs w:val="20"/>
              </w:rPr>
            </w:pPr>
            <w:r w:rsidRPr="000E07CE">
              <w:rPr>
                <w:rFonts w:cstheme="minorHAnsi"/>
                <w:sz w:val="20"/>
                <w:szCs w:val="20"/>
              </w:rPr>
              <w:t>sustava za vodoopskrbu,</w:t>
            </w:r>
          </w:p>
          <w:p w14:paraId="0C2FDA55" w14:textId="77777777" w:rsidR="00E54C1B" w:rsidRPr="000E07CE" w:rsidRDefault="00E54C1B" w:rsidP="003C7AC9">
            <w:pPr>
              <w:numPr>
                <w:ilvl w:val="0"/>
                <w:numId w:val="20"/>
              </w:numPr>
              <w:ind w:right="66"/>
              <w:contextualSpacing/>
              <w:jc w:val="both"/>
              <w:rPr>
                <w:rFonts w:cstheme="minorHAnsi"/>
                <w:sz w:val="20"/>
                <w:szCs w:val="20"/>
              </w:rPr>
            </w:pPr>
            <w:r w:rsidRPr="000E07CE">
              <w:rPr>
                <w:rFonts w:cstheme="minorHAnsi"/>
                <w:sz w:val="20"/>
                <w:szCs w:val="20"/>
              </w:rPr>
              <w:t>sustava za elektroopskrbu,</w:t>
            </w:r>
          </w:p>
          <w:p w14:paraId="22D7AEDF" w14:textId="77777777" w:rsidR="00E54C1B" w:rsidRPr="000E07CE" w:rsidRDefault="00E54C1B" w:rsidP="003C7AC9">
            <w:pPr>
              <w:numPr>
                <w:ilvl w:val="0"/>
                <w:numId w:val="20"/>
              </w:numPr>
              <w:ind w:right="66"/>
              <w:contextualSpacing/>
              <w:jc w:val="both"/>
              <w:rPr>
                <w:rFonts w:cstheme="minorHAnsi"/>
                <w:sz w:val="20"/>
                <w:szCs w:val="20"/>
              </w:rPr>
            </w:pPr>
            <w:r w:rsidRPr="000E07CE">
              <w:rPr>
                <w:rFonts w:cstheme="minorHAnsi"/>
                <w:sz w:val="20"/>
                <w:szCs w:val="20"/>
              </w:rPr>
              <w:t xml:space="preserve">sustava za </w:t>
            </w:r>
            <w:proofErr w:type="spellStart"/>
            <w:r w:rsidRPr="000E07CE">
              <w:rPr>
                <w:rFonts w:cstheme="minorHAnsi"/>
                <w:sz w:val="20"/>
                <w:szCs w:val="20"/>
              </w:rPr>
              <w:t>plinoopskrbu</w:t>
            </w:r>
            <w:proofErr w:type="spellEnd"/>
            <w:r w:rsidRPr="000E07CE">
              <w:rPr>
                <w:rFonts w:cstheme="minorHAnsi"/>
                <w:sz w:val="20"/>
                <w:szCs w:val="20"/>
              </w:rPr>
              <w:t>,</w:t>
            </w:r>
          </w:p>
          <w:p w14:paraId="475C5922" w14:textId="77777777" w:rsidR="00E54C1B" w:rsidRPr="000E07CE" w:rsidRDefault="00E54C1B" w:rsidP="003C7AC9">
            <w:pPr>
              <w:numPr>
                <w:ilvl w:val="0"/>
                <w:numId w:val="20"/>
              </w:numPr>
              <w:ind w:right="66"/>
              <w:contextualSpacing/>
              <w:jc w:val="both"/>
              <w:rPr>
                <w:rFonts w:cstheme="minorHAnsi"/>
                <w:sz w:val="20"/>
                <w:szCs w:val="20"/>
              </w:rPr>
            </w:pPr>
            <w:r w:rsidRPr="000E07CE">
              <w:rPr>
                <w:rFonts w:cstheme="minorHAnsi"/>
                <w:sz w:val="20"/>
                <w:szCs w:val="20"/>
              </w:rPr>
              <w:t>sustava telekomunikacija,</w:t>
            </w:r>
          </w:p>
          <w:p w14:paraId="3CD44910" w14:textId="77777777" w:rsidR="00E54C1B" w:rsidRPr="000E07CE" w:rsidRDefault="00E54C1B" w:rsidP="003C7AC9">
            <w:pPr>
              <w:numPr>
                <w:ilvl w:val="0"/>
                <w:numId w:val="20"/>
              </w:numPr>
              <w:ind w:right="66"/>
              <w:contextualSpacing/>
              <w:jc w:val="both"/>
              <w:rPr>
                <w:rFonts w:cstheme="minorHAnsi"/>
                <w:sz w:val="20"/>
                <w:szCs w:val="20"/>
              </w:rPr>
            </w:pPr>
            <w:r w:rsidRPr="000E07CE">
              <w:rPr>
                <w:rFonts w:cstheme="minorHAnsi"/>
                <w:sz w:val="20"/>
                <w:szCs w:val="20"/>
              </w:rPr>
              <w:t>prikupljanje informacija o prohodnosti prometnica,</w:t>
            </w:r>
          </w:p>
          <w:p w14:paraId="3703D13E" w14:textId="77777777" w:rsidR="00E54C1B" w:rsidRPr="000E07CE" w:rsidRDefault="00E54C1B" w:rsidP="003C7AC9">
            <w:pPr>
              <w:numPr>
                <w:ilvl w:val="0"/>
                <w:numId w:val="20"/>
              </w:numPr>
              <w:ind w:right="66"/>
              <w:contextualSpacing/>
              <w:jc w:val="both"/>
              <w:rPr>
                <w:rFonts w:cstheme="minorHAnsi"/>
                <w:sz w:val="20"/>
                <w:szCs w:val="20"/>
              </w:rPr>
            </w:pPr>
            <w:r w:rsidRPr="000E07CE">
              <w:rPr>
                <w:rFonts w:cstheme="minorHAnsi"/>
                <w:sz w:val="20"/>
                <w:szCs w:val="20"/>
              </w:rPr>
              <w:t>prikupljanje informacija o stanju društvenih i stambenih objekata na području Općine Sveti Križ Začretje</w:t>
            </w:r>
          </w:p>
        </w:tc>
      </w:tr>
      <w:tr w:rsidR="00E54C1B" w:rsidRPr="000E07CE" w14:paraId="78746207"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29C7BCA1" w14:textId="77777777" w:rsidR="00E54C1B" w:rsidRPr="000E07CE" w:rsidRDefault="00E54C1B" w:rsidP="003C7AC9">
            <w:pPr>
              <w:numPr>
                <w:ilvl w:val="0"/>
                <w:numId w:val="32"/>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6E9C2CED" w14:textId="77777777" w:rsidR="00E54C1B" w:rsidRPr="000E07CE" w:rsidRDefault="00E54C1B" w:rsidP="00E54C1B">
            <w:pPr>
              <w:rPr>
                <w:rFonts w:cstheme="minorHAnsi"/>
                <w:sz w:val="20"/>
                <w:szCs w:val="20"/>
              </w:rPr>
            </w:pPr>
            <w:r w:rsidRPr="000E07CE">
              <w:rPr>
                <w:rFonts w:cstheme="minorHAnsi"/>
                <w:sz w:val="20"/>
                <w:szCs w:val="20"/>
              </w:rPr>
              <w:t>Aktiviranje DVD – a</w:t>
            </w:r>
          </w:p>
        </w:tc>
      </w:tr>
      <w:tr w:rsidR="00E54C1B" w:rsidRPr="000E07CE" w14:paraId="3CE2137A"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23E18FF8" w14:textId="77777777" w:rsidR="00E54C1B" w:rsidRPr="000E07CE" w:rsidRDefault="00E54C1B" w:rsidP="003C7AC9">
            <w:pPr>
              <w:numPr>
                <w:ilvl w:val="0"/>
                <w:numId w:val="32"/>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1F5CE673" w14:textId="77777777" w:rsidR="00E54C1B" w:rsidRPr="000E07CE" w:rsidRDefault="00E54C1B" w:rsidP="00E54C1B">
            <w:pPr>
              <w:rPr>
                <w:rFonts w:cstheme="minorHAnsi"/>
                <w:sz w:val="20"/>
                <w:szCs w:val="20"/>
              </w:rPr>
            </w:pPr>
            <w:r w:rsidRPr="000E07CE">
              <w:rPr>
                <w:rFonts w:cstheme="minorHAnsi"/>
                <w:sz w:val="20"/>
                <w:szCs w:val="20"/>
              </w:rPr>
              <w:t>Utvrđivanje redoslijeda u smislu stavljanja u potpunu funkciju kritične infrastrukture sljedećim prioritetom:</w:t>
            </w:r>
          </w:p>
          <w:p w14:paraId="4A019CF3" w14:textId="77777777" w:rsidR="00E54C1B" w:rsidRPr="000E07CE" w:rsidRDefault="00E54C1B" w:rsidP="003C7AC9">
            <w:pPr>
              <w:numPr>
                <w:ilvl w:val="0"/>
                <w:numId w:val="21"/>
              </w:numPr>
              <w:ind w:right="66"/>
              <w:contextualSpacing/>
              <w:jc w:val="both"/>
              <w:rPr>
                <w:rFonts w:cstheme="minorHAnsi"/>
                <w:sz w:val="20"/>
                <w:szCs w:val="20"/>
              </w:rPr>
            </w:pPr>
            <w:r w:rsidRPr="000E07CE">
              <w:rPr>
                <w:rFonts w:cstheme="minorHAnsi"/>
                <w:sz w:val="20"/>
                <w:szCs w:val="20"/>
              </w:rPr>
              <w:t>telekomunikacije,</w:t>
            </w:r>
          </w:p>
          <w:p w14:paraId="3AEEE195" w14:textId="77777777" w:rsidR="00E54C1B" w:rsidRPr="000E07CE" w:rsidRDefault="00E54C1B" w:rsidP="003C7AC9">
            <w:pPr>
              <w:numPr>
                <w:ilvl w:val="0"/>
                <w:numId w:val="21"/>
              </w:numPr>
              <w:ind w:right="66"/>
              <w:contextualSpacing/>
              <w:jc w:val="both"/>
              <w:rPr>
                <w:rFonts w:cstheme="minorHAnsi"/>
                <w:sz w:val="20"/>
                <w:szCs w:val="20"/>
              </w:rPr>
            </w:pPr>
            <w:r w:rsidRPr="000E07CE">
              <w:rPr>
                <w:rFonts w:cstheme="minorHAnsi"/>
                <w:sz w:val="20"/>
                <w:szCs w:val="20"/>
              </w:rPr>
              <w:t>elektroopskrba,</w:t>
            </w:r>
          </w:p>
          <w:p w14:paraId="7950D9A8" w14:textId="77777777" w:rsidR="00E54C1B" w:rsidRPr="000E07CE" w:rsidRDefault="00E54C1B" w:rsidP="003C7AC9">
            <w:pPr>
              <w:numPr>
                <w:ilvl w:val="0"/>
                <w:numId w:val="21"/>
              </w:numPr>
              <w:ind w:right="66"/>
              <w:contextualSpacing/>
              <w:jc w:val="both"/>
              <w:rPr>
                <w:rFonts w:cstheme="minorHAnsi"/>
                <w:sz w:val="20"/>
                <w:szCs w:val="20"/>
              </w:rPr>
            </w:pPr>
            <w:r w:rsidRPr="000E07CE">
              <w:rPr>
                <w:rFonts w:cstheme="minorHAnsi"/>
                <w:sz w:val="20"/>
                <w:szCs w:val="20"/>
              </w:rPr>
              <w:t>vodoopskrbni sustav,</w:t>
            </w:r>
          </w:p>
          <w:p w14:paraId="2DBAFBA4" w14:textId="77777777" w:rsidR="00E54C1B" w:rsidRPr="000E07CE" w:rsidRDefault="00E54C1B" w:rsidP="003C7AC9">
            <w:pPr>
              <w:numPr>
                <w:ilvl w:val="0"/>
                <w:numId w:val="21"/>
              </w:numPr>
              <w:ind w:right="66"/>
              <w:contextualSpacing/>
              <w:jc w:val="both"/>
              <w:rPr>
                <w:rFonts w:cstheme="minorHAnsi"/>
                <w:sz w:val="20"/>
                <w:szCs w:val="20"/>
              </w:rPr>
            </w:pPr>
            <w:r w:rsidRPr="000E07CE">
              <w:rPr>
                <w:rFonts w:cstheme="minorHAnsi"/>
                <w:sz w:val="20"/>
                <w:szCs w:val="20"/>
              </w:rPr>
              <w:lastRenderedPageBreak/>
              <w:t>škole,</w:t>
            </w:r>
          </w:p>
          <w:p w14:paraId="795494EC" w14:textId="77777777" w:rsidR="00E54C1B" w:rsidRPr="000E07CE" w:rsidRDefault="00E54C1B" w:rsidP="003C7AC9">
            <w:pPr>
              <w:numPr>
                <w:ilvl w:val="0"/>
                <w:numId w:val="21"/>
              </w:numPr>
              <w:ind w:right="66"/>
              <w:contextualSpacing/>
              <w:jc w:val="both"/>
              <w:rPr>
                <w:rFonts w:cstheme="minorHAnsi"/>
                <w:sz w:val="20"/>
                <w:szCs w:val="20"/>
              </w:rPr>
            </w:pPr>
            <w:r w:rsidRPr="000E07CE">
              <w:rPr>
                <w:rFonts w:cstheme="minorHAnsi"/>
                <w:sz w:val="20"/>
                <w:szCs w:val="20"/>
              </w:rPr>
              <w:t>zdravstvene ustanove.</w:t>
            </w:r>
          </w:p>
        </w:tc>
      </w:tr>
      <w:tr w:rsidR="00E54C1B" w:rsidRPr="000E07CE" w14:paraId="49EFC1EF"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4811FEF8" w14:textId="77777777" w:rsidR="00E54C1B" w:rsidRPr="000E07CE" w:rsidRDefault="00E54C1B" w:rsidP="003C7AC9">
            <w:pPr>
              <w:numPr>
                <w:ilvl w:val="0"/>
                <w:numId w:val="32"/>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756F4D27" w14:textId="77777777" w:rsidR="00E54C1B" w:rsidRPr="000E07CE" w:rsidRDefault="00E54C1B" w:rsidP="00E54C1B">
            <w:pPr>
              <w:rPr>
                <w:rFonts w:cstheme="minorHAnsi"/>
                <w:sz w:val="20"/>
                <w:szCs w:val="20"/>
              </w:rPr>
            </w:pPr>
            <w:r w:rsidRPr="000E07CE">
              <w:rPr>
                <w:rFonts w:cstheme="minorHAnsi"/>
                <w:sz w:val="20"/>
                <w:szCs w:val="20"/>
              </w:rPr>
              <w:t>Općinsko povjerenstvo Općine Sveti Križ Začretje nastavlja aktivnosti na popisu i procjeni štete sukladno Zakonu te o rezultatima izvješćuje Županijsko povjerenstvo.</w:t>
            </w:r>
          </w:p>
        </w:tc>
      </w:tr>
    </w:tbl>
    <w:p w14:paraId="0DEFD5E7" w14:textId="77777777" w:rsidR="00E54C1B" w:rsidRPr="008134AF" w:rsidRDefault="00E54C1B" w:rsidP="00E54C1B">
      <w:pPr>
        <w:rPr>
          <w:highlight w:val="yellow"/>
          <w:lang w:eastAsia="hr-HR"/>
        </w:rPr>
      </w:pPr>
    </w:p>
    <w:p w14:paraId="44EDBDDC" w14:textId="77777777" w:rsidR="00E54C1B" w:rsidRPr="000E07CE" w:rsidRDefault="00E54C1B" w:rsidP="00E54C1B">
      <w:pPr>
        <w:pStyle w:val="Naslov3"/>
        <w:spacing w:before="0"/>
        <w:rPr>
          <w:lang w:eastAsia="hr-HR"/>
        </w:rPr>
      </w:pPr>
      <w:bookmarkStart w:id="40" w:name="_Toc84587061"/>
      <w:r w:rsidRPr="000E07CE">
        <w:rPr>
          <w:lang w:eastAsia="hr-HR"/>
        </w:rPr>
        <w:t>6.1.5. Mraz</w:t>
      </w:r>
      <w:bookmarkEnd w:id="40"/>
    </w:p>
    <w:p w14:paraId="6F996A93" w14:textId="77777777" w:rsidR="00E54C1B" w:rsidRPr="000E07CE" w:rsidRDefault="00E54C1B" w:rsidP="00E54C1B">
      <w:pPr>
        <w:rPr>
          <w:lang w:eastAsia="hr-HR"/>
        </w:rPr>
      </w:pPr>
    </w:p>
    <w:p w14:paraId="6B9A7872" w14:textId="77777777" w:rsidR="00E54C1B" w:rsidRPr="000E07CE" w:rsidRDefault="00E54C1B" w:rsidP="00E54C1B">
      <w:pPr>
        <w:pStyle w:val="Odlomakpopisa11"/>
        <w:spacing w:after="0" w:line="276" w:lineRule="auto"/>
        <w:ind w:firstLine="0"/>
        <w:rPr>
          <w:rFonts w:asciiTheme="minorHAnsi" w:hAnsiTheme="minorHAnsi" w:cstheme="minorHAnsi"/>
          <w:szCs w:val="24"/>
        </w:rPr>
      </w:pPr>
      <w:r w:rsidRPr="000E07CE">
        <w:rPr>
          <w:rFonts w:asciiTheme="minorHAnsi" w:hAnsiTheme="minorHAnsi" w:cstheme="minorHAnsi"/>
          <w:szCs w:val="24"/>
        </w:rPr>
        <w:t>Mraz je oborina koja nastaje  kad uz hladno tlo prizemni sloj zraka pri temperaturi nižoj od 0˚C izravno prijeđe iz vodene pare u led. Prilikom pojave niske temperature dolazi do smrzavanja vode što dovodi do pucanja i širenja tkiva te odumiranja biljaka. Pojavljuje se od rujna do svibnja, pri čemu je najopasniji onaj koji se pojavi u vegetacijskom razdoblju.</w:t>
      </w:r>
    </w:p>
    <w:p w14:paraId="200B8EC0" w14:textId="77777777" w:rsidR="00E54C1B" w:rsidRPr="000E07CE" w:rsidRDefault="00E54C1B" w:rsidP="00E54C1B">
      <w:pPr>
        <w:pStyle w:val="Odlomakpopisa11"/>
        <w:spacing w:after="0" w:line="276" w:lineRule="auto"/>
        <w:ind w:firstLine="0"/>
        <w:rPr>
          <w:rFonts w:asciiTheme="minorHAnsi" w:hAnsiTheme="minorHAnsi" w:cstheme="minorHAnsi"/>
          <w:szCs w:val="24"/>
        </w:rPr>
      </w:pPr>
      <w:r w:rsidRPr="000E07CE">
        <w:rPr>
          <w:rFonts w:asciiTheme="minorHAnsi" w:hAnsiTheme="minorHAnsi" w:cstheme="minorHAnsi"/>
          <w:szCs w:val="24"/>
        </w:rPr>
        <w:t>Posljedice mogu biti smanjenje prinosa u poljoprivredi i povrtlarstvu.</w:t>
      </w:r>
    </w:p>
    <w:p w14:paraId="76700D6D" w14:textId="77777777" w:rsidR="00E54C1B" w:rsidRPr="000E07CE" w:rsidRDefault="00E54C1B" w:rsidP="00E54C1B">
      <w:pPr>
        <w:pStyle w:val="Odlomakpopisa11"/>
        <w:spacing w:after="0" w:line="276" w:lineRule="auto"/>
        <w:ind w:firstLine="0"/>
        <w:rPr>
          <w:rFonts w:asciiTheme="minorHAnsi" w:hAnsiTheme="minorHAnsi" w:cstheme="minorHAnsi"/>
          <w:szCs w:val="24"/>
        </w:rPr>
      </w:pPr>
    </w:p>
    <w:p w14:paraId="43BFF8D9" w14:textId="77777777" w:rsidR="00E54C1B" w:rsidRPr="000E07CE" w:rsidRDefault="00E54C1B" w:rsidP="003C7AC9">
      <w:pPr>
        <w:pStyle w:val="Odlomakpopisa"/>
        <w:numPr>
          <w:ilvl w:val="0"/>
          <w:numId w:val="33"/>
        </w:numPr>
        <w:spacing w:line="276" w:lineRule="auto"/>
        <w:ind w:right="66"/>
        <w:rPr>
          <w:rFonts w:cstheme="minorHAnsi"/>
          <w:color w:val="000000"/>
        </w:rPr>
      </w:pPr>
      <w:bookmarkStart w:id="41" w:name="_Hlk52961045"/>
      <w:r w:rsidRPr="000E07CE">
        <w:rPr>
          <w:rFonts w:cstheme="minorHAnsi"/>
          <w:b/>
          <w:bCs/>
          <w:color w:val="000000"/>
        </w:rPr>
        <w:t>Preventivne mjere radi umanjenja posljedica prirodne nepogode</w:t>
      </w:r>
      <w:r w:rsidRPr="000E07CE">
        <w:rPr>
          <w:rFonts w:cstheme="minorHAnsi"/>
          <w:color w:val="000000"/>
        </w:rPr>
        <w:t xml:space="preserve"> </w:t>
      </w:r>
    </w:p>
    <w:p w14:paraId="36BA6630" w14:textId="77777777" w:rsidR="00E54C1B" w:rsidRPr="000E07CE" w:rsidRDefault="00E54C1B" w:rsidP="00E54C1B">
      <w:pPr>
        <w:pStyle w:val="Odlomakpopisa"/>
        <w:ind w:right="66"/>
        <w:rPr>
          <w:rFonts w:cstheme="minorHAnsi"/>
          <w:color w:val="000000"/>
        </w:rPr>
      </w:pPr>
    </w:p>
    <w:p w14:paraId="27EF129C" w14:textId="77777777" w:rsidR="00E54C1B" w:rsidRPr="000E07CE" w:rsidRDefault="00E54C1B" w:rsidP="00E54C1B">
      <w:pPr>
        <w:pStyle w:val="Odlomakpopisa11"/>
        <w:spacing w:after="0" w:line="276" w:lineRule="auto"/>
        <w:ind w:firstLine="0"/>
        <w:rPr>
          <w:rFonts w:asciiTheme="minorHAnsi" w:hAnsiTheme="minorHAnsi" w:cstheme="minorHAnsi"/>
          <w:szCs w:val="24"/>
        </w:rPr>
      </w:pPr>
      <w:r w:rsidRPr="000E07CE">
        <w:rPr>
          <w:rFonts w:asciiTheme="minorHAnsi" w:hAnsiTheme="minorHAnsi" w:cstheme="minorHAnsi"/>
          <w:szCs w:val="24"/>
        </w:rPr>
        <w:t>U preventivno djelovanje prije svega spada proizvodnja unutar staklenika ili plastenika čime se zaštićuju nasadi i urod od posljedica mraza. Kod većih gospodarstvenika, kao i na područjima koja se ne mogu štititi plastenicima preventivno ulaganje je osiguranje uroda i nasada od posljedica mraza kod osiguravajućih društva.</w:t>
      </w:r>
    </w:p>
    <w:p w14:paraId="19A9B5FA" w14:textId="77777777" w:rsidR="00E54C1B" w:rsidRPr="000E07CE" w:rsidRDefault="00E54C1B" w:rsidP="00E54C1B">
      <w:pPr>
        <w:pStyle w:val="Odlomakpopisa11"/>
        <w:spacing w:after="0" w:line="276" w:lineRule="auto"/>
        <w:ind w:firstLine="0"/>
        <w:rPr>
          <w:rFonts w:asciiTheme="minorHAnsi" w:hAnsiTheme="minorHAnsi" w:cstheme="minorHAnsi"/>
          <w:szCs w:val="24"/>
        </w:rPr>
      </w:pPr>
    </w:p>
    <w:p w14:paraId="1EB7005A" w14:textId="77777777" w:rsidR="00E54C1B" w:rsidRPr="000E07CE" w:rsidRDefault="00E54C1B" w:rsidP="003C7AC9">
      <w:pPr>
        <w:pStyle w:val="Odlomakpopisa"/>
        <w:numPr>
          <w:ilvl w:val="0"/>
          <w:numId w:val="34"/>
        </w:numPr>
        <w:spacing w:line="276" w:lineRule="auto"/>
        <w:ind w:right="66"/>
        <w:rPr>
          <w:rFonts w:cstheme="minorHAnsi"/>
          <w:b/>
          <w:bCs/>
          <w:color w:val="000000"/>
        </w:rPr>
      </w:pPr>
      <w:r w:rsidRPr="000E07CE">
        <w:rPr>
          <w:rFonts w:cstheme="minorHAnsi"/>
          <w:b/>
          <w:bCs/>
          <w:color w:val="000000"/>
        </w:rPr>
        <w:t>Mjere za ublažavanje i otklanjanje izravnih posljedica prirodne nepogode</w:t>
      </w:r>
    </w:p>
    <w:p w14:paraId="6D954FF0" w14:textId="77777777" w:rsidR="00E54C1B" w:rsidRPr="000E07CE" w:rsidRDefault="00E54C1B" w:rsidP="00E54C1B">
      <w:pPr>
        <w:pStyle w:val="Odlomakpopisa"/>
        <w:ind w:right="66"/>
        <w:rPr>
          <w:rFonts w:cstheme="minorHAnsi"/>
          <w:b/>
          <w:bCs/>
          <w:color w:val="000000"/>
        </w:rPr>
      </w:pPr>
    </w:p>
    <w:p w14:paraId="1428A2D3" w14:textId="77777777" w:rsidR="00E54C1B" w:rsidRDefault="00E54C1B" w:rsidP="00E54C1B">
      <w:pPr>
        <w:pStyle w:val="Odlomakpopisa11"/>
        <w:spacing w:after="0" w:line="276" w:lineRule="auto"/>
        <w:ind w:firstLine="0"/>
        <w:rPr>
          <w:rFonts w:asciiTheme="minorHAnsi" w:hAnsiTheme="minorHAnsi" w:cstheme="minorHAnsi"/>
          <w:szCs w:val="24"/>
        </w:rPr>
      </w:pPr>
      <w:r w:rsidRPr="000E07CE">
        <w:rPr>
          <w:rFonts w:asciiTheme="minorHAnsi" w:hAnsiTheme="minorHAnsi" w:cstheme="minorHAnsi"/>
          <w:szCs w:val="24"/>
        </w:rPr>
        <w:t xml:space="preserve">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mraza. </w:t>
      </w:r>
    </w:p>
    <w:p w14:paraId="75FB3D35" w14:textId="77777777" w:rsidR="00E54C1B" w:rsidRDefault="00E54C1B" w:rsidP="00E54C1B">
      <w:pPr>
        <w:pStyle w:val="Odlomakpopisa11"/>
        <w:spacing w:after="0" w:line="276" w:lineRule="auto"/>
        <w:ind w:firstLine="0"/>
        <w:rPr>
          <w:rFonts w:asciiTheme="minorHAnsi" w:hAnsiTheme="minorHAnsi" w:cstheme="minorHAnsi"/>
          <w:szCs w:val="24"/>
        </w:rPr>
      </w:pPr>
    </w:p>
    <w:p w14:paraId="4268222D" w14:textId="77777777" w:rsidR="00E54C1B" w:rsidRDefault="00E54C1B" w:rsidP="00E54C1B">
      <w:pPr>
        <w:pStyle w:val="Odlomakpopisa11"/>
        <w:spacing w:after="0" w:line="276" w:lineRule="auto"/>
        <w:ind w:firstLine="0"/>
        <w:rPr>
          <w:rFonts w:asciiTheme="minorHAnsi" w:hAnsiTheme="minorHAnsi" w:cstheme="minorHAnsi"/>
          <w:szCs w:val="24"/>
        </w:rPr>
      </w:pPr>
    </w:p>
    <w:p w14:paraId="2FF3DF02" w14:textId="77777777" w:rsidR="00E54C1B" w:rsidRPr="000E07CE" w:rsidRDefault="00E54C1B" w:rsidP="00E54C1B">
      <w:pPr>
        <w:pStyle w:val="Odlomakpopisa11"/>
        <w:spacing w:after="0" w:line="276" w:lineRule="auto"/>
        <w:ind w:firstLine="0"/>
        <w:rPr>
          <w:rFonts w:asciiTheme="minorHAnsi" w:hAnsiTheme="minorHAnsi" w:cstheme="minorHAnsi"/>
          <w:szCs w:val="24"/>
        </w:rPr>
      </w:pPr>
    </w:p>
    <w:p w14:paraId="39BF0E38" w14:textId="77777777" w:rsidR="00E54C1B" w:rsidRPr="000E07CE" w:rsidRDefault="00E54C1B" w:rsidP="00E54C1B">
      <w:pPr>
        <w:pStyle w:val="Opisslike"/>
        <w:jc w:val="center"/>
        <w:rPr>
          <w:lang w:eastAsia="hr-HR"/>
        </w:rPr>
      </w:pPr>
      <w:bookmarkStart w:id="42" w:name="_Toc89677875"/>
      <w:bookmarkStart w:id="43" w:name="_Hlk53732667"/>
      <w:bookmarkEnd w:id="41"/>
      <w:proofErr w:type="spellStart"/>
      <w:r w:rsidRPr="000E07CE">
        <w:t>Tablica</w:t>
      </w:r>
      <w:proofErr w:type="spellEnd"/>
      <w:r w:rsidRPr="000E07CE">
        <w:t xml:space="preserve"> </w:t>
      </w:r>
      <w:r>
        <w:rPr>
          <w:noProof/>
        </w:rPr>
        <w:fldChar w:fldCharType="begin"/>
      </w:r>
      <w:r>
        <w:rPr>
          <w:noProof/>
        </w:rPr>
        <w:instrText xml:space="preserve"> SEQ Tablica \* ARABIC </w:instrText>
      </w:r>
      <w:r>
        <w:rPr>
          <w:noProof/>
        </w:rPr>
        <w:fldChar w:fldCharType="separate"/>
      </w:r>
      <w:r>
        <w:rPr>
          <w:noProof/>
        </w:rPr>
        <w:t>7</w:t>
      </w:r>
      <w:r>
        <w:rPr>
          <w:noProof/>
        </w:rPr>
        <w:fldChar w:fldCharType="end"/>
      </w:r>
      <w:r w:rsidRPr="000E07CE">
        <w:t xml:space="preserve">: </w:t>
      </w:r>
      <w:proofErr w:type="spellStart"/>
      <w:r w:rsidRPr="000E07CE">
        <w:t>Mjere</w:t>
      </w:r>
      <w:proofErr w:type="spellEnd"/>
      <w:r w:rsidRPr="000E07CE">
        <w:t xml:space="preserve"> </w:t>
      </w:r>
      <w:proofErr w:type="spellStart"/>
      <w:r w:rsidRPr="000E07CE">
        <w:t>i</w:t>
      </w:r>
      <w:proofErr w:type="spellEnd"/>
      <w:r w:rsidRPr="000E07CE">
        <w:t xml:space="preserve"> </w:t>
      </w:r>
      <w:proofErr w:type="spellStart"/>
      <w:r w:rsidRPr="000E07CE">
        <w:t>postupci</w:t>
      </w:r>
      <w:proofErr w:type="spellEnd"/>
      <w:r w:rsidRPr="000E07CE">
        <w:t xml:space="preserve"> u </w:t>
      </w:r>
      <w:proofErr w:type="spellStart"/>
      <w:r w:rsidRPr="000E07CE">
        <w:t>slučaju</w:t>
      </w:r>
      <w:proofErr w:type="spellEnd"/>
      <w:r w:rsidRPr="000E07CE">
        <w:t xml:space="preserve"> </w:t>
      </w:r>
      <w:proofErr w:type="spellStart"/>
      <w:r w:rsidRPr="000E07CE">
        <w:t>mraza</w:t>
      </w:r>
      <w:bookmarkEnd w:id="42"/>
      <w:proofErr w:type="spellEnd"/>
    </w:p>
    <w:tbl>
      <w:tblPr>
        <w:tblW w:w="0" w:type="auto"/>
        <w:tblLook w:val="04A0" w:firstRow="1" w:lastRow="0" w:firstColumn="1" w:lastColumn="0" w:noHBand="0" w:noVBand="1"/>
      </w:tblPr>
      <w:tblGrid>
        <w:gridCol w:w="739"/>
        <w:gridCol w:w="8321"/>
      </w:tblGrid>
      <w:tr w:rsidR="00E54C1B" w:rsidRPr="000E07CE" w14:paraId="2A16F96D" w14:textId="77777777" w:rsidTr="00E54C1B">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91408D" w14:textId="77777777" w:rsidR="00E54C1B" w:rsidRPr="000E07CE" w:rsidRDefault="00E54C1B" w:rsidP="00E54C1B">
            <w:pPr>
              <w:jc w:val="center"/>
              <w:rPr>
                <w:rFonts w:cstheme="minorHAnsi"/>
                <w:b/>
                <w:bCs/>
                <w:sz w:val="20"/>
                <w:szCs w:val="20"/>
              </w:rPr>
            </w:pPr>
            <w:r w:rsidRPr="000E07CE">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6642A1" w14:textId="77777777" w:rsidR="00E54C1B" w:rsidRPr="000E07CE" w:rsidRDefault="00E54C1B" w:rsidP="00E54C1B">
            <w:pPr>
              <w:jc w:val="center"/>
              <w:rPr>
                <w:rFonts w:cstheme="minorHAnsi"/>
                <w:b/>
                <w:bCs/>
                <w:sz w:val="20"/>
                <w:szCs w:val="20"/>
              </w:rPr>
            </w:pPr>
            <w:r w:rsidRPr="000E07CE">
              <w:rPr>
                <w:rFonts w:cstheme="minorHAnsi"/>
                <w:b/>
                <w:bCs/>
                <w:sz w:val="20"/>
                <w:szCs w:val="20"/>
              </w:rPr>
              <w:t>MJERE I POSTUPCI</w:t>
            </w:r>
          </w:p>
        </w:tc>
      </w:tr>
      <w:tr w:rsidR="00E54C1B" w:rsidRPr="000E07CE" w14:paraId="374958EC"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4E6B8378" w14:textId="77777777" w:rsidR="00E54C1B" w:rsidRPr="000E07CE" w:rsidRDefault="00E54C1B" w:rsidP="003C7AC9">
            <w:pPr>
              <w:numPr>
                <w:ilvl w:val="0"/>
                <w:numId w:val="35"/>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0D9F6744" w14:textId="77777777" w:rsidR="00E54C1B" w:rsidRPr="000E07CE" w:rsidRDefault="00E54C1B" w:rsidP="00E54C1B">
            <w:pPr>
              <w:rPr>
                <w:rFonts w:cstheme="minorHAnsi"/>
                <w:sz w:val="20"/>
                <w:szCs w:val="20"/>
              </w:rPr>
            </w:pPr>
            <w:r w:rsidRPr="000E07CE">
              <w:rPr>
                <w:rFonts w:cstheme="minorHAnsi"/>
                <w:sz w:val="20"/>
                <w:szCs w:val="20"/>
              </w:rPr>
              <w:t>Izvještavanje općinskog načelnika i predlaganja aktiviranja Općinskog povjerenstva</w:t>
            </w:r>
          </w:p>
        </w:tc>
      </w:tr>
      <w:tr w:rsidR="00E54C1B" w:rsidRPr="000E07CE" w14:paraId="482271DC"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13E51893" w14:textId="77777777" w:rsidR="00E54C1B" w:rsidRPr="000E07CE" w:rsidRDefault="00E54C1B" w:rsidP="003C7AC9">
            <w:pPr>
              <w:numPr>
                <w:ilvl w:val="0"/>
                <w:numId w:val="35"/>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56EC73C7" w14:textId="77777777" w:rsidR="00E54C1B" w:rsidRPr="000E07CE" w:rsidRDefault="00E54C1B" w:rsidP="00E54C1B">
            <w:pPr>
              <w:rPr>
                <w:rFonts w:cstheme="minorHAnsi"/>
                <w:sz w:val="20"/>
                <w:szCs w:val="20"/>
              </w:rPr>
            </w:pPr>
            <w:r w:rsidRPr="000E07CE">
              <w:rPr>
                <w:rFonts w:cstheme="minorHAnsi"/>
                <w:sz w:val="20"/>
                <w:szCs w:val="20"/>
              </w:rPr>
              <w:t xml:space="preserve">Pozivanje Općinskog povjerenstva te izrada popisa šteta sukladno </w:t>
            </w:r>
            <w:r w:rsidRPr="000E07CE">
              <w:rPr>
                <w:rFonts w:cstheme="minorHAnsi"/>
                <w:i/>
                <w:iCs/>
                <w:sz w:val="20"/>
                <w:szCs w:val="20"/>
              </w:rPr>
              <w:t>Zakonu</w:t>
            </w:r>
            <w:r w:rsidRPr="000E07CE">
              <w:rPr>
                <w:rFonts w:cstheme="minorHAnsi"/>
                <w:sz w:val="20"/>
                <w:szCs w:val="20"/>
              </w:rPr>
              <w:t xml:space="preserve"> </w:t>
            </w:r>
          </w:p>
        </w:tc>
      </w:tr>
      <w:tr w:rsidR="00E54C1B" w:rsidRPr="000E07CE" w14:paraId="6DC0B7D1"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6C76D338" w14:textId="77777777" w:rsidR="00E54C1B" w:rsidRPr="000E07CE" w:rsidRDefault="00E54C1B" w:rsidP="003C7AC9">
            <w:pPr>
              <w:numPr>
                <w:ilvl w:val="0"/>
                <w:numId w:val="35"/>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2592046E" w14:textId="77777777" w:rsidR="00E54C1B" w:rsidRPr="000E07CE" w:rsidRDefault="00E54C1B" w:rsidP="00E54C1B">
            <w:pPr>
              <w:rPr>
                <w:rFonts w:cstheme="minorHAnsi"/>
                <w:sz w:val="20"/>
                <w:szCs w:val="20"/>
              </w:rPr>
            </w:pPr>
            <w:r w:rsidRPr="000E07CE">
              <w:rPr>
                <w:rFonts w:cstheme="minorHAnsi"/>
                <w:sz w:val="20"/>
                <w:szCs w:val="20"/>
              </w:rPr>
              <w:t>Prikupljanje informacija o dijelovima Općine Sveti Križ Začretje u kojima su se dogodile najveće materijalne štete</w:t>
            </w:r>
          </w:p>
        </w:tc>
      </w:tr>
      <w:tr w:rsidR="00E54C1B" w:rsidRPr="000E07CE" w14:paraId="710AE3AE"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1558AE30" w14:textId="77777777" w:rsidR="00E54C1B" w:rsidRPr="000E07CE" w:rsidRDefault="00E54C1B" w:rsidP="003C7AC9">
            <w:pPr>
              <w:numPr>
                <w:ilvl w:val="0"/>
                <w:numId w:val="35"/>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061F123A" w14:textId="77777777" w:rsidR="00E54C1B" w:rsidRPr="000E07CE" w:rsidRDefault="00E54C1B" w:rsidP="00E54C1B">
            <w:pPr>
              <w:ind w:left="10" w:hanging="10"/>
              <w:contextualSpacing/>
              <w:rPr>
                <w:rFonts w:cstheme="minorHAnsi"/>
                <w:sz w:val="20"/>
                <w:szCs w:val="20"/>
              </w:rPr>
            </w:pPr>
            <w:r w:rsidRPr="000E07CE">
              <w:rPr>
                <w:rFonts w:cstheme="minorHAnsi"/>
                <w:sz w:val="20"/>
                <w:szCs w:val="20"/>
              </w:rPr>
              <w:t>Izvješćivanje Županijskog povjerenstva o obimu štete te dostavljanje izvješća o učinjenom.</w:t>
            </w:r>
          </w:p>
        </w:tc>
      </w:tr>
      <w:bookmarkEnd w:id="43"/>
    </w:tbl>
    <w:p w14:paraId="49CD7548" w14:textId="77777777" w:rsidR="00E54C1B" w:rsidRPr="008134AF" w:rsidRDefault="00E54C1B" w:rsidP="00E54C1B">
      <w:pPr>
        <w:rPr>
          <w:highlight w:val="yellow"/>
          <w:lang w:eastAsia="hr-HR"/>
        </w:rPr>
      </w:pPr>
    </w:p>
    <w:p w14:paraId="6A193AB9" w14:textId="77777777" w:rsidR="00E54C1B" w:rsidRPr="00093B93" w:rsidRDefault="00E54C1B" w:rsidP="00E54C1B">
      <w:pPr>
        <w:pStyle w:val="Naslov3"/>
        <w:spacing w:before="0"/>
        <w:rPr>
          <w:lang w:eastAsia="hr-HR"/>
        </w:rPr>
      </w:pPr>
      <w:bookmarkStart w:id="44" w:name="_Toc84587062"/>
      <w:r w:rsidRPr="00093B93">
        <w:rPr>
          <w:lang w:eastAsia="hr-HR"/>
        </w:rPr>
        <w:t>6.1.6. Kiša – prekomjerne oborine</w:t>
      </w:r>
      <w:bookmarkEnd w:id="44"/>
    </w:p>
    <w:p w14:paraId="64EEB6CD" w14:textId="77777777" w:rsidR="00E54C1B" w:rsidRPr="00093B93" w:rsidRDefault="00E54C1B" w:rsidP="00E54C1B">
      <w:pPr>
        <w:rPr>
          <w:lang w:eastAsia="hr-HR"/>
        </w:rPr>
      </w:pPr>
    </w:p>
    <w:p w14:paraId="34E7D062" w14:textId="77777777" w:rsidR="00E54C1B" w:rsidRPr="00093B93" w:rsidRDefault="00E54C1B" w:rsidP="00E54C1B">
      <w:pPr>
        <w:rPr>
          <w:rFonts w:cstheme="minorHAnsi"/>
          <w:shd w:val="clear" w:color="auto" w:fill="FFFFFF"/>
        </w:rPr>
      </w:pPr>
      <w:r w:rsidRPr="00093B93">
        <w:rPr>
          <w:rFonts w:cstheme="minorHAnsi"/>
          <w:shd w:val="clear" w:color="auto" w:fill="FFFFFF"/>
        </w:rPr>
        <w:t>Krapinsko - zagorska županija je područje kontinentalnog oborinskog režima sa čestim i obilnim kišama u svibnju , lipnju i srpnju tj. u toku vegetacijskog perioda. Drugi oborinski maksimum je u studenom dok je najmanje oborina u mjesecu veljači i ožujku.</w:t>
      </w:r>
    </w:p>
    <w:p w14:paraId="3C320762" w14:textId="77777777" w:rsidR="00E54C1B" w:rsidRPr="00093B93" w:rsidRDefault="00E54C1B" w:rsidP="00E54C1B"/>
    <w:p w14:paraId="665214E3" w14:textId="77777777" w:rsidR="00E54C1B" w:rsidRPr="00093B93" w:rsidRDefault="00E54C1B" w:rsidP="003C7AC9">
      <w:pPr>
        <w:pStyle w:val="Odlomakpopisa"/>
        <w:numPr>
          <w:ilvl w:val="0"/>
          <w:numId w:val="33"/>
        </w:numPr>
        <w:spacing w:line="276" w:lineRule="auto"/>
        <w:ind w:left="714" w:right="68" w:hanging="357"/>
        <w:rPr>
          <w:rFonts w:cstheme="minorHAnsi"/>
          <w:color w:val="000000"/>
        </w:rPr>
      </w:pPr>
      <w:r w:rsidRPr="00093B93">
        <w:rPr>
          <w:rFonts w:cstheme="minorHAnsi"/>
          <w:b/>
          <w:bCs/>
          <w:color w:val="000000"/>
        </w:rPr>
        <w:t>Preventivne mjere radi umanjenja posljedica prirodne nepogode</w:t>
      </w:r>
      <w:r w:rsidRPr="00093B93">
        <w:rPr>
          <w:rFonts w:cstheme="minorHAnsi"/>
          <w:color w:val="000000"/>
        </w:rPr>
        <w:t xml:space="preserve"> </w:t>
      </w:r>
    </w:p>
    <w:p w14:paraId="75F843F2" w14:textId="77777777" w:rsidR="00E54C1B" w:rsidRPr="00093B93" w:rsidRDefault="00E54C1B" w:rsidP="00E54C1B"/>
    <w:p w14:paraId="505381F1" w14:textId="77777777" w:rsidR="00E54C1B" w:rsidRPr="00093B93" w:rsidRDefault="00E54C1B" w:rsidP="00E54C1B">
      <w:pPr>
        <w:rPr>
          <w:rFonts w:ascii="Calibri" w:hAnsi="Calibri" w:cs="Calibri"/>
          <w:lang w:eastAsia="hr-HR"/>
        </w:rPr>
      </w:pPr>
      <w:r w:rsidRPr="00093B93">
        <w:rPr>
          <w:rFonts w:ascii="Calibri" w:hAnsi="Calibri" w:cs="Calibri"/>
          <w:lang w:eastAsia="hr-HR"/>
        </w:rPr>
        <w:lastRenderedPageBreak/>
        <w:t xml:space="preserve">Održavanje oborinske kanalizacije, jaraka, postavljanje adekvatno dimenzioniranih </w:t>
      </w:r>
      <w:proofErr w:type="spellStart"/>
      <w:r w:rsidRPr="00093B93">
        <w:rPr>
          <w:rFonts w:ascii="Calibri" w:hAnsi="Calibri" w:cs="Calibri"/>
          <w:lang w:eastAsia="hr-HR"/>
        </w:rPr>
        <w:t>proticajnih</w:t>
      </w:r>
      <w:proofErr w:type="spellEnd"/>
      <w:r w:rsidRPr="00093B93">
        <w:rPr>
          <w:rFonts w:ascii="Calibri" w:hAnsi="Calibri" w:cs="Calibri"/>
          <w:lang w:eastAsia="hr-HR"/>
        </w:rPr>
        <w:t xml:space="preserve"> profila  cijevi.</w:t>
      </w:r>
    </w:p>
    <w:p w14:paraId="2EACCB1A" w14:textId="77777777" w:rsidR="00E54C1B" w:rsidRPr="00093B93" w:rsidRDefault="00E54C1B" w:rsidP="00E54C1B">
      <w:pPr>
        <w:rPr>
          <w:rFonts w:ascii="Calibri" w:hAnsi="Calibri" w:cs="Calibri"/>
          <w:lang w:eastAsia="hr-HR"/>
        </w:rPr>
      </w:pPr>
    </w:p>
    <w:p w14:paraId="35F8620A" w14:textId="77777777" w:rsidR="00E54C1B" w:rsidRPr="00093B93" w:rsidRDefault="00E54C1B" w:rsidP="003C7AC9">
      <w:pPr>
        <w:pStyle w:val="Odlomakpopisa"/>
        <w:numPr>
          <w:ilvl w:val="0"/>
          <w:numId w:val="34"/>
        </w:numPr>
        <w:spacing w:line="276" w:lineRule="auto"/>
        <w:ind w:right="66"/>
        <w:rPr>
          <w:rFonts w:cstheme="minorHAnsi"/>
          <w:b/>
          <w:bCs/>
          <w:color w:val="000000"/>
        </w:rPr>
      </w:pPr>
      <w:r w:rsidRPr="00093B93">
        <w:rPr>
          <w:rFonts w:cstheme="minorHAnsi"/>
          <w:b/>
          <w:bCs/>
          <w:color w:val="000000"/>
        </w:rPr>
        <w:t>Mjere za ublažavanje i otklanjanje izravnih posljedica prirodne nepogode</w:t>
      </w:r>
    </w:p>
    <w:p w14:paraId="14D5D8F3" w14:textId="77777777" w:rsidR="00E54C1B" w:rsidRPr="00093B93" w:rsidRDefault="00E54C1B" w:rsidP="00E54C1B">
      <w:pPr>
        <w:rPr>
          <w:rFonts w:ascii="Calibri" w:hAnsi="Calibri" w:cs="Calibri"/>
          <w:lang w:eastAsia="hr-HR"/>
        </w:rPr>
      </w:pPr>
    </w:p>
    <w:p w14:paraId="6AF0A868" w14:textId="77777777" w:rsidR="00E54C1B" w:rsidRPr="00093B93" w:rsidRDefault="00E54C1B" w:rsidP="00E54C1B">
      <w:pPr>
        <w:pStyle w:val="Odlomakpopisa11"/>
        <w:spacing w:after="0" w:line="276" w:lineRule="auto"/>
        <w:ind w:firstLine="0"/>
        <w:rPr>
          <w:rFonts w:asciiTheme="minorHAnsi" w:hAnsiTheme="minorHAnsi" w:cstheme="minorHAnsi"/>
          <w:szCs w:val="24"/>
        </w:rPr>
      </w:pPr>
      <w:r w:rsidRPr="00093B93">
        <w:rPr>
          <w:rFonts w:asciiTheme="minorHAnsi" w:hAnsiTheme="minorHAnsi" w:cstheme="minorHAnsi"/>
          <w:szCs w:val="24"/>
        </w:rPr>
        <w:t>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kiše.</w:t>
      </w:r>
    </w:p>
    <w:p w14:paraId="2D799E96" w14:textId="77777777" w:rsidR="00E54C1B" w:rsidRPr="00093B93" w:rsidRDefault="00E54C1B" w:rsidP="00E54C1B">
      <w:pPr>
        <w:pStyle w:val="Opisslike"/>
        <w:jc w:val="center"/>
        <w:rPr>
          <w:lang w:eastAsia="hr-HR"/>
        </w:rPr>
      </w:pPr>
      <w:r w:rsidRPr="00093B93">
        <w:rPr>
          <w:rFonts w:asciiTheme="minorHAnsi" w:hAnsiTheme="minorHAnsi" w:cstheme="minorHAnsi"/>
          <w:szCs w:val="24"/>
        </w:rPr>
        <w:t xml:space="preserve"> </w:t>
      </w:r>
      <w:bookmarkStart w:id="45" w:name="_Toc89677876"/>
      <w:proofErr w:type="spellStart"/>
      <w:r w:rsidRPr="00093B93">
        <w:t>Tablica</w:t>
      </w:r>
      <w:proofErr w:type="spellEnd"/>
      <w:r w:rsidRPr="00093B93">
        <w:t xml:space="preserve"> </w:t>
      </w:r>
      <w:r>
        <w:rPr>
          <w:noProof/>
        </w:rPr>
        <w:fldChar w:fldCharType="begin"/>
      </w:r>
      <w:r>
        <w:rPr>
          <w:noProof/>
        </w:rPr>
        <w:instrText xml:space="preserve"> SEQ Tablica \* ARABIC </w:instrText>
      </w:r>
      <w:r>
        <w:rPr>
          <w:noProof/>
        </w:rPr>
        <w:fldChar w:fldCharType="separate"/>
      </w:r>
      <w:r>
        <w:rPr>
          <w:noProof/>
        </w:rPr>
        <w:t>8</w:t>
      </w:r>
      <w:r>
        <w:rPr>
          <w:noProof/>
        </w:rPr>
        <w:fldChar w:fldCharType="end"/>
      </w:r>
      <w:r w:rsidRPr="00093B93">
        <w:t xml:space="preserve">: </w:t>
      </w:r>
      <w:proofErr w:type="spellStart"/>
      <w:r w:rsidRPr="00093B93">
        <w:t>Mjere</w:t>
      </w:r>
      <w:proofErr w:type="spellEnd"/>
      <w:r w:rsidRPr="00093B93">
        <w:t xml:space="preserve"> </w:t>
      </w:r>
      <w:proofErr w:type="spellStart"/>
      <w:r w:rsidRPr="00093B93">
        <w:t>i</w:t>
      </w:r>
      <w:proofErr w:type="spellEnd"/>
      <w:r w:rsidRPr="00093B93">
        <w:t xml:space="preserve"> </w:t>
      </w:r>
      <w:proofErr w:type="spellStart"/>
      <w:r w:rsidRPr="00093B93">
        <w:t>postupci</w:t>
      </w:r>
      <w:proofErr w:type="spellEnd"/>
      <w:r w:rsidRPr="00093B93">
        <w:t xml:space="preserve"> u </w:t>
      </w:r>
      <w:proofErr w:type="spellStart"/>
      <w:r w:rsidRPr="00093B93">
        <w:t>slučaju</w:t>
      </w:r>
      <w:proofErr w:type="spellEnd"/>
      <w:r w:rsidRPr="00093B93">
        <w:t xml:space="preserve"> </w:t>
      </w:r>
      <w:proofErr w:type="spellStart"/>
      <w:r w:rsidRPr="00093B93">
        <w:t>kiše</w:t>
      </w:r>
      <w:bookmarkEnd w:id="45"/>
      <w:proofErr w:type="spellEnd"/>
    </w:p>
    <w:tbl>
      <w:tblPr>
        <w:tblW w:w="0" w:type="auto"/>
        <w:tblLook w:val="04A0" w:firstRow="1" w:lastRow="0" w:firstColumn="1" w:lastColumn="0" w:noHBand="0" w:noVBand="1"/>
      </w:tblPr>
      <w:tblGrid>
        <w:gridCol w:w="739"/>
        <w:gridCol w:w="8321"/>
      </w:tblGrid>
      <w:tr w:rsidR="00E54C1B" w:rsidRPr="00093B93" w14:paraId="4C571D09" w14:textId="77777777" w:rsidTr="00E54C1B">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C59D43" w14:textId="77777777" w:rsidR="00E54C1B" w:rsidRPr="00093B93" w:rsidRDefault="00E54C1B" w:rsidP="00E54C1B">
            <w:pPr>
              <w:jc w:val="center"/>
              <w:rPr>
                <w:rFonts w:cstheme="minorHAnsi"/>
                <w:b/>
                <w:bCs/>
                <w:sz w:val="20"/>
                <w:szCs w:val="20"/>
              </w:rPr>
            </w:pPr>
            <w:r w:rsidRPr="00093B93">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2ED2BB" w14:textId="77777777" w:rsidR="00E54C1B" w:rsidRPr="00093B93" w:rsidRDefault="00E54C1B" w:rsidP="00E54C1B">
            <w:pPr>
              <w:jc w:val="center"/>
              <w:rPr>
                <w:rFonts w:cstheme="minorHAnsi"/>
                <w:b/>
                <w:bCs/>
                <w:sz w:val="20"/>
                <w:szCs w:val="20"/>
              </w:rPr>
            </w:pPr>
            <w:r w:rsidRPr="00093B93">
              <w:rPr>
                <w:rFonts w:cstheme="minorHAnsi"/>
                <w:b/>
                <w:bCs/>
                <w:sz w:val="20"/>
                <w:szCs w:val="20"/>
              </w:rPr>
              <w:t>MJERE I POSTUPCI</w:t>
            </w:r>
          </w:p>
        </w:tc>
      </w:tr>
      <w:tr w:rsidR="00E54C1B" w:rsidRPr="00093B93" w14:paraId="720879FF"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4501B896" w14:textId="77777777" w:rsidR="00E54C1B" w:rsidRPr="00093B93" w:rsidRDefault="00E54C1B" w:rsidP="003C7AC9">
            <w:pPr>
              <w:numPr>
                <w:ilvl w:val="0"/>
                <w:numId w:val="43"/>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6E1335EB" w14:textId="77777777" w:rsidR="00E54C1B" w:rsidRPr="00093B93" w:rsidRDefault="00E54C1B" w:rsidP="00E54C1B">
            <w:pPr>
              <w:rPr>
                <w:rFonts w:cstheme="minorHAnsi"/>
                <w:sz w:val="20"/>
                <w:szCs w:val="20"/>
              </w:rPr>
            </w:pPr>
            <w:r w:rsidRPr="00093B93">
              <w:rPr>
                <w:rFonts w:cstheme="minorHAnsi"/>
                <w:sz w:val="20"/>
                <w:szCs w:val="20"/>
              </w:rPr>
              <w:t>Izvještavanje općinskog načelnika i predlaganja aktiviranja Općinskog povjerenstva</w:t>
            </w:r>
          </w:p>
        </w:tc>
      </w:tr>
      <w:tr w:rsidR="00E54C1B" w:rsidRPr="00093B93" w14:paraId="0EED15FB"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4A3D0EC4" w14:textId="77777777" w:rsidR="00E54C1B" w:rsidRPr="00093B93" w:rsidRDefault="00E54C1B" w:rsidP="003C7AC9">
            <w:pPr>
              <w:numPr>
                <w:ilvl w:val="0"/>
                <w:numId w:val="43"/>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236C5B08" w14:textId="77777777" w:rsidR="00E54C1B" w:rsidRPr="00093B93" w:rsidRDefault="00E54C1B" w:rsidP="00E54C1B">
            <w:pPr>
              <w:rPr>
                <w:rFonts w:cstheme="minorHAnsi"/>
                <w:sz w:val="20"/>
                <w:szCs w:val="20"/>
              </w:rPr>
            </w:pPr>
            <w:r w:rsidRPr="00093B93">
              <w:rPr>
                <w:rFonts w:cstheme="minorHAnsi"/>
                <w:sz w:val="20"/>
                <w:szCs w:val="20"/>
              </w:rPr>
              <w:t xml:space="preserve">Pozivanje Općinskog povjerenstva te izrada popisa šteta sukladno </w:t>
            </w:r>
            <w:r w:rsidRPr="00093B93">
              <w:rPr>
                <w:rFonts w:cstheme="minorHAnsi"/>
                <w:i/>
                <w:iCs/>
                <w:sz w:val="20"/>
                <w:szCs w:val="20"/>
              </w:rPr>
              <w:t>Zakonu</w:t>
            </w:r>
            <w:r w:rsidRPr="00093B93">
              <w:rPr>
                <w:rFonts w:cstheme="minorHAnsi"/>
                <w:sz w:val="20"/>
                <w:szCs w:val="20"/>
              </w:rPr>
              <w:t xml:space="preserve"> </w:t>
            </w:r>
          </w:p>
        </w:tc>
      </w:tr>
      <w:tr w:rsidR="00E54C1B" w:rsidRPr="00093B93" w14:paraId="32F4DEB8"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3870EA04" w14:textId="77777777" w:rsidR="00E54C1B" w:rsidRPr="00093B93" w:rsidRDefault="00E54C1B" w:rsidP="003C7AC9">
            <w:pPr>
              <w:numPr>
                <w:ilvl w:val="0"/>
                <w:numId w:val="43"/>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5ECE7F42" w14:textId="77777777" w:rsidR="00E54C1B" w:rsidRPr="00093B93" w:rsidRDefault="00E54C1B" w:rsidP="00E54C1B">
            <w:pPr>
              <w:rPr>
                <w:rFonts w:cstheme="minorHAnsi"/>
                <w:sz w:val="20"/>
                <w:szCs w:val="20"/>
              </w:rPr>
            </w:pPr>
            <w:r w:rsidRPr="00093B93">
              <w:rPr>
                <w:rFonts w:cstheme="minorHAnsi"/>
                <w:sz w:val="20"/>
                <w:szCs w:val="20"/>
              </w:rPr>
              <w:t>Prikupljanje informacija o dijelovima Općine Sveti Križ Začretje u kojima su se dogodile najveće materijalne štete</w:t>
            </w:r>
          </w:p>
        </w:tc>
      </w:tr>
      <w:tr w:rsidR="00E54C1B" w:rsidRPr="00093B93" w14:paraId="60832214"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77110737" w14:textId="77777777" w:rsidR="00E54C1B" w:rsidRPr="00093B93" w:rsidRDefault="00E54C1B" w:rsidP="003C7AC9">
            <w:pPr>
              <w:numPr>
                <w:ilvl w:val="0"/>
                <w:numId w:val="43"/>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634EC908" w14:textId="77777777" w:rsidR="00E54C1B" w:rsidRPr="00093B93" w:rsidRDefault="00E54C1B" w:rsidP="00E54C1B">
            <w:pPr>
              <w:ind w:left="10" w:hanging="10"/>
              <w:contextualSpacing/>
              <w:rPr>
                <w:rFonts w:cstheme="minorHAnsi"/>
                <w:sz w:val="20"/>
                <w:szCs w:val="20"/>
              </w:rPr>
            </w:pPr>
            <w:r w:rsidRPr="00093B93">
              <w:rPr>
                <w:rFonts w:cstheme="minorHAnsi"/>
                <w:sz w:val="20"/>
                <w:szCs w:val="20"/>
              </w:rPr>
              <w:t>Izvješćivanje Županijskog povjerenstva o obimu štete te dostavljanje izvješća o učinjenom.</w:t>
            </w:r>
          </w:p>
        </w:tc>
      </w:tr>
    </w:tbl>
    <w:p w14:paraId="21BF41DE" w14:textId="77777777" w:rsidR="00E54C1B" w:rsidRPr="008134AF" w:rsidRDefault="00E54C1B" w:rsidP="00E54C1B">
      <w:pPr>
        <w:pStyle w:val="Odlomakpopisa11"/>
        <w:spacing w:after="0" w:line="276" w:lineRule="auto"/>
        <w:ind w:firstLine="0"/>
        <w:rPr>
          <w:rFonts w:asciiTheme="minorHAnsi" w:hAnsiTheme="minorHAnsi" w:cstheme="minorHAnsi"/>
          <w:szCs w:val="24"/>
          <w:highlight w:val="yellow"/>
        </w:rPr>
      </w:pPr>
    </w:p>
    <w:p w14:paraId="414EAB01" w14:textId="77777777" w:rsidR="00E54C1B" w:rsidRPr="00093B93" w:rsidRDefault="00E54C1B" w:rsidP="00E54C1B">
      <w:pPr>
        <w:pStyle w:val="Naslov3"/>
        <w:spacing w:before="0"/>
      </w:pPr>
      <w:bookmarkStart w:id="46" w:name="_Toc53745970"/>
      <w:bookmarkStart w:id="47" w:name="_Toc84587063"/>
      <w:r w:rsidRPr="00093B93">
        <w:t>6.1.7. Klizišta</w:t>
      </w:r>
      <w:bookmarkEnd w:id="46"/>
      <w:bookmarkEnd w:id="47"/>
    </w:p>
    <w:p w14:paraId="0203188A" w14:textId="77777777" w:rsidR="00E54C1B" w:rsidRPr="00093B93" w:rsidRDefault="00E54C1B" w:rsidP="00E54C1B">
      <w:pPr>
        <w:suppressAutoHyphens/>
        <w:autoSpaceDN w:val="0"/>
        <w:textAlignment w:val="baseline"/>
        <w:rPr>
          <w:rFonts w:eastAsia="Calibri" w:cstheme="minorHAnsi"/>
          <w:lang w:eastAsia="hr-HR"/>
        </w:rPr>
      </w:pPr>
    </w:p>
    <w:p w14:paraId="4BD10B12" w14:textId="77777777" w:rsidR="00E54C1B" w:rsidRPr="00093B93" w:rsidRDefault="00E54C1B" w:rsidP="00E54C1B">
      <w:pPr>
        <w:suppressAutoHyphens/>
        <w:autoSpaceDN w:val="0"/>
        <w:textAlignment w:val="baseline"/>
        <w:rPr>
          <w:rFonts w:eastAsia="Calibri" w:cstheme="minorHAnsi"/>
          <w:lang w:eastAsia="hr-HR"/>
        </w:rPr>
      </w:pPr>
      <w:r w:rsidRPr="00093B93">
        <w:rPr>
          <w:rFonts w:eastAsia="Calibri" w:cstheme="minorHAnsi"/>
          <w:lang w:eastAsia="hr-HR"/>
        </w:rPr>
        <w:t>Uzorci nastanka klizišta mogu biti prirodni te oni nastali ljudskim faktorom, odnosno potaknuti ljudskim aktivnostima. Klizišta se javljaju po razdoblju velikih količina oborina, topljenja snijega, povlačenja podzemnih voda.</w:t>
      </w:r>
    </w:p>
    <w:p w14:paraId="2DA2A070" w14:textId="77777777" w:rsidR="00E54C1B" w:rsidRPr="00093B93" w:rsidRDefault="00E54C1B" w:rsidP="00E54C1B">
      <w:pPr>
        <w:suppressAutoHyphens/>
        <w:autoSpaceDN w:val="0"/>
        <w:textAlignment w:val="baseline"/>
        <w:rPr>
          <w:rFonts w:eastAsia="Calibri" w:cstheme="minorHAnsi"/>
          <w:lang w:eastAsia="hr-HR"/>
        </w:rPr>
      </w:pPr>
    </w:p>
    <w:p w14:paraId="52F1AC92" w14:textId="77777777" w:rsidR="00E54C1B" w:rsidRPr="00093B93" w:rsidRDefault="00E54C1B" w:rsidP="00E54C1B">
      <w:pPr>
        <w:suppressAutoHyphens/>
        <w:autoSpaceDN w:val="0"/>
        <w:textAlignment w:val="baseline"/>
        <w:rPr>
          <w:rFonts w:eastAsia="Calibri" w:cstheme="minorHAnsi"/>
          <w:lang w:eastAsia="hr-HR"/>
        </w:rPr>
      </w:pPr>
      <w:r w:rsidRPr="00093B93">
        <w:rPr>
          <w:rFonts w:eastAsia="Calibri" w:cstheme="minorHAnsi"/>
          <w:lang w:eastAsia="hr-HR"/>
        </w:rPr>
        <w:t>Klizišta mogu uzrokovati štetu na materijalnim i kulturnim dobrima te okolišu, mogu uzrokovati štetu na  stambenim građevinama te industrijske i komunalne infrastrukture, zastoj u prometu i neprotočne prometnice.</w:t>
      </w:r>
    </w:p>
    <w:p w14:paraId="1C764C9C" w14:textId="77777777" w:rsidR="00E54C1B" w:rsidRPr="00093B93" w:rsidRDefault="00E54C1B" w:rsidP="00E54C1B">
      <w:pPr>
        <w:suppressAutoHyphens/>
        <w:autoSpaceDN w:val="0"/>
        <w:textAlignment w:val="baseline"/>
        <w:rPr>
          <w:rFonts w:eastAsia="Calibri" w:cstheme="minorHAnsi"/>
          <w:lang w:eastAsia="hr-HR"/>
        </w:rPr>
      </w:pPr>
    </w:p>
    <w:p w14:paraId="0165C1E9" w14:textId="77777777" w:rsidR="00E54C1B" w:rsidRPr="00093B93" w:rsidRDefault="00E54C1B" w:rsidP="003C7AC9">
      <w:pPr>
        <w:numPr>
          <w:ilvl w:val="0"/>
          <w:numId w:val="44"/>
        </w:numPr>
        <w:spacing w:line="276" w:lineRule="auto"/>
        <w:ind w:right="66"/>
        <w:contextualSpacing/>
        <w:rPr>
          <w:rFonts w:cstheme="minorHAnsi"/>
          <w:color w:val="000000"/>
          <w:lang w:val="en-US"/>
        </w:rPr>
      </w:pPr>
      <w:proofErr w:type="spellStart"/>
      <w:r w:rsidRPr="00093B93">
        <w:rPr>
          <w:rFonts w:cstheme="minorHAnsi"/>
          <w:b/>
          <w:bCs/>
          <w:color w:val="000000"/>
          <w:lang w:val="en-US"/>
        </w:rPr>
        <w:t>Preventivne</w:t>
      </w:r>
      <w:proofErr w:type="spellEnd"/>
      <w:r w:rsidRPr="00093B93">
        <w:rPr>
          <w:rFonts w:cstheme="minorHAnsi"/>
          <w:b/>
          <w:bCs/>
          <w:color w:val="000000"/>
          <w:lang w:val="en-US"/>
        </w:rPr>
        <w:t xml:space="preserve"> </w:t>
      </w:r>
      <w:proofErr w:type="spellStart"/>
      <w:r w:rsidRPr="00093B93">
        <w:rPr>
          <w:rFonts w:cstheme="minorHAnsi"/>
          <w:b/>
          <w:bCs/>
          <w:color w:val="000000"/>
          <w:lang w:val="en-US"/>
        </w:rPr>
        <w:t>mjere</w:t>
      </w:r>
      <w:proofErr w:type="spellEnd"/>
      <w:r w:rsidRPr="00093B93">
        <w:rPr>
          <w:rFonts w:cstheme="minorHAnsi"/>
          <w:b/>
          <w:bCs/>
          <w:color w:val="000000"/>
          <w:lang w:val="en-US"/>
        </w:rPr>
        <w:t xml:space="preserve"> </w:t>
      </w:r>
      <w:proofErr w:type="spellStart"/>
      <w:r w:rsidRPr="00093B93">
        <w:rPr>
          <w:rFonts w:cstheme="minorHAnsi"/>
          <w:b/>
          <w:bCs/>
          <w:color w:val="000000"/>
          <w:lang w:val="en-US"/>
        </w:rPr>
        <w:t>radi</w:t>
      </w:r>
      <w:proofErr w:type="spellEnd"/>
      <w:r w:rsidRPr="00093B93">
        <w:rPr>
          <w:rFonts w:cstheme="minorHAnsi"/>
          <w:b/>
          <w:bCs/>
          <w:color w:val="000000"/>
          <w:lang w:val="en-US"/>
        </w:rPr>
        <w:t xml:space="preserve"> </w:t>
      </w:r>
      <w:proofErr w:type="spellStart"/>
      <w:r w:rsidRPr="00093B93">
        <w:rPr>
          <w:rFonts w:cstheme="minorHAnsi"/>
          <w:b/>
          <w:bCs/>
          <w:color w:val="000000"/>
          <w:lang w:val="en-US"/>
        </w:rPr>
        <w:t>umanjenja</w:t>
      </w:r>
      <w:proofErr w:type="spellEnd"/>
      <w:r w:rsidRPr="00093B93">
        <w:rPr>
          <w:rFonts w:cstheme="minorHAnsi"/>
          <w:b/>
          <w:bCs/>
          <w:color w:val="000000"/>
          <w:lang w:val="en-US"/>
        </w:rPr>
        <w:t xml:space="preserve"> </w:t>
      </w:r>
      <w:proofErr w:type="spellStart"/>
      <w:r w:rsidRPr="00093B93">
        <w:rPr>
          <w:rFonts w:cstheme="minorHAnsi"/>
          <w:b/>
          <w:bCs/>
          <w:color w:val="000000"/>
          <w:lang w:val="en-US"/>
        </w:rPr>
        <w:t>posljedica</w:t>
      </w:r>
      <w:proofErr w:type="spellEnd"/>
      <w:r w:rsidRPr="00093B93">
        <w:rPr>
          <w:rFonts w:cstheme="minorHAnsi"/>
          <w:b/>
          <w:bCs/>
          <w:color w:val="000000"/>
          <w:lang w:val="en-US"/>
        </w:rPr>
        <w:t xml:space="preserve"> </w:t>
      </w:r>
      <w:proofErr w:type="spellStart"/>
      <w:r w:rsidRPr="00093B93">
        <w:rPr>
          <w:rFonts w:cstheme="minorHAnsi"/>
          <w:b/>
          <w:bCs/>
          <w:color w:val="000000"/>
          <w:lang w:val="en-US"/>
        </w:rPr>
        <w:t>prirodne</w:t>
      </w:r>
      <w:proofErr w:type="spellEnd"/>
      <w:r w:rsidRPr="00093B93">
        <w:rPr>
          <w:rFonts w:cstheme="minorHAnsi"/>
          <w:b/>
          <w:bCs/>
          <w:color w:val="000000"/>
          <w:lang w:val="en-US"/>
        </w:rPr>
        <w:t xml:space="preserve"> </w:t>
      </w:r>
      <w:proofErr w:type="spellStart"/>
      <w:r w:rsidRPr="00093B93">
        <w:rPr>
          <w:rFonts w:cstheme="minorHAnsi"/>
          <w:b/>
          <w:bCs/>
          <w:color w:val="000000"/>
          <w:lang w:val="en-US"/>
        </w:rPr>
        <w:t>nepogode</w:t>
      </w:r>
      <w:proofErr w:type="spellEnd"/>
    </w:p>
    <w:p w14:paraId="37CCB4D4" w14:textId="77777777" w:rsidR="00E54C1B" w:rsidRPr="00093B93" w:rsidRDefault="00E54C1B" w:rsidP="00E54C1B">
      <w:pPr>
        <w:ind w:left="720" w:right="66"/>
        <w:contextualSpacing/>
        <w:rPr>
          <w:rFonts w:cstheme="minorHAnsi"/>
          <w:color w:val="000000"/>
          <w:lang w:val="en-US"/>
        </w:rPr>
      </w:pPr>
      <w:r w:rsidRPr="00093B93">
        <w:rPr>
          <w:rFonts w:cstheme="minorHAnsi"/>
          <w:color w:val="000000"/>
          <w:lang w:val="en-US"/>
        </w:rPr>
        <w:t xml:space="preserve"> </w:t>
      </w:r>
    </w:p>
    <w:p w14:paraId="4341F0CC" w14:textId="77777777" w:rsidR="00E54C1B" w:rsidRPr="00093B93" w:rsidRDefault="00E54C1B" w:rsidP="00E54C1B">
      <w:pPr>
        <w:suppressAutoHyphens/>
        <w:autoSpaceDN w:val="0"/>
        <w:textAlignment w:val="baseline"/>
        <w:rPr>
          <w:rFonts w:eastAsia="Calibri" w:cstheme="minorHAnsi"/>
          <w:lang w:eastAsia="hr-HR"/>
        </w:rPr>
      </w:pPr>
      <w:r w:rsidRPr="00093B93">
        <w:rPr>
          <w:rFonts w:eastAsia="Calibri" w:cstheme="minorHAnsi"/>
          <w:lang w:eastAsia="hr-HR"/>
        </w:rPr>
        <w:t xml:space="preserve">U svrhu efikasne zaštite od klizišta na području postojećih te potencijalnih klizišta, u slučaju gradnje, propisati obavezu geološkog ispitivanja tla, te zabraniti izgradnju stambenih, poslovnih i drugih građevina na područjima potencijalnih ili postojećih klizišta. </w:t>
      </w:r>
    </w:p>
    <w:p w14:paraId="53BFA7DC" w14:textId="77777777" w:rsidR="00E54C1B" w:rsidRPr="00093B93" w:rsidRDefault="00E54C1B" w:rsidP="00E54C1B">
      <w:pPr>
        <w:suppressAutoHyphens/>
        <w:autoSpaceDN w:val="0"/>
        <w:textAlignment w:val="baseline"/>
        <w:rPr>
          <w:rFonts w:eastAsia="Calibri" w:cstheme="minorHAnsi"/>
          <w:lang w:eastAsia="hr-HR"/>
        </w:rPr>
      </w:pPr>
    </w:p>
    <w:p w14:paraId="7A979662" w14:textId="77777777" w:rsidR="00E54C1B" w:rsidRPr="00093B93" w:rsidRDefault="00E54C1B" w:rsidP="003C7AC9">
      <w:pPr>
        <w:numPr>
          <w:ilvl w:val="0"/>
          <w:numId w:val="45"/>
        </w:numPr>
        <w:spacing w:line="276" w:lineRule="auto"/>
        <w:ind w:right="66"/>
        <w:contextualSpacing/>
        <w:rPr>
          <w:rFonts w:cstheme="minorHAnsi"/>
          <w:b/>
          <w:bCs/>
          <w:color w:val="000000"/>
          <w:lang w:val="en-US" w:eastAsia="hr-HR"/>
        </w:rPr>
      </w:pPr>
      <w:proofErr w:type="spellStart"/>
      <w:r w:rsidRPr="00093B93">
        <w:rPr>
          <w:rFonts w:cstheme="minorHAnsi"/>
          <w:b/>
          <w:bCs/>
          <w:color w:val="000000"/>
          <w:lang w:val="en-US" w:eastAsia="hr-HR"/>
        </w:rPr>
        <w:t>Mjere</w:t>
      </w:r>
      <w:proofErr w:type="spellEnd"/>
      <w:r w:rsidRPr="00093B93">
        <w:rPr>
          <w:rFonts w:cstheme="minorHAnsi"/>
          <w:b/>
          <w:bCs/>
          <w:color w:val="000000"/>
          <w:lang w:val="en-US" w:eastAsia="hr-HR"/>
        </w:rPr>
        <w:t xml:space="preserve"> za </w:t>
      </w:r>
      <w:proofErr w:type="spellStart"/>
      <w:r w:rsidRPr="00093B93">
        <w:rPr>
          <w:rFonts w:cstheme="minorHAnsi"/>
          <w:b/>
          <w:bCs/>
          <w:color w:val="000000"/>
          <w:lang w:val="en-US" w:eastAsia="hr-HR"/>
        </w:rPr>
        <w:t>ublažavanje</w:t>
      </w:r>
      <w:proofErr w:type="spellEnd"/>
      <w:r w:rsidRPr="00093B93">
        <w:rPr>
          <w:rFonts w:cstheme="minorHAnsi"/>
          <w:b/>
          <w:bCs/>
          <w:color w:val="000000"/>
          <w:lang w:val="en-US" w:eastAsia="hr-HR"/>
        </w:rPr>
        <w:t xml:space="preserve"> </w:t>
      </w:r>
      <w:proofErr w:type="spellStart"/>
      <w:r w:rsidRPr="00093B93">
        <w:rPr>
          <w:rFonts w:cstheme="minorHAnsi"/>
          <w:b/>
          <w:bCs/>
          <w:color w:val="000000"/>
          <w:lang w:val="en-US" w:eastAsia="hr-HR"/>
        </w:rPr>
        <w:t>i</w:t>
      </w:r>
      <w:proofErr w:type="spellEnd"/>
      <w:r w:rsidRPr="00093B93">
        <w:rPr>
          <w:rFonts w:cstheme="minorHAnsi"/>
          <w:b/>
          <w:bCs/>
          <w:color w:val="000000"/>
          <w:lang w:val="en-US" w:eastAsia="hr-HR"/>
        </w:rPr>
        <w:t xml:space="preserve"> </w:t>
      </w:r>
      <w:proofErr w:type="spellStart"/>
      <w:r w:rsidRPr="00093B93">
        <w:rPr>
          <w:rFonts w:cstheme="minorHAnsi"/>
          <w:b/>
          <w:bCs/>
          <w:color w:val="000000"/>
          <w:lang w:val="en-US" w:eastAsia="hr-HR"/>
        </w:rPr>
        <w:t>otklanjanje</w:t>
      </w:r>
      <w:proofErr w:type="spellEnd"/>
      <w:r w:rsidRPr="00093B93">
        <w:rPr>
          <w:rFonts w:cstheme="minorHAnsi"/>
          <w:b/>
          <w:bCs/>
          <w:color w:val="000000"/>
          <w:lang w:val="en-US" w:eastAsia="hr-HR"/>
        </w:rPr>
        <w:t xml:space="preserve"> </w:t>
      </w:r>
      <w:proofErr w:type="spellStart"/>
      <w:r w:rsidRPr="00093B93">
        <w:rPr>
          <w:rFonts w:cstheme="minorHAnsi"/>
          <w:b/>
          <w:bCs/>
          <w:color w:val="000000"/>
          <w:lang w:val="en-US" w:eastAsia="hr-HR"/>
        </w:rPr>
        <w:t>izravnih</w:t>
      </w:r>
      <w:proofErr w:type="spellEnd"/>
      <w:r w:rsidRPr="00093B93">
        <w:rPr>
          <w:rFonts w:cstheme="minorHAnsi"/>
          <w:b/>
          <w:bCs/>
          <w:color w:val="000000"/>
          <w:lang w:val="en-US" w:eastAsia="hr-HR"/>
        </w:rPr>
        <w:t xml:space="preserve"> </w:t>
      </w:r>
      <w:proofErr w:type="spellStart"/>
      <w:r w:rsidRPr="00093B93">
        <w:rPr>
          <w:rFonts w:cstheme="minorHAnsi"/>
          <w:b/>
          <w:bCs/>
          <w:color w:val="000000"/>
          <w:lang w:val="en-US" w:eastAsia="hr-HR"/>
        </w:rPr>
        <w:t>posljedica</w:t>
      </w:r>
      <w:proofErr w:type="spellEnd"/>
      <w:r w:rsidRPr="00093B93">
        <w:rPr>
          <w:rFonts w:cstheme="minorHAnsi"/>
          <w:b/>
          <w:bCs/>
          <w:color w:val="000000"/>
          <w:lang w:val="en-US" w:eastAsia="hr-HR"/>
        </w:rPr>
        <w:t xml:space="preserve"> </w:t>
      </w:r>
      <w:proofErr w:type="spellStart"/>
      <w:r w:rsidRPr="00093B93">
        <w:rPr>
          <w:rFonts w:cstheme="minorHAnsi"/>
          <w:b/>
          <w:bCs/>
          <w:color w:val="000000"/>
          <w:lang w:val="en-US" w:eastAsia="hr-HR"/>
        </w:rPr>
        <w:t>prirodne</w:t>
      </w:r>
      <w:proofErr w:type="spellEnd"/>
      <w:r w:rsidRPr="00093B93">
        <w:rPr>
          <w:rFonts w:cstheme="minorHAnsi"/>
          <w:b/>
          <w:bCs/>
          <w:color w:val="000000"/>
          <w:lang w:val="en-US" w:eastAsia="hr-HR"/>
        </w:rPr>
        <w:t xml:space="preserve"> </w:t>
      </w:r>
      <w:proofErr w:type="spellStart"/>
      <w:r w:rsidRPr="00093B93">
        <w:rPr>
          <w:rFonts w:cstheme="minorHAnsi"/>
          <w:b/>
          <w:bCs/>
          <w:color w:val="000000"/>
          <w:lang w:val="en-US" w:eastAsia="hr-HR"/>
        </w:rPr>
        <w:t>nepogode</w:t>
      </w:r>
      <w:proofErr w:type="spellEnd"/>
    </w:p>
    <w:p w14:paraId="24712A49" w14:textId="77777777" w:rsidR="00E54C1B" w:rsidRPr="00093B93" w:rsidRDefault="00E54C1B" w:rsidP="00E54C1B">
      <w:pPr>
        <w:ind w:left="720" w:right="66"/>
        <w:contextualSpacing/>
        <w:rPr>
          <w:rFonts w:cstheme="minorHAnsi"/>
          <w:b/>
          <w:bCs/>
          <w:color w:val="000000"/>
          <w:lang w:val="en-US" w:eastAsia="hr-HR"/>
        </w:rPr>
      </w:pPr>
    </w:p>
    <w:p w14:paraId="246FEF97" w14:textId="77777777" w:rsidR="00E54C1B" w:rsidRPr="00093B93" w:rsidRDefault="00E54C1B" w:rsidP="00E54C1B">
      <w:pPr>
        <w:suppressAutoHyphens/>
        <w:autoSpaceDN w:val="0"/>
        <w:textAlignment w:val="baseline"/>
        <w:rPr>
          <w:rFonts w:eastAsia="Calibri" w:cstheme="minorHAnsi"/>
          <w:lang w:eastAsia="hr-HR"/>
        </w:rPr>
      </w:pPr>
      <w:r w:rsidRPr="00093B93">
        <w:rPr>
          <w:rFonts w:eastAsia="Calibri" w:cstheme="minorHAnsi"/>
          <w:lang w:eastAsia="hr-HR"/>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aktiviranja klizišta.</w:t>
      </w:r>
    </w:p>
    <w:p w14:paraId="754728C0" w14:textId="77777777" w:rsidR="00E54C1B" w:rsidRPr="00093B93" w:rsidRDefault="00E54C1B" w:rsidP="00E54C1B">
      <w:pPr>
        <w:suppressAutoHyphens/>
        <w:autoSpaceDN w:val="0"/>
        <w:textAlignment w:val="baseline"/>
        <w:rPr>
          <w:rFonts w:eastAsia="Calibri" w:cstheme="minorHAnsi"/>
          <w:lang w:eastAsia="hr-HR"/>
        </w:rPr>
      </w:pPr>
    </w:p>
    <w:p w14:paraId="45F35718" w14:textId="77777777" w:rsidR="00E54C1B" w:rsidRPr="00093B93" w:rsidRDefault="00E54C1B" w:rsidP="00E54C1B">
      <w:pPr>
        <w:jc w:val="center"/>
        <w:rPr>
          <w:rFonts w:ascii="Calibri" w:eastAsia="Calibri" w:hAnsi="Calibri" w:cs="Arial"/>
          <w:b/>
          <w:bCs/>
          <w:sz w:val="20"/>
          <w:szCs w:val="20"/>
          <w:lang w:eastAsia="hr-HR"/>
        </w:rPr>
      </w:pPr>
      <w:bookmarkStart w:id="48" w:name="_Toc53745792"/>
      <w:bookmarkStart w:id="49" w:name="_Toc89677877"/>
      <w:r w:rsidRPr="00093B93">
        <w:rPr>
          <w:rFonts w:ascii="Calibri" w:eastAsia="Calibri" w:hAnsi="Calibri" w:cs="Arial"/>
          <w:b/>
          <w:bCs/>
          <w:sz w:val="20"/>
          <w:szCs w:val="20"/>
        </w:rPr>
        <w:t xml:space="preserve">Tablica </w:t>
      </w:r>
      <w:r w:rsidRPr="00093B93">
        <w:rPr>
          <w:rFonts w:ascii="Calibri" w:eastAsia="Calibri" w:hAnsi="Calibri" w:cs="Arial"/>
          <w:b/>
          <w:bCs/>
          <w:sz w:val="20"/>
          <w:szCs w:val="20"/>
        </w:rPr>
        <w:fldChar w:fldCharType="begin"/>
      </w:r>
      <w:r w:rsidRPr="00093B93">
        <w:rPr>
          <w:rFonts w:ascii="Calibri" w:eastAsia="Calibri" w:hAnsi="Calibri" w:cs="Arial"/>
          <w:b/>
          <w:bCs/>
          <w:sz w:val="20"/>
          <w:szCs w:val="20"/>
        </w:rPr>
        <w:instrText xml:space="preserve"> SEQ Tablica \* ARABIC </w:instrText>
      </w:r>
      <w:r w:rsidRPr="00093B93">
        <w:rPr>
          <w:rFonts w:ascii="Calibri" w:eastAsia="Calibri" w:hAnsi="Calibri" w:cs="Arial"/>
          <w:b/>
          <w:bCs/>
          <w:sz w:val="20"/>
          <w:szCs w:val="20"/>
        </w:rPr>
        <w:fldChar w:fldCharType="separate"/>
      </w:r>
      <w:r>
        <w:rPr>
          <w:rFonts w:ascii="Calibri" w:eastAsia="Calibri" w:hAnsi="Calibri" w:cs="Arial"/>
          <w:b/>
          <w:bCs/>
          <w:noProof/>
          <w:sz w:val="20"/>
          <w:szCs w:val="20"/>
        </w:rPr>
        <w:t>9</w:t>
      </w:r>
      <w:r w:rsidRPr="00093B93">
        <w:rPr>
          <w:rFonts w:ascii="Calibri" w:eastAsia="Calibri" w:hAnsi="Calibri" w:cs="Arial"/>
          <w:b/>
          <w:bCs/>
          <w:noProof/>
          <w:sz w:val="20"/>
          <w:szCs w:val="20"/>
        </w:rPr>
        <w:fldChar w:fldCharType="end"/>
      </w:r>
      <w:r w:rsidRPr="00093B93">
        <w:rPr>
          <w:rFonts w:ascii="Calibri" w:eastAsia="Calibri" w:hAnsi="Calibri" w:cs="Arial"/>
          <w:b/>
          <w:bCs/>
          <w:sz w:val="20"/>
          <w:szCs w:val="20"/>
        </w:rPr>
        <w:t>: Mjere i postupci u slučaju klizišta</w:t>
      </w:r>
      <w:bookmarkEnd w:id="48"/>
      <w:bookmarkEnd w:id="49"/>
    </w:p>
    <w:tbl>
      <w:tblPr>
        <w:tblStyle w:val="Reetkatablice27"/>
        <w:tblW w:w="0" w:type="auto"/>
        <w:tblLook w:val="04A0" w:firstRow="1" w:lastRow="0" w:firstColumn="1" w:lastColumn="0" w:noHBand="0" w:noVBand="1"/>
      </w:tblPr>
      <w:tblGrid>
        <w:gridCol w:w="739"/>
        <w:gridCol w:w="8321"/>
      </w:tblGrid>
      <w:tr w:rsidR="00E54C1B" w:rsidRPr="00093B93" w14:paraId="799503FE" w14:textId="77777777" w:rsidTr="00E54C1B">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10B9D" w14:textId="77777777" w:rsidR="00E54C1B" w:rsidRPr="00093B93" w:rsidRDefault="00E54C1B" w:rsidP="00E54C1B">
            <w:pPr>
              <w:jc w:val="center"/>
              <w:rPr>
                <w:rFonts w:cstheme="minorHAnsi"/>
                <w:b/>
                <w:bCs/>
                <w:sz w:val="20"/>
                <w:szCs w:val="20"/>
              </w:rPr>
            </w:pPr>
            <w:r w:rsidRPr="00093B93">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73BFB" w14:textId="77777777" w:rsidR="00E54C1B" w:rsidRPr="00093B93" w:rsidRDefault="00E54C1B" w:rsidP="00E54C1B">
            <w:pPr>
              <w:jc w:val="center"/>
              <w:rPr>
                <w:rFonts w:cstheme="minorHAnsi"/>
                <w:b/>
                <w:bCs/>
                <w:sz w:val="20"/>
                <w:szCs w:val="20"/>
              </w:rPr>
            </w:pPr>
            <w:r w:rsidRPr="00093B93">
              <w:rPr>
                <w:rFonts w:cstheme="minorHAnsi"/>
                <w:b/>
                <w:bCs/>
                <w:sz w:val="20"/>
                <w:szCs w:val="20"/>
              </w:rPr>
              <w:t>MJERE I POSTUPCI</w:t>
            </w:r>
          </w:p>
        </w:tc>
      </w:tr>
      <w:tr w:rsidR="00E54C1B" w:rsidRPr="00093B93" w14:paraId="0FFF7A92"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64C7121F" w14:textId="77777777" w:rsidR="00E54C1B" w:rsidRPr="00093B93" w:rsidRDefault="00E54C1B" w:rsidP="003C7AC9">
            <w:pPr>
              <w:numPr>
                <w:ilvl w:val="0"/>
                <w:numId w:val="46"/>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440F0A00" w14:textId="77777777" w:rsidR="00E54C1B" w:rsidRPr="00093B93" w:rsidRDefault="00E54C1B" w:rsidP="00E54C1B">
            <w:pPr>
              <w:rPr>
                <w:rFonts w:cstheme="minorHAnsi"/>
                <w:sz w:val="20"/>
                <w:szCs w:val="20"/>
              </w:rPr>
            </w:pPr>
            <w:r w:rsidRPr="00093B93">
              <w:rPr>
                <w:rFonts w:cstheme="minorHAnsi"/>
                <w:sz w:val="20"/>
                <w:szCs w:val="20"/>
              </w:rPr>
              <w:t xml:space="preserve">Izvještavanje načelnika općine i predlaganja aktiviranja Općinskog povjerenstva </w:t>
            </w:r>
          </w:p>
        </w:tc>
      </w:tr>
      <w:tr w:rsidR="00E54C1B" w:rsidRPr="00093B93" w14:paraId="2D0E4B5B"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570DDAFA" w14:textId="77777777" w:rsidR="00E54C1B" w:rsidRPr="00093B93" w:rsidRDefault="00E54C1B" w:rsidP="003C7AC9">
            <w:pPr>
              <w:numPr>
                <w:ilvl w:val="0"/>
                <w:numId w:val="46"/>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49967B8A" w14:textId="77777777" w:rsidR="00E54C1B" w:rsidRPr="00093B93" w:rsidRDefault="00E54C1B" w:rsidP="00E54C1B">
            <w:pPr>
              <w:rPr>
                <w:rFonts w:cstheme="minorHAnsi"/>
                <w:sz w:val="20"/>
                <w:szCs w:val="20"/>
              </w:rPr>
            </w:pPr>
            <w:r w:rsidRPr="00093B93">
              <w:rPr>
                <w:rFonts w:cstheme="minorHAnsi"/>
                <w:sz w:val="20"/>
                <w:szCs w:val="20"/>
              </w:rPr>
              <w:t xml:space="preserve">Pozivanje Općinskog povjerenstva te izrada popisa šteta sukladno </w:t>
            </w:r>
            <w:r w:rsidRPr="00093B93">
              <w:rPr>
                <w:rFonts w:cstheme="minorHAnsi"/>
                <w:i/>
                <w:iCs/>
                <w:sz w:val="20"/>
                <w:szCs w:val="20"/>
              </w:rPr>
              <w:t>Zakonu</w:t>
            </w:r>
            <w:r w:rsidRPr="00093B93">
              <w:rPr>
                <w:rFonts w:cstheme="minorHAnsi"/>
                <w:sz w:val="20"/>
                <w:szCs w:val="20"/>
              </w:rPr>
              <w:t xml:space="preserve"> </w:t>
            </w:r>
          </w:p>
        </w:tc>
      </w:tr>
      <w:tr w:rsidR="00E54C1B" w:rsidRPr="00093B93" w14:paraId="4EB70D9E"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186D9CF4" w14:textId="77777777" w:rsidR="00E54C1B" w:rsidRPr="00093B93" w:rsidRDefault="00E54C1B" w:rsidP="003C7AC9">
            <w:pPr>
              <w:numPr>
                <w:ilvl w:val="0"/>
                <w:numId w:val="46"/>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402B0DA3" w14:textId="77777777" w:rsidR="00E54C1B" w:rsidRPr="00093B93" w:rsidRDefault="00E54C1B" w:rsidP="00E54C1B">
            <w:pPr>
              <w:rPr>
                <w:rFonts w:cstheme="minorHAnsi"/>
                <w:sz w:val="20"/>
                <w:szCs w:val="20"/>
              </w:rPr>
            </w:pPr>
            <w:r w:rsidRPr="00093B93">
              <w:rPr>
                <w:rFonts w:cstheme="minorHAnsi"/>
                <w:sz w:val="20"/>
                <w:szCs w:val="20"/>
              </w:rPr>
              <w:t>Pozivanje Stožera civilne zaštite Općine Sveti Križ Začretje</w:t>
            </w:r>
          </w:p>
        </w:tc>
      </w:tr>
      <w:tr w:rsidR="00E54C1B" w:rsidRPr="00093B93" w14:paraId="6049E093"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5F923359" w14:textId="77777777" w:rsidR="00E54C1B" w:rsidRPr="00093B93" w:rsidRDefault="00E54C1B" w:rsidP="003C7AC9">
            <w:pPr>
              <w:numPr>
                <w:ilvl w:val="0"/>
                <w:numId w:val="46"/>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06C8CC14" w14:textId="77777777" w:rsidR="00E54C1B" w:rsidRPr="00093B93" w:rsidRDefault="00E54C1B" w:rsidP="00E54C1B">
            <w:pPr>
              <w:rPr>
                <w:rFonts w:cstheme="minorHAnsi"/>
                <w:sz w:val="20"/>
                <w:szCs w:val="20"/>
              </w:rPr>
            </w:pPr>
            <w:r w:rsidRPr="00093B93">
              <w:rPr>
                <w:rFonts w:cstheme="minorHAnsi"/>
                <w:sz w:val="20"/>
                <w:szCs w:val="20"/>
              </w:rPr>
              <w:t>Prikupljanje informacija o dijelovima Općine Sveti Križ Začretje u kojima su se dogodile najveće materijalne štete</w:t>
            </w:r>
          </w:p>
        </w:tc>
      </w:tr>
      <w:tr w:rsidR="00E54C1B" w:rsidRPr="00093B93" w14:paraId="19EB3099"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0D3941EB" w14:textId="77777777" w:rsidR="00E54C1B" w:rsidRPr="00093B93" w:rsidRDefault="00E54C1B" w:rsidP="003C7AC9">
            <w:pPr>
              <w:numPr>
                <w:ilvl w:val="0"/>
                <w:numId w:val="46"/>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68A29807" w14:textId="77777777" w:rsidR="00E54C1B" w:rsidRPr="00093B93" w:rsidRDefault="00E54C1B" w:rsidP="00E54C1B">
            <w:pPr>
              <w:rPr>
                <w:rFonts w:cstheme="minorHAnsi"/>
                <w:sz w:val="20"/>
                <w:szCs w:val="20"/>
              </w:rPr>
            </w:pPr>
            <w:r w:rsidRPr="00093B93">
              <w:rPr>
                <w:rFonts w:cstheme="minorHAnsi"/>
                <w:sz w:val="20"/>
                <w:szCs w:val="20"/>
              </w:rPr>
              <w:t xml:space="preserve">Prikupljanje informacija o mogućnosti funkcioniranja kritične infrastrukture: </w:t>
            </w:r>
          </w:p>
          <w:p w14:paraId="40AF4592" w14:textId="77777777" w:rsidR="00E54C1B" w:rsidRPr="00093B93" w:rsidRDefault="00E54C1B" w:rsidP="003C7AC9">
            <w:pPr>
              <w:numPr>
                <w:ilvl w:val="0"/>
                <w:numId w:val="20"/>
              </w:numPr>
              <w:ind w:right="66"/>
              <w:contextualSpacing/>
              <w:jc w:val="both"/>
              <w:rPr>
                <w:rFonts w:cstheme="minorHAnsi"/>
                <w:sz w:val="20"/>
                <w:szCs w:val="20"/>
                <w:lang w:val="en-US"/>
              </w:rPr>
            </w:pPr>
            <w:proofErr w:type="spellStart"/>
            <w:r w:rsidRPr="00093B93">
              <w:rPr>
                <w:rFonts w:cstheme="minorHAnsi"/>
                <w:sz w:val="20"/>
                <w:szCs w:val="20"/>
                <w:lang w:val="en-US"/>
              </w:rPr>
              <w:t>sustava</w:t>
            </w:r>
            <w:proofErr w:type="spellEnd"/>
            <w:r w:rsidRPr="00093B93">
              <w:rPr>
                <w:rFonts w:cstheme="minorHAnsi"/>
                <w:sz w:val="20"/>
                <w:szCs w:val="20"/>
                <w:lang w:val="en-US"/>
              </w:rPr>
              <w:t xml:space="preserve"> za </w:t>
            </w:r>
            <w:proofErr w:type="spellStart"/>
            <w:r w:rsidRPr="00093B93">
              <w:rPr>
                <w:rFonts w:cstheme="minorHAnsi"/>
                <w:sz w:val="20"/>
                <w:szCs w:val="20"/>
                <w:lang w:val="en-US"/>
              </w:rPr>
              <w:t>vodoopskrbu</w:t>
            </w:r>
            <w:proofErr w:type="spellEnd"/>
            <w:r w:rsidRPr="00093B93">
              <w:rPr>
                <w:rFonts w:cstheme="minorHAnsi"/>
                <w:sz w:val="20"/>
                <w:szCs w:val="20"/>
                <w:lang w:val="en-US"/>
              </w:rPr>
              <w:t>,</w:t>
            </w:r>
          </w:p>
          <w:p w14:paraId="1F0CC3A3" w14:textId="77777777" w:rsidR="00E54C1B" w:rsidRPr="00093B93" w:rsidRDefault="00E54C1B" w:rsidP="003C7AC9">
            <w:pPr>
              <w:numPr>
                <w:ilvl w:val="0"/>
                <w:numId w:val="20"/>
              </w:numPr>
              <w:ind w:right="66"/>
              <w:contextualSpacing/>
              <w:jc w:val="both"/>
              <w:rPr>
                <w:rFonts w:cstheme="minorHAnsi"/>
                <w:sz w:val="20"/>
                <w:szCs w:val="20"/>
                <w:lang w:val="en-US"/>
              </w:rPr>
            </w:pPr>
            <w:proofErr w:type="spellStart"/>
            <w:r w:rsidRPr="00093B93">
              <w:rPr>
                <w:rFonts w:cstheme="minorHAnsi"/>
                <w:sz w:val="20"/>
                <w:szCs w:val="20"/>
                <w:lang w:val="en-US"/>
              </w:rPr>
              <w:t>sustava</w:t>
            </w:r>
            <w:proofErr w:type="spellEnd"/>
            <w:r w:rsidRPr="00093B93">
              <w:rPr>
                <w:rFonts w:cstheme="minorHAnsi"/>
                <w:sz w:val="20"/>
                <w:szCs w:val="20"/>
                <w:lang w:val="en-US"/>
              </w:rPr>
              <w:t xml:space="preserve"> za </w:t>
            </w:r>
            <w:proofErr w:type="spellStart"/>
            <w:r w:rsidRPr="00093B93">
              <w:rPr>
                <w:rFonts w:cstheme="minorHAnsi"/>
                <w:sz w:val="20"/>
                <w:szCs w:val="20"/>
                <w:lang w:val="en-US"/>
              </w:rPr>
              <w:t>elektroopskrbu</w:t>
            </w:r>
            <w:proofErr w:type="spellEnd"/>
            <w:r w:rsidRPr="00093B93">
              <w:rPr>
                <w:rFonts w:cstheme="minorHAnsi"/>
                <w:sz w:val="20"/>
                <w:szCs w:val="20"/>
                <w:lang w:val="en-US"/>
              </w:rPr>
              <w:t>,</w:t>
            </w:r>
          </w:p>
          <w:p w14:paraId="47BA16A3" w14:textId="77777777" w:rsidR="00E54C1B" w:rsidRPr="00093B93" w:rsidRDefault="00E54C1B" w:rsidP="003C7AC9">
            <w:pPr>
              <w:numPr>
                <w:ilvl w:val="0"/>
                <w:numId w:val="20"/>
              </w:numPr>
              <w:ind w:right="66"/>
              <w:contextualSpacing/>
              <w:jc w:val="both"/>
              <w:rPr>
                <w:rFonts w:cstheme="minorHAnsi"/>
                <w:sz w:val="20"/>
                <w:szCs w:val="20"/>
                <w:lang w:val="en-US"/>
              </w:rPr>
            </w:pPr>
            <w:proofErr w:type="spellStart"/>
            <w:r w:rsidRPr="00093B93">
              <w:rPr>
                <w:rFonts w:cstheme="minorHAnsi"/>
                <w:sz w:val="20"/>
                <w:szCs w:val="20"/>
                <w:lang w:val="en-US"/>
              </w:rPr>
              <w:lastRenderedPageBreak/>
              <w:t>sustava</w:t>
            </w:r>
            <w:proofErr w:type="spellEnd"/>
            <w:r w:rsidRPr="00093B93">
              <w:rPr>
                <w:rFonts w:cstheme="minorHAnsi"/>
                <w:sz w:val="20"/>
                <w:szCs w:val="20"/>
                <w:lang w:val="en-US"/>
              </w:rPr>
              <w:t xml:space="preserve"> za </w:t>
            </w:r>
            <w:proofErr w:type="spellStart"/>
            <w:r w:rsidRPr="00093B93">
              <w:rPr>
                <w:rFonts w:cstheme="minorHAnsi"/>
                <w:sz w:val="20"/>
                <w:szCs w:val="20"/>
                <w:lang w:val="en-US"/>
              </w:rPr>
              <w:t>plinoopskrbu</w:t>
            </w:r>
            <w:proofErr w:type="spellEnd"/>
            <w:r w:rsidRPr="00093B93">
              <w:rPr>
                <w:rFonts w:cstheme="minorHAnsi"/>
                <w:sz w:val="20"/>
                <w:szCs w:val="20"/>
                <w:lang w:val="en-US"/>
              </w:rPr>
              <w:t>,</w:t>
            </w:r>
          </w:p>
          <w:p w14:paraId="49033D90" w14:textId="77777777" w:rsidR="00E54C1B" w:rsidRPr="00093B93" w:rsidRDefault="00E54C1B" w:rsidP="003C7AC9">
            <w:pPr>
              <w:numPr>
                <w:ilvl w:val="0"/>
                <w:numId w:val="20"/>
              </w:numPr>
              <w:ind w:right="66"/>
              <w:contextualSpacing/>
              <w:jc w:val="both"/>
              <w:rPr>
                <w:rFonts w:cstheme="minorHAnsi"/>
                <w:sz w:val="20"/>
                <w:szCs w:val="20"/>
                <w:lang w:val="en-US"/>
              </w:rPr>
            </w:pPr>
            <w:proofErr w:type="spellStart"/>
            <w:r w:rsidRPr="00093B93">
              <w:rPr>
                <w:rFonts w:cstheme="minorHAnsi"/>
                <w:sz w:val="20"/>
                <w:szCs w:val="20"/>
                <w:lang w:val="en-US"/>
              </w:rPr>
              <w:t>sustava</w:t>
            </w:r>
            <w:proofErr w:type="spellEnd"/>
            <w:r w:rsidRPr="00093B93">
              <w:rPr>
                <w:rFonts w:cstheme="minorHAnsi"/>
                <w:sz w:val="20"/>
                <w:szCs w:val="20"/>
                <w:lang w:val="en-US"/>
              </w:rPr>
              <w:t xml:space="preserve"> </w:t>
            </w:r>
            <w:proofErr w:type="spellStart"/>
            <w:r w:rsidRPr="00093B93">
              <w:rPr>
                <w:rFonts w:cstheme="minorHAnsi"/>
                <w:sz w:val="20"/>
                <w:szCs w:val="20"/>
                <w:lang w:val="en-US"/>
              </w:rPr>
              <w:t>telekomunikacija</w:t>
            </w:r>
            <w:proofErr w:type="spellEnd"/>
            <w:r w:rsidRPr="00093B93">
              <w:rPr>
                <w:rFonts w:cstheme="minorHAnsi"/>
                <w:sz w:val="20"/>
                <w:szCs w:val="20"/>
                <w:lang w:val="en-US"/>
              </w:rPr>
              <w:t>,</w:t>
            </w:r>
          </w:p>
          <w:p w14:paraId="1C5D88B1" w14:textId="77777777" w:rsidR="00E54C1B" w:rsidRPr="00093B93" w:rsidRDefault="00E54C1B" w:rsidP="003C7AC9">
            <w:pPr>
              <w:numPr>
                <w:ilvl w:val="0"/>
                <w:numId w:val="20"/>
              </w:numPr>
              <w:ind w:right="66"/>
              <w:contextualSpacing/>
              <w:jc w:val="both"/>
              <w:rPr>
                <w:rFonts w:cstheme="minorHAnsi"/>
                <w:sz w:val="20"/>
                <w:szCs w:val="20"/>
                <w:lang w:val="en-US"/>
              </w:rPr>
            </w:pPr>
            <w:proofErr w:type="spellStart"/>
            <w:r w:rsidRPr="00093B93">
              <w:rPr>
                <w:rFonts w:cstheme="minorHAnsi"/>
                <w:sz w:val="20"/>
                <w:szCs w:val="20"/>
                <w:lang w:val="en-US"/>
              </w:rPr>
              <w:t>prikupljanje</w:t>
            </w:r>
            <w:proofErr w:type="spellEnd"/>
            <w:r w:rsidRPr="00093B93">
              <w:rPr>
                <w:rFonts w:cstheme="minorHAnsi"/>
                <w:sz w:val="20"/>
                <w:szCs w:val="20"/>
                <w:lang w:val="en-US"/>
              </w:rPr>
              <w:t xml:space="preserve"> </w:t>
            </w:r>
            <w:proofErr w:type="spellStart"/>
            <w:r w:rsidRPr="00093B93">
              <w:rPr>
                <w:rFonts w:cstheme="minorHAnsi"/>
                <w:sz w:val="20"/>
                <w:szCs w:val="20"/>
                <w:lang w:val="en-US"/>
              </w:rPr>
              <w:t>informacija</w:t>
            </w:r>
            <w:proofErr w:type="spellEnd"/>
            <w:r w:rsidRPr="00093B93">
              <w:rPr>
                <w:rFonts w:cstheme="minorHAnsi"/>
                <w:sz w:val="20"/>
                <w:szCs w:val="20"/>
                <w:lang w:val="en-US"/>
              </w:rPr>
              <w:t xml:space="preserve"> o </w:t>
            </w:r>
            <w:proofErr w:type="spellStart"/>
            <w:r w:rsidRPr="00093B93">
              <w:rPr>
                <w:rFonts w:cstheme="minorHAnsi"/>
                <w:sz w:val="20"/>
                <w:szCs w:val="20"/>
                <w:lang w:val="en-US"/>
              </w:rPr>
              <w:t>prohodnosti</w:t>
            </w:r>
            <w:proofErr w:type="spellEnd"/>
            <w:r w:rsidRPr="00093B93">
              <w:rPr>
                <w:rFonts w:cstheme="minorHAnsi"/>
                <w:sz w:val="20"/>
                <w:szCs w:val="20"/>
                <w:lang w:val="en-US"/>
              </w:rPr>
              <w:t xml:space="preserve"> </w:t>
            </w:r>
            <w:proofErr w:type="spellStart"/>
            <w:r w:rsidRPr="00093B93">
              <w:rPr>
                <w:rFonts w:cstheme="minorHAnsi"/>
                <w:sz w:val="20"/>
                <w:szCs w:val="20"/>
                <w:lang w:val="en-US"/>
              </w:rPr>
              <w:t>prometnica</w:t>
            </w:r>
            <w:proofErr w:type="spellEnd"/>
            <w:r w:rsidRPr="00093B93">
              <w:rPr>
                <w:rFonts w:cstheme="minorHAnsi"/>
                <w:sz w:val="20"/>
                <w:szCs w:val="20"/>
                <w:lang w:val="en-US"/>
              </w:rPr>
              <w:t>,</w:t>
            </w:r>
          </w:p>
          <w:p w14:paraId="4B51BDCD" w14:textId="77777777" w:rsidR="00E54C1B" w:rsidRPr="00093B93" w:rsidRDefault="00E54C1B" w:rsidP="003C7AC9">
            <w:pPr>
              <w:numPr>
                <w:ilvl w:val="0"/>
                <w:numId w:val="20"/>
              </w:numPr>
              <w:ind w:right="66"/>
              <w:contextualSpacing/>
              <w:jc w:val="both"/>
              <w:rPr>
                <w:rFonts w:cstheme="minorHAnsi"/>
                <w:sz w:val="20"/>
                <w:szCs w:val="20"/>
                <w:lang w:val="en-US"/>
              </w:rPr>
            </w:pPr>
            <w:proofErr w:type="spellStart"/>
            <w:r w:rsidRPr="00093B93">
              <w:rPr>
                <w:rFonts w:cstheme="minorHAnsi"/>
                <w:sz w:val="20"/>
                <w:szCs w:val="20"/>
                <w:lang w:val="en-US"/>
              </w:rPr>
              <w:t>prikupljanje</w:t>
            </w:r>
            <w:proofErr w:type="spellEnd"/>
            <w:r w:rsidRPr="00093B93">
              <w:rPr>
                <w:rFonts w:cstheme="minorHAnsi"/>
                <w:sz w:val="20"/>
                <w:szCs w:val="20"/>
                <w:lang w:val="en-US"/>
              </w:rPr>
              <w:t xml:space="preserve"> </w:t>
            </w:r>
            <w:proofErr w:type="spellStart"/>
            <w:r w:rsidRPr="00093B93">
              <w:rPr>
                <w:rFonts w:cstheme="minorHAnsi"/>
                <w:sz w:val="20"/>
                <w:szCs w:val="20"/>
                <w:lang w:val="en-US"/>
              </w:rPr>
              <w:t>informacija</w:t>
            </w:r>
            <w:proofErr w:type="spellEnd"/>
            <w:r w:rsidRPr="00093B93">
              <w:rPr>
                <w:rFonts w:cstheme="minorHAnsi"/>
                <w:sz w:val="20"/>
                <w:szCs w:val="20"/>
                <w:lang w:val="en-US"/>
              </w:rPr>
              <w:t xml:space="preserve"> o </w:t>
            </w:r>
            <w:proofErr w:type="spellStart"/>
            <w:r w:rsidRPr="00093B93">
              <w:rPr>
                <w:rFonts w:cstheme="minorHAnsi"/>
                <w:sz w:val="20"/>
                <w:szCs w:val="20"/>
                <w:lang w:val="en-US"/>
              </w:rPr>
              <w:t>stanju</w:t>
            </w:r>
            <w:proofErr w:type="spellEnd"/>
            <w:r w:rsidRPr="00093B93">
              <w:rPr>
                <w:rFonts w:cstheme="minorHAnsi"/>
                <w:sz w:val="20"/>
                <w:szCs w:val="20"/>
                <w:lang w:val="en-US"/>
              </w:rPr>
              <w:t xml:space="preserve"> </w:t>
            </w:r>
            <w:proofErr w:type="spellStart"/>
            <w:r w:rsidRPr="00093B93">
              <w:rPr>
                <w:rFonts w:cstheme="minorHAnsi"/>
                <w:sz w:val="20"/>
                <w:szCs w:val="20"/>
                <w:lang w:val="en-US"/>
              </w:rPr>
              <w:t>društvenih</w:t>
            </w:r>
            <w:proofErr w:type="spellEnd"/>
            <w:r w:rsidRPr="00093B93">
              <w:rPr>
                <w:rFonts w:cstheme="minorHAnsi"/>
                <w:sz w:val="20"/>
                <w:szCs w:val="20"/>
                <w:lang w:val="en-US"/>
              </w:rPr>
              <w:t xml:space="preserve"> </w:t>
            </w:r>
            <w:proofErr w:type="spellStart"/>
            <w:r w:rsidRPr="00093B93">
              <w:rPr>
                <w:rFonts w:cstheme="minorHAnsi"/>
                <w:sz w:val="20"/>
                <w:szCs w:val="20"/>
                <w:lang w:val="en-US"/>
              </w:rPr>
              <w:t>i</w:t>
            </w:r>
            <w:proofErr w:type="spellEnd"/>
            <w:r w:rsidRPr="00093B93">
              <w:rPr>
                <w:rFonts w:cstheme="minorHAnsi"/>
                <w:sz w:val="20"/>
                <w:szCs w:val="20"/>
                <w:lang w:val="en-US"/>
              </w:rPr>
              <w:t xml:space="preserve"> </w:t>
            </w:r>
            <w:proofErr w:type="spellStart"/>
            <w:r w:rsidRPr="00093B93">
              <w:rPr>
                <w:rFonts w:cstheme="minorHAnsi"/>
                <w:sz w:val="20"/>
                <w:szCs w:val="20"/>
                <w:lang w:val="en-US"/>
              </w:rPr>
              <w:t>stambenih</w:t>
            </w:r>
            <w:proofErr w:type="spellEnd"/>
            <w:r w:rsidRPr="00093B93">
              <w:rPr>
                <w:rFonts w:cstheme="minorHAnsi"/>
                <w:sz w:val="20"/>
                <w:szCs w:val="20"/>
                <w:lang w:val="en-US"/>
              </w:rPr>
              <w:t xml:space="preserve"> </w:t>
            </w:r>
            <w:proofErr w:type="spellStart"/>
            <w:r w:rsidRPr="00093B93">
              <w:rPr>
                <w:rFonts w:cstheme="minorHAnsi"/>
                <w:sz w:val="20"/>
                <w:szCs w:val="20"/>
                <w:lang w:val="en-US"/>
              </w:rPr>
              <w:t>objekata</w:t>
            </w:r>
            <w:proofErr w:type="spellEnd"/>
            <w:r w:rsidRPr="00093B93">
              <w:rPr>
                <w:rFonts w:cstheme="minorHAnsi"/>
                <w:sz w:val="20"/>
                <w:szCs w:val="20"/>
                <w:lang w:val="en-US"/>
              </w:rPr>
              <w:t xml:space="preserve"> </w:t>
            </w:r>
            <w:proofErr w:type="spellStart"/>
            <w:r w:rsidRPr="00093B93">
              <w:rPr>
                <w:rFonts w:cstheme="minorHAnsi"/>
                <w:sz w:val="20"/>
                <w:szCs w:val="20"/>
                <w:lang w:val="en-US"/>
              </w:rPr>
              <w:t>na</w:t>
            </w:r>
            <w:proofErr w:type="spellEnd"/>
            <w:r w:rsidRPr="00093B93">
              <w:rPr>
                <w:rFonts w:cstheme="minorHAnsi"/>
                <w:sz w:val="20"/>
                <w:szCs w:val="20"/>
                <w:lang w:val="en-US"/>
              </w:rPr>
              <w:t xml:space="preserve"> </w:t>
            </w:r>
            <w:proofErr w:type="spellStart"/>
            <w:r w:rsidRPr="00093B93">
              <w:rPr>
                <w:rFonts w:cstheme="minorHAnsi"/>
                <w:sz w:val="20"/>
                <w:szCs w:val="20"/>
                <w:lang w:val="en-US"/>
              </w:rPr>
              <w:t>području</w:t>
            </w:r>
            <w:proofErr w:type="spellEnd"/>
            <w:r w:rsidRPr="00093B93">
              <w:rPr>
                <w:rFonts w:cstheme="minorHAnsi"/>
                <w:sz w:val="20"/>
                <w:szCs w:val="20"/>
                <w:lang w:val="en-US"/>
              </w:rPr>
              <w:t xml:space="preserve"> </w:t>
            </w:r>
            <w:proofErr w:type="spellStart"/>
            <w:r w:rsidRPr="00093B93">
              <w:rPr>
                <w:rFonts w:cstheme="minorHAnsi"/>
                <w:sz w:val="20"/>
                <w:szCs w:val="20"/>
                <w:lang w:val="en-US"/>
              </w:rPr>
              <w:t>Općine</w:t>
            </w:r>
            <w:proofErr w:type="spellEnd"/>
            <w:r w:rsidRPr="00093B93">
              <w:rPr>
                <w:rFonts w:cstheme="minorHAnsi"/>
                <w:sz w:val="20"/>
                <w:szCs w:val="20"/>
                <w:lang w:val="en-US"/>
              </w:rPr>
              <w:t xml:space="preserve"> Sveti Križ Začretje</w:t>
            </w:r>
          </w:p>
        </w:tc>
      </w:tr>
      <w:tr w:rsidR="00E54C1B" w:rsidRPr="00093B93" w14:paraId="696B1751"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6EB4303A" w14:textId="77777777" w:rsidR="00E54C1B" w:rsidRPr="00093B93" w:rsidRDefault="00E54C1B" w:rsidP="003C7AC9">
            <w:pPr>
              <w:numPr>
                <w:ilvl w:val="0"/>
                <w:numId w:val="46"/>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11AB0853" w14:textId="77777777" w:rsidR="00E54C1B" w:rsidRPr="00093B93" w:rsidRDefault="00E54C1B" w:rsidP="00E54C1B">
            <w:pPr>
              <w:rPr>
                <w:rFonts w:cstheme="minorHAnsi"/>
                <w:sz w:val="20"/>
                <w:szCs w:val="20"/>
              </w:rPr>
            </w:pPr>
            <w:r w:rsidRPr="00093B93">
              <w:rPr>
                <w:rFonts w:cstheme="minorHAnsi"/>
                <w:sz w:val="20"/>
                <w:szCs w:val="20"/>
              </w:rPr>
              <w:t>Aktiviranje DVD – a</w:t>
            </w:r>
          </w:p>
        </w:tc>
      </w:tr>
      <w:tr w:rsidR="00E54C1B" w:rsidRPr="00093B93" w14:paraId="7FC23D2B"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4C6A5CFC" w14:textId="77777777" w:rsidR="00E54C1B" w:rsidRPr="00093B93" w:rsidRDefault="00E54C1B" w:rsidP="003C7AC9">
            <w:pPr>
              <w:numPr>
                <w:ilvl w:val="0"/>
                <w:numId w:val="46"/>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277E123B" w14:textId="77777777" w:rsidR="00E54C1B" w:rsidRPr="00093B93" w:rsidRDefault="00E54C1B" w:rsidP="00E54C1B">
            <w:pPr>
              <w:rPr>
                <w:rFonts w:cstheme="minorHAnsi"/>
                <w:sz w:val="20"/>
                <w:szCs w:val="20"/>
              </w:rPr>
            </w:pPr>
            <w:r w:rsidRPr="00093B93">
              <w:rPr>
                <w:rFonts w:cstheme="minorHAnsi"/>
                <w:sz w:val="20"/>
                <w:szCs w:val="20"/>
              </w:rPr>
              <w:t>Utvrđivanje redoslijeda u smislu stavljanja u potpunu funkciju kritične infrastrukture sljedećim prioritetom:</w:t>
            </w:r>
          </w:p>
          <w:p w14:paraId="2A8E1D61" w14:textId="77777777" w:rsidR="00E54C1B" w:rsidRPr="00093B93" w:rsidRDefault="00E54C1B" w:rsidP="003C7AC9">
            <w:pPr>
              <w:numPr>
                <w:ilvl w:val="0"/>
                <w:numId w:val="21"/>
              </w:numPr>
              <w:ind w:right="66"/>
              <w:contextualSpacing/>
              <w:jc w:val="both"/>
              <w:rPr>
                <w:rFonts w:cstheme="minorHAnsi"/>
                <w:sz w:val="20"/>
                <w:szCs w:val="20"/>
                <w:lang w:val="en-US"/>
              </w:rPr>
            </w:pPr>
            <w:proofErr w:type="spellStart"/>
            <w:r w:rsidRPr="00093B93">
              <w:rPr>
                <w:rFonts w:cstheme="minorHAnsi"/>
                <w:sz w:val="20"/>
                <w:szCs w:val="20"/>
                <w:lang w:val="en-US"/>
              </w:rPr>
              <w:t>vodoopskrbni</w:t>
            </w:r>
            <w:proofErr w:type="spellEnd"/>
            <w:r w:rsidRPr="00093B93">
              <w:rPr>
                <w:rFonts w:cstheme="minorHAnsi"/>
                <w:sz w:val="20"/>
                <w:szCs w:val="20"/>
                <w:lang w:val="en-US"/>
              </w:rPr>
              <w:t xml:space="preserve"> </w:t>
            </w:r>
            <w:proofErr w:type="spellStart"/>
            <w:r w:rsidRPr="00093B93">
              <w:rPr>
                <w:rFonts w:cstheme="minorHAnsi"/>
                <w:sz w:val="20"/>
                <w:szCs w:val="20"/>
                <w:lang w:val="en-US"/>
              </w:rPr>
              <w:t>sustav</w:t>
            </w:r>
            <w:proofErr w:type="spellEnd"/>
            <w:r w:rsidRPr="00093B93">
              <w:rPr>
                <w:rFonts w:cstheme="minorHAnsi"/>
                <w:sz w:val="20"/>
                <w:szCs w:val="20"/>
                <w:lang w:val="en-US"/>
              </w:rPr>
              <w:t>,</w:t>
            </w:r>
          </w:p>
          <w:p w14:paraId="2909D1B4" w14:textId="77777777" w:rsidR="00E54C1B" w:rsidRPr="00093B93" w:rsidRDefault="00E54C1B" w:rsidP="003C7AC9">
            <w:pPr>
              <w:numPr>
                <w:ilvl w:val="0"/>
                <w:numId w:val="21"/>
              </w:numPr>
              <w:ind w:right="66"/>
              <w:contextualSpacing/>
              <w:jc w:val="both"/>
              <w:rPr>
                <w:rFonts w:cstheme="minorHAnsi"/>
                <w:sz w:val="20"/>
                <w:szCs w:val="20"/>
                <w:lang w:val="en-US"/>
              </w:rPr>
            </w:pPr>
            <w:proofErr w:type="spellStart"/>
            <w:r w:rsidRPr="00093B93">
              <w:rPr>
                <w:rFonts w:cstheme="minorHAnsi"/>
                <w:sz w:val="20"/>
                <w:szCs w:val="20"/>
                <w:lang w:val="en-US"/>
              </w:rPr>
              <w:t>zdravstvene</w:t>
            </w:r>
            <w:proofErr w:type="spellEnd"/>
            <w:r w:rsidRPr="00093B93">
              <w:rPr>
                <w:rFonts w:cstheme="minorHAnsi"/>
                <w:sz w:val="20"/>
                <w:szCs w:val="20"/>
                <w:lang w:val="en-US"/>
              </w:rPr>
              <w:t xml:space="preserve"> </w:t>
            </w:r>
            <w:proofErr w:type="spellStart"/>
            <w:r w:rsidRPr="00093B93">
              <w:rPr>
                <w:rFonts w:cstheme="minorHAnsi"/>
                <w:sz w:val="20"/>
                <w:szCs w:val="20"/>
                <w:lang w:val="en-US"/>
              </w:rPr>
              <w:t>ustanove</w:t>
            </w:r>
            <w:proofErr w:type="spellEnd"/>
            <w:r w:rsidRPr="00093B93">
              <w:rPr>
                <w:rFonts w:cstheme="minorHAnsi"/>
                <w:sz w:val="20"/>
                <w:szCs w:val="20"/>
                <w:lang w:val="en-US"/>
              </w:rPr>
              <w:t xml:space="preserve">, </w:t>
            </w:r>
          </w:p>
          <w:p w14:paraId="78BEBA75" w14:textId="77777777" w:rsidR="00E54C1B" w:rsidRPr="00093B93" w:rsidRDefault="00E54C1B" w:rsidP="003C7AC9">
            <w:pPr>
              <w:numPr>
                <w:ilvl w:val="0"/>
                <w:numId w:val="21"/>
              </w:numPr>
              <w:ind w:right="66"/>
              <w:contextualSpacing/>
              <w:jc w:val="both"/>
              <w:rPr>
                <w:rFonts w:cstheme="minorHAnsi"/>
                <w:sz w:val="20"/>
                <w:szCs w:val="20"/>
                <w:lang w:val="en-US"/>
              </w:rPr>
            </w:pPr>
            <w:proofErr w:type="spellStart"/>
            <w:r w:rsidRPr="00093B93">
              <w:rPr>
                <w:rFonts w:cstheme="minorHAnsi"/>
                <w:sz w:val="20"/>
                <w:szCs w:val="20"/>
                <w:lang w:val="en-US"/>
              </w:rPr>
              <w:t>vatrogasni</w:t>
            </w:r>
            <w:proofErr w:type="spellEnd"/>
            <w:r w:rsidRPr="00093B93">
              <w:rPr>
                <w:rFonts w:cstheme="minorHAnsi"/>
                <w:sz w:val="20"/>
                <w:szCs w:val="20"/>
                <w:lang w:val="en-US"/>
              </w:rPr>
              <w:t xml:space="preserve"> </w:t>
            </w:r>
            <w:proofErr w:type="spellStart"/>
            <w:r w:rsidRPr="00093B93">
              <w:rPr>
                <w:rFonts w:cstheme="minorHAnsi"/>
                <w:sz w:val="20"/>
                <w:szCs w:val="20"/>
                <w:lang w:val="en-US"/>
              </w:rPr>
              <w:t>i</w:t>
            </w:r>
            <w:proofErr w:type="spellEnd"/>
            <w:r w:rsidRPr="00093B93">
              <w:rPr>
                <w:rFonts w:cstheme="minorHAnsi"/>
                <w:sz w:val="20"/>
                <w:szCs w:val="20"/>
                <w:lang w:val="en-US"/>
              </w:rPr>
              <w:t xml:space="preserve"> </w:t>
            </w:r>
            <w:proofErr w:type="spellStart"/>
            <w:r w:rsidRPr="00093B93">
              <w:rPr>
                <w:rFonts w:cstheme="minorHAnsi"/>
                <w:sz w:val="20"/>
                <w:szCs w:val="20"/>
                <w:lang w:val="en-US"/>
              </w:rPr>
              <w:t>društveni</w:t>
            </w:r>
            <w:proofErr w:type="spellEnd"/>
            <w:r w:rsidRPr="00093B93">
              <w:rPr>
                <w:rFonts w:cstheme="minorHAnsi"/>
                <w:sz w:val="20"/>
                <w:szCs w:val="20"/>
                <w:lang w:val="en-US"/>
              </w:rPr>
              <w:t xml:space="preserve"> </w:t>
            </w:r>
            <w:proofErr w:type="spellStart"/>
            <w:r w:rsidRPr="00093B93">
              <w:rPr>
                <w:rFonts w:cstheme="minorHAnsi"/>
                <w:sz w:val="20"/>
                <w:szCs w:val="20"/>
                <w:lang w:val="en-US"/>
              </w:rPr>
              <w:t>domovi</w:t>
            </w:r>
            <w:proofErr w:type="spellEnd"/>
            <w:r w:rsidRPr="00093B93">
              <w:rPr>
                <w:rFonts w:cstheme="minorHAnsi"/>
                <w:sz w:val="20"/>
                <w:szCs w:val="20"/>
                <w:lang w:val="en-US"/>
              </w:rPr>
              <w:t>,</w:t>
            </w:r>
          </w:p>
          <w:p w14:paraId="48041310" w14:textId="77777777" w:rsidR="00E54C1B" w:rsidRPr="00093B93" w:rsidRDefault="00E54C1B" w:rsidP="003C7AC9">
            <w:pPr>
              <w:numPr>
                <w:ilvl w:val="0"/>
                <w:numId w:val="21"/>
              </w:numPr>
              <w:ind w:right="66"/>
              <w:contextualSpacing/>
              <w:jc w:val="both"/>
              <w:rPr>
                <w:rFonts w:cstheme="minorHAnsi"/>
                <w:sz w:val="20"/>
                <w:szCs w:val="20"/>
                <w:lang w:val="en-US"/>
              </w:rPr>
            </w:pPr>
            <w:proofErr w:type="spellStart"/>
            <w:r w:rsidRPr="00093B93">
              <w:rPr>
                <w:rFonts w:cstheme="minorHAnsi"/>
                <w:sz w:val="20"/>
                <w:szCs w:val="20"/>
                <w:lang w:val="en-US"/>
              </w:rPr>
              <w:t>objekti</w:t>
            </w:r>
            <w:proofErr w:type="spellEnd"/>
            <w:r w:rsidRPr="00093B93">
              <w:rPr>
                <w:rFonts w:cstheme="minorHAnsi"/>
                <w:sz w:val="20"/>
                <w:szCs w:val="20"/>
                <w:lang w:val="en-US"/>
              </w:rPr>
              <w:t xml:space="preserve"> za </w:t>
            </w:r>
            <w:proofErr w:type="spellStart"/>
            <w:r w:rsidRPr="00093B93">
              <w:rPr>
                <w:rFonts w:cstheme="minorHAnsi"/>
                <w:sz w:val="20"/>
                <w:szCs w:val="20"/>
                <w:lang w:val="en-US"/>
              </w:rPr>
              <w:t>zbrinjavanje</w:t>
            </w:r>
            <w:proofErr w:type="spellEnd"/>
            <w:r w:rsidRPr="00093B93">
              <w:rPr>
                <w:rFonts w:cstheme="minorHAnsi"/>
                <w:sz w:val="20"/>
                <w:szCs w:val="20"/>
                <w:lang w:val="en-US"/>
              </w:rPr>
              <w:t>,</w:t>
            </w:r>
          </w:p>
          <w:p w14:paraId="5F5C30B1" w14:textId="77777777" w:rsidR="00E54C1B" w:rsidRPr="00093B93" w:rsidRDefault="00E54C1B" w:rsidP="003C7AC9">
            <w:pPr>
              <w:numPr>
                <w:ilvl w:val="0"/>
                <w:numId w:val="21"/>
              </w:numPr>
              <w:ind w:right="66"/>
              <w:contextualSpacing/>
              <w:jc w:val="both"/>
              <w:rPr>
                <w:rFonts w:cstheme="minorHAnsi"/>
                <w:sz w:val="20"/>
                <w:szCs w:val="20"/>
                <w:lang w:val="en-US"/>
              </w:rPr>
            </w:pPr>
            <w:proofErr w:type="spellStart"/>
            <w:r w:rsidRPr="00093B93">
              <w:rPr>
                <w:rFonts w:cstheme="minorHAnsi"/>
                <w:sz w:val="20"/>
                <w:szCs w:val="20"/>
                <w:lang w:val="en-US"/>
              </w:rPr>
              <w:t>elektroopskrba</w:t>
            </w:r>
            <w:proofErr w:type="spellEnd"/>
            <w:r w:rsidRPr="00093B93">
              <w:rPr>
                <w:rFonts w:cstheme="minorHAnsi"/>
                <w:sz w:val="20"/>
                <w:szCs w:val="20"/>
                <w:lang w:val="en-US"/>
              </w:rPr>
              <w:t>,</w:t>
            </w:r>
          </w:p>
          <w:p w14:paraId="6EC4D502" w14:textId="77777777" w:rsidR="00E54C1B" w:rsidRPr="00093B93" w:rsidRDefault="00E54C1B" w:rsidP="003C7AC9">
            <w:pPr>
              <w:numPr>
                <w:ilvl w:val="0"/>
                <w:numId w:val="21"/>
              </w:numPr>
              <w:ind w:right="66"/>
              <w:contextualSpacing/>
              <w:jc w:val="both"/>
              <w:rPr>
                <w:rFonts w:cstheme="minorHAnsi"/>
                <w:sz w:val="20"/>
                <w:szCs w:val="20"/>
                <w:lang w:val="en-US"/>
              </w:rPr>
            </w:pPr>
            <w:proofErr w:type="spellStart"/>
            <w:r w:rsidRPr="00093B93">
              <w:rPr>
                <w:rFonts w:cstheme="minorHAnsi"/>
                <w:sz w:val="20"/>
                <w:szCs w:val="20"/>
                <w:lang w:val="en-US"/>
              </w:rPr>
              <w:t>plinoopskrba</w:t>
            </w:r>
            <w:proofErr w:type="spellEnd"/>
            <w:r w:rsidRPr="00093B93">
              <w:rPr>
                <w:rFonts w:cstheme="minorHAnsi"/>
                <w:sz w:val="20"/>
                <w:szCs w:val="20"/>
                <w:lang w:val="en-US"/>
              </w:rPr>
              <w:t>,</w:t>
            </w:r>
          </w:p>
          <w:p w14:paraId="102C9E59" w14:textId="77777777" w:rsidR="00E54C1B" w:rsidRPr="00093B93" w:rsidRDefault="00E54C1B" w:rsidP="003C7AC9">
            <w:pPr>
              <w:numPr>
                <w:ilvl w:val="0"/>
                <w:numId w:val="21"/>
              </w:numPr>
              <w:ind w:right="66"/>
              <w:contextualSpacing/>
              <w:jc w:val="both"/>
              <w:rPr>
                <w:rFonts w:cstheme="minorHAnsi"/>
                <w:sz w:val="20"/>
                <w:szCs w:val="20"/>
                <w:lang w:val="en-US"/>
              </w:rPr>
            </w:pPr>
            <w:proofErr w:type="spellStart"/>
            <w:r w:rsidRPr="00093B93">
              <w:rPr>
                <w:rFonts w:cstheme="minorHAnsi"/>
                <w:sz w:val="20"/>
                <w:szCs w:val="20"/>
                <w:lang w:val="en-US"/>
              </w:rPr>
              <w:t>objekti</w:t>
            </w:r>
            <w:proofErr w:type="spellEnd"/>
            <w:r w:rsidRPr="00093B93">
              <w:rPr>
                <w:rFonts w:cstheme="minorHAnsi"/>
                <w:sz w:val="20"/>
                <w:szCs w:val="20"/>
                <w:lang w:val="en-US"/>
              </w:rPr>
              <w:t xml:space="preserve"> za </w:t>
            </w:r>
            <w:proofErr w:type="spellStart"/>
            <w:r w:rsidRPr="00093B93">
              <w:rPr>
                <w:rFonts w:cstheme="minorHAnsi"/>
                <w:sz w:val="20"/>
                <w:szCs w:val="20"/>
                <w:lang w:val="en-US"/>
              </w:rPr>
              <w:t>pripremu</w:t>
            </w:r>
            <w:proofErr w:type="spellEnd"/>
            <w:r w:rsidRPr="00093B93">
              <w:rPr>
                <w:rFonts w:cstheme="minorHAnsi"/>
                <w:sz w:val="20"/>
                <w:szCs w:val="20"/>
                <w:lang w:val="en-US"/>
              </w:rPr>
              <w:t xml:space="preserve"> </w:t>
            </w:r>
            <w:proofErr w:type="spellStart"/>
            <w:r w:rsidRPr="00093B93">
              <w:rPr>
                <w:rFonts w:cstheme="minorHAnsi"/>
                <w:sz w:val="20"/>
                <w:szCs w:val="20"/>
                <w:lang w:val="en-US"/>
              </w:rPr>
              <w:t>hrane</w:t>
            </w:r>
            <w:proofErr w:type="spellEnd"/>
            <w:r w:rsidRPr="00093B93">
              <w:rPr>
                <w:rFonts w:cstheme="minorHAnsi"/>
                <w:sz w:val="20"/>
                <w:szCs w:val="20"/>
                <w:lang w:val="en-US"/>
              </w:rPr>
              <w:t>,</w:t>
            </w:r>
          </w:p>
          <w:p w14:paraId="1AC3701C" w14:textId="77777777" w:rsidR="00E54C1B" w:rsidRPr="00093B93" w:rsidRDefault="00E54C1B" w:rsidP="003C7AC9">
            <w:pPr>
              <w:numPr>
                <w:ilvl w:val="0"/>
                <w:numId w:val="21"/>
              </w:numPr>
              <w:ind w:right="66"/>
              <w:contextualSpacing/>
              <w:jc w:val="both"/>
              <w:rPr>
                <w:rFonts w:cstheme="minorHAnsi"/>
                <w:sz w:val="20"/>
                <w:szCs w:val="20"/>
                <w:lang w:val="en-US"/>
              </w:rPr>
            </w:pPr>
            <w:proofErr w:type="spellStart"/>
            <w:r w:rsidRPr="00093B93">
              <w:rPr>
                <w:rFonts w:cstheme="minorHAnsi"/>
                <w:sz w:val="20"/>
                <w:szCs w:val="20"/>
                <w:lang w:val="en-US"/>
              </w:rPr>
              <w:t>telekomunikacije</w:t>
            </w:r>
            <w:proofErr w:type="spellEnd"/>
            <w:r w:rsidRPr="00093B93">
              <w:rPr>
                <w:rFonts w:cstheme="minorHAnsi"/>
                <w:sz w:val="20"/>
                <w:szCs w:val="20"/>
                <w:lang w:val="en-US"/>
              </w:rPr>
              <w:t>,</w:t>
            </w:r>
          </w:p>
          <w:p w14:paraId="56B0A95A" w14:textId="77777777" w:rsidR="00E54C1B" w:rsidRPr="00093B93" w:rsidRDefault="00E54C1B" w:rsidP="003C7AC9">
            <w:pPr>
              <w:numPr>
                <w:ilvl w:val="0"/>
                <w:numId w:val="21"/>
              </w:numPr>
              <w:ind w:right="66"/>
              <w:contextualSpacing/>
              <w:jc w:val="both"/>
              <w:rPr>
                <w:rFonts w:cstheme="minorHAnsi"/>
                <w:sz w:val="20"/>
                <w:szCs w:val="20"/>
                <w:lang w:val="en-US"/>
              </w:rPr>
            </w:pPr>
            <w:proofErr w:type="spellStart"/>
            <w:r w:rsidRPr="00093B93">
              <w:rPr>
                <w:rFonts w:cstheme="minorHAnsi"/>
                <w:sz w:val="20"/>
                <w:szCs w:val="20"/>
                <w:lang w:val="en-US"/>
              </w:rPr>
              <w:t>pošta</w:t>
            </w:r>
            <w:proofErr w:type="spellEnd"/>
            <w:r w:rsidRPr="00093B93">
              <w:rPr>
                <w:rFonts w:cstheme="minorHAnsi"/>
                <w:sz w:val="20"/>
                <w:szCs w:val="20"/>
                <w:lang w:val="en-US"/>
              </w:rPr>
              <w:t>,</w:t>
            </w:r>
          </w:p>
          <w:p w14:paraId="525DD0F7" w14:textId="77777777" w:rsidR="00E54C1B" w:rsidRPr="00093B93" w:rsidRDefault="00E54C1B" w:rsidP="003C7AC9">
            <w:pPr>
              <w:numPr>
                <w:ilvl w:val="0"/>
                <w:numId w:val="21"/>
              </w:numPr>
              <w:ind w:right="66"/>
              <w:contextualSpacing/>
              <w:jc w:val="both"/>
              <w:rPr>
                <w:rFonts w:cstheme="minorHAnsi"/>
                <w:sz w:val="20"/>
                <w:szCs w:val="20"/>
                <w:lang w:val="en-US"/>
              </w:rPr>
            </w:pPr>
            <w:proofErr w:type="spellStart"/>
            <w:r w:rsidRPr="00093B93">
              <w:rPr>
                <w:rFonts w:cstheme="minorHAnsi"/>
                <w:sz w:val="20"/>
                <w:szCs w:val="20"/>
                <w:lang w:val="en-US"/>
              </w:rPr>
              <w:t>škole</w:t>
            </w:r>
            <w:proofErr w:type="spellEnd"/>
            <w:r w:rsidRPr="00093B93">
              <w:rPr>
                <w:rFonts w:cstheme="minorHAnsi"/>
                <w:sz w:val="20"/>
                <w:szCs w:val="20"/>
                <w:lang w:val="en-US"/>
              </w:rPr>
              <w:t>,</w:t>
            </w:r>
          </w:p>
          <w:p w14:paraId="74266374" w14:textId="77777777" w:rsidR="00E54C1B" w:rsidRPr="00093B93" w:rsidRDefault="00E54C1B" w:rsidP="003C7AC9">
            <w:pPr>
              <w:numPr>
                <w:ilvl w:val="0"/>
                <w:numId w:val="21"/>
              </w:numPr>
              <w:ind w:right="66"/>
              <w:contextualSpacing/>
              <w:jc w:val="both"/>
              <w:rPr>
                <w:rFonts w:cstheme="minorHAnsi"/>
                <w:sz w:val="20"/>
                <w:szCs w:val="20"/>
                <w:lang w:val="en-US"/>
              </w:rPr>
            </w:pPr>
            <w:proofErr w:type="spellStart"/>
            <w:r w:rsidRPr="00093B93">
              <w:rPr>
                <w:rFonts w:cstheme="minorHAnsi"/>
                <w:sz w:val="20"/>
                <w:szCs w:val="20"/>
                <w:lang w:val="en-US"/>
              </w:rPr>
              <w:t>ostali</w:t>
            </w:r>
            <w:proofErr w:type="spellEnd"/>
            <w:r w:rsidRPr="00093B93">
              <w:rPr>
                <w:rFonts w:cstheme="minorHAnsi"/>
                <w:sz w:val="20"/>
                <w:szCs w:val="20"/>
                <w:lang w:val="en-US"/>
              </w:rPr>
              <w:t xml:space="preserve"> </w:t>
            </w:r>
            <w:proofErr w:type="spellStart"/>
            <w:r w:rsidRPr="00093B93">
              <w:rPr>
                <w:rFonts w:cstheme="minorHAnsi"/>
                <w:sz w:val="20"/>
                <w:szCs w:val="20"/>
                <w:lang w:val="en-US"/>
              </w:rPr>
              <w:t>korisnici</w:t>
            </w:r>
            <w:proofErr w:type="spellEnd"/>
            <w:r w:rsidRPr="00093B93">
              <w:rPr>
                <w:rFonts w:cstheme="minorHAnsi"/>
                <w:sz w:val="20"/>
                <w:szCs w:val="20"/>
                <w:lang w:val="en-US"/>
              </w:rPr>
              <w:t>.</w:t>
            </w:r>
          </w:p>
        </w:tc>
      </w:tr>
      <w:tr w:rsidR="00E54C1B" w:rsidRPr="00093B93" w14:paraId="16E8B19A"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59B18757" w14:textId="77777777" w:rsidR="00E54C1B" w:rsidRPr="00093B93" w:rsidRDefault="00E54C1B" w:rsidP="003C7AC9">
            <w:pPr>
              <w:numPr>
                <w:ilvl w:val="0"/>
                <w:numId w:val="46"/>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0AA20407" w14:textId="77777777" w:rsidR="00E54C1B" w:rsidRPr="00093B93" w:rsidRDefault="00E54C1B" w:rsidP="00E54C1B">
            <w:pPr>
              <w:rPr>
                <w:rFonts w:cstheme="minorHAnsi"/>
                <w:sz w:val="20"/>
                <w:szCs w:val="20"/>
              </w:rPr>
            </w:pPr>
            <w:r w:rsidRPr="00093B93">
              <w:rPr>
                <w:rFonts w:cstheme="minorHAnsi"/>
                <w:sz w:val="20"/>
                <w:szCs w:val="20"/>
              </w:rPr>
              <w:t xml:space="preserve">Utvrđivanje redoslijeda u smislu stavljanja u potpunu funkciju prometnica na području Općine Sveti Križ Začretje sljedećim redoslijedom: </w:t>
            </w:r>
          </w:p>
          <w:p w14:paraId="048137D8" w14:textId="77777777" w:rsidR="00E54C1B" w:rsidRPr="00093B93" w:rsidRDefault="00E54C1B" w:rsidP="003C7AC9">
            <w:pPr>
              <w:numPr>
                <w:ilvl w:val="0"/>
                <w:numId w:val="22"/>
              </w:numPr>
              <w:ind w:right="66"/>
              <w:contextualSpacing/>
              <w:jc w:val="both"/>
              <w:rPr>
                <w:rFonts w:cstheme="minorHAnsi"/>
                <w:sz w:val="20"/>
                <w:szCs w:val="20"/>
                <w:lang w:val="en-US"/>
              </w:rPr>
            </w:pPr>
            <w:proofErr w:type="spellStart"/>
            <w:r w:rsidRPr="00093B93">
              <w:rPr>
                <w:rFonts w:cstheme="minorHAnsi"/>
                <w:sz w:val="20"/>
                <w:szCs w:val="20"/>
                <w:lang w:val="en-US"/>
              </w:rPr>
              <w:t>državne</w:t>
            </w:r>
            <w:proofErr w:type="spellEnd"/>
            <w:r w:rsidRPr="00093B93">
              <w:rPr>
                <w:rFonts w:cstheme="minorHAnsi"/>
                <w:sz w:val="20"/>
                <w:szCs w:val="20"/>
                <w:lang w:val="en-US"/>
              </w:rPr>
              <w:t xml:space="preserve"> </w:t>
            </w:r>
            <w:proofErr w:type="spellStart"/>
            <w:r w:rsidRPr="00093B93">
              <w:rPr>
                <w:rFonts w:cstheme="minorHAnsi"/>
                <w:sz w:val="20"/>
                <w:szCs w:val="20"/>
                <w:lang w:val="en-US"/>
              </w:rPr>
              <w:t>ceste</w:t>
            </w:r>
            <w:proofErr w:type="spellEnd"/>
            <w:r w:rsidRPr="00093B93">
              <w:rPr>
                <w:rFonts w:cstheme="minorHAnsi"/>
                <w:sz w:val="20"/>
                <w:szCs w:val="20"/>
                <w:lang w:val="en-US"/>
              </w:rPr>
              <w:t>,</w:t>
            </w:r>
          </w:p>
          <w:p w14:paraId="6C480EE4" w14:textId="77777777" w:rsidR="00E54C1B" w:rsidRPr="00093B93" w:rsidRDefault="00E54C1B" w:rsidP="003C7AC9">
            <w:pPr>
              <w:numPr>
                <w:ilvl w:val="0"/>
                <w:numId w:val="22"/>
              </w:numPr>
              <w:ind w:right="66"/>
              <w:contextualSpacing/>
              <w:jc w:val="both"/>
              <w:rPr>
                <w:rFonts w:cstheme="minorHAnsi"/>
                <w:sz w:val="20"/>
                <w:szCs w:val="20"/>
                <w:lang w:val="en-US"/>
              </w:rPr>
            </w:pPr>
            <w:proofErr w:type="spellStart"/>
            <w:r w:rsidRPr="00093B93">
              <w:rPr>
                <w:rFonts w:cstheme="minorHAnsi"/>
                <w:sz w:val="20"/>
                <w:szCs w:val="20"/>
                <w:lang w:val="en-US"/>
              </w:rPr>
              <w:t>županijske</w:t>
            </w:r>
            <w:proofErr w:type="spellEnd"/>
            <w:r w:rsidRPr="00093B93">
              <w:rPr>
                <w:rFonts w:cstheme="minorHAnsi"/>
                <w:sz w:val="20"/>
                <w:szCs w:val="20"/>
                <w:lang w:val="en-US"/>
              </w:rPr>
              <w:t xml:space="preserve"> </w:t>
            </w:r>
            <w:proofErr w:type="spellStart"/>
            <w:r w:rsidRPr="00093B93">
              <w:rPr>
                <w:rFonts w:cstheme="minorHAnsi"/>
                <w:sz w:val="20"/>
                <w:szCs w:val="20"/>
                <w:lang w:val="en-US"/>
              </w:rPr>
              <w:t>ceste</w:t>
            </w:r>
            <w:proofErr w:type="spellEnd"/>
            <w:r w:rsidRPr="00093B93">
              <w:rPr>
                <w:rFonts w:cstheme="minorHAnsi"/>
                <w:sz w:val="20"/>
                <w:szCs w:val="20"/>
                <w:lang w:val="en-US"/>
              </w:rPr>
              <w:t>,</w:t>
            </w:r>
          </w:p>
          <w:p w14:paraId="23702E3A" w14:textId="77777777" w:rsidR="00E54C1B" w:rsidRPr="00093B93" w:rsidRDefault="00E54C1B" w:rsidP="003C7AC9">
            <w:pPr>
              <w:numPr>
                <w:ilvl w:val="0"/>
                <w:numId w:val="22"/>
              </w:numPr>
              <w:ind w:right="66"/>
              <w:contextualSpacing/>
              <w:jc w:val="both"/>
              <w:rPr>
                <w:rFonts w:cstheme="minorHAnsi"/>
                <w:sz w:val="20"/>
                <w:szCs w:val="20"/>
                <w:lang w:val="en-US"/>
              </w:rPr>
            </w:pPr>
            <w:proofErr w:type="spellStart"/>
            <w:r w:rsidRPr="00093B93">
              <w:rPr>
                <w:rFonts w:cstheme="minorHAnsi"/>
                <w:sz w:val="20"/>
                <w:szCs w:val="20"/>
                <w:lang w:val="en-US"/>
              </w:rPr>
              <w:t>lokalne</w:t>
            </w:r>
            <w:proofErr w:type="spellEnd"/>
            <w:r w:rsidRPr="00093B93">
              <w:rPr>
                <w:rFonts w:cstheme="minorHAnsi"/>
                <w:sz w:val="20"/>
                <w:szCs w:val="20"/>
                <w:lang w:val="en-US"/>
              </w:rPr>
              <w:t xml:space="preserve"> </w:t>
            </w:r>
            <w:proofErr w:type="spellStart"/>
            <w:r w:rsidRPr="00093B93">
              <w:rPr>
                <w:rFonts w:cstheme="minorHAnsi"/>
                <w:sz w:val="20"/>
                <w:szCs w:val="20"/>
                <w:lang w:val="en-US"/>
              </w:rPr>
              <w:t>ceste</w:t>
            </w:r>
            <w:proofErr w:type="spellEnd"/>
            <w:r w:rsidRPr="00093B93">
              <w:rPr>
                <w:rFonts w:cstheme="minorHAnsi"/>
                <w:sz w:val="20"/>
                <w:szCs w:val="20"/>
                <w:lang w:val="en-US"/>
              </w:rPr>
              <w:t>,</w:t>
            </w:r>
          </w:p>
          <w:p w14:paraId="21AA220B" w14:textId="77777777" w:rsidR="00E54C1B" w:rsidRPr="00093B93" w:rsidRDefault="00E54C1B" w:rsidP="003C7AC9">
            <w:pPr>
              <w:numPr>
                <w:ilvl w:val="0"/>
                <w:numId w:val="22"/>
              </w:numPr>
              <w:ind w:right="66"/>
              <w:contextualSpacing/>
              <w:jc w:val="both"/>
              <w:rPr>
                <w:rFonts w:cstheme="minorHAnsi"/>
                <w:sz w:val="20"/>
                <w:szCs w:val="20"/>
                <w:lang w:val="en-US"/>
              </w:rPr>
            </w:pPr>
            <w:proofErr w:type="spellStart"/>
            <w:r w:rsidRPr="00093B93">
              <w:rPr>
                <w:rFonts w:cstheme="minorHAnsi"/>
                <w:sz w:val="20"/>
                <w:szCs w:val="20"/>
                <w:lang w:val="en-US"/>
              </w:rPr>
              <w:t>nerazvrstane</w:t>
            </w:r>
            <w:proofErr w:type="spellEnd"/>
            <w:r w:rsidRPr="00093B93">
              <w:rPr>
                <w:rFonts w:cstheme="minorHAnsi"/>
                <w:sz w:val="20"/>
                <w:szCs w:val="20"/>
                <w:lang w:val="en-US"/>
              </w:rPr>
              <w:t xml:space="preserve"> </w:t>
            </w:r>
            <w:proofErr w:type="spellStart"/>
            <w:r w:rsidRPr="00093B93">
              <w:rPr>
                <w:rFonts w:cstheme="minorHAnsi"/>
                <w:sz w:val="20"/>
                <w:szCs w:val="20"/>
                <w:lang w:val="en-US"/>
              </w:rPr>
              <w:t>ceste</w:t>
            </w:r>
            <w:proofErr w:type="spellEnd"/>
            <w:r w:rsidRPr="00093B93">
              <w:rPr>
                <w:rFonts w:cstheme="minorHAnsi"/>
                <w:sz w:val="20"/>
                <w:szCs w:val="20"/>
                <w:lang w:val="en-US"/>
              </w:rPr>
              <w:t>.</w:t>
            </w:r>
          </w:p>
        </w:tc>
      </w:tr>
      <w:tr w:rsidR="00E54C1B" w:rsidRPr="00093B93" w14:paraId="49C9D6DF"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77F21DDC" w14:textId="77777777" w:rsidR="00E54C1B" w:rsidRPr="00093B93" w:rsidRDefault="00E54C1B" w:rsidP="003C7AC9">
            <w:pPr>
              <w:numPr>
                <w:ilvl w:val="0"/>
                <w:numId w:val="46"/>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1E70749D" w14:textId="77777777" w:rsidR="00E54C1B" w:rsidRPr="00093B93" w:rsidRDefault="00E54C1B" w:rsidP="00E54C1B">
            <w:pPr>
              <w:rPr>
                <w:rFonts w:cstheme="minorHAnsi"/>
                <w:sz w:val="20"/>
                <w:szCs w:val="20"/>
              </w:rPr>
            </w:pPr>
            <w:r w:rsidRPr="00093B93">
              <w:rPr>
                <w:rFonts w:cstheme="minorHAnsi"/>
                <w:sz w:val="20"/>
                <w:szCs w:val="20"/>
              </w:rPr>
              <w:t>Utvrđivanje redoslijeda u smislu privremene sanacije oštećenja sljedećih objekata:</w:t>
            </w:r>
          </w:p>
          <w:p w14:paraId="5B366FE5" w14:textId="77777777" w:rsidR="00E54C1B" w:rsidRPr="00093B93" w:rsidRDefault="00E54C1B" w:rsidP="003C7AC9">
            <w:pPr>
              <w:numPr>
                <w:ilvl w:val="0"/>
                <w:numId w:val="23"/>
              </w:numPr>
              <w:ind w:right="66"/>
              <w:contextualSpacing/>
              <w:jc w:val="both"/>
              <w:rPr>
                <w:rFonts w:cstheme="minorHAnsi"/>
                <w:sz w:val="20"/>
                <w:szCs w:val="20"/>
                <w:lang w:val="en-US"/>
              </w:rPr>
            </w:pPr>
            <w:proofErr w:type="spellStart"/>
            <w:r w:rsidRPr="00093B93">
              <w:rPr>
                <w:rFonts w:cstheme="minorHAnsi"/>
                <w:sz w:val="20"/>
                <w:szCs w:val="20"/>
                <w:lang w:val="en-US"/>
              </w:rPr>
              <w:t>zdravstvene</w:t>
            </w:r>
            <w:proofErr w:type="spellEnd"/>
            <w:r w:rsidRPr="00093B93">
              <w:rPr>
                <w:rFonts w:cstheme="minorHAnsi"/>
                <w:sz w:val="20"/>
                <w:szCs w:val="20"/>
                <w:lang w:val="en-US"/>
              </w:rPr>
              <w:t xml:space="preserve"> </w:t>
            </w:r>
            <w:proofErr w:type="spellStart"/>
            <w:r w:rsidRPr="00093B93">
              <w:rPr>
                <w:rFonts w:cstheme="minorHAnsi"/>
                <w:sz w:val="20"/>
                <w:szCs w:val="20"/>
                <w:lang w:val="en-US"/>
              </w:rPr>
              <w:t>ustanove</w:t>
            </w:r>
            <w:proofErr w:type="spellEnd"/>
            <w:r w:rsidRPr="00093B93">
              <w:rPr>
                <w:rFonts w:cstheme="minorHAnsi"/>
                <w:sz w:val="20"/>
                <w:szCs w:val="20"/>
                <w:lang w:val="en-US"/>
              </w:rPr>
              <w:t>,</w:t>
            </w:r>
          </w:p>
          <w:p w14:paraId="526F7B42" w14:textId="77777777" w:rsidR="00E54C1B" w:rsidRPr="00093B93" w:rsidRDefault="00E54C1B" w:rsidP="003C7AC9">
            <w:pPr>
              <w:numPr>
                <w:ilvl w:val="0"/>
                <w:numId w:val="23"/>
              </w:numPr>
              <w:ind w:right="66"/>
              <w:contextualSpacing/>
              <w:jc w:val="both"/>
              <w:rPr>
                <w:rFonts w:cstheme="minorHAnsi"/>
                <w:sz w:val="20"/>
                <w:szCs w:val="20"/>
                <w:lang w:val="en-US"/>
              </w:rPr>
            </w:pPr>
            <w:proofErr w:type="spellStart"/>
            <w:r w:rsidRPr="00093B93">
              <w:rPr>
                <w:rFonts w:cstheme="minorHAnsi"/>
                <w:sz w:val="20"/>
                <w:szCs w:val="20"/>
                <w:lang w:val="en-US"/>
              </w:rPr>
              <w:t>škole</w:t>
            </w:r>
            <w:proofErr w:type="spellEnd"/>
            <w:r w:rsidRPr="00093B93">
              <w:rPr>
                <w:rFonts w:cstheme="minorHAnsi"/>
                <w:sz w:val="20"/>
                <w:szCs w:val="20"/>
                <w:lang w:val="en-US"/>
              </w:rPr>
              <w:t>,</w:t>
            </w:r>
          </w:p>
          <w:p w14:paraId="19D86F5E" w14:textId="77777777" w:rsidR="00E54C1B" w:rsidRPr="00093B93" w:rsidRDefault="00E54C1B" w:rsidP="003C7AC9">
            <w:pPr>
              <w:numPr>
                <w:ilvl w:val="0"/>
                <w:numId w:val="23"/>
              </w:numPr>
              <w:ind w:right="66"/>
              <w:contextualSpacing/>
              <w:jc w:val="both"/>
              <w:rPr>
                <w:rFonts w:cstheme="minorHAnsi"/>
                <w:sz w:val="20"/>
                <w:szCs w:val="20"/>
                <w:lang w:val="en-US"/>
              </w:rPr>
            </w:pPr>
            <w:proofErr w:type="spellStart"/>
            <w:r w:rsidRPr="00093B93">
              <w:rPr>
                <w:rFonts w:cstheme="minorHAnsi"/>
                <w:sz w:val="20"/>
                <w:szCs w:val="20"/>
                <w:lang w:val="en-US"/>
              </w:rPr>
              <w:t>domovi</w:t>
            </w:r>
            <w:proofErr w:type="spellEnd"/>
            <w:r w:rsidRPr="00093B93">
              <w:rPr>
                <w:rFonts w:cstheme="minorHAnsi"/>
                <w:sz w:val="20"/>
                <w:szCs w:val="20"/>
                <w:lang w:val="en-US"/>
              </w:rPr>
              <w:t xml:space="preserve"> za </w:t>
            </w:r>
            <w:proofErr w:type="spellStart"/>
            <w:r w:rsidRPr="00093B93">
              <w:rPr>
                <w:rFonts w:cstheme="minorHAnsi"/>
                <w:sz w:val="20"/>
                <w:szCs w:val="20"/>
                <w:lang w:val="en-US"/>
              </w:rPr>
              <w:t>starije</w:t>
            </w:r>
            <w:proofErr w:type="spellEnd"/>
            <w:r w:rsidRPr="00093B93">
              <w:rPr>
                <w:rFonts w:cstheme="minorHAnsi"/>
                <w:sz w:val="20"/>
                <w:szCs w:val="20"/>
                <w:lang w:val="en-US"/>
              </w:rPr>
              <w:t xml:space="preserve"> </w:t>
            </w:r>
            <w:proofErr w:type="spellStart"/>
            <w:r w:rsidRPr="00093B93">
              <w:rPr>
                <w:rFonts w:cstheme="minorHAnsi"/>
                <w:sz w:val="20"/>
                <w:szCs w:val="20"/>
                <w:lang w:val="en-US"/>
              </w:rPr>
              <w:t>i</w:t>
            </w:r>
            <w:proofErr w:type="spellEnd"/>
            <w:r w:rsidRPr="00093B93">
              <w:rPr>
                <w:rFonts w:cstheme="minorHAnsi"/>
                <w:sz w:val="20"/>
                <w:szCs w:val="20"/>
                <w:lang w:val="en-US"/>
              </w:rPr>
              <w:t xml:space="preserve"> </w:t>
            </w:r>
            <w:proofErr w:type="spellStart"/>
            <w:r w:rsidRPr="00093B93">
              <w:rPr>
                <w:rFonts w:cstheme="minorHAnsi"/>
                <w:sz w:val="20"/>
                <w:szCs w:val="20"/>
                <w:lang w:val="en-US"/>
              </w:rPr>
              <w:t>nemoćne</w:t>
            </w:r>
            <w:proofErr w:type="spellEnd"/>
            <w:r w:rsidRPr="00093B93">
              <w:rPr>
                <w:rFonts w:cstheme="minorHAnsi"/>
                <w:sz w:val="20"/>
                <w:szCs w:val="20"/>
                <w:lang w:val="en-US"/>
              </w:rPr>
              <w:t>,</w:t>
            </w:r>
          </w:p>
          <w:p w14:paraId="1F351B34" w14:textId="77777777" w:rsidR="00E54C1B" w:rsidRPr="00093B93" w:rsidRDefault="00E54C1B" w:rsidP="003C7AC9">
            <w:pPr>
              <w:numPr>
                <w:ilvl w:val="0"/>
                <w:numId w:val="23"/>
              </w:numPr>
              <w:ind w:right="66"/>
              <w:contextualSpacing/>
              <w:jc w:val="both"/>
              <w:rPr>
                <w:rFonts w:cstheme="minorHAnsi"/>
                <w:sz w:val="20"/>
                <w:szCs w:val="20"/>
                <w:lang w:val="en-US"/>
              </w:rPr>
            </w:pPr>
            <w:proofErr w:type="spellStart"/>
            <w:r w:rsidRPr="00093B93">
              <w:rPr>
                <w:rFonts w:cstheme="minorHAnsi"/>
                <w:sz w:val="20"/>
                <w:szCs w:val="20"/>
                <w:lang w:val="en-US"/>
              </w:rPr>
              <w:t>vatrogasni</w:t>
            </w:r>
            <w:proofErr w:type="spellEnd"/>
            <w:r w:rsidRPr="00093B93">
              <w:rPr>
                <w:rFonts w:cstheme="minorHAnsi"/>
                <w:sz w:val="20"/>
                <w:szCs w:val="20"/>
                <w:lang w:val="en-US"/>
              </w:rPr>
              <w:t xml:space="preserve"> </w:t>
            </w:r>
            <w:proofErr w:type="spellStart"/>
            <w:r w:rsidRPr="00093B93">
              <w:rPr>
                <w:rFonts w:cstheme="minorHAnsi"/>
                <w:sz w:val="20"/>
                <w:szCs w:val="20"/>
                <w:lang w:val="en-US"/>
              </w:rPr>
              <w:t>i</w:t>
            </w:r>
            <w:proofErr w:type="spellEnd"/>
            <w:r w:rsidRPr="00093B93">
              <w:rPr>
                <w:rFonts w:cstheme="minorHAnsi"/>
                <w:sz w:val="20"/>
                <w:szCs w:val="20"/>
                <w:lang w:val="en-US"/>
              </w:rPr>
              <w:t xml:space="preserve"> </w:t>
            </w:r>
            <w:proofErr w:type="spellStart"/>
            <w:r w:rsidRPr="00093B93">
              <w:rPr>
                <w:rFonts w:cstheme="minorHAnsi"/>
                <w:sz w:val="20"/>
                <w:szCs w:val="20"/>
                <w:lang w:val="en-US"/>
              </w:rPr>
              <w:t>društveni</w:t>
            </w:r>
            <w:proofErr w:type="spellEnd"/>
            <w:r w:rsidRPr="00093B93">
              <w:rPr>
                <w:rFonts w:cstheme="minorHAnsi"/>
                <w:sz w:val="20"/>
                <w:szCs w:val="20"/>
                <w:lang w:val="en-US"/>
              </w:rPr>
              <w:t xml:space="preserve"> </w:t>
            </w:r>
            <w:proofErr w:type="spellStart"/>
            <w:r w:rsidRPr="00093B93">
              <w:rPr>
                <w:rFonts w:cstheme="minorHAnsi"/>
                <w:sz w:val="20"/>
                <w:szCs w:val="20"/>
                <w:lang w:val="en-US"/>
              </w:rPr>
              <w:t>domovi</w:t>
            </w:r>
            <w:proofErr w:type="spellEnd"/>
            <w:r w:rsidRPr="00093B93">
              <w:rPr>
                <w:rFonts w:cstheme="minorHAnsi"/>
                <w:sz w:val="20"/>
                <w:szCs w:val="20"/>
                <w:lang w:val="en-US"/>
              </w:rPr>
              <w:t>,</w:t>
            </w:r>
          </w:p>
          <w:p w14:paraId="53615A41" w14:textId="77777777" w:rsidR="00E54C1B" w:rsidRPr="00093B93" w:rsidRDefault="00E54C1B" w:rsidP="003C7AC9">
            <w:pPr>
              <w:numPr>
                <w:ilvl w:val="0"/>
                <w:numId w:val="23"/>
              </w:numPr>
              <w:ind w:right="66"/>
              <w:contextualSpacing/>
              <w:jc w:val="both"/>
              <w:rPr>
                <w:rFonts w:cstheme="minorHAnsi"/>
                <w:sz w:val="20"/>
                <w:szCs w:val="20"/>
                <w:lang w:val="en-US"/>
              </w:rPr>
            </w:pPr>
            <w:proofErr w:type="spellStart"/>
            <w:r w:rsidRPr="00093B93">
              <w:rPr>
                <w:rFonts w:cstheme="minorHAnsi"/>
                <w:sz w:val="20"/>
                <w:szCs w:val="20"/>
                <w:lang w:val="en-US"/>
              </w:rPr>
              <w:t>trgovine</w:t>
            </w:r>
            <w:proofErr w:type="spellEnd"/>
            <w:r w:rsidRPr="00093B93">
              <w:rPr>
                <w:rFonts w:cstheme="minorHAnsi"/>
                <w:sz w:val="20"/>
                <w:szCs w:val="20"/>
                <w:lang w:val="en-US"/>
              </w:rPr>
              <w:t>,</w:t>
            </w:r>
          </w:p>
          <w:p w14:paraId="58D04A93" w14:textId="77777777" w:rsidR="00E54C1B" w:rsidRPr="00093B93" w:rsidRDefault="00E54C1B" w:rsidP="003C7AC9">
            <w:pPr>
              <w:numPr>
                <w:ilvl w:val="0"/>
                <w:numId w:val="23"/>
              </w:numPr>
              <w:ind w:right="66"/>
              <w:contextualSpacing/>
              <w:jc w:val="both"/>
              <w:rPr>
                <w:rFonts w:cstheme="minorHAnsi"/>
                <w:sz w:val="20"/>
                <w:szCs w:val="20"/>
                <w:lang w:val="en-US"/>
              </w:rPr>
            </w:pPr>
            <w:proofErr w:type="spellStart"/>
            <w:r w:rsidRPr="00093B93">
              <w:rPr>
                <w:rFonts w:cstheme="minorHAnsi"/>
                <w:sz w:val="20"/>
                <w:szCs w:val="20"/>
                <w:lang w:val="en-US"/>
              </w:rPr>
              <w:t>privatni</w:t>
            </w:r>
            <w:proofErr w:type="spellEnd"/>
            <w:r w:rsidRPr="00093B93">
              <w:rPr>
                <w:rFonts w:cstheme="minorHAnsi"/>
                <w:sz w:val="20"/>
                <w:szCs w:val="20"/>
                <w:lang w:val="en-US"/>
              </w:rPr>
              <w:t xml:space="preserve"> </w:t>
            </w:r>
            <w:proofErr w:type="spellStart"/>
            <w:r w:rsidRPr="00093B93">
              <w:rPr>
                <w:rFonts w:cstheme="minorHAnsi"/>
                <w:sz w:val="20"/>
                <w:szCs w:val="20"/>
                <w:lang w:val="en-US"/>
              </w:rPr>
              <w:t>objekti</w:t>
            </w:r>
            <w:proofErr w:type="spellEnd"/>
            <w:r w:rsidRPr="00093B93">
              <w:rPr>
                <w:rFonts w:cstheme="minorHAnsi"/>
                <w:sz w:val="20"/>
                <w:szCs w:val="20"/>
                <w:lang w:val="en-US"/>
              </w:rPr>
              <w:t xml:space="preserve"> </w:t>
            </w:r>
            <w:proofErr w:type="spellStart"/>
            <w:r w:rsidRPr="00093B93">
              <w:rPr>
                <w:rFonts w:cstheme="minorHAnsi"/>
                <w:sz w:val="20"/>
                <w:szCs w:val="20"/>
                <w:lang w:val="en-US"/>
              </w:rPr>
              <w:t>prema</w:t>
            </w:r>
            <w:proofErr w:type="spellEnd"/>
            <w:r w:rsidRPr="00093B93">
              <w:rPr>
                <w:rFonts w:cstheme="minorHAnsi"/>
                <w:sz w:val="20"/>
                <w:szCs w:val="20"/>
                <w:lang w:val="en-US"/>
              </w:rPr>
              <w:t xml:space="preserve"> </w:t>
            </w:r>
            <w:proofErr w:type="spellStart"/>
            <w:r w:rsidRPr="00093B93">
              <w:rPr>
                <w:rFonts w:cstheme="minorHAnsi"/>
                <w:sz w:val="20"/>
                <w:szCs w:val="20"/>
                <w:lang w:val="en-US"/>
              </w:rPr>
              <w:t>stupnju</w:t>
            </w:r>
            <w:proofErr w:type="spellEnd"/>
            <w:r w:rsidRPr="00093B93">
              <w:rPr>
                <w:rFonts w:cstheme="minorHAnsi"/>
                <w:sz w:val="20"/>
                <w:szCs w:val="20"/>
                <w:lang w:val="en-US"/>
              </w:rPr>
              <w:t xml:space="preserve"> </w:t>
            </w:r>
            <w:proofErr w:type="spellStart"/>
            <w:r w:rsidRPr="00093B93">
              <w:rPr>
                <w:rFonts w:cstheme="minorHAnsi"/>
                <w:sz w:val="20"/>
                <w:szCs w:val="20"/>
                <w:lang w:val="en-US"/>
              </w:rPr>
              <w:t>oštećenja</w:t>
            </w:r>
            <w:proofErr w:type="spellEnd"/>
            <w:r w:rsidRPr="00093B93">
              <w:rPr>
                <w:rFonts w:cstheme="minorHAnsi"/>
                <w:sz w:val="20"/>
                <w:szCs w:val="20"/>
                <w:lang w:val="en-US"/>
              </w:rPr>
              <w:t>.</w:t>
            </w:r>
          </w:p>
        </w:tc>
      </w:tr>
      <w:tr w:rsidR="00E54C1B" w:rsidRPr="00093B93" w14:paraId="1BDA90F0"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5F45114F" w14:textId="77777777" w:rsidR="00E54C1B" w:rsidRPr="00093B93" w:rsidRDefault="00E54C1B" w:rsidP="003C7AC9">
            <w:pPr>
              <w:numPr>
                <w:ilvl w:val="0"/>
                <w:numId w:val="46"/>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7B5FDE7" w14:textId="77777777" w:rsidR="00E54C1B" w:rsidRPr="00093B93" w:rsidRDefault="00E54C1B" w:rsidP="00E54C1B">
            <w:pPr>
              <w:rPr>
                <w:rFonts w:cstheme="minorHAnsi"/>
                <w:sz w:val="20"/>
                <w:szCs w:val="20"/>
              </w:rPr>
            </w:pPr>
            <w:r w:rsidRPr="00093B93">
              <w:rPr>
                <w:rFonts w:cstheme="minorHAnsi"/>
                <w:sz w:val="20"/>
                <w:szCs w:val="20"/>
              </w:rPr>
              <w:t xml:space="preserve">Pozivanje pravnih osoba koje mogu izvršiti privremenu sanaciju šteta. </w:t>
            </w:r>
          </w:p>
        </w:tc>
      </w:tr>
      <w:tr w:rsidR="00E54C1B" w:rsidRPr="00093B93" w14:paraId="7A28F58C"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2AF71125" w14:textId="77777777" w:rsidR="00E54C1B" w:rsidRPr="00093B93" w:rsidRDefault="00E54C1B" w:rsidP="003C7AC9">
            <w:pPr>
              <w:numPr>
                <w:ilvl w:val="0"/>
                <w:numId w:val="46"/>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635976A1" w14:textId="77777777" w:rsidR="00E54C1B" w:rsidRPr="00093B93" w:rsidRDefault="00E54C1B" w:rsidP="00E54C1B">
            <w:pPr>
              <w:rPr>
                <w:rFonts w:cstheme="minorHAnsi"/>
                <w:sz w:val="20"/>
                <w:szCs w:val="20"/>
              </w:rPr>
            </w:pPr>
            <w:r w:rsidRPr="00093B93">
              <w:rPr>
                <w:rFonts w:cstheme="minorHAnsi"/>
                <w:sz w:val="20"/>
                <w:szCs w:val="20"/>
              </w:rPr>
              <w:t xml:space="preserve">Općinsko povjerenstvo nastavlja aktivnosti na popisu i procjeni štete sukladno </w:t>
            </w:r>
            <w:r w:rsidRPr="00093B93">
              <w:rPr>
                <w:rFonts w:cstheme="minorHAnsi"/>
                <w:i/>
                <w:iCs/>
                <w:sz w:val="20"/>
                <w:szCs w:val="20"/>
              </w:rPr>
              <w:t>Zakonu</w:t>
            </w:r>
            <w:r w:rsidRPr="00093B93">
              <w:rPr>
                <w:rFonts w:cstheme="minorHAnsi"/>
                <w:sz w:val="20"/>
                <w:szCs w:val="20"/>
              </w:rPr>
              <w:t xml:space="preserve"> te o rezultatima izvješćuje Županijsko povjerenstvo.</w:t>
            </w:r>
          </w:p>
        </w:tc>
      </w:tr>
    </w:tbl>
    <w:p w14:paraId="1060EDC1" w14:textId="77777777" w:rsidR="00E54C1B" w:rsidRPr="008134AF" w:rsidRDefault="00E54C1B" w:rsidP="00E54C1B">
      <w:pPr>
        <w:pStyle w:val="Odlomakpopisa11"/>
        <w:spacing w:after="0" w:line="276" w:lineRule="auto"/>
        <w:ind w:firstLine="0"/>
        <w:rPr>
          <w:rFonts w:asciiTheme="minorHAnsi" w:hAnsiTheme="minorHAnsi" w:cstheme="minorHAnsi"/>
          <w:szCs w:val="24"/>
          <w:highlight w:val="yellow"/>
        </w:rPr>
      </w:pPr>
    </w:p>
    <w:p w14:paraId="718DBC2F" w14:textId="77777777" w:rsidR="00E54C1B" w:rsidRPr="005423D3" w:rsidRDefault="00E54C1B" w:rsidP="00E54C1B">
      <w:pPr>
        <w:pStyle w:val="Naslov3"/>
        <w:spacing w:before="0"/>
      </w:pPr>
      <w:bookmarkStart w:id="50" w:name="_Toc53745971"/>
      <w:bookmarkStart w:id="51" w:name="_Toc84587064"/>
      <w:r w:rsidRPr="005423D3">
        <w:t>6.1.8. Po</w:t>
      </w:r>
      <w:bookmarkEnd w:id="50"/>
      <w:r w:rsidRPr="005423D3">
        <w:t>tres</w:t>
      </w:r>
      <w:bookmarkEnd w:id="51"/>
    </w:p>
    <w:p w14:paraId="65794451" w14:textId="77777777" w:rsidR="00E54C1B" w:rsidRPr="005423D3" w:rsidRDefault="00E54C1B" w:rsidP="00763ED9">
      <w:pPr>
        <w:suppressAutoHyphens/>
        <w:autoSpaceDN w:val="0"/>
        <w:jc w:val="both"/>
        <w:textAlignment w:val="baseline"/>
        <w:rPr>
          <w:rFonts w:eastAsia="Calibri" w:cstheme="minorHAnsi"/>
          <w:lang w:eastAsia="hr-HR"/>
        </w:rPr>
      </w:pPr>
    </w:p>
    <w:p w14:paraId="783ED155" w14:textId="77777777" w:rsidR="00E54C1B" w:rsidRPr="005423D3" w:rsidRDefault="00E54C1B" w:rsidP="00763ED9">
      <w:pPr>
        <w:ind w:left="10" w:right="66"/>
        <w:jc w:val="both"/>
        <w:rPr>
          <w:rFonts w:cstheme="minorHAnsi"/>
          <w:color w:val="000000"/>
        </w:rPr>
      </w:pPr>
      <w:r w:rsidRPr="005423D3">
        <w:rPr>
          <w:rFonts w:cstheme="minorHAnsi"/>
          <w:color w:val="000000"/>
        </w:rPr>
        <w:t xml:space="preserve">Pojava potresa pripada skupini prirodnih rizika koji se ne mogu predvidjeti, a s određenom se vjerojatnošću mogu dogoditi u bilo kojem trenutku. Potres je prirodna nepogoda do koje dolazi uslijed pomicanja tektonskih ploča, a posljedica je podrhtavanje Zemljine kore zbog oslobađanja velike količine energije. Potresi nastaju velikom brzinom, događaju se u bilo koje doba i bez upozorenja. </w:t>
      </w:r>
    </w:p>
    <w:p w14:paraId="1CF19807" w14:textId="77777777" w:rsidR="00E54C1B" w:rsidRPr="005423D3" w:rsidRDefault="00E54C1B" w:rsidP="00E54C1B">
      <w:pPr>
        <w:ind w:left="10" w:right="66"/>
        <w:rPr>
          <w:rFonts w:cstheme="minorHAnsi"/>
          <w:color w:val="000000"/>
        </w:rPr>
      </w:pPr>
    </w:p>
    <w:p w14:paraId="7B61F89D" w14:textId="77777777" w:rsidR="00E54C1B" w:rsidRPr="005423D3" w:rsidRDefault="00E54C1B" w:rsidP="00763ED9">
      <w:pPr>
        <w:ind w:left="10" w:right="66"/>
        <w:jc w:val="both"/>
        <w:rPr>
          <w:rFonts w:cstheme="minorHAnsi"/>
          <w:color w:val="000000"/>
        </w:rPr>
      </w:pPr>
      <w:r w:rsidRPr="005423D3">
        <w:rPr>
          <w:rFonts w:cstheme="minorHAnsi"/>
          <w:color w:val="000000"/>
        </w:rPr>
        <w:t>Budući da potrese nije moguće spriječiti, provođenje mjera za ublažavanje posljedica potresa i pripremljenost društvene zajednice u slučaju njegove pojave od iznimne su važnosti. Posljedice pojave jakog potresa mogu obuhvatiti oštećenja ili rušenje svih vrsta postojećih građevina, među kojima posebnu pozornost treba usmjeriti na stambene zgrade, vrijednu kulturno-spomeničku baštinu, objekte od posebne važnosti i industrijske objekte, te kritične točke prometne i komunalne infrastrukture. Moguća pojava potresa mora se povezati sa značajnom izravnom i neizravnom štetom na imovini, uz opasnost od ozbiljnih ozljeda i mogućeg gubitka ljudskih života.</w:t>
      </w:r>
    </w:p>
    <w:p w14:paraId="788BA873" w14:textId="77777777" w:rsidR="00E54C1B" w:rsidRDefault="00E54C1B" w:rsidP="00763ED9">
      <w:pPr>
        <w:ind w:left="10" w:right="66"/>
        <w:jc w:val="both"/>
        <w:rPr>
          <w:rFonts w:cstheme="minorHAnsi"/>
          <w:color w:val="000000"/>
          <w:highlight w:val="yellow"/>
        </w:rPr>
      </w:pPr>
    </w:p>
    <w:p w14:paraId="20CA4914" w14:textId="77777777" w:rsidR="00E54C1B" w:rsidRDefault="00E54C1B" w:rsidP="00763ED9">
      <w:pPr>
        <w:spacing w:after="240"/>
        <w:jc w:val="both"/>
        <w:rPr>
          <w:lang w:eastAsia="hr-HR"/>
        </w:rPr>
      </w:pPr>
      <w:r>
        <w:rPr>
          <w:lang w:eastAsia="hr-HR"/>
        </w:rPr>
        <w:lastRenderedPageBreak/>
        <w:t>Prema podacima koji su prikazani Kartom potresnih područja Republike Hrvatske za povratni period, provedbeno vršno ubrzanje tla tipa A s vjerojatnosti promašaja 10% u 10 godina, za povratno razdoblje od 95 godina, izraženo u jedinicama gravitacijskog ubrzanja (g) iznosi 0,10 – 0,12 g, što je jednako potresu jačine VII</w:t>
      </w:r>
      <w:r>
        <w:rPr>
          <w:rFonts w:cstheme="minorHAnsi"/>
          <w:lang w:eastAsia="hr-HR"/>
        </w:rPr>
        <w:t>°</w:t>
      </w:r>
      <w:r>
        <w:rPr>
          <w:lang w:eastAsia="hr-HR"/>
        </w:rPr>
        <w:t xml:space="preserve"> MCS. </w:t>
      </w:r>
    </w:p>
    <w:p w14:paraId="0B623D24" w14:textId="77777777" w:rsidR="00E54C1B" w:rsidRPr="005423D3" w:rsidRDefault="00E54C1B" w:rsidP="00763ED9">
      <w:pPr>
        <w:spacing w:after="240"/>
        <w:jc w:val="both"/>
        <w:rPr>
          <w:lang w:eastAsia="hr-HR"/>
        </w:rPr>
      </w:pPr>
      <w:r>
        <w:rPr>
          <w:lang w:eastAsia="hr-HR"/>
        </w:rPr>
        <w:t>Prema podacima koji su prikazani Kartom potresnih područja Republike Hrvatske za povratni period, provedbeno vršno ubrzanje tla tipa A s vjerojatnosti promašaja 10% u 50 godina, za povratno razdoblje od 475 godina, izraženo u jedinicama gravitacijskog ubrzanja (g) iznosi 0,22 – 0,24 g, što je jednako potresu jačine VII</w:t>
      </w:r>
      <w:r>
        <w:rPr>
          <w:rFonts w:cstheme="minorHAnsi"/>
          <w:lang w:eastAsia="hr-HR"/>
        </w:rPr>
        <w:t>°</w:t>
      </w:r>
      <w:r>
        <w:rPr>
          <w:lang w:eastAsia="hr-HR"/>
        </w:rPr>
        <w:t xml:space="preserve"> - VIII</w:t>
      </w:r>
      <w:r>
        <w:rPr>
          <w:rFonts w:cstheme="minorHAnsi"/>
          <w:lang w:eastAsia="hr-HR"/>
        </w:rPr>
        <w:t>°</w:t>
      </w:r>
      <w:r>
        <w:rPr>
          <w:lang w:eastAsia="hr-HR"/>
        </w:rPr>
        <w:t xml:space="preserve"> MCS. </w:t>
      </w:r>
    </w:p>
    <w:p w14:paraId="52D03C62" w14:textId="77777777" w:rsidR="00E54C1B" w:rsidRPr="005423D3" w:rsidRDefault="00E54C1B" w:rsidP="003C7AC9">
      <w:pPr>
        <w:pStyle w:val="Odlomakpopisa"/>
        <w:numPr>
          <w:ilvl w:val="0"/>
          <w:numId w:val="47"/>
        </w:numPr>
        <w:spacing w:line="276" w:lineRule="auto"/>
        <w:ind w:right="68"/>
        <w:rPr>
          <w:rFonts w:cstheme="minorHAnsi"/>
          <w:color w:val="000000"/>
        </w:rPr>
      </w:pPr>
      <w:r w:rsidRPr="005423D3">
        <w:rPr>
          <w:rFonts w:cstheme="minorHAnsi"/>
          <w:b/>
          <w:bCs/>
          <w:color w:val="000000"/>
        </w:rPr>
        <w:t>Preventivne mjere radi umanjenja posljedica prirodne nepogode</w:t>
      </w:r>
      <w:r w:rsidRPr="005423D3">
        <w:rPr>
          <w:rFonts w:cstheme="minorHAnsi"/>
          <w:color w:val="000000"/>
        </w:rPr>
        <w:t xml:space="preserve"> </w:t>
      </w:r>
    </w:p>
    <w:p w14:paraId="19A95F2F" w14:textId="77777777" w:rsidR="00E54C1B" w:rsidRPr="008134AF" w:rsidRDefault="00E54C1B" w:rsidP="00E54C1B">
      <w:pPr>
        <w:pStyle w:val="Odlomakpopisa"/>
        <w:ind w:right="68"/>
        <w:rPr>
          <w:rFonts w:cstheme="minorHAnsi"/>
          <w:color w:val="000000"/>
          <w:highlight w:val="yellow"/>
        </w:rPr>
      </w:pPr>
    </w:p>
    <w:p w14:paraId="11B550EA" w14:textId="77777777" w:rsidR="00E54C1B" w:rsidRDefault="00E54C1B" w:rsidP="00E54C1B">
      <w:pPr>
        <w:pStyle w:val="Odlomakpopisa11"/>
        <w:spacing w:after="0" w:line="276" w:lineRule="auto"/>
        <w:ind w:firstLine="0"/>
        <w:rPr>
          <w:rFonts w:ascii="Calibri" w:hAnsi="Calibri" w:cs="Calibri"/>
          <w:szCs w:val="24"/>
        </w:rPr>
      </w:pPr>
      <w:r>
        <w:rPr>
          <w:rFonts w:ascii="Calibri" w:hAnsi="Calibri" w:cs="Calibri"/>
          <w:szCs w:val="24"/>
        </w:rPr>
        <w:t xml:space="preserve">Od urbanističkih mjera u svrhu efikasne zaštite od potresa neophodno je konstrukcije svih građevina planiranih za izgradnju na području Općine uskladiti sa zakonskim i pod zakonskim propisima za predmetnu seizmičku zonu. </w:t>
      </w:r>
    </w:p>
    <w:p w14:paraId="73EDD561" w14:textId="77777777" w:rsidR="00E54C1B" w:rsidRDefault="00E54C1B" w:rsidP="00E54C1B">
      <w:pPr>
        <w:pStyle w:val="Odlomakpopisa11"/>
        <w:spacing w:after="0" w:line="276" w:lineRule="auto"/>
        <w:rPr>
          <w:rFonts w:ascii="Calibri" w:hAnsi="Calibri" w:cs="Calibri"/>
          <w:szCs w:val="24"/>
        </w:rPr>
      </w:pPr>
    </w:p>
    <w:p w14:paraId="061FE92C" w14:textId="77777777" w:rsidR="00E54C1B" w:rsidRDefault="00E54C1B" w:rsidP="00E54C1B">
      <w:pPr>
        <w:pStyle w:val="Odlomakpopisa11"/>
        <w:spacing w:after="0" w:line="276" w:lineRule="auto"/>
        <w:ind w:firstLine="0"/>
        <w:rPr>
          <w:rFonts w:ascii="Calibri" w:hAnsi="Calibri" w:cs="Calibri"/>
          <w:szCs w:val="24"/>
        </w:rPr>
      </w:pPr>
      <w:r>
        <w:rPr>
          <w:rFonts w:ascii="Calibri" w:hAnsi="Calibri" w:cs="Calibri"/>
          <w:szCs w:val="24"/>
        </w:rPr>
        <w:t xml:space="preserve">Za područja u kojima se planira intenzivnija izgradnja (veće građevine s više etaža) potrebno je izvršiti pravovremeno detaljnije specifično ispitivanje terena kako bi se postigla maksimalna sigurnost konstrukcija i racionalnost građenja. </w:t>
      </w:r>
    </w:p>
    <w:p w14:paraId="1140E513" w14:textId="77777777" w:rsidR="00E54C1B" w:rsidRDefault="00E54C1B" w:rsidP="00E54C1B">
      <w:pPr>
        <w:pStyle w:val="Odlomakpopisa11"/>
        <w:spacing w:after="0" w:line="276" w:lineRule="auto"/>
        <w:ind w:firstLine="0"/>
        <w:rPr>
          <w:rFonts w:ascii="Calibri" w:hAnsi="Calibri" w:cs="Calibri"/>
          <w:szCs w:val="24"/>
        </w:rPr>
      </w:pPr>
    </w:p>
    <w:p w14:paraId="01A0C433" w14:textId="77777777" w:rsidR="00E54C1B" w:rsidRDefault="00E54C1B" w:rsidP="00E54C1B">
      <w:pPr>
        <w:pStyle w:val="Odlomakpopisa11"/>
        <w:spacing w:after="0" w:line="276" w:lineRule="auto"/>
        <w:ind w:firstLine="0"/>
        <w:rPr>
          <w:rFonts w:ascii="Calibri" w:hAnsi="Calibri" w:cs="Calibri"/>
          <w:szCs w:val="24"/>
        </w:rPr>
      </w:pPr>
      <w:r>
        <w:rPr>
          <w:rFonts w:ascii="Calibri" w:hAnsi="Calibri" w:cs="Calibri"/>
          <w:szCs w:val="24"/>
        </w:rPr>
        <w:t>Prometnice unutar novih dijelova naselja i gospodarske zone moraju se projektirati na način da razmak građevina od prometnice omogućuje da eventualno rušenje građevine ne zapriječi istu, radi omogućavanja nesmetane evakuacije ljudi i pristupa interventnim vozilima.</w:t>
      </w:r>
    </w:p>
    <w:p w14:paraId="0F939825" w14:textId="77777777" w:rsidR="00E54C1B" w:rsidRDefault="00E54C1B" w:rsidP="00E54C1B">
      <w:pPr>
        <w:pStyle w:val="Odlomakpopisa11"/>
        <w:spacing w:after="0" w:line="276" w:lineRule="auto"/>
        <w:ind w:firstLine="0"/>
        <w:rPr>
          <w:rFonts w:ascii="Calibri" w:hAnsi="Calibri" w:cs="Calibri"/>
          <w:szCs w:val="24"/>
        </w:rPr>
      </w:pPr>
    </w:p>
    <w:p w14:paraId="2C407F16" w14:textId="77777777" w:rsidR="00E54C1B" w:rsidRDefault="00E54C1B" w:rsidP="00E54C1B">
      <w:pPr>
        <w:pStyle w:val="Odlomakpopisa11"/>
        <w:spacing w:after="0" w:line="276" w:lineRule="auto"/>
        <w:ind w:firstLine="0"/>
        <w:rPr>
          <w:rFonts w:ascii="Calibri" w:hAnsi="Calibri" w:cs="Calibri"/>
          <w:szCs w:val="24"/>
        </w:rPr>
      </w:pPr>
      <w:r>
        <w:rPr>
          <w:rFonts w:ascii="Calibri" w:hAnsi="Calibri" w:cs="Calibri"/>
          <w:szCs w:val="24"/>
        </w:rPr>
        <w:t xml:space="preserve">Kod projektiranja građevina mora se koristiti tzv. projektna </w:t>
      </w:r>
      <w:proofErr w:type="spellStart"/>
      <w:r>
        <w:rPr>
          <w:rFonts w:ascii="Calibri" w:hAnsi="Calibri" w:cs="Calibri"/>
          <w:szCs w:val="24"/>
        </w:rPr>
        <w:t>seizmičnost</w:t>
      </w:r>
      <w:proofErr w:type="spellEnd"/>
      <w:r>
        <w:rPr>
          <w:rFonts w:ascii="Calibri" w:hAnsi="Calibri" w:cs="Calibri"/>
          <w:szCs w:val="24"/>
        </w:rPr>
        <w:t xml:space="preserve"> (ili protupotresno inženjerstvo) sukladno utvrđenom stupnju potresa po MCS ljestvici za područje Općine i Krapinsko - zagorske županije. </w:t>
      </w:r>
    </w:p>
    <w:p w14:paraId="41584473" w14:textId="77777777" w:rsidR="00E54C1B" w:rsidRDefault="00E54C1B" w:rsidP="00E54C1B">
      <w:pPr>
        <w:pStyle w:val="Odlomakpopisa11"/>
        <w:spacing w:after="0" w:line="276" w:lineRule="auto"/>
        <w:ind w:firstLine="0"/>
        <w:rPr>
          <w:rFonts w:ascii="Calibri" w:hAnsi="Calibri" w:cs="Calibri"/>
          <w:szCs w:val="24"/>
        </w:rPr>
      </w:pPr>
    </w:p>
    <w:p w14:paraId="7246BC9D" w14:textId="77777777" w:rsidR="00E54C1B" w:rsidRDefault="00E54C1B" w:rsidP="00E54C1B">
      <w:pPr>
        <w:pStyle w:val="Odlomakpopisa11"/>
        <w:spacing w:after="0" w:line="276" w:lineRule="auto"/>
        <w:ind w:firstLine="0"/>
        <w:rPr>
          <w:rFonts w:ascii="Calibri" w:hAnsi="Calibri" w:cs="Calibri"/>
          <w:szCs w:val="24"/>
        </w:rPr>
      </w:pPr>
      <w:r>
        <w:rPr>
          <w:rFonts w:ascii="Calibri" w:hAnsi="Calibri" w:cs="Calibri"/>
          <w:szCs w:val="24"/>
        </w:rPr>
        <w:t>Prilikom rekonstrukcija starih građevina koje nisu izgrađene po protupotresnim propisima, statičkim proračunom analizirati i dokazati otpornost tih građevina na rušenje uslijed potresa ili drugih uzroka te predvidjeti detaljnije mjere zaštite ljudi od rušenja.</w:t>
      </w:r>
    </w:p>
    <w:p w14:paraId="1EBECA79" w14:textId="77777777" w:rsidR="00E54C1B" w:rsidRPr="008134AF" w:rsidRDefault="00E54C1B" w:rsidP="00E54C1B">
      <w:pPr>
        <w:ind w:left="10" w:right="68"/>
        <w:rPr>
          <w:rFonts w:cstheme="minorHAnsi"/>
          <w:color w:val="000000"/>
          <w:highlight w:val="yellow"/>
          <w:lang w:eastAsia="hr-HR"/>
        </w:rPr>
      </w:pPr>
    </w:p>
    <w:p w14:paraId="186A4C1E" w14:textId="77777777" w:rsidR="00E54C1B" w:rsidRPr="005423D3" w:rsidRDefault="00E54C1B" w:rsidP="003C7AC9">
      <w:pPr>
        <w:pStyle w:val="Odlomakpopisa"/>
        <w:numPr>
          <w:ilvl w:val="0"/>
          <w:numId w:val="48"/>
        </w:numPr>
        <w:spacing w:line="276" w:lineRule="auto"/>
        <w:ind w:right="68"/>
        <w:rPr>
          <w:rFonts w:cstheme="minorHAnsi"/>
          <w:b/>
          <w:bCs/>
          <w:color w:val="000000"/>
        </w:rPr>
      </w:pPr>
      <w:r w:rsidRPr="005423D3">
        <w:rPr>
          <w:rFonts w:cstheme="minorHAnsi"/>
          <w:b/>
          <w:bCs/>
          <w:color w:val="000000"/>
        </w:rPr>
        <w:t>Mjere za ublažavanje i otklanjanje izravnih posljedica prirodne nepogode</w:t>
      </w:r>
    </w:p>
    <w:p w14:paraId="40F6CB4D" w14:textId="77777777" w:rsidR="00E54C1B" w:rsidRPr="005423D3" w:rsidRDefault="00E54C1B" w:rsidP="00E54C1B">
      <w:pPr>
        <w:pStyle w:val="Odlomakpopisa"/>
        <w:ind w:right="68"/>
        <w:rPr>
          <w:rFonts w:cstheme="minorHAnsi"/>
          <w:b/>
          <w:bCs/>
          <w:color w:val="000000"/>
        </w:rPr>
      </w:pPr>
    </w:p>
    <w:p w14:paraId="56E22FD9" w14:textId="77777777" w:rsidR="00E54C1B" w:rsidRPr="005423D3" w:rsidRDefault="00E54C1B" w:rsidP="00E54C1B">
      <w:pPr>
        <w:ind w:left="10" w:right="68"/>
        <w:rPr>
          <w:rFonts w:cstheme="minorHAnsi"/>
          <w:color w:val="000000"/>
          <w:lang w:eastAsia="hr-HR"/>
        </w:rPr>
      </w:pPr>
      <w:r w:rsidRPr="005423D3">
        <w:rPr>
          <w:rFonts w:cstheme="minorHAnsi"/>
          <w:color w:val="000000"/>
          <w:lang w:eastAsia="hr-HR"/>
        </w:rPr>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potresa. </w:t>
      </w:r>
    </w:p>
    <w:p w14:paraId="3E5280BB" w14:textId="77777777" w:rsidR="00E54C1B" w:rsidRPr="005423D3" w:rsidRDefault="00E54C1B" w:rsidP="00E54C1B">
      <w:pPr>
        <w:ind w:left="10" w:right="68"/>
        <w:rPr>
          <w:rFonts w:cstheme="minorHAnsi"/>
          <w:color w:val="000000"/>
          <w:lang w:eastAsia="hr-HR"/>
        </w:rPr>
      </w:pPr>
    </w:p>
    <w:p w14:paraId="7E216B29" w14:textId="77777777" w:rsidR="00E54C1B" w:rsidRPr="005423D3" w:rsidRDefault="00E54C1B" w:rsidP="00E54C1B">
      <w:pPr>
        <w:jc w:val="center"/>
        <w:rPr>
          <w:rFonts w:ascii="Calibri" w:eastAsia="Calibri" w:hAnsi="Calibri" w:cs="Arial"/>
          <w:b/>
          <w:bCs/>
          <w:sz w:val="20"/>
          <w:szCs w:val="20"/>
          <w:lang w:eastAsia="hr-HR"/>
        </w:rPr>
      </w:pPr>
      <w:bookmarkStart w:id="52" w:name="_Toc89677878"/>
      <w:r w:rsidRPr="005423D3">
        <w:rPr>
          <w:rFonts w:ascii="Calibri" w:eastAsia="Calibri" w:hAnsi="Calibri" w:cs="Arial"/>
          <w:b/>
          <w:bCs/>
          <w:sz w:val="20"/>
          <w:szCs w:val="20"/>
        </w:rPr>
        <w:t xml:space="preserve">Tablica </w:t>
      </w:r>
      <w:r w:rsidRPr="005423D3">
        <w:rPr>
          <w:rFonts w:ascii="Calibri" w:eastAsia="Calibri" w:hAnsi="Calibri" w:cs="Arial"/>
          <w:b/>
          <w:bCs/>
          <w:sz w:val="20"/>
          <w:szCs w:val="20"/>
        </w:rPr>
        <w:fldChar w:fldCharType="begin"/>
      </w:r>
      <w:r w:rsidRPr="005423D3">
        <w:rPr>
          <w:rFonts w:ascii="Calibri" w:eastAsia="Calibri" w:hAnsi="Calibri" w:cs="Arial"/>
          <w:b/>
          <w:bCs/>
          <w:sz w:val="20"/>
          <w:szCs w:val="20"/>
        </w:rPr>
        <w:instrText xml:space="preserve"> SEQ Tablica \* ARABIC </w:instrText>
      </w:r>
      <w:r w:rsidRPr="005423D3">
        <w:rPr>
          <w:rFonts w:ascii="Calibri" w:eastAsia="Calibri" w:hAnsi="Calibri" w:cs="Arial"/>
          <w:b/>
          <w:bCs/>
          <w:sz w:val="20"/>
          <w:szCs w:val="20"/>
        </w:rPr>
        <w:fldChar w:fldCharType="separate"/>
      </w:r>
      <w:r>
        <w:rPr>
          <w:rFonts w:ascii="Calibri" w:eastAsia="Calibri" w:hAnsi="Calibri" w:cs="Arial"/>
          <w:b/>
          <w:bCs/>
          <w:noProof/>
          <w:sz w:val="20"/>
          <w:szCs w:val="20"/>
        </w:rPr>
        <w:t>10</w:t>
      </w:r>
      <w:r w:rsidRPr="005423D3">
        <w:rPr>
          <w:rFonts w:ascii="Calibri" w:eastAsia="Calibri" w:hAnsi="Calibri" w:cs="Arial"/>
          <w:b/>
          <w:bCs/>
          <w:noProof/>
          <w:sz w:val="20"/>
          <w:szCs w:val="20"/>
        </w:rPr>
        <w:fldChar w:fldCharType="end"/>
      </w:r>
      <w:r w:rsidRPr="005423D3">
        <w:rPr>
          <w:rFonts w:ascii="Calibri" w:eastAsia="Calibri" w:hAnsi="Calibri" w:cs="Arial"/>
          <w:b/>
          <w:bCs/>
          <w:sz w:val="20"/>
          <w:szCs w:val="20"/>
        </w:rPr>
        <w:t>: Mjere i postupci u slučaju potresa</w:t>
      </w:r>
      <w:bookmarkEnd w:id="52"/>
    </w:p>
    <w:tbl>
      <w:tblPr>
        <w:tblW w:w="0" w:type="auto"/>
        <w:shd w:val="clear" w:color="auto" w:fill="FFFFFF" w:themeFill="background1"/>
        <w:tblLook w:val="04A0" w:firstRow="1" w:lastRow="0" w:firstColumn="1" w:lastColumn="0" w:noHBand="0" w:noVBand="1"/>
      </w:tblPr>
      <w:tblGrid>
        <w:gridCol w:w="739"/>
        <w:gridCol w:w="8321"/>
      </w:tblGrid>
      <w:tr w:rsidR="00E54C1B" w:rsidRPr="005423D3" w14:paraId="0D2E2908" w14:textId="77777777" w:rsidTr="00E54C1B">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18ECF1" w14:textId="77777777" w:rsidR="00E54C1B" w:rsidRPr="005423D3" w:rsidRDefault="00E54C1B" w:rsidP="00E54C1B">
            <w:pPr>
              <w:jc w:val="center"/>
              <w:rPr>
                <w:rFonts w:cstheme="minorHAnsi"/>
                <w:b/>
                <w:bCs/>
                <w:sz w:val="20"/>
                <w:szCs w:val="20"/>
              </w:rPr>
            </w:pPr>
            <w:r w:rsidRPr="005423D3">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46CCDD" w14:textId="77777777" w:rsidR="00E54C1B" w:rsidRPr="005423D3" w:rsidRDefault="00E54C1B" w:rsidP="00E54C1B">
            <w:pPr>
              <w:jc w:val="center"/>
              <w:rPr>
                <w:rFonts w:cstheme="minorHAnsi"/>
                <w:b/>
                <w:bCs/>
                <w:sz w:val="20"/>
                <w:szCs w:val="20"/>
              </w:rPr>
            </w:pPr>
            <w:r w:rsidRPr="005423D3">
              <w:rPr>
                <w:rFonts w:cstheme="minorHAnsi"/>
                <w:b/>
                <w:bCs/>
                <w:sz w:val="20"/>
                <w:szCs w:val="20"/>
              </w:rPr>
              <w:t>MJERE I POSTUPCI</w:t>
            </w:r>
          </w:p>
        </w:tc>
      </w:tr>
      <w:tr w:rsidR="00E54C1B" w:rsidRPr="005423D3" w14:paraId="465808CC" w14:textId="77777777" w:rsidTr="00E54C1B">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8DD37" w14:textId="77777777" w:rsidR="00E54C1B" w:rsidRPr="005423D3" w:rsidRDefault="00E54C1B" w:rsidP="003C7AC9">
            <w:pPr>
              <w:numPr>
                <w:ilvl w:val="0"/>
                <w:numId w:val="49"/>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7B617F" w14:textId="77777777" w:rsidR="00E54C1B" w:rsidRPr="005423D3" w:rsidRDefault="00E54C1B" w:rsidP="00E54C1B">
            <w:pPr>
              <w:rPr>
                <w:rFonts w:cstheme="minorHAnsi"/>
                <w:sz w:val="20"/>
                <w:szCs w:val="20"/>
              </w:rPr>
            </w:pPr>
            <w:r w:rsidRPr="005423D3">
              <w:rPr>
                <w:rFonts w:cstheme="minorHAnsi"/>
                <w:sz w:val="20"/>
                <w:szCs w:val="20"/>
              </w:rPr>
              <w:t>Izvještavanje načelnika općine i predlaganja aktiviranja Općinskog povjerenstva</w:t>
            </w:r>
          </w:p>
        </w:tc>
      </w:tr>
      <w:tr w:rsidR="00E54C1B" w:rsidRPr="005423D3" w14:paraId="7DEA6A76" w14:textId="77777777" w:rsidTr="00E54C1B">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654C6" w14:textId="77777777" w:rsidR="00E54C1B" w:rsidRPr="005423D3" w:rsidRDefault="00E54C1B" w:rsidP="003C7AC9">
            <w:pPr>
              <w:numPr>
                <w:ilvl w:val="0"/>
                <w:numId w:val="49"/>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FF0187" w14:textId="77777777" w:rsidR="00E54C1B" w:rsidRPr="005423D3" w:rsidRDefault="00E54C1B" w:rsidP="00E54C1B">
            <w:pPr>
              <w:rPr>
                <w:rFonts w:cstheme="minorHAnsi"/>
                <w:sz w:val="20"/>
                <w:szCs w:val="20"/>
              </w:rPr>
            </w:pPr>
            <w:r w:rsidRPr="005423D3">
              <w:rPr>
                <w:rFonts w:cstheme="minorHAnsi"/>
                <w:sz w:val="20"/>
                <w:szCs w:val="20"/>
              </w:rPr>
              <w:t xml:space="preserve">Pozivanje Općinskog povjerenstva te izrada popisa šteta sukladno </w:t>
            </w:r>
            <w:r w:rsidRPr="005423D3">
              <w:rPr>
                <w:rFonts w:cstheme="minorHAnsi"/>
                <w:i/>
                <w:iCs/>
                <w:sz w:val="20"/>
                <w:szCs w:val="20"/>
              </w:rPr>
              <w:t>Zakonu</w:t>
            </w:r>
            <w:r w:rsidRPr="005423D3">
              <w:rPr>
                <w:rFonts w:cstheme="minorHAnsi"/>
                <w:sz w:val="20"/>
                <w:szCs w:val="20"/>
              </w:rPr>
              <w:t xml:space="preserve"> </w:t>
            </w:r>
          </w:p>
        </w:tc>
      </w:tr>
      <w:tr w:rsidR="00E54C1B" w:rsidRPr="005423D3" w14:paraId="237FE0D0" w14:textId="77777777" w:rsidTr="00E54C1B">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32994" w14:textId="77777777" w:rsidR="00E54C1B" w:rsidRPr="005423D3" w:rsidRDefault="00E54C1B" w:rsidP="003C7AC9">
            <w:pPr>
              <w:numPr>
                <w:ilvl w:val="0"/>
                <w:numId w:val="49"/>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5EDE39" w14:textId="77777777" w:rsidR="00E54C1B" w:rsidRPr="005423D3" w:rsidRDefault="00E54C1B" w:rsidP="00E54C1B">
            <w:pPr>
              <w:rPr>
                <w:rFonts w:cstheme="minorHAnsi"/>
                <w:sz w:val="20"/>
                <w:szCs w:val="20"/>
              </w:rPr>
            </w:pPr>
            <w:r w:rsidRPr="005423D3">
              <w:rPr>
                <w:rFonts w:cstheme="minorHAnsi"/>
                <w:sz w:val="20"/>
                <w:szCs w:val="20"/>
              </w:rPr>
              <w:t>Pozivanje Stožera civilne zaštite Općine Sveti Križ Začretje</w:t>
            </w:r>
          </w:p>
        </w:tc>
      </w:tr>
      <w:tr w:rsidR="00E54C1B" w:rsidRPr="005423D3" w14:paraId="24444F65" w14:textId="77777777" w:rsidTr="00E54C1B">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E05690" w14:textId="77777777" w:rsidR="00E54C1B" w:rsidRPr="005423D3" w:rsidRDefault="00E54C1B" w:rsidP="003C7AC9">
            <w:pPr>
              <w:numPr>
                <w:ilvl w:val="0"/>
                <w:numId w:val="49"/>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5CBB2" w14:textId="77777777" w:rsidR="00E54C1B" w:rsidRPr="005423D3" w:rsidRDefault="00E54C1B" w:rsidP="00E54C1B">
            <w:pPr>
              <w:rPr>
                <w:rFonts w:cstheme="minorHAnsi"/>
                <w:sz w:val="20"/>
                <w:szCs w:val="20"/>
              </w:rPr>
            </w:pPr>
            <w:r w:rsidRPr="005423D3">
              <w:rPr>
                <w:rFonts w:cstheme="minorHAnsi"/>
                <w:sz w:val="20"/>
                <w:szCs w:val="20"/>
              </w:rPr>
              <w:t>Aktiviranje službi koje se bave zaštitom i spašavanjem unutar svoje redovne djelatnosti: vatrogastvo, Crveni križ, HGSS, Zavod za hitnu službu</w:t>
            </w:r>
          </w:p>
        </w:tc>
      </w:tr>
      <w:tr w:rsidR="00E54C1B" w:rsidRPr="005423D3" w14:paraId="2799E0AB" w14:textId="77777777" w:rsidTr="00E54C1B">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6A676" w14:textId="77777777" w:rsidR="00E54C1B" w:rsidRPr="005423D3" w:rsidRDefault="00E54C1B" w:rsidP="003C7AC9">
            <w:pPr>
              <w:numPr>
                <w:ilvl w:val="0"/>
                <w:numId w:val="49"/>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CF5B9" w14:textId="77777777" w:rsidR="00E54C1B" w:rsidRPr="005423D3" w:rsidRDefault="00E54C1B" w:rsidP="00E54C1B">
            <w:pPr>
              <w:rPr>
                <w:rFonts w:cstheme="minorHAnsi"/>
                <w:sz w:val="20"/>
                <w:szCs w:val="20"/>
              </w:rPr>
            </w:pPr>
            <w:r w:rsidRPr="005423D3">
              <w:rPr>
                <w:rFonts w:cstheme="minorHAnsi"/>
                <w:sz w:val="20"/>
                <w:szCs w:val="20"/>
              </w:rPr>
              <w:t>Prikupljanje informacija o broju potpuno srušenih objekata i stanova, stanje školskih objekata, vrtića,</w:t>
            </w:r>
          </w:p>
          <w:p w14:paraId="6A7BB9F5" w14:textId="77777777" w:rsidR="00E54C1B" w:rsidRPr="005423D3" w:rsidRDefault="00E54C1B" w:rsidP="00E54C1B">
            <w:pPr>
              <w:rPr>
                <w:rFonts w:cstheme="minorHAnsi"/>
                <w:sz w:val="20"/>
                <w:szCs w:val="20"/>
              </w:rPr>
            </w:pPr>
            <w:r w:rsidRPr="005423D3">
              <w:rPr>
                <w:rFonts w:cstheme="minorHAnsi"/>
                <w:sz w:val="20"/>
                <w:szCs w:val="20"/>
              </w:rPr>
              <w:lastRenderedPageBreak/>
              <w:t xml:space="preserve">društvenih domova, ugostiteljskih objekata, trgovačkih centara i sl. </w:t>
            </w:r>
          </w:p>
        </w:tc>
      </w:tr>
      <w:tr w:rsidR="00E54C1B" w:rsidRPr="005423D3" w14:paraId="08B94790" w14:textId="77777777" w:rsidTr="00E54C1B">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CD2D7" w14:textId="77777777" w:rsidR="00E54C1B" w:rsidRPr="005423D3" w:rsidRDefault="00E54C1B" w:rsidP="003C7AC9">
            <w:pPr>
              <w:numPr>
                <w:ilvl w:val="0"/>
                <w:numId w:val="49"/>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417052" w14:textId="77777777" w:rsidR="00E54C1B" w:rsidRPr="005423D3" w:rsidRDefault="00E54C1B" w:rsidP="00E54C1B">
            <w:pPr>
              <w:rPr>
                <w:rFonts w:cstheme="minorHAnsi"/>
                <w:sz w:val="20"/>
                <w:szCs w:val="20"/>
              </w:rPr>
            </w:pPr>
            <w:r w:rsidRPr="005423D3">
              <w:rPr>
                <w:rFonts w:cstheme="minorHAnsi"/>
                <w:sz w:val="20"/>
                <w:szCs w:val="20"/>
              </w:rPr>
              <w:t xml:space="preserve">Prikupljanje informacija o mogućnosti funkcioniranja kritične infrastrukture: </w:t>
            </w:r>
          </w:p>
          <w:p w14:paraId="0C7F016A" w14:textId="77777777" w:rsidR="00E54C1B" w:rsidRPr="005423D3" w:rsidRDefault="00E54C1B" w:rsidP="003C7AC9">
            <w:pPr>
              <w:numPr>
                <w:ilvl w:val="0"/>
                <w:numId w:val="20"/>
              </w:numPr>
              <w:ind w:right="66"/>
              <w:contextualSpacing/>
              <w:jc w:val="both"/>
              <w:rPr>
                <w:rFonts w:cstheme="minorHAnsi"/>
                <w:sz w:val="20"/>
                <w:szCs w:val="20"/>
              </w:rPr>
            </w:pPr>
            <w:r w:rsidRPr="005423D3">
              <w:rPr>
                <w:rFonts w:cstheme="minorHAnsi"/>
                <w:sz w:val="20"/>
                <w:szCs w:val="20"/>
              </w:rPr>
              <w:t>sustava za vodoopskrbu,</w:t>
            </w:r>
          </w:p>
          <w:p w14:paraId="7F65EA4A" w14:textId="77777777" w:rsidR="00E54C1B" w:rsidRPr="005423D3" w:rsidRDefault="00E54C1B" w:rsidP="003C7AC9">
            <w:pPr>
              <w:numPr>
                <w:ilvl w:val="0"/>
                <w:numId w:val="20"/>
              </w:numPr>
              <w:ind w:right="66"/>
              <w:contextualSpacing/>
              <w:jc w:val="both"/>
              <w:rPr>
                <w:rFonts w:cstheme="minorHAnsi"/>
                <w:sz w:val="20"/>
                <w:szCs w:val="20"/>
              </w:rPr>
            </w:pPr>
            <w:r w:rsidRPr="005423D3">
              <w:rPr>
                <w:rFonts w:cstheme="minorHAnsi"/>
                <w:sz w:val="20"/>
                <w:szCs w:val="20"/>
              </w:rPr>
              <w:t>sustava za elektroopskrbu,</w:t>
            </w:r>
          </w:p>
          <w:p w14:paraId="03DA0E39" w14:textId="77777777" w:rsidR="00E54C1B" w:rsidRPr="005423D3" w:rsidRDefault="00E54C1B" w:rsidP="003C7AC9">
            <w:pPr>
              <w:numPr>
                <w:ilvl w:val="0"/>
                <w:numId w:val="20"/>
              </w:numPr>
              <w:ind w:right="66"/>
              <w:contextualSpacing/>
              <w:jc w:val="both"/>
              <w:rPr>
                <w:rFonts w:cstheme="minorHAnsi"/>
                <w:sz w:val="20"/>
                <w:szCs w:val="20"/>
              </w:rPr>
            </w:pPr>
            <w:r w:rsidRPr="005423D3">
              <w:rPr>
                <w:rFonts w:cstheme="minorHAnsi"/>
                <w:sz w:val="20"/>
                <w:szCs w:val="20"/>
              </w:rPr>
              <w:t xml:space="preserve">sustava za </w:t>
            </w:r>
            <w:proofErr w:type="spellStart"/>
            <w:r w:rsidRPr="005423D3">
              <w:rPr>
                <w:rFonts w:cstheme="minorHAnsi"/>
                <w:sz w:val="20"/>
                <w:szCs w:val="20"/>
              </w:rPr>
              <w:t>plinoopskrbu</w:t>
            </w:r>
            <w:proofErr w:type="spellEnd"/>
            <w:r w:rsidRPr="005423D3">
              <w:rPr>
                <w:rFonts w:cstheme="minorHAnsi"/>
                <w:sz w:val="20"/>
                <w:szCs w:val="20"/>
              </w:rPr>
              <w:t>,</w:t>
            </w:r>
          </w:p>
          <w:p w14:paraId="5F606591" w14:textId="77777777" w:rsidR="00E54C1B" w:rsidRPr="005423D3" w:rsidRDefault="00E54C1B" w:rsidP="003C7AC9">
            <w:pPr>
              <w:numPr>
                <w:ilvl w:val="0"/>
                <w:numId w:val="20"/>
              </w:numPr>
              <w:ind w:right="66"/>
              <w:contextualSpacing/>
              <w:jc w:val="both"/>
              <w:rPr>
                <w:rFonts w:cstheme="minorHAnsi"/>
                <w:sz w:val="20"/>
                <w:szCs w:val="20"/>
              </w:rPr>
            </w:pPr>
            <w:r w:rsidRPr="005423D3">
              <w:rPr>
                <w:rFonts w:cstheme="minorHAnsi"/>
                <w:sz w:val="20"/>
                <w:szCs w:val="20"/>
              </w:rPr>
              <w:t>sustava telekomunikacija,</w:t>
            </w:r>
          </w:p>
          <w:p w14:paraId="102542BF" w14:textId="77777777" w:rsidR="00E54C1B" w:rsidRPr="005423D3" w:rsidRDefault="00E54C1B" w:rsidP="003C7AC9">
            <w:pPr>
              <w:numPr>
                <w:ilvl w:val="0"/>
                <w:numId w:val="20"/>
              </w:numPr>
              <w:ind w:right="66"/>
              <w:contextualSpacing/>
              <w:jc w:val="both"/>
              <w:rPr>
                <w:rFonts w:cstheme="minorHAnsi"/>
                <w:sz w:val="20"/>
                <w:szCs w:val="20"/>
              </w:rPr>
            </w:pPr>
            <w:r w:rsidRPr="005423D3">
              <w:rPr>
                <w:rFonts w:cstheme="minorHAnsi"/>
                <w:sz w:val="20"/>
                <w:szCs w:val="20"/>
              </w:rPr>
              <w:t>prikupljanje informacija o prohodnosti prometnica,</w:t>
            </w:r>
          </w:p>
          <w:p w14:paraId="007E4F6A" w14:textId="77777777" w:rsidR="00E54C1B" w:rsidRPr="005423D3" w:rsidRDefault="00E54C1B" w:rsidP="003C7AC9">
            <w:pPr>
              <w:numPr>
                <w:ilvl w:val="0"/>
                <w:numId w:val="20"/>
              </w:numPr>
              <w:ind w:right="66"/>
              <w:contextualSpacing/>
              <w:jc w:val="both"/>
              <w:rPr>
                <w:rFonts w:cstheme="minorHAnsi"/>
                <w:sz w:val="20"/>
                <w:szCs w:val="20"/>
              </w:rPr>
            </w:pPr>
            <w:r w:rsidRPr="005423D3">
              <w:rPr>
                <w:rFonts w:cstheme="minorHAnsi"/>
                <w:sz w:val="20"/>
                <w:szCs w:val="20"/>
              </w:rPr>
              <w:t>prikupljanje informacija o stanju društvenih i stambenih objekata na području Općine Sveti Križ Začretje</w:t>
            </w:r>
          </w:p>
        </w:tc>
      </w:tr>
      <w:tr w:rsidR="00E54C1B" w:rsidRPr="005423D3" w14:paraId="1CD2D0CA" w14:textId="77777777" w:rsidTr="00E54C1B">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B1FAD" w14:textId="77777777" w:rsidR="00E54C1B" w:rsidRPr="005423D3" w:rsidRDefault="00E54C1B" w:rsidP="003C7AC9">
            <w:pPr>
              <w:numPr>
                <w:ilvl w:val="0"/>
                <w:numId w:val="49"/>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FB1650" w14:textId="77777777" w:rsidR="00E54C1B" w:rsidRPr="005423D3" w:rsidRDefault="00E54C1B" w:rsidP="00E54C1B">
            <w:pPr>
              <w:rPr>
                <w:rFonts w:cstheme="minorHAnsi"/>
                <w:sz w:val="20"/>
                <w:szCs w:val="20"/>
              </w:rPr>
            </w:pPr>
            <w:r w:rsidRPr="005423D3">
              <w:rPr>
                <w:rFonts w:cstheme="minorHAnsi"/>
                <w:sz w:val="20"/>
                <w:szCs w:val="20"/>
              </w:rPr>
              <w:t>Utvrđivanje redoslijeda u smislu stavljanja u potpunu funkciju kritične infrastrukture sljedećim prioritetom:</w:t>
            </w:r>
          </w:p>
          <w:p w14:paraId="7D93D0C7" w14:textId="77777777" w:rsidR="00E54C1B" w:rsidRPr="005423D3" w:rsidRDefault="00E54C1B" w:rsidP="003C7AC9">
            <w:pPr>
              <w:numPr>
                <w:ilvl w:val="0"/>
                <w:numId w:val="21"/>
              </w:numPr>
              <w:ind w:right="66"/>
              <w:contextualSpacing/>
              <w:jc w:val="both"/>
              <w:rPr>
                <w:rFonts w:cstheme="minorHAnsi"/>
                <w:sz w:val="20"/>
                <w:szCs w:val="20"/>
              </w:rPr>
            </w:pPr>
            <w:r w:rsidRPr="005423D3">
              <w:rPr>
                <w:rFonts w:cstheme="minorHAnsi"/>
                <w:sz w:val="20"/>
                <w:szCs w:val="20"/>
              </w:rPr>
              <w:t>vodoopskrbni sustav,</w:t>
            </w:r>
          </w:p>
          <w:p w14:paraId="2ABD5AB4" w14:textId="77777777" w:rsidR="00E54C1B" w:rsidRPr="005423D3" w:rsidRDefault="00E54C1B" w:rsidP="003C7AC9">
            <w:pPr>
              <w:numPr>
                <w:ilvl w:val="0"/>
                <w:numId w:val="21"/>
              </w:numPr>
              <w:ind w:right="66"/>
              <w:contextualSpacing/>
              <w:jc w:val="both"/>
              <w:rPr>
                <w:rFonts w:cstheme="minorHAnsi"/>
                <w:sz w:val="20"/>
                <w:szCs w:val="20"/>
              </w:rPr>
            </w:pPr>
            <w:r w:rsidRPr="005423D3">
              <w:rPr>
                <w:rFonts w:cstheme="minorHAnsi"/>
                <w:sz w:val="20"/>
                <w:szCs w:val="20"/>
              </w:rPr>
              <w:t xml:space="preserve">zdravstvene ustanove, </w:t>
            </w:r>
          </w:p>
          <w:p w14:paraId="3D4D8155" w14:textId="77777777" w:rsidR="00E54C1B" w:rsidRPr="005423D3" w:rsidRDefault="00E54C1B" w:rsidP="003C7AC9">
            <w:pPr>
              <w:numPr>
                <w:ilvl w:val="0"/>
                <w:numId w:val="21"/>
              </w:numPr>
              <w:ind w:right="66"/>
              <w:contextualSpacing/>
              <w:jc w:val="both"/>
              <w:rPr>
                <w:rFonts w:cstheme="minorHAnsi"/>
                <w:sz w:val="20"/>
                <w:szCs w:val="20"/>
              </w:rPr>
            </w:pPr>
            <w:r w:rsidRPr="005423D3">
              <w:rPr>
                <w:rFonts w:cstheme="minorHAnsi"/>
                <w:sz w:val="20"/>
                <w:szCs w:val="20"/>
              </w:rPr>
              <w:t>vatrogasni i društveni domovi,</w:t>
            </w:r>
          </w:p>
          <w:p w14:paraId="616780D4" w14:textId="77777777" w:rsidR="00E54C1B" w:rsidRPr="005423D3" w:rsidRDefault="00E54C1B" w:rsidP="003C7AC9">
            <w:pPr>
              <w:numPr>
                <w:ilvl w:val="0"/>
                <w:numId w:val="21"/>
              </w:numPr>
              <w:ind w:right="66"/>
              <w:contextualSpacing/>
              <w:jc w:val="both"/>
              <w:rPr>
                <w:rFonts w:cstheme="minorHAnsi"/>
                <w:sz w:val="20"/>
                <w:szCs w:val="20"/>
              </w:rPr>
            </w:pPr>
            <w:r w:rsidRPr="005423D3">
              <w:rPr>
                <w:rFonts w:cstheme="minorHAnsi"/>
                <w:sz w:val="20"/>
                <w:szCs w:val="20"/>
              </w:rPr>
              <w:t>objekti za zbrinjavanje,</w:t>
            </w:r>
          </w:p>
          <w:p w14:paraId="5AC634E2" w14:textId="77777777" w:rsidR="00E54C1B" w:rsidRPr="005423D3" w:rsidRDefault="00E54C1B" w:rsidP="003C7AC9">
            <w:pPr>
              <w:numPr>
                <w:ilvl w:val="0"/>
                <w:numId w:val="21"/>
              </w:numPr>
              <w:ind w:right="66"/>
              <w:contextualSpacing/>
              <w:jc w:val="both"/>
              <w:rPr>
                <w:rFonts w:cstheme="minorHAnsi"/>
                <w:sz w:val="20"/>
                <w:szCs w:val="20"/>
              </w:rPr>
            </w:pPr>
            <w:r w:rsidRPr="005423D3">
              <w:rPr>
                <w:rFonts w:cstheme="minorHAnsi"/>
                <w:sz w:val="20"/>
                <w:szCs w:val="20"/>
              </w:rPr>
              <w:t>elektroopskrba,</w:t>
            </w:r>
          </w:p>
          <w:p w14:paraId="00E7A336" w14:textId="77777777" w:rsidR="00E54C1B" w:rsidRPr="005423D3" w:rsidRDefault="00E54C1B" w:rsidP="003C7AC9">
            <w:pPr>
              <w:numPr>
                <w:ilvl w:val="0"/>
                <w:numId w:val="21"/>
              </w:numPr>
              <w:ind w:right="66"/>
              <w:contextualSpacing/>
              <w:jc w:val="both"/>
              <w:rPr>
                <w:rFonts w:cstheme="minorHAnsi"/>
                <w:sz w:val="20"/>
                <w:szCs w:val="20"/>
              </w:rPr>
            </w:pPr>
            <w:proofErr w:type="spellStart"/>
            <w:r w:rsidRPr="005423D3">
              <w:rPr>
                <w:rFonts w:cstheme="minorHAnsi"/>
                <w:sz w:val="20"/>
                <w:szCs w:val="20"/>
              </w:rPr>
              <w:t>plinoopskrba</w:t>
            </w:r>
            <w:proofErr w:type="spellEnd"/>
            <w:r w:rsidRPr="005423D3">
              <w:rPr>
                <w:rFonts w:cstheme="minorHAnsi"/>
                <w:sz w:val="20"/>
                <w:szCs w:val="20"/>
              </w:rPr>
              <w:t>,</w:t>
            </w:r>
          </w:p>
          <w:p w14:paraId="516D11AD" w14:textId="77777777" w:rsidR="00E54C1B" w:rsidRPr="005423D3" w:rsidRDefault="00E54C1B" w:rsidP="003C7AC9">
            <w:pPr>
              <w:numPr>
                <w:ilvl w:val="0"/>
                <w:numId w:val="21"/>
              </w:numPr>
              <w:ind w:right="66"/>
              <w:contextualSpacing/>
              <w:jc w:val="both"/>
              <w:rPr>
                <w:rFonts w:cstheme="minorHAnsi"/>
                <w:sz w:val="20"/>
                <w:szCs w:val="20"/>
              </w:rPr>
            </w:pPr>
            <w:r w:rsidRPr="005423D3">
              <w:rPr>
                <w:rFonts w:cstheme="minorHAnsi"/>
                <w:sz w:val="20"/>
                <w:szCs w:val="20"/>
              </w:rPr>
              <w:t>objekti za pripremu hrane,</w:t>
            </w:r>
          </w:p>
          <w:p w14:paraId="604C097E" w14:textId="77777777" w:rsidR="00E54C1B" w:rsidRPr="005423D3" w:rsidRDefault="00E54C1B" w:rsidP="003C7AC9">
            <w:pPr>
              <w:numPr>
                <w:ilvl w:val="0"/>
                <w:numId w:val="21"/>
              </w:numPr>
              <w:ind w:right="66"/>
              <w:contextualSpacing/>
              <w:jc w:val="both"/>
              <w:rPr>
                <w:rFonts w:cstheme="minorHAnsi"/>
                <w:sz w:val="20"/>
                <w:szCs w:val="20"/>
              </w:rPr>
            </w:pPr>
            <w:r w:rsidRPr="005423D3">
              <w:rPr>
                <w:rFonts w:cstheme="minorHAnsi"/>
                <w:sz w:val="20"/>
                <w:szCs w:val="20"/>
              </w:rPr>
              <w:t>telekomunikacije,</w:t>
            </w:r>
          </w:p>
          <w:p w14:paraId="6014FE70" w14:textId="77777777" w:rsidR="00E54C1B" w:rsidRPr="005423D3" w:rsidRDefault="00E54C1B" w:rsidP="003C7AC9">
            <w:pPr>
              <w:numPr>
                <w:ilvl w:val="0"/>
                <w:numId w:val="21"/>
              </w:numPr>
              <w:ind w:right="66"/>
              <w:contextualSpacing/>
              <w:jc w:val="both"/>
              <w:rPr>
                <w:rFonts w:cstheme="minorHAnsi"/>
                <w:sz w:val="20"/>
                <w:szCs w:val="20"/>
              </w:rPr>
            </w:pPr>
            <w:r w:rsidRPr="005423D3">
              <w:rPr>
                <w:rFonts w:cstheme="minorHAnsi"/>
                <w:sz w:val="20"/>
                <w:szCs w:val="20"/>
              </w:rPr>
              <w:t>pošta,</w:t>
            </w:r>
          </w:p>
          <w:p w14:paraId="2071FC76" w14:textId="77777777" w:rsidR="00E54C1B" w:rsidRPr="005423D3" w:rsidRDefault="00E54C1B" w:rsidP="003C7AC9">
            <w:pPr>
              <w:numPr>
                <w:ilvl w:val="0"/>
                <w:numId w:val="21"/>
              </w:numPr>
              <w:ind w:right="66"/>
              <w:contextualSpacing/>
              <w:jc w:val="both"/>
              <w:rPr>
                <w:rFonts w:cstheme="minorHAnsi"/>
                <w:sz w:val="20"/>
                <w:szCs w:val="20"/>
              </w:rPr>
            </w:pPr>
            <w:r w:rsidRPr="005423D3">
              <w:rPr>
                <w:rFonts w:cstheme="minorHAnsi"/>
                <w:sz w:val="20"/>
                <w:szCs w:val="20"/>
              </w:rPr>
              <w:t>škole,</w:t>
            </w:r>
          </w:p>
          <w:p w14:paraId="4FEEF250" w14:textId="77777777" w:rsidR="00E54C1B" w:rsidRPr="005423D3" w:rsidRDefault="00E54C1B" w:rsidP="003C7AC9">
            <w:pPr>
              <w:numPr>
                <w:ilvl w:val="0"/>
                <w:numId w:val="21"/>
              </w:numPr>
              <w:ind w:right="66"/>
              <w:contextualSpacing/>
              <w:jc w:val="both"/>
              <w:rPr>
                <w:rFonts w:cstheme="minorHAnsi"/>
                <w:sz w:val="20"/>
                <w:szCs w:val="20"/>
              </w:rPr>
            </w:pPr>
            <w:r w:rsidRPr="005423D3">
              <w:rPr>
                <w:rFonts w:cstheme="minorHAnsi"/>
                <w:sz w:val="20"/>
                <w:szCs w:val="20"/>
              </w:rPr>
              <w:t>ostali korisnici.</w:t>
            </w:r>
          </w:p>
        </w:tc>
      </w:tr>
      <w:tr w:rsidR="00E54C1B" w:rsidRPr="005423D3" w14:paraId="5C3C7D0D" w14:textId="77777777" w:rsidTr="00E54C1B">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0942C" w14:textId="77777777" w:rsidR="00E54C1B" w:rsidRPr="005423D3" w:rsidRDefault="00E54C1B" w:rsidP="003C7AC9">
            <w:pPr>
              <w:numPr>
                <w:ilvl w:val="0"/>
                <w:numId w:val="49"/>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613E11" w14:textId="77777777" w:rsidR="00E54C1B" w:rsidRPr="005423D3" w:rsidRDefault="00E54C1B" w:rsidP="00E54C1B">
            <w:pPr>
              <w:rPr>
                <w:rFonts w:cstheme="minorHAnsi"/>
                <w:sz w:val="20"/>
                <w:szCs w:val="20"/>
              </w:rPr>
            </w:pPr>
            <w:r w:rsidRPr="005423D3">
              <w:rPr>
                <w:rFonts w:cstheme="minorHAnsi"/>
                <w:sz w:val="20"/>
                <w:szCs w:val="20"/>
              </w:rPr>
              <w:t xml:space="preserve">Utvrđivanje redoslijeda u smislu stavljanja u potpunu funkciju prometnica na području Općine Sveti Križ Začretje sljedećim redoslijedom: </w:t>
            </w:r>
          </w:p>
          <w:p w14:paraId="1A96E31A" w14:textId="77777777" w:rsidR="00E54C1B" w:rsidRPr="005423D3" w:rsidRDefault="00E54C1B" w:rsidP="003C7AC9">
            <w:pPr>
              <w:numPr>
                <w:ilvl w:val="0"/>
                <w:numId w:val="22"/>
              </w:numPr>
              <w:ind w:right="66"/>
              <w:contextualSpacing/>
              <w:jc w:val="both"/>
              <w:rPr>
                <w:rFonts w:cstheme="minorHAnsi"/>
                <w:sz w:val="20"/>
                <w:szCs w:val="20"/>
              </w:rPr>
            </w:pPr>
            <w:r w:rsidRPr="005423D3">
              <w:rPr>
                <w:rFonts w:cstheme="minorHAnsi"/>
                <w:sz w:val="20"/>
                <w:szCs w:val="20"/>
              </w:rPr>
              <w:t>državne ceste,</w:t>
            </w:r>
          </w:p>
          <w:p w14:paraId="29931684" w14:textId="77777777" w:rsidR="00E54C1B" w:rsidRPr="005423D3" w:rsidRDefault="00E54C1B" w:rsidP="003C7AC9">
            <w:pPr>
              <w:numPr>
                <w:ilvl w:val="0"/>
                <w:numId w:val="22"/>
              </w:numPr>
              <w:ind w:right="66"/>
              <w:contextualSpacing/>
              <w:jc w:val="both"/>
              <w:rPr>
                <w:rFonts w:cstheme="minorHAnsi"/>
                <w:sz w:val="20"/>
                <w:szCs w:val="20"/>
              </w:rPr>
            </w:pPr>
            <w:r w:rsidRPr="005423D3">
              <w:rPr>
                <w:rFonts w:cstheme="minorHAnsi"/>
                <w:sz w:val="20"/>
                <w:szCs w:val="20"/>
              </w:rPr>
              <w:t>županijske ceste,</w:t>
            </w:r>
          </w:p>
          <w:p w14:paraId="0AD39707" w14:textId="77777777" w:rsidR="00E54C1B" w:rsidRPr="005423D3" w:rsidRDefault="00E54C1B" w:rsidP="003C7AC9">
            <w:pPr>
              <w:numPr>
                <w:ilvl w:val="0"/>
                <w:numId w:val="22"/>
              </w:numPr>
              <w:ind w:right="66"/>
              <w:contextualSpacing/>
              <w:jc w:val="both"/>
              <w:rPr>
                <w:rFonts w:cstheme="minorHAnsi"/>
                <w:sz w:val="20"/>
                <w:szCs w:val="20"/>
              </w:rPr>
            </w:pPr>
            <w:r w:rsidRPr="005423D3">
              <w:rPr>
                <w:rFonts w:cstheme="minorHAnsi"/>
                <w:sz w:val="20"/>
                <w:szCs w:val="20"/>
              </w:rPr>
              <w:t>lokalne ceste,</w:t>
            </w:r>
          </w:p>
          <w:p w14:paraId="7255AF8C" w14:textId="77777777" w:rsidR="00E54C1B" w:rsidRPr="005423D3" w:rsidRDefault="00E54C1B" w:rsidP="003C7AC9">
            <w:pPr>
              <w:numPr>
                <w:ilvl w:val="0"/>
                <w:numId w:val="22"/>
              </w:numPr>
              <w:ind w:right="66"/>
              <w:contextualSpacing/>
              <w:jc w:val="both"/>
              <w:rPr>
                <w:rFonts w:cstheme="minorHAnsi"/>
                <w:sz w:val="20"/>
                <w:szCs w:val="20"/>
              </w:rPr>
            </w:pPr>
            <w:r w:rsidRPr="005423D3">
              <w:rPr>
                <w:rFonts w:cstheme="minorHAnsi"/>
                <w:sz w:val="20"/>
                <w:szCs w:val="20"/>
              </w:rPr>
              <w:t>nerazvrstane ceste.</w:t>
            </w:r>
          </w:p>
        </w:tc>
      </w:tr>
      <w:tr w:rsidR="00E54C1B" w:rsidRPr="005423D3" w14:paraId="5F39257A" w14:textId="77777777" w:rsidTr="00E54C1B">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64AD8" w14:textId="77777777" w:rsidR="00E54C1B" w:rsidRPr="005423D3" w:rsidRDefault="00E54C1B" w:rsidP="003C7AC9">
            <w:pPr>
              <w:numPr>
                <w:ilvl w:val="0"/>
                <w:numId w:val="49"/>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C20241" w14:textId="77777777" w:rsidR="00E54C1B" w:rsidRPr="005423D3" w:rsidRDefault="00E54C1B" w:rsidP="00E54C1B">
            <w:pPr>
              <w:rPr>
                <w:rFonts w:cstheme="minorHAnsi"/>
                <w:sz w:val="20"/>
                <w:szCs w:val="20"/>
              </w:rPr>
            </w:pPr>
            <w:r w:rsidRPr="005423D3">
              <w:rPr>
                <w:rFonts w:cstheme="minorHAnsi"/>
                <w:sz w:val="20"/>
                <w:szCs w:val="20"/>
              </w:rPr>
              <w:t>Utvrđivanje redoslijeda u smislu privremene sanacije oštećenja sljedećih objekata:</w:t>
            </w:r>
          </w:p>
          <w:p w14:paraId="5CDD63E2" w14:textId="77777777" w:rsidR="00E54C1B" w:rsidRPr="005423D3" w:rsidRDefault="00E54C1B" w:rsidP="003C7AC9">
            <w:pPr>
              <w:numPr>
                <w:ilvl w:val="0"/>
                <w:numId w:val="23"/>
              </w:numPr>
              <w:ind w:right="66"/>
              <w:contextualSpacing/>
              <w:jc w:val="both"/>
              <w:rPr>
                <w:rFonts w:cstheme="minorHAnsi"/>
                <w:sz w:val="20"/>
                <w:szCs w:val="20"/>
              </w:rPr>
            </w:pPr>
            <w:r w:rsidRPr="005423D3">
              <w:rPr>
                <w:rFonts w:cstheme="minorHAnsi"/>
                <w:sz w:val="20"/>
                <w:szCs w:val="20"/>
              </w:rPr>
              <w:t>zdravstvene ustanove,</w:t>
            </w:r>
          </w:p>
          <w:p w14:paraId="344DC113" w14:textId="77777777" w:rsidR="00E54C1B" w:rsidRPr="005423D3" w:rsidRDefault="00E54C1B" w:rsidP="003C7AC9">
            <w:pPr>
              <w:numPr>
                <w:ilvl w:val="0"/>
                <w:numId w:val="23"/>
              </w:numPr>
              <w:ind w:right="66"/>
              <w:contextualSpacing/>
              <w:jc w:val="both"/>
              <w:rPr>
                <w:rFonts w:cstheme="minorHAnsi"/>
                <w:sz w:val="20"/>
                <w:szCs w:val="20"/>
              </w:rPr>
            </w:pPr>
            <w:r w:rsidRPr="005423D3">
              <w:rPr>
                <w:rFonts w:cstheme="minorHAnsi"/>
                <w:sz w:val="20"/>
                <w:szCs w:val="20"/>
              </w:rPr>
              <w:t>škole,</w:t>
            </w:r>
          </w:p>
          <w:p w14:paraId="25F4C5ED" w14:textId="77777777" w:rsidR="00E54C1B" w:rsidRPr="005423D3" w:rsidRDefault="00E54C1B" w:rsidP="003C7AC9">
            <w:pPr>
              <w:numPr>
                <w:ilvl w:val="0"/>
                <w:numId w:val="23"/>
              </w:numPr>
              <w:ind w:right="66"/>
              <w:contextualSpacing/>
              <w:jc w:val="both"/>
              <w:rPr>
                <w:rFonts w:cstheme="minorHAnsi"/>
                <w:sz w:val="20"/>
                <w:szCs w:val="20"/>
              </w:rPr>
            </w:pPr>
            <w:r w:rsidRPr="005423D3">
              <w:rPr>
                <w:rFonts w:cstheme="minorHAnsi"/>
                <w:sz w:val="20"/>
                <w:szCs w:val="20"/>
              </w:rPr>
              <w:t>domovi za starije i nemoćne,</w:t>
            </w:r>
          </w:p>
          <w:p w14:paraId="3A59EEA3" w14:textId="77777777" w:rsidR="00E54C1B" w:rsidRPr="005423D3" w:rsidRDefault="00E54C1B" w:rsidP="003C7AC9">
            <w:pPr>
              <w:numPr>
                <w:ilvl w:val="0"/>
                <w:numId w:val="23"/>
              </w:numPr>
              <w:ind w:right="66"/>
              <w:contextualSpacing/>
              <w:jc w:val="both"/>
              <w:rPr>
                <w:rFonts w:cstheme="minorHAnsi"/>
                <w:sz w:val="20"/>
                <w:szCs w:val="20"/>
              </w:rPr>
            </w:pPr>
            <w:r w:rsidRPr="005423D3">
              <w:rPr>
                <w:rFonts w:cstheme="minorHAnsi"/>
                <w:sz w:val="20"/>
                <w:szCs w:val="20"/>
              </w:rPr>
              <w:t>vatrogasni i društveni domovi,</w:t>
            </w:r>
          </w:p>
          <w:p w14:paraId="2724BF61" w14:textId="77777777" w:rsidR="00E54C1B" w:rsidRPr="005423D3" w:rsidRDefault="00E54C1B" w:rsidP="003C7AC9">
            <w:pPr>
              <w:numPr>
                <w:ilvl w:val="0"/>
                <w:numId w:val="23"/>
              </w:numPr>
              <w:ind w:right="66"/>
              <w:contextualSpacing/>
              <w:jc w:val="both"/>
              <w:rPr>
                <w:rFonts w:cstheme="minorHAnsi"/>
                <w:sz w:val="20"/>
                <w:szCs w:val="20"/>
              </w:rPr>
            </w:pPr>
            <w:r w:rsidRPr="005423D3">
              <w:rPr>
                <w:rFonts w:cstheme="minorHAnsi"/>
                <w:sz w:val="20"/>
                <w:szCs w:val="20"/>
              </w:rPr>
              <w:t>trgovine,</w:t>
            </w:r>
          </w:p>
          <w:p w14:paraId="47CEAFC0" w14:textId="77777777" w:rsidR="00E54C1B" w:rsidRPr="005423D3" w:rsidRDefault="00E54C1B" w:rsidP="003C7AC9">
            <w:pPr>
              <w:numPr>
                <w:ilvl w:val="0"/>
                <w:numId w:val="23"/>
              </w:numPr>
              <w:ind w:right="66"/>
              <w:contextualSpacing/>
              <w:jc w:val="both"/>
              <w:rPr>
                <w:rFonts w:cstheme="minorHAnsi"/>
                <w:sz w:val="20"/>
                <w:szCs w:val="20"/>
              </w:rPr>
            </w:pPr>
            <w:r w:rsidRPr="005423D3">
              <w:rPr>
                <w:rFonts w:cstheme="minorHAnsi"/>
                <w:sz w:val="20"/>
                <w:szCs w:val="20"/>
              </w:rPr>
              <w:t>privatni objekti prema stupnju oštećenja.</w:t>
            </w:r>
          </w:p>
        </w:tc>
      </w:tr>
      <w:tr w:rsidR="00E54C1B" w:rsidRPr="005423D3" w14:paraId="671B5D10" w14:textId="77777777" w:rsidTr="00E54C1B">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F9329" w14:textId="77777777" w:rsidR="00E54C1B" w:rsidRPr="005423D3" w:rsidRDefault="00E54C1B" w:rsidP="003C7AC9">
            <w:pPr>
              <w:numPr>
                <w:ilvl w:val="0"/>
                <w:numId w:val="49"/>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9D5D92" w14:textId="77777777" w:rsidR="00E54C1B" w:rsidRPr="005423D3" w:rsidRDefault="00E54C1B" w:rsidP="00E54C1B">
            <w:pPr>
              <w:rPr>
                <w:rFonts w:cstheme="minorHAnsi"/>
                <w:sz w:val="20"/>
                <w:szCs w:val="20"/>
              </w:rPr>
            </w:pPr>
            <w:r w:rsidRPr="005423D3">
              <w:rPr>
                <w:rFonts w:cstheme="minorHAnsi"/>
                <w:sz w:val="20"/>
                <w:szCs w:val="20"/>
              </w:rPr>
              <w:t xml:space="preserve">Pozivanje vlasnika poduzeća i obrta koji se bave takvom vrstom djelatnosti koja može izvršiti privremenu sanaciju šteta. </w:t>
            </w:r>
          </w:p>
        </w:tc>
      </w:tr>
      <w:tr w:rsidR="00E54C1B" w:rsidRPr="005423D3" w14:paraId="6AC74DF6" w14:textId="77777777" w:rsidTr="00E54C1B">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E2367" w14:textId="77777777" w:rsidR="00E54C1B" w:rsidRPr="005423D3" w:rsidRDefault="00E54C1B" w:rsidP="003C7AC9">
            <w:pPr>
              <w:numPr>
                <w:ilvl w:val="0"/>
                <w:numId w:val="49"/>
              </w:numPr>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30F22C" w14:textId="77777777" w:rsidR="00E54C1B" w:rsidRPr="005423D3" w:rsidRDefault="00E54C1B" w:rsidP="00E54C1B">
            <w:pPr>
              <w:rPr>
                <w:rFonts w:cstheme="minorHAnsi"/>
                <w:sz w:val="20"/>
                <w:szCs w:val="20"/>
              </w:rPr>
            </w:pPr>
            <w:r w:rsidRPr="005423D3">
              <w:rPr>
                <w:rFonts w:cstheme="minorHAnsi"/>
                <w:sz w:val="20"/>
                <w:szCs w:val="20"/>
              </w:rPr>
              <w:t xml:space="preserve">Općinsko povjerenstvo nastavlja aktivnosti na popisu i procjeni štete sukladno </w:t>
            </w:r>
            <w:r w:rsidRPr="005423D3">
              <w:rPr>
                <w:rFonts w:cstheme="minorHAnsi"/>
                <w:i/>
                <w:iCs/>
                <w:sz w:val="20"/>
                <w:szCs w:val="20"/>
              </w:rPr>
              <w:t>Zakonu</w:t>
            </w:r>
            <w:r w:rsidRPr="005423D3">
              <w:rPr>
                <w:rFonts w:cstheme="minorHAnsi"/>
                <w:sz w:val="20"/>
                <w:szCs w:val="20"/>
              </w:rPr>
              <w:t xml:space="preserve"> te o rezultatima izvješćuje Županijsko povjerenstvo.</w:t>
            </w:r>
          </w:p>
        </w:tc>
      </w:tr>
    </w:tbl>
    <w:p w14:paraId="7B06B73F" w14:textId="77777777" w:rsidR="00E54C1B" w:rsidRDefault="00E54C1B" w:rsidP="00E54C1B">
      <w:pPr>
        <w:ind w:left="11" w:right="68"/>
        <w:rPr>
          <w:rFonts w:cstheme="minorHAnsi"/>
          <w:color w:val="000000"/>
          <w:highlight w:val="yellow"/>
          <w:lang w:eastAsia="hr-HR"/>
        </w:rPr>
      </w:pPr>
    </w:p>
    <w:p w14:paraId="4BB0E6D8" w14:textId="77777777" w:rsidR="00E54C1B" w:rsidRPr="00A73E28" w:rsidRDefault="00E54C1B" w:rsidP="00E54C1B">
      <w:pPr>
        <w:pStyle w:val="Naslov3"/>
        <w:spacing w:before="0"/>
        <w:rPr>
          <w:rFonts w:eastAsia="Times New Roman"/>
          <w:lang w:eastAsia="hr-HR"/>
        </w:rPr>
      </w:pPr>
      <w:bookmarkStart w:id="53" w:name="_Toc84587065"/>
      <w:r w:rsidRPr="00A73E28">
        <w:rPr>
          <w:rFonts w:eastAsia="Times New Roman"/>
          <w:lang w:eastAsia="hr-HR"/>
        </w:rPr>
        <w:t>6.1.9. Ekstremne temperature</w:t>
      </w:r>
      <w:bookmarkEnd w:id="53"/>
    </w:p>
    <w:p w14:paraId="5C94C927" w14:textId="77777777" w:rsidR="00E54C1B" w:rsidRDefault="00E54C1B" w:rsidP="00E54C1B">
      <w:pPr>
        <w:ind w:left="11" w:right="68"/>
        <w:rPr>
          <w:rFonts w:cstheme="minorHAnsi"/>
          <w:color w:val="000000"/>
          <w:highlight w:val="yellow"/>
          <w:lang w:eastAsia="hr-HR"/>
        </w:rPr>
      </w:pPr>
    </w:p>
    <w:p w14:paraId="52F5D175" w14:textId="77777777" w:rsidR="00E54C1B" w:rsidRPr="005423D3" w:rsidRDefault="00E54C1B" w:rsidP="00763ED9">
      <w:pPr>
        <w:jc w:val="both"/>
        <w:rPr>
          <w:rFonts w:cstheme="minorHAnsi"/>
        </w:rPr>
      </w:pPr>
      <w:r w:rsidRPr="005423D3">
        <w:rPr>
          <w:rFonts w:cstheme="minorHAnsi"/>
        </w:rPr>
        <w:t>Sustavnim praćenjem klimatoloških prilika Hrvatske utvrđen je trend porasta prosječne temperature, promjene količine padalina, kao i veće varijacije klime. Nastavi li se sadašnji trend, u idućih 30 godina na području Hrvatske zimi se očekuje porast temperature do 0,6 °C, a ljeti do 1 °C, dok se će se količina oborina neznatno mijenjati. U razdoblju između 2040. i 2070. godine očekuje se još veći porast prosječne mjesečne temperature između 1,6 °C i 3 °C, a količina oborina na obali značajno će se smanjiti tijekom ljetnih mjeseci. Promjena klime direktno utječe na način gospodarenja vodama, bilo da se radi o većoj potrebi za navodnjavanjem poljoprivrednih površina (povećanje temperature) ili potrebi za većim stupnjem obrane od visokih voda (povećanje oborina). Smanjenjem količine oborina dolazi do pada vodnoga lica te je potrebno uložiti veću energiju za crpljenje podzemne vode. Slijedom navedenoga, klimatološke značajke prepoznate su kao izražen i bitan problem te izazov u budućem planiranju korištenja voda u Republici Hrvatskoj.</w:t>
      </w:r>
    </w:p>
    <w:p w14:paraId="3B714BBF" w14:textId="77777777" w:rsidR="00E54C1B" w:rsidRPr="005423D3" w:rsidRDefault="00E54C1B" w:rsidP="00763ED9">
      <w:pPr>
        <w:pStyle w:val="Odlomakpopisa11"/>
        <w:spacing w:line="276" w:lineRule="auto"/>
        <w:ind w:firstLine="0"/>
        <w:rPr>
          <w:rFonts w:asciiTheme="minorHAnsi" w:hAnsiTheme="minorHAnsi" w:cstheme="minorHAnsi"/>
          <w:szCs w:val="24"/>
        </w:rPr>
      </w:pPr>
      <w:r w:rsidRPr="005423D3">
        <w:rPr>
          <w:rFonts w:asciiTheme="minorHAnsi" w:hAnsiTheme="minorHAnsi" w:cstheme="minorHAnsi"/>
          <w:szCs w:val="24"/>
        </w:rPr>
        <w:lastRenderedPageBreak/>
        <w:t xml:space="preserve">Prema klasifikaciji W. </w:t>
      </w:r>
      <w:proofErr w:type="spellStart"/>
      <w:r w:rsidRPr="005423D3">
        <w:rPr>
          <w:rFonts w:asciiTheme="minorHAnsi" w:hAnsiTheme="minorHAnsi" w:cstheme="minorHAnsi"/>
          <w:szCs w:val="24"/>
        </w:rPr>
        <w:t>Köppena</w:t>
      </w:r>
      <w:proofErr w:type="spellEnd"/>
      <w:r w:rsidRPr="005423D3">
        <w:rPr>
          <w:rFonts w:asciiTheme="minorHAnsi" w:hAnsiTheme="minorHAnsi" w:cstheme="minorHAnsi"/>
          <w:szCs w:val="24"/>
        </w:rPr>
        <w:t xml:space="preserve">, Krapinsko-zagorsku županiju karakterizira C tip klime: toplo-umjereno kišna klima, s tipom označenim </w:t>
      </w:r>
      <w:proofErr w:type="spellStart"/>
      <w:r w:rsidRPr="005423D3">
        <w:rPr>
          <w:rFonts w:asciiTheme="minorHAnsi" w:hAnsiTheme="minorHAnsi" w:cstheme="minorHAnsi"/>
          <w:szCs w:val="24"/>
        </w:rPr>
        <w:t>Cfwbx</w:t>
      </w:r>
      <w:proofErr w:type="spellEnd"/>
      <w:r w:rsidRPr="005423D3">
        <w:rPr>
          <w:rFonts w:asciiTheme="minorHAnsi" w:hAnsiTheme="minorHAnsi" w:cstheme="minorHAnsi"/>
          <w:szCs w:val="24"/>
        </w:rPr>
        <w:t xml:space="preserve">. Temperatura najhladnijeg mjeseca kreće se između –3 °C i 18 °C, dok su ljeta s mjesečnom temperaturom najtoplijeg mjeseca ispod 22 °C. </w:t>
      </w:r>
      <w:r w:rsidRPr="005423D3">
        <w:rPr>
          <w:rFonts w:asciiTheme="minorHAnsi" w:hAnsiTheme="minorHAnsi" w:cstheme="minorHAnsi"/>
          <w:szCs w:val="24"/>
          <w:lang w:eastAsia="zh-CN"/>
        </w:rPr>
        <w:t>Na klimatske prilike područja, osim geografske širine, najviše utječu Panonska nizina, Alpe, Dinaridi i reljef koji najviše modificira lokalne klimatske različitosti tj. mikroklimu.</w:t>
      </w:r>
    </w:p>
    <w:p w14:paraId="0473BADA" w14:textId="77777777" w:rsidR="00E54C1B" w:rsidRPr="005423D3" w:rsidRDefault="00E54C1B" w:rsidP="00763ED9">
      <w:pPr>
        <w:jc w:val="both"/>
        <w:rPr>
          <w:rFonts w:eastAsia="Calibri" w:cstheme="minorHAnsi"/>
          <w:lang w:eastAsia="zh-CN"/>
        </w:rPr>
      </w:pPr>
    </w:p>
    <w:p w14:paraId="66D3F637" w14:textId="77777777" w:rsidR="00E54C1B" w:rsidRPr="005423D3" w:rsidRDefault="00E54C1B" w:rsidP="00763ED9">
      <w:pPr>
        <w:jc w:val="both"/>
        <w:rPr>
          <w:rFonts w:eastAsia="Calibri" w:cstheme="minorHAnsi"/>
          <w:lang w:eastAsia="zh-CN"/>
        </w:rPr>
      </w:pPr>
      <w:r w:rsidRPr="005423D3">
        <w:rPr>
          <w:rFonts w:eastAsia="Calibri" w:cstheme="minorHAnsi"/>
          <w:lang w:eastAsia="zh-CN"/>
        </w:rPr>
        <w:t>Godina 2016. zabilježena je kao najtoplija godina na Zemlji od 1880-ih godina kada je počelo suvremeno praćenje meteoroloških i klimatskih podataka i to je već treća godina zaredom koju su obilježile rekordno visoke temperature.</w:t>
      </w:r>
    </w:p>
    <w:p w14:paraId="6C997E95" w14:textId="77777777" w:rsidR="00E54C1B" w:rsidRPr="005423D3" w:rsidRDefault="00E54C1B" w:rsidP="00763ED9">
      <w:pPr>
        <w:jc w:val="both"/>
        <w:rPr>
          <w:rFonts w:eastAsia="Calibri" w:cstheme="minorHAnsi"/>
          <w:lang w:eastAsia="zh-CN"/>
        </w:rPr>
      </w:pPr>
      <w:r w:rsidRPr="005423D3">
        <w:rPr>
          <w:rFonts w:eastAsia="Calibri" w:cstheme="minorHAnsi"/>
          <w:lang w:eastAsia="zh-CN"/>
        </w:rPr>
        <w:t>Toplinski val, odnosno ekstremna toplina nekog kraja je dugotrajnije razdoblje izrazito toplog vremena, točnije definira se kao ljetna temperatura zraka koja je značajno viša od prosječne temperature u istom periodu godine nerijetko praćenog i visokim postotkom vlage u zraku.  Mjeri se u odnosu na uobičajeno vrijeme određenog područja, u odnosu na uobičajene temperature nekog razdoblja ili sezone. Temperature koje su za toplija klimatska područja normalne i uobičajene, u hladnijem području mogu predstavljati  toplinski val ako su izvan uobičajenog vremenskog obrasca tog područja.</w:t>
      </w:r>
    </w:p>
    <w:p w14:paraId="579A1BD4" w14:textId="77777777" w:rsidR="00E54C1B" w:rsidRPr="005423D3" w:rsidRDefault="00E54C1B" w:rsidP="003C7AC9">
      <w:pPr>
        <w:numPr>
          <w:ilvl w:val="0"/>
          <w:numId w:val="26"/>
        </w:numPr>
        <w:suppressAutoHyphens/>
        <w:autoSpaceDN w:val="0"/>
        <w:ind w:left="714" w:hanging="357"/>
        <w:jc w:val="both"/>
        <w:rPr>
          <w:rFonts w:ascii="Calibri" w:eastAsia="Calibri" w:hAnsi="Calibri" w:cs="Calibri"/>
          <w:b/>
          <w:bCs/>
          <w:lang w:eastAsia="hr-HR"/>
        </w:rPr>
      </w:pPr>
      <w:r w:rsidRPr="005423D3">
        <w:rPr>
          <w:rFonts w:ascii="Calibri" w:eastAsia="Calibri" w:hAnsi="Calibri" w:cs="Calibri"/>
          <w:b/>
          <w:bCs/>
          <w:lang w:eastAsia="hr-HR"/>
        </w:rPr>
        <w:t xml:space="preserve">Preventivne mjere radi umanjenja posljedica prirodne nepogode </w:t>
      </w:r>
    </w:p>
    <w:p w14:paraId="4E2A7E0A" w14:textId="77777777" w:rsidR="00E54C1B" w:rsidRPr="005423D3" w:rsidRDefault="00E54C1B" w:rsidP="00E54C1B">
      <w:pPr>
        <w:suppressAutoHyphens/>
        <w:autoSpaceDN w:val="0"/>
        <w:ind w:left="720"/>
        <w:rPr>
          <w:rFonts w:ascii="Calibri" w:eastAsia="Calibri" w:hAnsi="Calibri" w:cs="Calibri"/>
          <w:b/>
          <w:bCs/>
          <w:lang w:eastAsia="hr-HR"/>
        </w:rPr>
      </w:pPr>
    </w:p>
    <w:p w14:paraId="4F32204C" w14:textId="77777777" w:rsidR="00E54C1B" w:rsidRPr="005423D3" w:rsidRDefault="00E54C1B" w:rsidP="00E54C1B">
      <w:pPr>
        <w:suppressAutoHyphens/>
        <w:autoSpaceDN w:val="0"/>
        <w:rPr>
          <w:rFonts w:ascii="Calibri" w:eastAsia="Calibri" w:hAnsi="Calibri" w:cs="Calibri"/>
          <w:lang w:eastAsia="hr-HR"/>
        </w:rPr>
      </w:pPr>
      <w:r w:rsidRPr="005423D3">
        <w:rPr>
          <w:rFonts w:ascii="Calibri" w:eastAsia="Calibri" w:hAnsi="Calibri" w:cs="Calibri"/>
          <w:lang w:eastAsia="hr-HR"/>
        </w:rPr>
        <w:t>Kod razvoja javne vodovodne mreže (vodovodnih ogranaka) u svim ruralnim sredinama potrebno je izgraditi hidrantsku mrežu.</w:t>
      </w:r>
    </w:p>
    <w:p w14:paraId="510DD535" w14:textId="77777777" w:rsidR="00E54C1B" w:rsidRPr="005423D3" w:rsidRDefault="00E54C1B" w:rsidP="00E54C1B">
      <w:pPr>
        <w:suppressAutoHyphens/>
        <w:autoSpaceDN w:val="0"/>
        <w:rPr>
          <w:rFonts w:ascii="Calibri" w:eastAsia="Calibri" w:hAnsi="Calibri" w:cs="Calibri"/>
          <w:lang w:eastAsia="hr-HR"/>
        </w:rPr>
      </w:pPr>
    </w:p>
    <w:p w14:paraId="1AB924AD" w14:textId="77777777" w:rsidR="00E54C1B" w:rsidRPr="005423D3" w:rsidRDefault="00E54C1B" w:rsidP="003C7AC9">
      <w:pPr>
        <w:numPr>
          <w:ilvl w:val="0"/>
          <w:numId w:val="27"/>
        </w:numPr>
        <w:suppressAutoHyphens/>
        <w:autoSpaceDN w:val="0"/>
        <w:spacing w:line="276" w:lineRule="auto"/>
        <w:jc w:val="both"/>
        <w:rPr>
          <w:rFonts w:ascii="Calibri" w:eastAsia="Calibri" w:hAnsi="Calibri" w:cs="Calibri"/>
          <w:b/>
          <w:bCs/>
          <w:lang w:eastAsia="hr-HR"/>
        </w:rPr>
      </w:pPr>
      <w:r w:rsidRPr="005423D3">
        <w:rPr>
          <w:rFonts w:ascii="Calibri" w:eastAsia="Calibri" w:hAnsi="Calibri" w:cs="Calibri"/>
          <w:b/>
          <w:bCs/>
          <w:lang w:eastAsia="hr-HR"/>
        </w:rPr>
        <w:t>Mjere za ublažavanje i otklanjanje izravnih posljedica prirodne nepogode</w:t>
      </w:r>
    </w:p>
    <w:p w14:paraId="4BC0D332" w14:textId="77777777" w:rsidR="00E54C1B" w:rsidRPr="005423D3" w:rsidRDefault="00E54C1B" w:rsidP="00E54C1B">
      <w:pPr>
        <w:suppressAutoHyphens/>
        <w:autoSpaceDN w:val="0"/>
        <w:ind w:left="720"/>
        <w:rPr>
          <w:rFonts w:ascii="Calibri" w:eastAsia="Calibri" w:hAnsi="Calibri" w:cs="Calibri"/>
          <w:b/>
          <w:bCs/>
          <w:lang w:eastAsia="hr-HR"/>
        </w:rPr>
      </w:pPr>
    </w:p>
    <w:p w14:paraId="3F72F08B" w14:textId="77777777" w:rsidR="00E54C1B" w:rsidRDefault="00E54C1B" w:rsidP="00E54C1B">
      <w:pPr>
        <w:suppressAutoHyphens/>
        <w:autoSpaceDN w:val="0"/>
        <w:rPr>
          <w:rFonts w:ascii="Calibri" w:eastAsia="Calibri" w:hAnsi="Calibri" w:cs="Calibri"/>
          <w:lang w:eastAsia="hr-HR"/>
        </w:rPr>
      </w:pPr>
      <w:r w:rsidRPr="005423D3">
        <w:rPr>
          <w:rFonts w:ascii="Calibri" w:eastAsia="Calibri" w:hAnsi="Calibri" w:cs="Calibri"/>
          <w:lang w:eastAsia="hr-HR"/>
        </w:rPr>
        <w:t>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od ekstremnih temperatura.</w:t>
      </w:r>
    </w:p>
    <w:p w14:paraId="3782D3FF" w14:textId="77777777" w:rsidR="00E54C1B" w:rsidRPr="005423D3" w:rsidRDefault="00E54C1B" w:rsidP="00E54C1B">
      <w:pPr>
        <w:suppressAutoHyphens/>
        <w:autoSpaceDN w:val="0"/>
        <w:rPr>
          <w:rFonts w:ascii="Calibri" w:eastAsia="Calibri" w:hAnsi="Calibri" w:cs="Calibri"/>
          <w:lang w:eastAsia="hr-HR"/>
        </w:rPr>
      </w:pPr>
    </w:p>
    <w:p w14:paraId="310BACC3" w14:textId="77777777" w:rsidR="00E54C1B" w:rsidRPr="005423D3" w:rsidRDefault="00E54C1B" w:rsidP="00E54C1B">
      <w:pPr>
        <w:jc w:val="center"/>
        <w:rPr>
          <w:rFonts w:ascii="Calibri" w:eastAsia="Calibri" w:hAnsi="Calibri" w:cs="Calibri"/>
          <w:b/>
          <w:bCs/>
          <w:sz w:val="20"/>
          <w:lang w:eastAsia="hr-HR"/>
        </w:rPr>
      </w:pPr>
      <w:bookmarkStart w:id="54" w:name="_Toc84332288"/>
      <w:bookmarkStart w:id="55" w:name="_Toc84348983"/>
      <w:bookmarkStart w:id="56" w:name="_Toc89677879"/>
      <w:r w:rsidRPr="005423D3">
        <w:rPr>
          <w:rFonts w:ascii="Calibri" w:eastAsia="Calibri" w:hAnsi="Calibri" w:cs="Arial"/>
          <w:b/>
          <w:bCs/>
          <w:sz w:val="20"/>
          <w:szCs w:val="20"/>
        </w:rPr>
        <w:t xml:space="preserve">Tablica </w:t>
      </w:r>
      <w:r w:rsidRPr="005423D3">
        <w:rPr>
          <w:rFonts w:ascii="Calibri" w:eastAsia="Calibri" w:hAnsi="Calibri" w:cs="Arial"/>
          <w:b/>
          <w:bCs/>
          <w:sz w:val="20"/>
          <w:szCs w:val="20"/>
        </w:rPr>
        <w:fldChar w:fldCharType="begin"/>
      </w:r>
      <w:r w:rsidRPr="005423D3">
        <w:rPr>
          <w:rFonts w:ascii="Calibri" w:eastAsia="Calibri" w:hAnsi="Calibri" w:cs="Arial"/>
          <w:b/>
          <w:bCs/>
          <w:sz w:val="20"/>
          <w:szCs w:val="20"/>
        </w:rPr>
        <w:instrText xml:space="preserve"> SEQ Tablica \* ARABIC </w:instrText>
      </w:r>
      <w:r w:rsidRPr="005423D3">
        <w:rPr>
          <w:rFonts w:ascii="Calibri" w:eastAsia="Calibri" w:hAnsi="Calibri" w:cs="Arial"/>
          <w:b/>
          <w:bCs/>
          <w:sz w:val="20"/>
          <w:szCs w:val="20"/>
        </w:rPr>
        <w:fldChar w:fldCharType="separate"/>
      </w:r>
      <w:r>
        <w:rPr>
          <w:rFonts w:ascii="Calibri" w:eastAsia="Calibri" w:hAnsi="Calibri" w:cs="Arial"/>
          <w:b/>
          <w:bCs/>
          <w:noProof/>
          <w:sz w:val="20"/>
          <w:szCs w:val="20"/>
        </w:rPr>
        <w:t>11</w:t>
      </w:r>
      <w:r w:rsidRPr="005423D3">
        <w:rPr>
          <w:rFonts w:ascii="Calibri" w:eastAsia="Calibri" w:hAnsi="Calibri" w:cs="Arial"/>
          <w:b/>
          <w:bCs/>
          <w:sz w:val="20"/>
          <w:szCs w:val="20"/>
        </w:rPr>
        <w:fldChar w:fldCharType="end"/>
      </w:r>
      <w:r w:rsidRPr="005423D3">
        <w:rPr>
          <w:rFonts w:ascii="Calibri" w:eastAsia="Calibri" w:hAnsi="Calibri" w:cs="Arial"/>
          <w:b/>
          <w:bCs/>
          <w:sz w:val="20"/>
          <w:szCs w:val="20"/>
        </w:rPr>
        <w:t>: Mjere i postupci u slučaju ekstremnih temperatura</w:t>
      </w:r>
      <w:bookmarkEnd w:id="54"/>
      <w:bookmarkEnd w:id="55"/>
      <w:bookmarkEnd w:id="56"/>
    </w:p>
    <w:tbl>
      <w:tblPr>
        <w:tblStyle w:val="Reetkatablice224"/>
        <w:tblW w:w="0" w:type="auto"/>
        <w:tblLook w:val="04A0" w:firstRow="1" w:lastRow="0" w:firstColumn="1" w:lastColumn="0" w:noHBand="0" w:noVBand="1"/>
      </w:tblPr>
      <w:tblGrid>
        <w:gridCol w:w="739"/>
        <w:gridCol w:w="8321"/>
      </w:tblGrid>
      <w:tr w:rsidR="00E54C1B" w:rsidRPr="005423D3" w14:paraId="0CAC53FE" w14:textId="77777777" w:rsidTr="00E54C1B">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EF877D" w14:textId="77777777" w:rsidR="00E54C1B" w:rsidRPr="005423D3" w:rsidRDefault="00E54C1B" w:rsidP="00E54C1B">
            <w:pPr>
              <w:jc w:val="center"/>
              <w:rPr>
                <w:rFonts w:cs="Calibri"/>
                <w:b/>
                <w:bCs/>
                <w:sz w:val="20"/>
                <w:szCs w:val="20"/>
              </w:rPr>
            </w:pPr>
            <w:r w:rsidRPr="005423D3">
              <w:rPr>
                <w:rFonts w:cs="Calibr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2D874D" w14:textId="77777777" w:rsidR="00E54C1B" w:rsidRPr="005423D3" w:rsidRDefault="00E54C1B" w:rsidP="00E54C1B">
            <w:pPr>
              <w:jc w:val="center"/>
              <w:rPr>
                <w:rFonts w:cs="Calibri"/>
                <w:b/>
                <w:bCs/>
                <w:sz w:val="20"/>
                <w:szCs w:val="20"/>
              </w:rPr>
            </w:pPr>
            <w:r w:rsidRPr="005423D3">
              <w:rPr>
                <w:rFonts w:cs="Calibri"/>
                <w:b/>
                <w:bCs/>
                <w:sz w:val="20"/>
                <w:szCs w:val="20"/>
              </w:rPr>
              <w:t>MJERE I POSTUPCI</w:t>
            </w:r>
          </w:p>
        </w:tc>
      </w:tr>
      <w:tr w:rsidR="00E54C1B" w:rsidRPr="005423D3" w14:paraId="44D5BD13"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4A1EE188" w14:textId="77777777" w:rsidR="00E54C1B" w:rsidRPr="005423D3" w:rsidRDefault="00E54C1B" w:rsidP="003C7AC9">
            <w:pPr>
              <w:numPr>
                <w:ilvl w:val="0"/>
                <w:numId w:val="50"/>
              </w:numPr>
              <w:ind w:right="66"/>
              <w:contextualSpacing/>
              <w:jc w:val="center"/>
              <w:rPr>
                <w:rFonts w:cs="Calibr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1DBF0955" w14:textId="77777777" w:rsidR="00E54C1B" w:rsidRPr="005423D3" w:rsidRDefault="00E54C1B" w:rsidP="00E54C1B">
            <w:pPr>
              <w:rPr>
                <w:rFonts w:cs="Calibri"/>
                <w:sz w:val="20"/>
                <w:szCs w:val="20"/>
              </w:rPr>
            </w:pPr>
            <w:r w:rsidRPr="005423D3">
              <w:rPr>
                <w:rFonts w:cs="Calibri"/>
                <w:sz w:val="20"/>
                <w:szCs w:val="20"/>
              </w:rPr>
              <w:t xml:space="preserve">Izvještavanje općinskog načelnika i predlaganja aktiviranja Općinskog povjerenstva </w:t>
            </w:r>
          </w:p>
        </w:tc>
      </w:tr>
      <w:tr w:rsidR="00E54C1B" w:rsidRPr="005423D3" w14:paraId="35BE2343"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56C34869" w14:textId="77777777" w:rsidR="00E54C1B" w:rsidRPr="005423D3" w:rsidRDefault="00E54C1B" w:rsidP="003C7AC9">
            <w:pPr>
              <w:numPr>
                <w:ilvl w:val="0"/>
                <w:numId w:val="50"/>
              </w:numPr>
              <w:ind w:right="66"/>
              <w:contextualSpacing/>
              <w:jc w:val="center"/>
              <w:rPr>
                <w:rFonts w:cs="Calibr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1CBDBB10" w14:textId="77777777" w:rsidR="00E54C1B" w:rsidRPr="005423D3" w:rsidRDefault="00E54C1B" w:rsidP="00E54C1B">
            <w:pPr>
              <w:rPr>
                <w:rFonts w:cs="Calibri"/>
                <w:sz w:val="20"/>
                <w:szCs w:val="20"/>
              </w:rPr>
            </w:pPr>
            <w:r w:rsidRPr="005423D3">
              <w:rPr>
                <w:rFonts w:cs="Calibri"/>
                <w:sz w:val="20"/>
                <w:szCs w:val="20"/>
              </w:rPr>
              <w:t xml:space="preserve">Pozivanje Općinskog povjerenstva te izrada popisa šteta sukladno </w:t>
            </w:r>
            <w:r w:rsidRPr="005423D3">
              <w:rPr>
                <w:rFonts w:cs="Calibri"/>
                <w:i/>
                <w:iCs/>
                <w:sz w:val="20"/>
                <w:szCs w:val="20"/>
              </w:rPr>
              <w:t>Zakonu</w:t>
            </w:r>
            <w:r w:rsidRPr="005423D3">
              <w:rPr>
                <w:rFonts w:cs="Calibri"/>
                <w:sz w:val="20"/>
                <w:szCs w:val="20"/>
              </w:rPr>
              <w:t xml:space="preserve"> </w:t>
            </w:r>
          </w:p>
        </w:tc>
      </w:tr>
      <w:tr w:rsidR="00E54C1B" w:rsidRPr="005423D3" w14:paraId="49ABFE0B"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5A5BA1FF" w14:textId="77777777" w:rsidR="00E54C1B" w:rsidRPr="005423D3" w:rsidRDefault="00E54C1B" w:rsidP="003C7AC9">
            <w:pPr>
              <w:numPr>
                <w:ilvl w:val="0"/>
                <w:numId w:val="50"/>
              </w:numPr>
              <w:ind w:right="66"/>
              <w:contextualSpacing/>
              <w:jc w:val="center"/>
              <w:rPr>
                <w:rFonts w:cs="Calibr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0862999E" w14:textId="77777777" w:rsidR="00E54C1B" w:rsidRPr="005423D3" w:rsidRDefault="00E54C1B" w:rsidP="00E54C1B">
            <w:pPr>
              <w:rPr>
                <w:rFonts w:cs="Calibri"/>
                <w:sz w:val="20"/>
                <w:szCs w:val="20"/>
              </w:rPr>
            </w:pPr>
            <w:r w:rsidRPr="005423D3">
              <w:rPr>
                <w:rFonts w:cs="Calibri"/>
                <w:sz w:val="20"/>
                <w:szCs w:val="20"/>
              </w:rPr>
              <w:t xml:space="preserve">Pozivanje Stožera civilne zaštite Općine </w:t>
            </w:r>
            <w:r>
              <w:rPr>
                <w:rFonts w:cs="Calibri"/>
                <w:sz w:val="20"/>
                <w:szCs w:val="20"/>
              </w:rPr>
              <w:t>Sveti Križ Začretje</w:t>
            </w:r>
          </w:p>
        </w:tc>
      </w:tr>
      <w:tr w:rsidR="00E54C1B" w:rsidRPr="005423D3" w14:paraId="2DBE2F14"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663DB5F3" w14:textId="77777777" w:rsidR="00E54C1B" w:rsidRPr="005423D3" w:rsidRDefault="00E54C1B" w:rsidP="003C7AC9">
            <w:pPr>
              <w:numPr>
                <w:ilvl w:val="0"/>
                <w:numId w:val="50"/>
              </w:numPr>
              <w:ind w:right="66"/>
              <w:contextualSpacing/>
              <w:jc w:val="center"/>
              <w:rPr>
                <w:rFonts w:cs="Calibr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687A0FD4" w14:textId="77777777" w:rsidR="00E54C1B" w:rsidRPr="005423D3" w:rsidRDefault="00E54C1B" w:rsidP="00E54C1B">
            <w:pPr>
              <w:rPr>
                <w:rFonts w:cs="Calibri"/>
                <w:sz w:val="20"/>
                <w:szCs w:val="20"/>
              </w:rPr>
            </w:pPr>
            <w:r w:rsidRPr="005423D3">
              <w:rPr>
                <w:rFonts w:cs="Calibri"/>
                <w:sz w:val="20"/>
                <w:szCs w:val="20"/>
              </w:rPr>
              <w:t xml:space="preserve">Prikupljanje informacija o dijelovima Općine </w:t>
            </w:r>
            <w:r>
              <w:rPr>
                <w:rFonts w:cs="Calibri"/>
                <w:sz w:val="20"/>
                <w:szCs w:val="20"/>
              </w:rPr>
              <w:t>Sveti Križ Začretje</w:t>
            </w:r>
            <w:r w:rsidRPr="005423D3">
              <w:rPr>
                <w:rFonts w:cs="Calibri"/>
                <w:sz w:val="20"/>
                <w:szCs w:val="20"/>
              </w:rPr>
              <w:t xml:space="preserve"> u kojima se dogodila nestašica vode  i izrada prioriteta dostave vode ljudima, životinjama, zalijevanje usjeva važnih za funkcioniranje zajednice.</w:t>
            </w:r>
          </w:p>
        </w:tc>
      </w:tr>
      <w:tr w:rsidR="00E54C1B" w:rsidRPr="005423D3" w14:paraId="3A99DC08"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7420DDCA" w14:textId="77777777" w:rsidR="00E54C1B" w:rsidRPr="005423D3" w:rsidRDefault="00E54C1B" w:rsidP="003C7AC9">
            <w:pPr>
              <w:numPr>
                <w:ilvl w:val="0"/>
                <w:numId w:val="50"/>
              </w:numPr>
              <w:ind w:right="66"/>
              <w:contextualSpacing/>
              <w:jc w:val="center"/>
              <w:rPr>
                <w:rFonts w:cs="Calibr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2BE9922F" w14:textId="77777777" w:rsidR="00E54C1B" w:rsidRPr="005423D3" w:rsidRDefault="00E54C1B" w:rsidP="00E54C1B">
            <w:pPr>
              <w:rPr>
                <w:rFonts w:cs="Calibri"/>
                <w:sz w:val="20"/>
                <w:szCs w:val="20"/>
              </w:rPr>
            </w:pPr>
            <w:r w:rsidRPr="005423D3">
              <w:rPr>
                <w:rFonts w:cs="Calibri"/>
                <w:sz w:val="20"/>
                <w:szCs w:val="20"/>
              </w:rPr>
              <w:t>Angažiranje operativnih snaga vatrogastva i Crvenog križa na dostavi vode na ugrožena područja.</w:t>
            </w:r>
          </w:p>
        </w:tc>
      </w:tr>
      <w:tr w:rsidR="00E54C1B" w:rsidRPr="005423D3" w14:paraId="6194C312"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3B9AF945" w14:textId="77777777" w:rsidR="00E54C1B" w:rsidRPr="005423D3" w:rsidRDefault="00E54C1B" w:rsidP="003C7AC9">
            <w:pPr>
              <w:numPr>
                <w:ilvl w:val="0"/>
                <w:numId w:val="50"/>
              </w:numPr>
              <w:ind w:right="66"/>
              <w:contextualSpacing/>
              <w:jc w:val="center"/>
              <w:rPr>
                <w:rFonts w:cs="Calibr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4359A827" w14:textId="77777777" w:rsidR="00E54C1B" w:rsidRPr="005423D3" w:rsidRDefault="00E54C1B" w:rsidP="00E54C1B">
            <w:pPr>
              <w:rPr>
                <w:rFonts w:cs="Calibri"/>
                <w:sz w:val="20"/>
                <w:szCs w:val="20"/>
              </w:rPr>
            </w:pPr>
            <w:r w:rsidRPr="005423D3">
              <w:rPr>
                <w:rFonts w:cs="Calibri"/>
                <w:sz w:val="20"/>
                <w:szCs w:val="20"/>
              </w:rPr>
              <w:t xml:space="preserve">Informiranje stanovnika o načinu snabdijevanja. </w:t>
            </w:r>
          </w:p>
        </w:tc>
      </w:tr>
      <w:tr w:rsidR="00E54C1B" w:rsidRPr="005423D3" w14:paraId="661E562C"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230C80C1" w14:textId="77777777" w:rsidR="00E54C1B" w:rsidRPr="005423D3" w:rsidRDefault="00E54C1B" w:rsidP="003C7AC9">
            <w:pPr>
              <w:numPr>
                <w:ilvl w:val="0"/>
                <w:numId w:val="50"/>
              </w:numPr>
              <w:ind w:right="66"/>
              <w:contextualSpacing/>
              <w:jc w:val="center"/>
              <w:rPr>
                <w:rFonts w:cs="Calibr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31B41F37" w14:textId="77777777" w:rsidR="00E54C1B" w:rsidRPr="005423D3" w:rsidRDefault="00E54C1B" w:rsidP="00E54C1B">
            <w:pPr>
              <w:rPr>
                <w:rFonts w:cs="Calibri"/>
                <w:sz w:val="20"/>
                <w:szCs w:val="20"/>
              </w:rPr>
            </w:pPr>
            <w:r w:rsidRPr="005423D3">
              <w:rPr>
                <w:rFonts w:cs="Calibri"/>
                <w:sz w:val="20"/>
                <w:szCs w:val="20"/>
              </w:rPr>
              <w:t>Izrada popisa (vlasnik i broj grla) stočnog fonda koristeći evidenciju Veterinarskih stanica.</w:t>
            </w:r>
          </w:p>
        </w:tc>
      </w:tr>
      <w:tr w:rsidR="00E54C1B" w:rsidRPr="005423D3" w14:paraId="7253A521"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34DCC3FB" w14:textId="77777777" w:rsidR="00E54C1B" w:rsidRPr="005423D3" w:rsidRDefault="00E54C1B" w:rsidP="003C7AC9">
            <w:pPr>
              <w:numPr>
                <w:ilvl w:val="0"/>
                <w:numId w:val="50"/>
              </w:numPr>
              <w:ind w:right="66"/>
              <w:contextualSpacing/>
              <w:jc w:val="center"/>
              <w:rPr>
                <w:rFonts w:cs="Calibr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1457408A" w14:textId="77777777" w:rsidR="00E54C1B" w:rsidRPr="005423D3" w:rsidRDefault="00E54C1B" w:rsidP="00E54C1B">
            <w:pPr>
              <w:ind w:left="10" w:hanging="10"/>
              <w:contextualSpacing/>
              <w:rPr>
                <w:rFonts w:cs="Calibri"/>
                <w:sz w:val="20"/>
                <w:szCs w:val="20"/>
                <w:lang w:val="en-US"/>
              </w:rPr>
            </w:pPr>
            <w:r w:rsidRPr="005423D3">
              <w:rPr>
                <w:rFonts w:cs="Calibri"/>
                <w:sz w:val="20"/>
                <w:szCs w:val="20"/>
              </w:rPr>
              <w:t>Utvrđivanje minimalne dnevne količine vode po grlu.</w:t>
            </w:r>
          </w:p>
        </w:tc>
      </w:tr>
      <w:tr w:rsidR="00E54C1B" w:rsidRPr="005423D3" w14:paraId="06AADD0D" w14:textId="77777777" w:rsidTr="00E54C1B">
        <w:tc>
          <w:tcPr>
            <w:tcW w:w="739" w:type="dxa"/>
            <w:tcBorders>
              <w:top w:val="single" w:sz="4" w:space="0" w:color="auto"/>
              <w:left w:val="single" w:sz="4" w:space="0" w:color="auto"/>
              <w:bottom w:val="single" w:sz="4" w:space="0" w:color="auto"/>
              <w:right w:val="single" w:sz="4" w:space="0" w:color="auto"/>
            </w:tcBorders>
            <w:vAlign w:val="center"/>
          </w:tcPr>
          <w:p w14:paraId="0DF2C945" w14:textId="77777777" w:rsidR="00E54C1B" w:rsidRPr="005423D3" w:rsidRDefault="00E54C1B" w:rsidP="003C7AC9">
            <w:pPr>
              <w:numPr>
                <w:ilvl w:val="0"/>
                <w:numId w:val="50"/>
              </w:numPr>
              <w:ind w:right="66"/>
              <w:contextualSpacing/>
              <w:jc w:val="center"/>
              <w:rPr>
                <w:rFonts w:cs="Calibr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36200D4C" w14:textId="77777777" w:rsidR="00E54C1B" w:rsidRPr="005423D3" w:rsidRDefault="00E54C1B" w:rsidP="00E54C1B">
            <w:pPr>
              <w:rPr>
                <w:rFonts w:cs="Calibri"/>
                <w:sz w:val="20"/>
                <w:szCs w:val="20"/>
              </w:rPr>
            </w:pPr>
            <w:r w:rsidRPr="005423D3">
              <w:rPr>
                <w:rFonts w:cs="Calibri"/>
                <w:sz w:val="20"/>
                <w:szCs w:val="20"/>
              </w:rPr>
              <w:t xml:space="preserve">Općinsko povjerenstvo nastavlja aktivnosti na popisu i procjeni štete sukladno </w:t>
            </w:r>
            <w:r w:rsidRPr="005423D3">
              <w:rPr>
                <w:rFonts w:cs="Calibri"/>
                <w:i/>
                <w:iCs/>
                <w:sz w:val="20"/>
                <w:szCs w:val="20"/>
              </w:rPr>
              <w:t>Zakonu</w:t>
            </w:r>
            <w:r w:rsidRPr="005423D3">
              <w:rPr>
                <w:rFonts w:cs="Calibri"/>
                <w:sz w:val="20"/>
                <w:szCs w:val="20"/>
              </w:rPr>
              <w:t xml:space="preserve"> te o rezultatima izvješćuje Županijsko povjerenstvo.</w:t>
            </w:r>
          </w:p>
        </w:tc>
      </w:tr>
    </w:tbl>
    <w:p w14:paraId="63EEF74A" w14:textId="77777777" w:rsidR="00E54C1B" w:rsidRPr="005423D3" w:rsidRDefault="00E54C1B" w:rsidP="00E54C1B">
      <w:pPr>
        <w:rPr>
          <w:rFonts w:ascii="Calibri" w:eastAsia="Calibri" w:hAnsi="Calibri"/>
          <w:highlight w:val="yellow"/>
          <w:lang w:eastAsia="hr-HR"/>
        </w:rPr>
      </w:pPr>
    </w:p>
    <w:p w14:paraId="6191BB3B" w14:textId="77777777" w:rsidR="00E54C1B" w:rsidRPr="00A73E28" w:rsidRDefault="00E54C1B" w:rsidP="00E54C1B">
      <w:pPr>
        <w:pStyle w:val="Naslov2"/>
        <w:rPr>
          <w:b w:val="0"/>
          <w:bCs/>
          <w:szCs w:val="24"/>
        </w:rPr>
      </w:pPr>
      <w:bookmarkStart w:id="57" w:name="_Toc84587066"/>
      <w:r w:rsidRPr="00A73E28">
        <w:rPr>
          <w:szCs w:val="24"/>
        </w:rPr>
        <w:t>6.2. Nositelji mjera</w:t>
      </w:r>
      <w:bookmarkEnd w:id="57"/>
    </w:p>
    <w:p w14:paraId="2EC8AF1C" w14:textId="77777777" w:rsidR="00E54C1B" w:rsidRPr="00A73E28" w:rsidRDefault="00E54C1B" w:rsidP="00E54C1B">
      <w:pPr>
        <w:pStyle w:val="Odlomakpopisa11"/>
        <w:spacing w:after="0"/>
        <w:ind w:firstLine="0"/>
      </w:pPr>
    </w:p>
    <w:p w14:paraId="63F2957E" w14:textId="77777777" w:rsidR="00E54C1B" w:rsidRPr="00A73E28" w:rsidRDefault="00E54C1B" w:rsidP="00E54C1B">
      <w:pPr>
        <w:pStyle w:val="Odlomakpopisa11"/>
        <w:spacing w:line="276" w:lineRule="auto"/>
        <w:ind w:firstLine="0"/>
        <w:rPr>
          <w:rFonts w:asciiTheme="minorHAnsi" w:hAnsiTheme="minorHAnsi" w:cstheme="minorHAnsi"/>
          <w:szCs w:val="24"/>
        </w:rPr>
      </w:pPr>
      <w:r w:rsidRPr="00A73E28">
        <w:rPr>
          <w:rFonts w:asciiTheme="minorHAnsi" w:hAnsiTheme="minorHAnsi" w:cstheme="minorHAnsi"/>
          <w:szCs w:val="24"/>
        </w:rPr>
        <w:t>Nositelji mjera za ublažavanje te otklanjanje izravnih posljedica prirodnih nepogoda su operativne snage sustava civilne zaštite koje su definirane Zakonom o sustavu civilne zaštite:</w:t>
      </w:r>
    </w:p>
    <w:p w14:paraId="6C5DF82F" w14:textId="77777777" w:rsidR="00E54C1B" w:rsidRPr="00A73E28" w:rsidRDefault="00E54C1B" w:rsidP="003C7AC9">
      <w:pPr>
        <w:numPr>
          <w:ilvl w:val="0"/>
          <w:numId w:val="36"/>
        </w:numPr>
        <w:spacing w:after="209" w:line="276" w:lineRule="auto"/>
        <w:ind w:right="68"/>
        <w:contextualSpacing/>
        <w:jc w:val="both"/>
        <w:rPr>
          <w:rFonts w:eastAsia="ArialMT" w:cstheme="minorHAnsi"/>
          <w:color w:val="000000"/>
        </w:rPr>
      </w:pPr>
      <w:r w:rsidRPr="00A73E28">
        <w:rPr>
          <w:rFonts w:eastAsia="ArialMT" w:cstheme="minorHAnsi"/>
          <w:color w:val="000000"/>
        </w:rPr>
        <w:t>Stožer civilne zaštite Općine Sveti Križ Začretje,</w:t>
      </w:r>
    </w:p>
    <w:p w14:paraId="6C07151D" w14:textId="77777777" w:rsidR="00E54C1B" w:rsidRPr="00A73E28" w:rsidRDefault="00E54C1B" w:rsidP="003C7AC9">
      <w:pPr>
        <w:numPr>
          <w:ilvl w:val="0"/>
          <w:numId w:val="36"/>
        </w:numPr>
        <w:spacing w:after="209" w:line="276" w:lineRule="auto"/>
        <w:ind w:right="68"/>
        <w:contextualSpacing/>
        <w:jc w:val="both"/>
        <w:rPr>
          <w:rFonts w:eastAsia="ArialMT" w:cstheme="minorHAnsi"/>
          <w:color w:val="000000"/>
        </w:rPr>
      </w:pPr>
      <w:r w:rsidRPr="00A73E28">
        <w:rPr>
          <w:rFonts w:eastAsia="ArialMT" w:cstheme="minorHAnsi"/>
          <w:color w:val="000000"/>
        </w:rPr>
        <w:t>Postrojba civilne zaštite opće namjene Općine Sveti Križ Začretje,</w:t>
      </w:r>
    </w:p>
    <w:p w14:paraId="66C1E50E" w14:textId="77777777" w:rsidR="00E54C1B" w:rsidRPr="00A73E28" w:rsidRDefault="00E54C1B" w:rsidP="003C7AC9">
      <w:pPr>
        <w:numPr>
          <w:ilvl w:val="0"/>
          <w:numId w:val="36"/>
        </w:numPr>
        <w:spacing w:after="209" w:line="276" w:lineRule="auto"/>
        <w:ind w:right="68"/>
        <w:contextualSpacing/>
        <w:jc w:val="both"/>
        <w:rPr>
          <w:rFonts w:eastAsia="ArialMT" w:cstheme="minorHAnsi"/>
          <w:color w:val="000000"/>
        </w:rPr>
      </w:pPr>
      <w:r w:rsidRPr="00A73E28">
        <w:rPr>
          <w:rFonts w:eastAsia="ArialMT" w:cstheme="minorHAnsi"/>
          <w:color w:val="000000"/>
        </w:rPr>
        <w:lastRenderedPageBreak/>
        <w:t>DVD Sveti Križ Začretje i Brezova,</w:t>
      </w:r>
    </w:p>
    <w:p w14:paraId="377D3D1A" w14:textId="77777777" w:rsidR="00E54C1B" w:rsidRPr="00A73E28" w:rsidRDefault="00E54C1B" w:rsidP="003C7AC9">
      <w:pPr>
        <w:numPr>
          <w:ilvl w:val="0"/>
          <w:numId w:val="36"/>
        </w:numPr>
        <w:spacing w:after="209" w:line="276" w:lineRule="auto"/>
        <w:ind w:right="68"/>
        <w:contextualSpacing/>
        <w:jc w:val="both"/>
        <w:rPr>
          <w:rFonts w:eastAsia="ArialMT" w:cstheme="minorHAnsi"/>
          <w:color w:val="000000"/>
        </w:rPr>
      </w:pPr>
      <w:r w:rsidRPr="00A73E28">
        <w:rPr>
          <w:rFonts w:eastAsia="ArialMT" w:cstheme="minorHAnsi"/>
          <w:color w:val="000000"/>
        </w:rPr>
        <w:t>Društvo Crvenog križa Zabok,</w:t>
      </w:r>
    </w:p>
    <w:p w14:paraId="5A9DE151" w14:textId="77777777" w:rsidR="00E54C1B" w:rsidRPr="00A73E28" w:rsidRDefault="00E54C1B" w:rsidP="003C7AC9">
      <w:pPr>
        <w:numPr>
          <w:ilvl w:val="0"/>
          <w:numId w:val="36"/>
        </w:numPr>
        <w:spacing w:after="209" w:line="276" w:lineRule="auto"/>
        <w:ind w:right="68"/>
        <w:contextualSpacing/>
        <w:jc w:val="both"/>
        <w:rPr>
          <w:rFonts w:eastAsia="ArialMT" w:cstheme="minorHAnsi"/>
          <w:color w:val="000000"/>
        </w:rPr>
      </w:pPr>
      <w:r w:rsidRPr="00A73E28">
        <w:rPr>
          <w:rFonts w:eastAsia="ArialMT" w:cstheme="minorHAnsi"/>
          <w:color w:val="000000"/>
        </w:rPr>
        <w:t>HGSS – Stanica Zlatar Bistrica,</w:t>
      </w:r>
    </w:p>
    <w:p w14:paraId="75D9B637" w14:textId="77777777" w:rsidR="00E54C1B" w:rsidRPr="00A73E28" w:rsidRDefault="00E54C1B" w:rsidP="003C7AC9">
      <w:pPr>
        <w:numPr>
          <w:ilvl w:val="0"/>
          <w:numId w:val="36"/>
        </w:numPr>
        <w:spacing w:after="209" w:line="276" w:lineRule="auto"/>
        <w:ind w:right="68"/>
        <w:contextualSpacing/>
        <w:jc w:val="both"/>
        <w:rPr>
          <w:rFonts w:eastAsia="ArialMT" w:cstheme="minorHAnsi"/>
          <w:color w:val="000000"/>
        </w:rPr>
      </w:pPr>
      <w:r w:rsidRPr="00A73E28">
        <w:rPr>
          <w:rFonts w:eastAsia="ArialMT" w:cstheme="minorHAnsi"/>
          <w:color w:val="000000"/>
        </w:rPr>
        <w:t>Povjerenici civilne zaštite i njihovi zamjenici,</w:t>
      </w:r>
    </w:p>
    <w:p w14:paraId="3C305B5C" w14:textId="77777777" w:rsidR="00E54C1B" w:rsidRPr="00A73E28" w:rsidRDefault="00E54C1B" w:rsidP="003C7AC9">
      <w:pPr>
        <w:numPr>
          <w:ilvl w:val="0"/>
          <w:numId w:val="36"/>
        </w:numPr>
        <w:spacing w:after="209" w:line="276" w:lineRule="auto"/>
        <w:ind w:right="68"/>
        <w:contextualSpacing/>
        <w:jc w:val="both"/>
        <w:rPr>
          <w:rFonts w:eastAsia="ArialMT" w:cstheme="minorHAnsi"/>
          <w:color w:val="000000"/>
        </w:rPr>
      </w:pPr>
      <w:r w:rsidRPr="00A73E28">
        <w:rPr>
          <w:rFonts w:eastAsia="ArialMT" w:cstheme="minorHAnsi"/>
          <w:color w:val="000000"/>
        </w:rPr>
        <w:t>Koordinatori na lokaciji,</w:t>
      </w:r>
    </w:p>
    <w:p w14:paraId="262DAA2C" w14:textId="77777777" w:rsidR="00E54C1B" w:rsidRPr="00A73E28" w:rsidRDefault="00E54C1B" w:rsidP="003C7AC9">
      <w:pPr>
        <w:numPr>
          <w:ilvl w:val="0"/>
          <w:numId w:val="36"/>
        </w:numPr>
        <w:spacing w:after="209" w:line="276" w:lineRule="auto"/>
        <w:ind w:right="68"/>
        <w:contextualSpacing/>
        <w:jc w:val="both"/>
        <w:rPr>
          <w:rFonts w:eastAsia="ArialMT" w:cstheme="minorHAnsi"/>
          <w:color w:val="000000"/>
        </w:rPr>
      </w:pPr>
      <w:r w:rsidRPr="00A73E28">
        <w:rPr>
          <w:rFonts w:eastAsia="ArialMT" w:cstheme="minorHAnsi"/>
          <w:color w:val="000000"/>
        </w:rPr>
        <w:t>Udruge,</w:t>
      </w:r>
    </w:p>
    <w:p w14:paraId="40E613FB" w14:textId="77777777" w:rsidR="00E54C1B" w:rsidRPr="00A73E28" w:rsidRDefault="00E54C1B" w:rsidP="003C7AC9">
      <w:pPr>
        <w:numPr>
          <w:ilvl w:val="0"/>
          <w:numId w:val="36"/>
        </w:numPr>
        <w:spacing w:after="120" w:line="276" w:lineRule="auto"/>
        <w:ind w:right="68"/>
        <w:contextualSpacing/>
        <w:jc w:val="both"/>
        <w:rPr>
          <w:rFonts w:eastAsia="ArialMT" w:cstheme="minorHAnsi"/>
          <w:color w:val="000000"/>
        </w:rPr>
      </w:pPr>
      <w:r w:rsidRPr="00A73E28">
        <w:rPr>
          <w:rFonts w:eastAsia="ArialMT" w:cstheme="minorHAnsi"/>
          <w:color w:val="000000"/>
        </w:rPr>
        <w:t>Pravne osobe od interesa za sustav civilne zaštite Općine Sveti Križ Začretje.</w:t>
      </w:r>
    </w:p>
    <w:p w14:paraId="55994E49" w14:textId="77777777" w:rsidR="00E54C1B" w:rsidRPr="00A73E28" w:rsidRDefault="00E54C1B" w:rsidP="00E54C1B">
      <w:pPr>
        <w:ind w:left="1066" w:right="68"/>
        <w:contextualSpacing/>
        <w:rPr>
          <w:rFonts w:eastAsia="ArialMT" w:cstheme="minorHAnsi"/>
          <w:color w:val="000000"/>
        </w:rPr>
      </w:pPr>
    </w:p>
    <w:p w14:paraId="755D3902" w14:textId="77777777" w:rsidR="00E54C1B" w:rsidRPr="00A73E28" w:rsidRDefault="00E54C1B" w:rsidP="00E54C1B">
      <w:pPr>
        <w:pStyle w:val="Odlomakpopisa11"/>
        <w:spacing w:line="276" w:lineRule="auto"/>
        <w:ind w:firstLine="0"/>
        <w:rPr>
          <w:rFonts w:asciiTheme="minorHAnsi" w:hAnsiTheme="minorHAnsi" w:cstheme="minorHAnsi"/>
          <w:szCs w:val="24"/>
        </w:rPr>
      </w:pPr>
      <w:r w:rsidRPr="00A73E28">
        <w:rPr>
          <w:rFonts w:asciiTheme="minorHAnsi" w:hAnsiTheme="minorHAnsi" w:cstheme="minorHAnsi"/>
          <w:szCs w:val="24"/>
        </w:rPr>
        <w:t>Pored operativnih snaga sustava civilne zaštite kao nositelji određenih mjera u pojedinim ugrozama pojavit će se i:</w:t>
      </w:r>
    </w:p>
    <w:p w14:paraId="1460F08C" w14:textId="77777777" w:rsidR="00E54C1B" w:rsidRPr="00A73E28" w:rsidRDefault="00E54C1B" w:rsidP="003C7AC9">
      <w:pPr>
        <w:numPr>
          <w:ilvl w:val="0"/>
          <w:numId w:val="37"/>
        </w:numPr>
        <w:spacing w:after="209" w:line="276" w:lineRule="auto"/>
        <w:ind w:right="68"/>
        <w:contextualSpacing/>
        <w:jc w:val="both"/>
        <w:rPr>
          <w:rFonts w:eastAsia="ArialMT" w:cstheme="minorHAnsi"/>
          <w:color w:val="000000"/>
        </w:rPr>
      </w:pPr>
      <w:r w:rsidRPr="00A73E28">
        <w:rPr>
          <w:rFonts w:eastAsia="ArialMT" w:cstheme="minorHAnsi"/>
          <w:color w:val="000000"/>
        </w:rPr>
        <w:t>Centar za socijalnu skrb Zabok,</w:t>
      </w:r>
    </w:p>
    <w:p w14:paraId="65F8F736" w14:textId="77777777" w:rsidR="00E54C1B" w:rsidRPr="00A73E28" w:rsidRDefault="00E54C1B" w:rsidP="003C7AC9">
      <w:pPr>
        <w:numPr>
          <w:ilvl w:val="0"/>
          <w:numId w:val="37"/>
        </w:numPr>
        <w:spacing w:after="209" w:line="276" w:lineRule="auto"/>
        <w:ind w:right="68"/>
        <w:contextualSpacing/>
        <w:jc w:val="both"/>
        <w:rPr>
          <w:rFonts w:eastAsia="ArialMT" w:cstheme="minorHAnsi"/>
          <w:color w:val="000000"/>
        </w:rPr>
      </w:pPr>
      <w:r w:rsidRPr="00A73E28">
        <w:rPr>
          <w:rFonts w:eastAsia="ArialMT" w:cstheme="minorHAnsi"/>
          <w:color w:val="000000"/>
        </w:rPr>
        <w:t>Zavod za hitnu medicinu Krapinsko - zagorske županije,</w:t>
      </w:r>
    </w:p>
    <w:p w14:paraId="1B30AFFB" w14:textId="77777777" w:rsidR="00E54C1B" w:rsidRPr="00A73E28" w:rsidRDefault="00E54C1B" w:rsidP="003C7AC9">
      <w:pPr>
        <w:numPr>
          <w:ilvl w:val="0"/>
          <w:numId w:val="37"/>
        </w:numPr>
        <w:spacing w:after="209" w:line="276" w:lineRule="auto"/>
        <w:ind w:right="68"/>
        <w:contextualSpacing/>
        <w:jc w:val="both"/>
        <w:rPr>
          <w:rFonts w:eastAsia="ArialMT" w:cstheme="minorHAnsi"/>
          <w:color w:val="000000"/>
        </w:rPr>
      </w:pPr>
      <w:r w:rsidRPr="00A73E28">
        <w:rPr>
          <w:rFonts w:eastAsia="ArialMT" w:cstheme="minorHAnsi"/>
          <w:color w:val="000000"/>
        </w:rPr>
        <w:t xml:space="preserve">Hrvatske vode </w:t>
      </w:r>
      <w:proofErr w:type="spellStart"/>
      <w:r w:rsidRPr="00A73E28">
        <w:rPr>
          <w:rFonts w:eastAsia="ArialMT" w:cstheme="minorHAnsi"/>
          <w:color w:val="000000"/>
        </w:rPr>
        <w:t>d.d</w:t>
      </w:r>
      <w:proofErr w:type="spellEnd"/>
      <w:r w:rsidRPr="00A73E28">
        <w:rPr>
          <w:rFonts w:eastAsia="ArialMT" w:cstheme="minorHAnsi"/>
          <w:color w:val="000000"/>
        </w:rPr>
        <w:t>,</w:t>
      </w:r>
    </w:p>
    <w:p w14:paraId="35DBF019" w14:textId="77777777" w:rsidR="00E54C1B" w:rsidRPr="00A73E28" w:rsidRDefault="00E54C1B" w:rsidP="003C7AC9">
      <w:pPr>
        <w:numPr>
          <w:ilvl w:val="0"/>
          <w:numId w:val="37"/>
        </w:numPr>
        <w:spacing w:after="209" w:line="276" w:lineRule="auto"/>
        <w:ind w:right="68"/>
        <w:contextualSpacing/>
        <w:jc w:val="both"/>
        <w:rPr>
          <w:rFonts w:eastAsia="ArialMT" w:cstheme="minorHAnsi"/>
          <w:color w:val="000000"/>
        </w:rPr>
      </w:pPr>
      <w:r w:rsidRPr="00A73E28">
        <w:rPr>
          <w:rFonts w:eastAsia="ArialMT" w:cstheme="minorHAnsi"/>
          <w:color w:val="000000"/>
        </w:rPr>
        <w:t>HEP-interventne službe HEP ODS d.o.o.,</w:t>
      </w:r>
    </w:p>
    <w:p w14:paraId="5196C699" w14:textId="77777777" w:rsidR="00E54C1B" w:rsidRPr="00A73E28" w:rsidRDefault="00E54C1B" w:rsidP="003C7AC9">
      <w:pPr>
        <w:numPr>
          <w:ilvl w:val="0"/>
          <w:numId w:val="37"/>
        </w:numPr>
        <w:spacing w:after="209" w:line="276" w:lineRule="auto"/>
        <w:ind w:right="68"/>
        <w:contextualSpacing/>
        <w:jc w:val="both"/>
        <w:rPr>
          <w:rFonts w:eastAsia="ArialMT" w:cstheme="minorHAnsi"/>
          <w:color w:val="000000"/>
        </w:rPr>
      </w:pPr>
      <w:r w:rsidRPr="00A73E28">
        <w:rPr>
          <w:rFonts w:eastAsia="ArialMT" w:cstheme="minorHAnsi"/>
          <w:color w:val="000000"/>
        </w:rPr>
        <w:t>Šumarija Krapina,</w:t>
      </w:r>
    </w:p>
    <w:p w14:paraId="204DBB6B" w14:textId="77777777" w:rsidR="00E54C1B" w:rsidRPr="00A73E28" w:rsidRDefault="00E54C1B" w:rsidP="003C7AC9">
      <w:pPr>
        <w:numPr>
          <w:ilvl w:val="0"/>
          <w:numId w:val="37"/>
        </w:numPr>
        <w:spacing w:after="209" w:line="276" w:lineRule="auto"/>
        <w:ind w:right="68"/>
        <w:contextualSpacing/>
        <w:jc w:val="both"/>
        <w:rPr>
          <w:rFonts w:eastAsia="ArialMT" w:cstheme="minorHAnsi"/>
          <w:color w:val="000000"/>
        </w:rPr>
      </w:pPr>
      <w:r w:rsidRPr="00A73E28">
        <w:rPr>
          <w:rFonts w:eastAsia="ArialMT" w:cstheme="minorHAnsi"/>
          <w:color w:val="000000"/>
        </w:rPr>
        <w:t xml:space="preserve">Hrvatske ceste d.o.o., </w:t>
      </w:r>
    </w:p>
    <w:p w14:paraId="611BB78F" w14:textId="77777777" w:rsidR="00E54C1B" w:rsidRPr="00A73E28" w:rsidRDefault="00E54C1B" w:rsidP="003C7AC9">
      <w:pPr>
        <w:numPr>
          <w:ilvl w:val="0"/>
          <w:numId w:val="37"/>
        </w:numPr>
        <w:spacing w:after="209" w:line="276" w:lineRule="auto"/>
        <w:ind w:right="68"/>
        <w:contextualSpacing/>
        <w:jc w:val="both"/>
        <w:rPr>
          <w:rFonts w:eastAsia="ArialMT" w:cstheme="minorHAnsi"/>
          <w:color w:val="000000"/>
        </w:rPr>
      </w:pPr>
      <w:r w:rsidRPr="00A73E28">
        <w:rPr>
          <w:rFonts w:eastAsia="ArialMT" w:cstheme="minorHAnsi"/>
          <w:color w:val="000000"/>
        </w:rPr>
        <w:t>ŽUC Krapinsko - zagorske županije,</w:t>
      </w:r>
    </w:p>
    <w:p w14:paraId="7F5DD1EC" w14:textId="77777777" w:rsidR="00E54C1B" w:rsidRPr="00A73E28" w:rsidRDefault="00E54C1B" w:rsidP="003C7AC9">
      <w:pPr>
        <w:numPr>
          <w:ilvl w:val="0"/>
          <w:numId w:val="37"/>
        </w:numPr>
        <w:spacing w:after="120" w:line="276" w:lineRule="auto"/>
        <w:ind w:right="68"/>
        <w:contextualSpacing/>
        <w:jc w:val="both"/>
        <w:rPr>
          <w:rFonts w:eastAsia="ArialMT" w:cstheme="minorHAnsi"/>
          <w:color w:val="000000"/>
        </w:rPr>
      </w:pPr>
      <w:r w:rsidRPr="00A73E28">
        <w:rPr>
          <w:rFonts w:eastAsia="ArialMT" w:cstheme="minorHAnsi"/>
          <w:color w:val="000000"/>
        </w:rPr>
        <w:t>Zavod za javno zdravstvo Krapinsko - zagorske županije.</w:t>
      </w:r>
    </w:p>
    <w:p w14:paraId="4D4B36EE" w14:textId="77777777" w:rsidR="00E54C1B" w:rsidRPr="00A73E28" w:rsidRDefault="00E54C1B" w:rsidP="00E54C1B">
      <w:pPr>
        <w:ind w:left="1066" w:right="68"/>
        <w:contextualSpacing/>
        <w:rPr>
          <w:rFonts w:eastAsia="ArialMT" w:cstheme="minorHAnsi"/>
          <w:color w:val="000000"/>
        </w:rPr>
      </w:pPr>
    </w:p>
    <w:p w14:paraId="59872D63" w14:textId="77777777" w:rsidR="00E54C1B" w:rsidRPr="00A73E28" w:rsidRDefault="00E54C1B" w:rsidP="00E54C1B">
      <w:pPr>
        <w:pStyle w:val="Odlomakpopisa11"/>
        <w:spacing w:after="0" w:line="276" w:lineRule="auto"/>
        <w:ind w:firstLine="0"/>
        <w:rPr>
          <w:rFonts w:asciiTheme="minorHAnsi" w:hAnsiTheme="minorHAnsi" w:cstheme="minorHAnsi"/>
          <w:szCs w:val="24"/>
        </w:rPr>
      </w:pPr>
      <w:r w:rsidRPr="00A73E28">
        <w:rPr>
          <w:rFonts w:asciiTheme="minorHAnsi" w:hAnsiTheme="minorHAnsi" w:cstheme="minorHAnsi"/>
          <w:szCs w:val="24"/>
        </w:rPr>
        <w:t>Sve navedene snage koristit će se u provođenju mjera kod svih prirodnih nepogoda ovisno o potrebama za istima.</w:t>
      </w:r>
    </w:p>
    <w:p w14:paraId="31E52281" w14:textId="77777777" w:rsidR="00E54C1B" w:rsidRPr="00A73E28" w:rsidRDefault="00E54C1B" w:rsidP="00E54C1B">
      <w:pPr>
        <w:pStyle w:val="Odlomakpopisa11"/>
        <w:spacing w:after="0"/>
        <w:ind w:firstLine="0"/>
        <w:rPr>
          <w:rFonts w:asciiTheme="minorHAnsi" w:hAnsiTheme="minorHAnsi" w:cstheme="minorHAnsi"/>
          <w:szCs w:val="24"/>
        </w:rPr>
      </w:pPr>
    </w:p>
    <w:p w14:paraId="3E698C26" w14:textId="77777777" w:rsidR="00E54C1B" w:rsidRPr="00A73E28" w:rsidRDefault="00E54C1B" w:rsidP="00E54C1B">
      <w:pPr>
        <w:pStyle w:val="Naslov1"/>
        <w:spacing w:before="0"/>
        <w:rPr>
          <w:lang w:eastAsia="hr-HR"/>
        </w:rPr>
      </w:pPr>
      <w:bookmarkStart w:id="58" w:name="_Toc84587067"/>
      <w:r w:rsidRPr="00A73E28">
        <w:rPr>
          <w:lang w:eastAsia="hr-HR"/>
        </w:rPr>
        <w:t>7. PROCJENA OSIGURANJA OPREME I DRUGIH SREDSTVA ZA ZAŠTITU I SPAŠAVANJE STRADAVANJA IMOVINE, GOSPODARSKIH FUNKCIJA I STRADANJA STANOVNIŠTVA</w:t>
      </w:r>
      <w:bookmarkEnd w:id="58"/>
    </w:p>
    <w:p w14:paraId="72326D1C" w14:textId="77777777" w:rsidR="00E54C1B" w:rsidRPr="00A73E28" w:rsidRDefault="00E54C1B" w:rsidP="00E54C1B">
      <w:pPr>
        <w:rPr>
          <w:lang w:eastAsia="hr-HR"/>
        </w:rPr>
      </w:pPr>
    </w:p>
    <w:p w14:paraId="1390CD2D" w14:textId="77777777" w:rsidR="00E54C1B" w:rsidRPr="00A73E28" w:rsidRDefault="00E54C1B" w:rsidP="00E54C1B">
      <w:pPr>
        <w:spacing w:after="120"/>
        <w:ind w:left="11" w:right="68"/>
        <w:rPr>
          <w:rFonts w:ascii="Calibri" w:hAnsi="Calibri" w:cs="Calibri"/>
          <w:color w:val="000000"/>
          <w:lang w:eastAsia="hr-HR"/>
        </w:rPr>
      </w:pPr>
      <w:r w:rsidRPr="00A73E28">
        <w:rPr>
          <w:rFonts w:ascii="Calibri" w:hAnsi="Calibri" w:cs="Calibri"/>
          <w:color w:val="000000"/>
          <w:lang w:eastAsia="hr-HR"/>
        </w:rPr>
        <w:t>Pod pojmom procjena osiguranja opreme i drugih sredstava za zaštitu i sprječavanje stradanja imovine, gospodarskih funkcija i stradanja stanovništva podrazumijeva se procjena opreme i drugih sredstava nužnih za sanaciju, djelomično otklanjanje i ublažavanje štete nastale uslijed djelovanja prirodne nepogode.</w:t>
      </w:r>
    </w:p>
    <w:p w14:paraId="351BF085" w14:textId="77777777" w:rsidR="00E54C1B" w:rsidRPr="00A73E28" w:rsidRDefault="00E54C1B" w:rsidP="00763ED9">
      <w:pPr>
        <w:spacing w:after="120"/>
        <w:ind w:left="10" w:right="66"/>
        <w:jc w:val="both"/>
        <w:rPr>
          <w:rFonts w:ascii="Calibri" w:hAnsi="Calibri" w:cs="Calibri"/>
          <w:color w:val="000000"/>
          <w:lang w:eastAsia="hr-HR"/>
        </w:rPr>
      </w:pPr>
      <w:r w:rsidRPr="00A73E28">
        <w:rPr>
          <w:rFonts w:ascii="Calibri" w:hAnsi="Calibri" w:cs="Calibri"/>
          <w:color w:val="000000"/>
          <w:lang w:eastAsia="hr-HR"/>
        </w:rPr>
        <w:t>Opremom i sredstvima raspolažu subjekti koji su navedeni kao nositelji mjera za otklanjanje izravnih posljedica prirodnih nepogoda.</w:t>
      </w:r>
    </w:p>
    <w:p w14:paraId="0BE6E880" w14:textId="77777777" w:rsidR="00E54C1B" w:rsidRPr="00A73E28" w:rsidRDefault="00E54C1B" w:rsidP="00763ED9">
      <w:pPr>
        <w:spacing w:after="120"/>
        <w:ind w:left="10" w:right="66"/>
        <w:jc w:val="both"/>
        <w:rPr>
          <w:rFonts w:ascii="Calibri" w:hAnsi="Calibri" w:cs="Calibri"/>
          <w:color w:val="000000"/>
          <w:lang w:eastAsia="hr-HR"/>
        </w:rPr>
      </w:pPr>
      <w:r w:rsidRPr="00A73E28">
        <w:rPr>
          <w:rFonts w:ascii="Calibri" w:hAnsi="Calibri" w:cs="Calibri"/>
          <w:color w:val="000000"/>
          <w:lang w:eastAsia="hr-HR"/>
        </w:rPr>
        <w:t>Općina Sveti Križ Začretje svake godine unaprjeđuje sustav civilne zaštite na području Općine, i to kontinuiranim osposobljavanjem snaga sustava civilne zaštite, educiranjem stanovništva o mogućim opasnostima od evidentiranih rizika, provođenjem vježbi kako bi svi sudionici sustava civilne zaštite bili upoznati sa svojim aktivnostima u slučaju mogućih rizika na području Općine. Također, Općina Sveti Križ Začretje je odgovorna za osnivanje, razvoj, financiranje i opremanje sustava civilne zaštite na području Općine.</w:t>
      </w:r>
    </w:p>
    <w:p w14:paraId="3472233C" w14:textId="77777777" w:rsidR="00E54C1B" w:rsidRPr="00A73E28" w:rsidRDefault="00E54C1B" w:rsidP="00763ED9">
      <w:pPr>
        <w:pStyle w:val="Odlomakpopisa11"/>
        <w:spacing w:line="276" w:lineRule="auto"/>
        <w:ind w:firstLine="0"/>
        <w:rPr>
          <w:rFonts w:asciiTheme="minorHAnsi" w:eastAsia="Times New Roman" w:hAnsiTheme="minorHAnsi" w:cstheme="minorHAnsi"/>
          <w:szCs w:val="24"/>
        </w:rPr>
      </w:pPr>
      <w:r w:rsidRPr="001A729F">
        <w:rPr>
          <w:rFonts w:asciiTheme="minorHAnsi" w:eastAsia="Times New Roman" w:hAnsiTheme="minorHAnsi" w:cstheme="minorHAnsi"/>
          <w:szCs w:val="24"/>
        </w:rPr>
        <w:t xml:space="preserve">Načelnik Općine Sveti Križ Začretje donosi Plan djelovanja civilne zaštite Općine Sveti Križ Začretje (KLASA: 810-01/18-01/05, URBROJ: 2197/04-03-19-14, od 08.03.2018.god.). </w:t>
      </w:r>
      <w:r w:rsidRPr="001A729F">
        <w:rPr>
          <w:rFonts w:asciiTheme="minorHAnsi" w:hAnsiTheme="minorHAnsi" w:cstheme="minorHAnsi"/>
          <w:szCs w:val="24"/>
        </w:rPr>
        <w:t xml:space="preserve">Plan je operativni dokument namijenjen potrebama djelovanja Stožera civilne zaštite Općine Sveti </w:t>
      </w:r>
      <w:r w:rsidRPr="001A729F">
        <w:rPr>
          <w:rFonts w:asciiTheme="minorHAnsi" w:hAnsiTheme="minorHAnsi" w:cstheme="minorHAnsi"/>
          <w:szCs w:val="24"/>
        </w:rPr>
        <w:lastRenderedPageBreak/>
        <w:t>Križ Začretje kao stručnog, operativnog i koordinativnog tijela za provođenje mjera i aktivnosti civilne zaštite u velikim nesrećama.</w:t>
      </w:r>
    </w:p>
    <w:p w14:paraId="19BE7922" w14:textId="77777777" w:rsidR="00E54C1B" w:rsidRPr="00A73E28" w:rsidRDefault="00E54C1B" w:rsidP="00763ED9">
      <w:pPr>
        <w:pStyle w:val="Odlomakpopisa11"/>
        <w:spacing w:after="0" w:line="276" w:lineRule="auto"/>
        <w:ind w:firstLine="0"/>
        <w:rPr>
          <w:rFonts w:asciiTheme="minorHAnsi" w:hAnsiTheme="minorHAnsi" w:cstheme="minorHAnsi"/>
        </w:rPr>
      </w:pPr>
      <w:r w:rsidRPr="00A73E28">
        <w:rPr>
          <w:rFonts w:asciiTheme="minorHAnsi" w:hAnsiTheme="minorHAnsi" w:cstheme="minorHAnsi"/>
        </w:rPr>
        <w:t xml:space="preserve">Općina Sveti Križ Začretje osigurava sredstva kroz mjere i programe osigurane Proračunom Općine. </w:t>
      </w:r>
    </w:p>
    <w:p w14:paraId="3B39DA01" w14:textId="77777777" w:rsidR="00E54C1B" w:rsidRPr="008134AF" w:rsidRDefault="00E54C1B" w:rsidP="00E54C1B">
      <w:pPr>
        <w:pStyle w:val="Odlomakpopisa11"/>
        <w:spacing w:after="0"/>
        <w:ind w:firstLine="0"/>
        <w:rPr>
          <w:highlight w:val="yellow"/>
        </w:rPr>
      </w:pPr>
    </w:p>
    <w:p w14:paraId="356D2B3C" w14:textId="77777777" w:rsidR="00E54C1B" w:rsidRPr="00A73E28" w:rsidRDefault="00E54C1B" w:rsidP="00E54C1B">
      <w:pPr>
        <w:pStyle w:val="Naslov1"/>
        <w:spacing w:before="0"/>
        <w:rPr>
          <w:lang w:eastAsia="hr-HR"/>
        </w:rPr>
      </w:pPr>
      <w:bookmarkStart w:id="59" w:name="_Toc84587068"/>
      <w:r w:rsidRPr="00A73E28">
        <w:rPr>
          <w:lang w:eastAsia="hr-HR"/>
        </w:rPr>
        <w:t>8. OSTALE MJERE KOJE UKLJUČUJU SURADNJU S NADLEŽNIM TIJELIMA</w:t>
      </w:r>
      <w:bookmarkEnd w:id="59"/>
    </w:p>
    <w:p w14:paraId="38207297" w14:textId="77777777" w:rsidR="00E54C1B" w:rsidRPr="00A73E28" w:rsidRDefault="00E54C1B" w:rsidP="00E54C1B">
      <w:pPr>
        <w:rPr>
          <w:lang w:eastAsia="hr-HR"/>
        </w:rPr>
      </w:pPr>
    </w:p>
    <w:p w14:paraId="4FD8E3DF" w14:textId="77777777" w:rsidR="00E54C1B" w:rsidRPr="00A73E28" w:rsidRDefault="00E54C1B" w:rsidP="00E54C1B">
      <w:pPr>
        <w:ind w:left="11" w:right="68"/>
        <w:rPr>
          <w:rFonts w:ascii="Calibri" w:hAnsi="Calibri" w:cs="Calibri"/>
          <w:color w:val="000000"/>
          <w:lang w:eastAsia="hr-HR"/>
        </w:rPr>
      </w:pPr>
      <w:r w:rsidRPr="00A73E28">
        <w:rPr>
          <w:rFonts w:ascii="Calibri" w:hAnsi="Calibri" w:cs="Calibri"/>
          <w:color w:val="000000"/>
          <w:lang w:eastAsia="hr-HR"/>
        </w:rPr>
        <w:t>Sukladno propisima kojima se uređuju pitanja u vezi elementarnih mjera kao mjera sanacije šteta od prirodnih nepogoda utvrđuje se:</w:t>
      </w:r>
    </w:p>
    <w:p w14:paraId="4EAAB3C2" w14:textId="77777777" w:rsidR="00E54C1B" w:rsidRPr="00A73E28" w:rsidRDefault="00E54C1B" w:rsidP="003C7AC9">
      <w:pPr>
        <w:numPr>
          <w:ilvl w:val="1"/>
          <w:numId w:val="38"/>
        </w:numPr>
        <w:spacing w:after="120" w:line="276" w:lineRule="auto"/>
        <w:ind w:left="851" w:right="68"/>
        <w:contextualSpacing/>
        <w:jc w:val="both"/>
        <w:rPr>
          <w:rFonts w:ascii="Calibri" w:hAnsi="Calibri" w:cs="Calibri"/>
          <w:color w:val="000000"/>
          <w:lang w:eastAsia="hr-HR"/>
        </w:rPr>
      </w:pPr>
      <w:r w:rsidRPr="00A73E28">
        <w:rPr>
          <w:rFonts w:ascii="Calibri" w:hAnsi="Calibri" w:cs="Calibri"/>
          <w:color w:val="000000"/>
          <w:lang w:eastAsia="hr-HR"/>
        </w:rPr>
        <w:t>provedba mjera s ciljem dodjeljivanja pomoći za ublažavanje i djelomično uklanjanje šteta od prirodnih nepogoda,</w:t>
      </w:r>
    </w:p>
    <w:p w14:paraId="05BEF9D7" w14:textId="77777777" w:rsidR="00E54C1B" w:rsidRPr="00A73E28" w:rsidRDefault="00E54C1B" w:rsidP="003C7AC9">
      <w:pPr>
        <w:numPr>
          <w:ilvl w:val="1"/>
          <w:numId w:val="38"/>
        </w:numPr>
        <w:spacing w:after="120" w:line="276" w:lineRule="auto"/>
        <w:ind w:left="851" w:right="68"/>
        <w:contextualSpacing/>
        <w:jc w:val="both"/>
        <w:rPr>
          <w:rFonts w:ascii="Calibri" w:hAnsi="Calibri" w:cs="Calibri"/>
          <w:color w:val="000000"/>
          <w:lang w:eastAsia="hr-HR"/>
        </w:rPr>
      </w:pPr>
      <w:r w:rsidRPr="00A73E28">
        <w:rPr>
          <w:rFonts w:ascii="Calibri" w:hAnsi="Calibri" w:cs="Calibri"/>
          <w:color w:val="000000"/>
          <w:lang w:eastAsia="hr-HR"/>
        </w:rPr>
        <w:t>provedba mjera s ciljem dodjeljivanja žurne pomoći u svrhu djelomične sanacije šteta od prirodnih nepogoda.</w:t>
      </w:r>
    </w:p>
    <w:p w14:paraId="0A8350DA" w14:textId="77777777" w:rsidR="00E54C1B" w:rsidRPr="00A73E28" w:rsidRDefault="00E54C1B" w:rsidP="00E54C1B">
      <w:pPr>
        <w:pStyle w:val="Naslov2"/>
        <w:rPr>
          <w:b w:val="0"/>
          <w:bCs/>
          <w:szCs w:val="24"/>
        </w:rPr>
      </w:pPr>
      <w:bookmarkStart w:id="60" w:name="_Toc84587069"/>
      <w:r w:rsidRPr="00A73E28">
        <w:rPr>
          <w:szCs w:val="24"/>
        </w:rPr>
        <w:t>8.1. Način dodjele pomoći i raspodjele sredstva pomoći za ublažavanje i djelomično uklanjanje šteta od prirodnih nepogoda</w:t>
      </w:r>
      <w:bookmarkEnd w:id="60"/>
    </w:p>
    <w:p w14:paraId="6AC160F5" w14:textId="77777777" w:rsidR="00E54C1B" w:rsidRPr="00A73E28" w:rsidRDefault="00E54C1B" w:rsidP="00E54C1B">
      <w:pPr>
        <w:pStyle w:val="Odlomakpopisa11"/>
        <w:ind w:firstLine="0"/>
      </w:pPr>
    </w:p>
    <w:p w14:paraId="17B185D3" w14:textId="77777777" w:rsidR="00E54C1B" w:rsidRPr="00A73E28" w:rsidRDefault="00E54C1B" w:rsidP="00E54C1B">
      <w:pPr>
        <w:pStyle w:val="Odlomakpopisa11"/>
        <w:spacing w:after="0" w:line="276" w:lineRule="auto"/>
        <w:ind w:firstLine="0"/>
        <w:rPr>
          <w:rFonts w:asciiTheme="minorHAnsi" w:hAnsiTheme="minorHAnsi" w:cstheme="minorHAnsi"/>
        </w:rPr>
      </w:pPr>
      <w:r w:rsidRPr="00A73E28">
        <w:rPr>
          <w:rFonts w:asciiTheme="minorHAnsi" w:hAnsiTheme="minorHAnsi" w:cstheme="minorHAnsi"/>
        </w:rPr>
        <w:t>Ako posljedice štete ne zahtijevaju žurni postupak i odobrenje žurne pomoći, šteta se procjenjuje u redovitom postupku.</w:t>
      </w:r>
    </w:p>
    <w:p w14:paraId="1067BBEF" w14:textId="77777777" w:rsidR="00E54C1B" w:rsidRPr="00A73E28" w:rsidRDefault="00E54C1B" w:rsidP="00E54C1B">
      <w:pPr>
        <w:pStyle w:val="Odlomakpopisa11"/>
        <w:spacing w:after="0"/>
        <w:ind w:firstLine="0"/>
      </w:pPr>
    </w:p>
    <w:p w14:paraId="76A16FDA" w14:textId="77777777" w:rsidR="00E54C1B" w:rsidRPr="00A73E28" w:rsidRDefault="00E54C1B" w:rsidP="00E54C1B">
      <w:pPr>
        <w:pStyle w:val="Odlomakpopisa11"/>
        <w:spacing w:line="276" w:lineRule="auto"/>
        <w:ind w:firstLine="0"/>
        <w:rPr>
          <w:rFonts w:asciiTheme="minorHAnsi" w:hAnsiTheme="minorHAnsi" w:cstheme="minorHAnsi"/>
        </w:rPr>
      </w:pPr>
      <w:r w:rsidRPr="00A73E28">
        <w:rPr>
          <w:rFonts w:asciiTheme="minorHAnsi" w:hAnsiTheme="minorHAnsi" w:cstheme="minorHAnsi"/>
        </w:rPr>
        <w:t>Općinsko povjerenstvo prijavljene konačne procjene štete dostavlja Županijskom povjerenstvu za procjenu šteta od prirodnih nepogoda i nadležnim ministarstvima u roku 50 dana od dana donošenja Odluke o proglašenju prirodne nepogode preko Registra šteta.</w:t>
      </w:r>
    </w:p>
    <w:p w14:paraId="2A4CE898" w14:textId="77777777" w:rsidR="00E54C1B" w:rsidRPr="00A73E28" w:rsidRDefault="00E54C1B" w:rsidP="00E54C1B">
      <w:pPr>
        <w:pStyle w:val="Odlomakpopisa11"/>
        <w:spacing w:line="276" w:lineRule="auto"/>
        <w:ind w:firstLine="0"/>
        <w:rPr>
          <w:rFonts w:asciiTheme="minorHAnsi" w:hAnsiTheme="minorHAnsi" w:cstheme="minorHAnsi"/>
        </w:rPr>
      </w:pPr>
      <w:r w:rsidRPr="00A73E28">
        <w:rPr>
          <w:rFonts w:asciiTheme="minorHAnsi" w:hAnsiTheme="minorHAnsi" w:cstheme="minorHAnsi"/>
        </w:rPr>
        <w:t xml:space="preserve">Državno povjerenstvo za procjenu šteta od prirodnih nepogoda provjerava i obrađuje podatke o konačnim procjenama šteta na temelju podataka iz Registra šteta i ostale dokumentacije te utvrđuje iznos pomoći za pojedinu vrstu štete i </w:t>
      </w:r>
      <w:proofErr w:type="spellStart"/>
      <w:r w:rsidRPr="00A73E28">
        <w:rPr>
          <w:rFonts w:asciiTheme="minorHAnsi" w:hAnsiTheme="minorHAnsi" w:cstheme="minorHAnsi"/>
        </w:rPr>
        <w:t>oštećenike</w:t>
      </w:r>
      <w:proofErr w:type="spellEnd"/>
      <w:r w:rsidRPr="00A73E28">
        <w:rPr>
          <w:rFonts w:asciiTheme="minorHAnsi" w:hAnsiTheme="minorHAnsi" w:cstheme="minorHAnsi"/>
        </w:rPr>
        <w:t xml:space="preserve"> tako da određuje postotak isplate novčanih sredstava u odnosu na iznos konačno potvrđene štete na imovini </w:t>
      </w:r>
      <w:proofErr w:type="spellStart"/>
      <w:r w:rsidRPr="00A73E28">
        <w:rPr>
          <w:rFonts w:asciiTheme="minorHAnsi" w:hAnsiTheme="minorHAnsi" w:cstheme="minorHAnsi"/>
        </w:rPr>
        <w:t>oštećenika</w:t>
      </w:r>
      <w:proofErr w:type="spellEnd"/>
      <w:r w:rsidRPr="00A73E28">
        <w:rPr>
          <w:rFonts w:asciiTheme="minorHAnsi" w:hAnsiTheme="minorHAnsi" w:cstheme="minorHAnsi"/>
        </w:rPr>
        <w:t>.</w:t>
      </w:r>
    </w:p>
    <w:p w14:paraId="6383E65C" w14:textId="77777777" w:rsidR="00E54C1B" w:rsidRPr="00A73E28" w:rsidRDefault="00E54C1B" w:rsidP="00E54C1B">
      <w:pPr>
        <w:pStyle w:val="Odlomakpopisa11"/>
        <w:spacing w:line="276" w:lineRule="auto"/>
        <w:ind w:firstLine="0"/>
        <w:rPr>
          <w:rFonts w:asciiTheme="minorHAnsi" w:hAnsiTheme="minorHAnsi" w:cstheme="minorHAnsi"/>
        </w:rPr>
      </w:pPr>
      <w:r w:rsidRPr="00A73E28">
        <w:rPr>
          <w:rFonts w:asciiTheme="minorHAnsi" w:hAnsiTheme="minorHAnsi" w:cstheme="minorHAnsi"/>
        </w:rPr>
        <w:t>Vlada Republike Hrvatske, na prijedlog Državnog povjerenstva za procjenu šteta od prirodnih nepogoda, donosi Odluku o dodjeli pomoći za ublažavanje i djelomično uklanjanje posljedica prirodnih nepogoda.</w:t>
      </w:r>
    </w:p>
    <w:p w14:paraId="56293AC7" w14:textId="77777777" w:rsidR="00E54C1B" w:rsidRPr="00A73E28" w:rsidRDefault="00E54C1B" w:rsidP="00E54C1B">
      <w:pPr>
        <w:pStyle w:val="Naslov2"/>
        <w:rPr>
          <w:b w:val="0"/>
          <w:bCs/>
          <w:szCs w:val="24"/>
        </w:rPr>
      </w:pPr>
      <w:bookmarkStart w:id="61" w:name="_Toc84587070"/>
      <w:r w:rsidRPr="00A73E28">
        <w:rPr>
          <w:szCs w:val="24"/>
        </w:rPr>
        <w:t>8.2. Izvori sredstava pomoći za ublažavanje i djelomično uklanjanje posljedica prirodnih nepogoda</w:t>
      </w:r>
      <w:bookmarkEnd w:id="61"/>
    </w:p>
    <w:p w14:paraId="06C0B897" w14:textId="77777777" w:rsidR="00E54C1B" w:rsidRPr="00A73E28" w:rsidRDefault="00E54C1B" w:rsidP="00E54C1B">
      <w:pPr>
        <w:rPr>
          <w:lang w:eastAsia="hr-HR"/>
        </w:rPr>
      </w:pPr>
    </w:p>
    <w:p w14:paraId="2A763998" w14:textId="77777777" w:rsidR="00E54C1B" w:rsidRPr="00A73E28" w:rsidRDefault="00E54C1B" w:rsidP="00E54C1B">
      <w:pPr>
        <w:pStyle w:val="Odlomakpopisa11"/>
        <w:spacing w:after="0" w:line="276" w:lineRule="auto"/>
        <w:ind w:firstLine="0"/>
        <w:rPr>
          <w:rFonts w:asciiTheme="minorHAnsi" w:hAnsiTheme="minorHAnsi" w:cstheme="minorHAnsi"/>
        </w:rPr>
      </w:pPr>
      <w:r w:rsidRPr="00A73E28">
        <w:rPr>
          <w:rFonts w:asciiTheme="minorHAnsi" w:hAnsiTheme="minorHAnsi" w:cstheme="minorHAnsi"/>
        </w:rPr>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14:paraId="148C53AA" w14:textId="77777777" w:rsidR="00E54C1B" w:rsidRPr="00A73E28" w:rsidRDefault="00E54C1B" w:rsidP="00E54C1B">
      <w:pPr>
        <w:pStyle w:val="Odlomakpopisa11"/>
        <w:spacing w:after="0" w:line="276" w:lineRule="auto"/>
        <w:ind w:firstLine="0"/>
        <w:rPr>
          <w:rFonts w:asciiTheme="minorHAnsi" w:hAnsiTheme="minorHAnsi" w:cstheme="minorHAnsi"/>
        </w:rPr>
      </w:pPr>
    </w:p>
    <w:p w14:paraId="66725342" w14:textId="77777777" w:rsidR="00E54C1B" w:rsidRPr="00A73E28" w:rsidRDefault="00E54C1B" w:rsidP="00E54C1B">
      <w:pPr>
        <w:pStyle w:val="Odlomakpopisa11"/>
        <w:spacing w:after="0" w:line="276" w:lineRule="auto"/>
        <w:ind w:firstLine="0"/>
        <w:rPr>
          <w:rFonts w:asciiTheme="minorHAnsi" w:hAnsiTheme="minorHAnsi" w:cstheme="minorHAnsi"/>
          <w:szCs w:val="24"/>
        </w:rPr>
      </w:pPr>
      <w:r w:rsidRPr="00A73E28">
        <w:rPr>
          <w:rFonts w:asciiTheme="minorHAnsi" w:hAnsiTheme="minorHAnsi" w:cstheme="minorHAnsi"/>
          <w:szCs w:val="24"/>
        </w:rPr>
        <w:t xml:space="preserve">Novčana sredstva i druge vrste pomoći za djelomičnu sanaciju šteta od prirodnih nepogoda na imovini </w:t>
      </w:r>
      <w:proofErr w:type="spellStart"/>
      <w:r w:rsidRPr="00A73E28">
        <w:rPr>
          <w:rFonts w:asciiTheme="minorHAnsi" w:hAnsiTheme="minorHAnsi" w:cstheme="minorHAnsi"/>
          <w:szCs w:val="24"/>
        </w:rPr>
        <w:t>oštećenika</w:t>
      </w:r>
      <w:proofErr w:type="spellEnd"/>
      <w:r w:rsidRPr="00A73E28">
        <w:rPr>
          <w:rFonts w:asciiTheme="minorHAnsi" w:hAnsiTheme="minorHAnsi" w:cstheme="minorHAnsi"/>
          <w:szCs w:val="24"/>
        </w:rPr>
        <w:t xml:space="preserve"> osiguravaju se iz: </w:t>
      </w:r>
    </w:p>
    <w:p w14:paraId="4AF0F526" w14:textId="77777777" w:rsidR="00E54C1B" w:rsidRPr="00A73E28" w:rsidRDefault="00E54C1B" w:rsidP="003C7AC9">
      <w:pPr>
        <w:numPr>
          <w:ilvl w:val="0"/>
          <w:numId w:val="39"/>
        </w:numPr>
        <w:spacing w:line="276" w:lineRule="auto"/>
        <w:ind w:right="66"/>
        <w:contextualSpacing/>
        <w:jc w:val="both"/>
        <w:rPr>
          <w:rFonts w:eastAsia="Calibri" w:cstheme="minorHAnsi"/>
        </w:rPr>
      </w:pPr>
      <w:r w:rsidRPr="00A73E28">
        <w:rPr>
          <w:rFonts w:eastAsia="Calibri" w:cstheme="minorHAnsi"/>
        </w:rPr>
        <w:t>Državnog proračuna s proračunskog razdjela ministarstva nadležnog za financije,</w:t>
      </w:r>
    </w:p>
    <w:p w14:paraId="18F99B68" w14:textId="77777777" w:rsidR="00E54C1B" w:rsidRPr="00A73E28" w:rsidRDefault="00E54C1B" w:rsidP="003C7AC9">
      <w:pPr>
        <w:numPr>
          <w:ilvl w:val="0"/>
          <w:numId w:val="39"/>
        </w:numPr>
        <w:spacing w:line="276" w:lineRule="auto"/>
        <w:ind w:right="66"/>
        <w:contextualSpacing/>
        <w:jc w:val="both"/>
        <w:rPr>
          <w:rFonts w:eastAsia="Calibri" w:cstheme="minorHAnsi"/>
        </w:rPr>
      </w:pPr>
      <w:r w:rsidRPr="00A73E28">
        <w:rPr>
          <w:rFonts w:eastAsia="Calibri" w:cstheme="minorHAnsi"/>
        </w:rPr>
        <w:t xml:space="preserve">Fondova Europske unije, i </w:t>
      </w:r>
    </w:p>
    <w:p w14:paraId="3ACBAE23" w14:textId="77777777" w:rsidR="00E54C1B" w:rsidRPr="00A73E28" w:rsidRDefault="00E54C1B" w:rsidP="003C7AC9">
      <w:pPr>
        <w:numPr>
          <w:ilvl w:val="0"/>
          <w:numId w:val="39"/>
        </w:numPr>
        <w:spacing w:after="120" w:line="276" w:lineRule="auto"/>
        <w:ind w:right="66"/>
        <w:jc w:val="both"/>
        <w:rPr>
          <w:rFonts w:eastAsia="Calibri" w:cstheme="minorHAnsi"/>
        </w:rPr>
      </w:pPr>
      <w:r w:rsidRPr="00A73E28">
        <w:rPr>
          <w:rFonts w:eastAsia="Calibri" w:cstheme="minorHAnsi"/>
        </w:rPr>
        <w:t>Donacija.</w:t>
      </w:r>
    </w:p>
    <w:p w14:paraId="32E447E3" w14:textId="77777777" w:rsidR="00E54C1B" w:rsidRPr="00A73E28" w:rsidRDefault="00E54C1B" w:rsidP="00E54C1B">
      <w:pPr>
        <w:pStyle w:val="Odlomakpopisa11"/>
        <w:spacing w:line="276" w:lineRule="auto"/>
        <w:ind w:firstLine="0"/>
        <w:rPr>
          <w:rFonts w:asciiTheme="minorHAnsi" w:hAnsiTheme="minorHAnsi" w:cstheme="minorHAnsi"/>
        </w:rPr>
      </w:pPr>
      <w:r w:rsidRPr="00A73E28">
        <w:rPr>
          <w:rFonts w:asciiTheme="minorHAnsi" w:hAnsiTheme="minorHAnsi" w:cstheme="minorHAnsi"/>
        </w:rPr>
        <w:lastRenderedPageBreak/>
        <w:t>Sredstva iz fondova EU se ne mogu osigurati unaprijed, njihova dodjela se provodi prema posebnim propisima kojima se uređuje korištenje sredstava iz fondova EU.</w:t>
      </w:r>
    </w:p>
    <w:p w14:paraId="7AA69AC4" w14:textId="77777777" w:rsidR="00E54C1B" w:rsidRPr="00A73E28" w:rsidRDefault="00E54C1B" w:rsidP="00E54C1B">
      <w:pPr>
        <w:pStyle w:val="Odlomakpopisa11"/>
        <w:spacing w:line="276" w:lineRule="auto"/>
        <w:ind w:firstLine="0"/>
        <w:rPr>
          <w:rFonts w:asciiTheme="minorHAnsi" w:hAnsiTheme="minorHAnsi" w:cstheme="minorHAnsi"/>
        </w:rPr>
      </w:pPr>
      <w:r w:rsidRPr="00A73E28">
        <w:rPr>
          <w:rFonts w:asciiTheme="minorHAnsi" w:hAnsiTheme="minorHAnsi" w:cstheme="minorHAnsi"/>
        </w:rPr>
        <w:t xml:space="preserve">Sredstva pomoći za ublažavanje i djelomično uklanjanje posljedica prirodnih nepogoda strogo su namjenska sredstva te se raspoređuju prema postotku oštećenja vrijednosti potvrđene konačne procjene štete, o čemu odlučuju nadležna tijela. Navedena sredstva su nepovratna i namjenska te se ne mogu koristiti kao kreditna sredstva niti zadržati kao prihod proračuna Općine Sveti Križ Začretje. </w:t>
      </w:r>
    </w:p>
    <w:p w14:paraId="648C4018" w14:textId="77777777" w:rsidR="00E54C1B" w:rsidRPr="00A73E28" w:rsidRDefault="00E54C1B" w:rsidP="00E54C1B">
      <w:pPr>
        <w:pStyle w:val="Odlomakpopisa11"/>
        <w:spacing w:line="276" w:lineRule="auto"/>
        <w:ind w:firstLine="0"/>
        <w:rPr>
          <w:rFonts w:asciiTheme="minorHAnsi" w:hAnsiTheme="minorHAnsi" w:cstheme="minorHAnsi"/>
        </w:rPr>
      </w:pPr>
      <w:r w:rsidRPr="00A73E28">
        <w:rPr>
          <w:rFonts w:asciiTheme="minorHAnsi" w:hAnsiTheme="minorHAnsi" w:cstheme="minorHAnsi"/>
        </w:rPr>
        <w:t>Općinski načelnik te krajnji korisnici odgovorni su za namjensko korištenje sredstava pomoći za ublažavanje i djelomično uklanjanje posljedica prirodnih nepogoda.</w:t>
      </w:r>
    </w:p>
    <w:p w14:paraId="7383D253" w14:textId="77777777" w:rsidR="00E54C1B" w:rsidRPr="00A73E28" w:rsidRDefault="00E54C1B" w:rsidP="00E54C1B">
      <w:pPr>
        <w:pStyle w:val="Odlomakpopisa11"/>
        <w:spacing w:after="0" w:line="276" w:lineRule="auto"/>
        <w:ind w:firstLine="0"/>
        <w:rPr>
          <w:rFonts w:asciiTheme="minorHAnsi" w:eastAsia="Times New Roman" w:hAnsiTheme="minorHAnsi" w:cstheme="minorHAnsi"/>
          <w:color w:val="000000"/>
          <w:szCs w:val="24"/>
        </w:rPr>
      </w:pPr>
      <w:r w:rsidRPr="00A73E28">
        <w:rPr>
          <w:rFonts w:asciiTheme="minorHAnsi" w:eastAsia="Times New Roman" w:hAnsiTheme="minorHAnsi" w:cstheme="minorHAnsi"/>
          <w:color w:val="000000"/>
          <w:szCs w:val="24"/>
        </w:rPr>
        <w:t>Pomoć za ublažavanje i djelomično uklanjanje posljedica prirodnih nepogoda ne dodjeljuje se za:</w:t>
      </w:r>
    </w:p>
    <w:p w14:paraId="2328B2CA" w14:textId="77777777" w:rsidR="00E54C1B" w:rsidRPr="00A73E28" w:rsidRDefault="00E54C1B" w:rsidP="003C7AC9">
      <w:pPr>
        <w:numPr>
          <w:ilvl w:val="0"/>
          <w:numId w:val="40"/>
        </w:numPr>
        <w:spacing w:line="276" w:lineRule="auto"/>
        <w:ind w:right="66"/>
        <w:contextualSpacing/>
        <w:jc w:val="both"/>
        <w:rPr>
          <w:rFonts w:cstheme="minorHAnsi"/>
          <w:color w:val="000000"/>
          <w:lang w:eastAsia="hr-HR"/>
        </w:rPr>
      </w:pPr>
      <w:r w:rsidRPr="00A73E28">
        <w:rPr>
          <w:rFonts w:cstheme="minorHAnsi"/>
          <w:color w:val="000000"/>
          <w:lang w:eastAsia="hr-HR"/>
        </w:rPr>
        <w:t>štete na imovini koja je osigurana,</w:t>
      </w:r>
    </w:p>
    <w:p w14:paraId="6B5FB3F1" w14:textId="77777777" w:rsidR="00E54C1B" w:rsidRPr="00A73E28" w:rsidRDefault="00E54C1B" w:rsidP="003C7AC9">
      <w:pPr>
        <w:numPr>
          <w:ilvl w:val="0"/>
          <w:numId w:val="40"/>
        </w:numPr>
        <w:spacing w:before="100" w:beforeAutospacing="1" w:after="100" w:afterAutospacing="1" w:line="276" w:lineRule="auto"/>
        <w:ind w:right="66"/>
        <w:contextualSpacing/>
        <w:jc w:val="both"/>
        <w:rPr>
          <w:rFonts w:cstheme="minorHAnsi"/>
          <w:lang w:eastAsia="hr-HR"/>
        </w:rPr>
      </w:pPr>
      <w:r w:rsidRPr="00A73E28">
        <w:rPr>
          <w:rFonts w:cstheme="minorHAnsi"/>
          <w:lang w:eastAsia="hr-HR"/>
        </w:rPr>
        <w:t>štete na imovini koje nastanu od prirodnih nepogoda, a izazvane su namjerno, iz krajnjeg nemara ili nisu bile poduzete propisane mjere zaštite od strane korisnika ili vlasnika imovine,</w:t>
      </w:r>
    </w:p>
    <w:p w14:paraId="5187061B" w14:textId="77777777" w:rsidR="00E54C1B" w:rsidRPr="00A73E28" w:rsidRDefault="00E54C1B" w:rsidP="003C7AC9">
      <w:pPr>
        <w:numPr>
          <w:ilvl w:val="0"/>
          <w:numId w:val="40"/>
        </w:numPr>
        <w:spacing w:before="100" w:beforeAutospacing="1" w:after="100" w:afterAutospacing="1" w:line="276" w:lineRule="auto"/>
        <w:ind w:right="66"/>
        <w:contextualSpacing/>
        <w:jc w:val="both"/>
        <w:rPr>
          <w:rFonts w:cstheme="minorHAnsi"/>
          <w:color w:val="000000"/>
          <w:lang w:eastAsia="hr-HR"/>
        </w:rPr>
      </w:pPr>
      <w:r w:rsidRPr="00A73E28">
        <w:rPr>
          <w:rFonts w:cstheme="minorHAnsi"/>
          <w:color w:val="000000"/>
          <w:lang w:eastAsia="hr-HR"/>
        </w:rPr>
        <w:t>neizravne štete,</w:t>
      </w:r>
    </w:p>
    <w:p w14:paraId="440226D4" w14:textId="77777777" w:rsidR="00E54C1B" w:rsidRPr="00A73E28" w:rsidRDefault="00E54C1B" w:rsidP="003C7AC9">
      <w:pPr>
        <w:numPr>
          <w:ilvl w:val="0"/>
          <w:numId w:val="40"/>
        </w:numPr>
        <w:spacing w:before="100" w:beforeAutospacing="1" w:after="100" w:afterAutospacing="1" w:line="276" w:lineRule="auto"/>
        <w:ind w:right="66"/>
        <w:contextualSpacing/>
        <w:jc w:val="both"/>
        <w:rPr>
          <w:rFonts w:cstheme="minorHAnsi"/>
          <w:lang w:eastAsia="hr-HR"/>
        </w:rPr>
      </w:pPr>
      <w:r w:rsidRPr="00A73E28">
        <w:rPr>
          <w:rFonts w:cstheme="minorHAnsi"/>
          <w:color w:val="000000"/>
          <w:lang w:eastAsia="hr-HR"/>
        </w:rPr>
        <w:t xml:space="preserve">štete nastale na nezakonito izgrađenim zgradama javne namjene, gospodarskim zgradama i stambenim zgradama za koje nije doneseno rješenje o izvedenom stanju prema posebnim propisima, osim kada je prije  nastanka prirodne nepogode, pokrenut </w:t>
      </w:r>
      <w:r w:rsidRPr="00A73E28">
        <w:rPr>
          <w:rFonts w:cstheme="minorHAnsi"/>
          <w:lang w:eastAsia="hr-HR"/>
        </w:rPr>
        <w:t xml:space="preserve">postupak donošenja rješenja o izvedenom stanju, u kojem slučaju će sredstva pomoći biti dodijeljena tek kada </w:t>
      </w:r>
      <w:proofErr w:type="spellStart"/>
      <w:r w:rsidRPr="00A73E28">
        <w:rPr>
          <w:rFonts w:cstheme="minorHAnsi"/>
          <w:lang w:eastAsia="hr-HR"/>
        </w:rPr>
        <w:t>oštećenik</w:t>
      </w:r>
      <w:proofErr w:type="spellEnd"/>
      <w:r w:rsidRPr="00A73E28">
        <w:rPr>
          <w:rFonts w:cstheme="minorHAnsi"/>
          <w:lang w:eastAsia="hr-HR"/>
        </w:rPr>
        <w:t xml:space="preserve"> dostavi pravomoćno rješenje nadležnog tijela (iznimno, sredstva se mogu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14:paraId="219877DF" w14:textId="77777777" w:rsidR="00E54C1B" w:rsidRPr="00A73E28" w:rsidRDefault="00E54C1B" w:rsidP="003C7AC9">
      <w:pPr>
        <w:numPr>
          <w:ilvl w:val="0"/>
          <w:numId w:val="40"/>
        </w:numPr>
        <w:spacing w:before="100" w:beforeAutospacing="1" w:after="100" w:afterAutospacing="1" w:line="276" w:lineRule="auto"/>
        <w:ind w:right="66"/>
        <w:contextualSpacing/>
        <w:jc w:val="both"/>
        <w:rPr>
          <w:rFonts w:cstheme="minorHAnsi"/>
          <w:lang w:eastAsia="hr-HR"/>
        </w:rPr>
      </w:pPr>
      <w:r w:rsidRPr="00A73E28">
        <w:rPr>
          <w:rFonts w:cstheme="minorHAnsi"/>
          <w:lang w:eastAsia="hr-HR"/>
        </w:rPr>
        <w:t>štete nastale na građevini ili području koje je, u skladu s propisima kojima se uređuje zaštita kulturnog dobra, aktom proglašeno kulturnim dobrom ili je u vrijeme nastanka prirodne nepogode u postupku proglašavanja kulturnim dobrom,</w:t>
      </w:r>
    </w:p>
    <w:p w14:paraId="713B6C38" w14:textId="77777777" w:rsidR="00E54C1B" w:rsidRPr="00A73E28" w:rsidRDefault="00E54C1B" w:rsidP="003C7AC9">
      <w:pPr>
        <w:numPr>
          <w:ilvl w:val="0"/>
          <w:numId w:val="40"/>
        </w:numPr>
        <w:spacing w:before="100" w:beforeAutospacing="1" w:after="100" w:afterAutospacing="1" w:line="276" w:lineRule="auto"/>
        <w:ind w:right="66"/>
        <w:contextualSpacing/>
        <w:jc w:val="both"/>
        <w:rPr>
          <w:rFonts w:cstheme="minorHAnsi"/>
          <w:lang w:eastAsia="hr-HR"/>
        </w:rPr>
      </w:pPr>
      <w:r w:rsidRPr="00A73E28">
        <w:rPr>
          <w:rFonts w:cstheme="minorHAnsi"/>
          <w:lang w:eastAsia="hr-HR"/>
        </w:rPr>
        <w:t xml:space="preserve">štete koje nisu na propisan način i u zadanom roku unesene u Registar šteta prema odredbama </w:t>
      </w:r>
      <w:r w:rsidRPr="00A73E28">
        <w:rPr>
          <w:rFonts w:cstheme="minorHAnsi"/>
          <w:i/>
          <w:iCs/>
          <w:lang w:eastAsia="hr-HR"/>
        </w:rPr>
        <w:t>Zakona</w:t>
      </w:r>
      <w:r w:rsidRPr="00A73E28">
        <w:rPr>
          <w:rFonts w:cstheme="minorHAnsi"/>
          <w:lang w:eastAsia="hr-HR"/>
        </w:rPr>
        <w:t>,</w:t>
      </w:r>
    </w:p>
    <w:p w14:paraId="0FB381C1" w14:textId="77777777" w:rsidR="00E54C1B" w:rsidRPr="00A73E28" w:rsidRDefault="00E54C1B" w:rsidP="003C7AC9">
      <w:pPr>
        <w:numPr>
          <w:ilvl w:val="0"/>
          <w:numId w:val="40"/>
        </w:numPr>
        <w:spacing w:before="100" w:beforeAutospacing="1" w:line="276" w:lineRule="auto"/>
        <w:ind w:right="66"/>
        <w:jc w:val="both"/>
        <w:rPr>
          <w:rFonts w:cstheme="minorHAnsi"/>
          <w:lang w:eastAsia="hr-HR"/>
        </w:rPr>
      </w:pPr>
      <w:r w:rsidRPr="00A73E28">
        <w:rPr>
          <w:rFonts w:cstheme="minorHAnsi"/>
          <w:lang w:eastAsia="hr-HR"/>
        </w:rPr>
        <w:t xml:space="preserve">štete u slučaju </w:t>
      </w:r>
      <w:proofErr w:type="spellStart"/>
      <w:r w:rsidRPr="00A73E28">
        <w:rPr>
          <w:rFonts w:cstheme="minorHAnsi"/>
          <w:lang w:eastAsia="hr-HR"/>
        </w:rPr>
        <w:t>osigurljivih</w:t>
      </w:r>
      <w:proofErr w:type="spellEnd"/>
      <w:r w:rsidRPr="00A73E28">
        <w:rPr>
          <w:rFonts w:cstheme="minorHAnsi"/>
          <w:lang w:eastAsia="hr-HR"/>
        </w:rPr>
        <w:t xml:space="preserve"> rizika na imovini koja nije osigurana ako je vrijednost oštećene imovine manja od 60 % vrijednosti imovine.</w:t>
      </w:r>
    </w:p>
    <w:p w14:paraId="748581AE" w14:textId="77777777" w:rsidR="00E54C1B" w:rsidRPr="00A73E28" w:rsidRDefault="00E54C1B" w:rsidP="00E54C1B">
      <w:pPr>
        <w:spacing w:before="100" w:beforeAutospacing="1"/>
        <w:ind w:right="66"/>
        <w:rPr>
          <w:rFonts w:cstheme="minorHAnsi"/>
          <w:lang w:eastAsia="hr-HR"/>
        </w:rPr>
      </w:pPr>
      <w:r w:rsidRPr="00A73E28">
        <w:rPr>
          <w:rFonts w:cstheme="minorHAnsi"/>
          <w:lang w:eastAsia="hr-HR"/>
        </w:rPr>
        <w:t>Iznimno, sredstva pomoći za ublažavanje i djelomično uklanjanje posljedica prirodnih nepogoda mogu se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14:paraId="40CCF5BC" w14:textId="77777777" w:rsidR="00E54C1B" w:rsidRPr="00A73E28" w:rsidRDefault="00E54C1B" w:rsidP="00E54C1B">
      <w:pPr>
        <w:pStyle w:val="box459727"/>
        <w:spacing w:beforeLines="30" w:before="72" w:beforeAutospacing="0" w:afterLines="30" w:after="72" w:afterAutospacing="0" w:line="276" w:lineRule="auto"/>
        <w:jc w:val="both"/>
        <w:textAlignment w:val="baseline"/>
        <w:rPr>
          <w:rFonts w:asciiTheme="minorHAnsi" w:hAnsiTheme="minorHAnsi" w:cstheme="minorHAnsi"/>
          <w:color w:val="231F20"/>
        </w:rPr>
      </w:pPr>
      <w:r w:rsidRPr="00A73E28">
        <w:rPr>
          <w:rFonts w:asciiTheme="minorHAnsi" w:hAnsiTheme="minorHAnsi" w:cstheme="minorHAnsi"/>
          <w:color w:val="231F20"/>
        </w:rPr>
        <w:t xml:space="preserve">Iznimno, za manje štete, </w:t>
      </w:r>
      <w:proofErr w:type="spellStart"/>
      <w:r w:rsidRPr="00A73E28">
        <w:rPr>
          <w:rFonts w:asciiTheme="minorHAnsi" w:hAnsiTheme="minorHAnsi" w:cstheme="minorHAnsi"/>
          <w:color w:val="231F20"/>
        </w:rPr>
        <w:t>oštećenicima</w:t>
      </w:r>
      <w:proofErr w:type="spellEnd"/>
      <w:r w:rsidRPr="00A73E28">
        <w:rPr>
          <w:rFonts w:asciiTheme="minorHAnsi" w:hAnsiTheme="minorHAnsi" w:cstheme="minorHAnsi"/>
          <w:color w:val="231F20"/>
        </w:rPr>
        <w:t xml:space="preserve"> se mogu dodijeliti sredstva pomoći za ublažavanje i djelomično uklanjanje posljedica prirodnih nepogoda u slučajevima otežanih gospodarskih uvjeta, socijalnih, zdravstvenih ili drugih razloga koji ugrožavaju život stanovništva na području zahvaćenom prirodnom nepogodom. O prijedlogu i prihvaćanju uvjeta odlučuje Županijsko povjerenstvo na prijedlog Općinskog povjerenstva. </w:t>
      </w:r>
    </w:p>
    <w:p w14:paraId="11FBFB27" w14:textId="77777777" w:rsidR="00E54C1B" w:rsidRPr="00A73E28" w:rsidRDefault="00E54C1B" w:rsidP="00E54C1B">
      <w:pPr>
        <w:spacing w:before="100" w:beforeAutospacing="1"/>
        <w:ind w:right="66"/>
        <w:rPr>
          <w:rFonts w:cstheme="minorHAnsi"/>
          <w:lang w:eastAsia="hr-HR"/>
        </w:rPr>
      </w:pPr>
      <w:r w:rsidRPr="00A73E28">
        <w:rPr>
          <w:rFonts w:cstheme="minorHAnsi"/>
          <w:lang w:eastAsia="hr-HR"/>
        </w:rPr>
        <w:lastRenderedPageBreak/>
        <w:t>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14:paraId="0ADEB015" w14:textId="77777777" w:rsidR="00E54C1B" w:rsidRPr="00A73E28" w:rsidRDefault="00E54C1B" w:rsidP="00E54C1B">
      <w:pPr>
        <w:ind w:right="68"/>
        <w:rPr>
          <w:rFonts w:cstheme="minorHAnsi"/>
          <w:lang w:eastAsia="hr-HR"/>
        </w:rPr>
      </w:pPr>
    </w:p>
    <w:p w14:paraId="1C15CFDA" w14:textId="77777777" w:rsidR="00E54C1B" w:rsidRPr="00A73E28" w:rsidRDefault="00E54C1B" w:rsidP="00E54C1B">
      <w:pPr>
        <w:pStyle w:val="Naslov2"/>
        <w:rPr>
          <w:rFonts w:eastAsia="Times New Roman"/>
          <w:b w:val="0"/>
          <w:bCs/>
          <w:szCs w:val="24"/>
        </w:rPr>
      </w:pPr>
      <w:bookmarkStart w:id="62" w:name="_Toc84587071"/>
      <w:r w:rsidRPr="00A73E28">
        <w:rPr>
          <w:rFonts w:eastAsia="Times New Roman"/>
          <w:szCs w:val="24"/>
        </w:rPr>
        <w:t>8.3. Izvješće o utrošku sredstava za ublažavanje i djelomično uklanjanje posljedica prirodnih nepogoda</w:t>
      </w:r>
      <w:bookmarkEnd w:id="62"/>
    </w:p>
    <w:p w14:paraId="0BD396D8" w14:textId="77777777" w:rsidR="00E54C1B" w:rsidRPr="00A73E28" w:rsidRDefault="00E54C1B" w:rsidP="00E54C1B">
      <w:pPr>
        <w:rPr>
          <w:lang w:eastAsia="hr-HR"/>
        </w:rPr>
      </w:pPr>
    </w:p>
    <w:p w14:paraId="4F4E9C3B" w14:textId="77777777" w:rsidR="00E54C1B" w:rsidRPr="00A73E28" w:rsidRDefault="00E54C1B" w:rsidP="00E54C1B">
      <w:pPr>
        <w:ind w:left="11" w:right="68"/>
        <w:rPr>
          <w:rFonts w:cstheme="minorHAnsi"/>
          <w:color w:val="000000"/>
          <w:lang w:eastAsia="hr-HR"/>
        </w:rPr>
      </w:pPr>
      <w:r w:rsidRPr="00A73E28">
        <w:rPr>
          <w:rFonts w:cstheme="minorHAnsi"/>
          <w:color w:val="000000"/>
          <w:lang w:eastAsia="hr-HR"/>
        </w:rPr>
        <w:t xml:space="preserve">Općinsko povjerenstvo putem Registra šteta podnosi Županijskom povjerenstvu Izvješće o utrošku sredstava za ublažavanje i djelomično uklanjanje posljedica prirodnih nepogoda dodijeljenih iz državnog proračuna Republike Hrvatske. </w:t>
      </w:r>
    </w:p>
    <w:p w14:paraId="15CC7361" w14:textId="77777777" w:rsidR="00E54C1B" w:rsidRPr="00A73E28" w:rsidRDefault="00E54C1B" w:rsidP="00E54C1B">
      <w:pPr>
        <w:ind w:left="11" w:right="68"/>
        <w:rPr>
          <w:rFonts w:cstheme="minorHAnsi"/>
          <w:color w:val="000000"/>
          <w:lang w:eastAsia="hr-HR"/>
        </w:rPr>
      </w:pPr>
    </w:p>
    <w:p w14:paraId="5F7311F3" w14:textId="77777777" w:rsidR="00E54C1B" w:rsidRPr="00A73E28" w:rsidRDefault="00E54C1B" w:rsidP="00E54C1B">
      <w:pPr>
        <w:spacing w:after="120"/>
        <w:ind w:left="10" w:right="66"/>
        <w:rPr>
          <w:rFonts w:cstheme="minorHAnsi"/>
          <w:color w:val="000000"/>
          <w:lang w:eastAsia="hr-HR"/>
        </w:rPr>
      </w:pPr>
      <w:r w:rsidRPr="00A73E28">
        <w:rPr>
          <w:rFonts w:cstheme="minorHAnsi"/>
          <w:color w:val="000000"/>
          <w:lang w:eastAsia="hr-HR"/>
        </w:rPr>
        <w:t>Oblik i način unosa podataka u Registar šteta propisan je Pravilnikom o registru šteta od prirodnih nepogoda („Narodne Novine“ 65/19).</w:t>
      </w:r>
    </w:p>
    <w:p w14:paraId="5C847C94" w14:textId="77777777" w:rsidR="00E54C1B" w:rsidRPr="00A73E28" w:rsidRDefault="00E54C1B" w:rsidP="00E54C1B">
      <w:pPr>
        <w:pStyle w:val="Naslov2"/>
        <w:rPr>
          <w:rFonts w:eastAsia="Times New Roman"/>
          <w:b w:val="0"/>
          <w:bCs/>
          <w:szCs w:val="24"/>
        </w:rPr>
      </w:pPr>
      <w:bookmarkStart w:id="63" w:name="_Toc84587072"/>
      <w:r w:rsidRPr="00A73E28">
        <w:rPr>
          <w:rFonts w:eastAsia="Times New Roman"/>
          <w:szCs w:val="24"/>
        </w:rPr>
        <w:t>8.4. Način dodjele i raspodjela sredstava žurne pomoći</w:t>
      </w:r>
      <w:bookmarkEnd w:id="63"/>
    </w:p>
    <w:p w14:paraId="61AC29C8" w14:textId="77777777" w:rsidR="00E54C1B" w:rsidRPr="00A73E28" w:rsidRDefault="00E54C1B" w:rsidP="00E54C1B">
      <w:pPr>
        <w:rPr>
          <w:lang w:eastAsia="hr-HR"/>
        </w:rPr>
      </w:pPr>
    </w:p>
    <w:p w14:paraId="24CBCCB4" w14:textId="77777777" w:rsidR="00E54C1B" w:rsidRPr="00A73E28" w:rsidRDefault="00E54C1B" w:rsidP="00E54C1B">
      <w:pPr>
        <w:pStyle w:val="Odlomakpopisa11"/>
        <w:spacing w:after="0" w:line="276" w:lineRule="auto"/>
        <w:ind w:firstLine="0"/>
        <w:rPr>
          <w:rFonts w:asciiTheme="minorHAnsi" w:hAnsiTheme="minorHAnsi" w:cstheme="minorHAnsi"/>
        </w:rPr>
      </w:pPr>
      <w:r w:rsidRPr="00A73E28">
        <w:rPr>
          <w:rFonts w:asciiTheme="minorHAnsi" w:hAnsiTheme="minorHAnsi" w:cstheme="minorHAnsi"/>
        </w:rPr>
        <w:t xml:space="preserve">Žurna pomoć dodjeljuje se u svrhu djelomične sanacije štete od prirodnih nepogoda u tekućoj kalendarskoj godini za podmirenje troškova sanacije šteta na javnoj infrastrukturi, troškova nabave opreme za saniranje posljedica prirodne nepogode, za podmirenje drugih troškova saniranja šteta od prirodne nepogode za koje ne postoje dostatni financijski izvori namijenjeni sprječavanju daljnjih šteta koje mogu ugroziti gospodarsko funkcioniranje i štetno djelovati na život i zdravlje stanovništva te onečistiti prirodni okoliš. Žurna pomoć dodjeljuje se i </w:t>
      </w:r>
      <w:proofErr w:type="spellStart"/>
      <w:r w:rsidRPr="00A73E28">
        <w:rPr>
          <w:rFonts w:asciiTheme="minorHAnsi" w:hAnsiTheme="minorHAnsi" w:cstheme="minorHAnsi"/>
        </w:rPr>
        <w:t>oštećenicima</w:t>
      </w:r>
      <w:proofErr w:type="spellEnd"/>
      <w:r w:rsidRPr="00A73E28">
        <w:rPr>
          <w:rFonts w:asciiTheme="minorHAnsi" w:hAnsiTheme="minorHAnsi" w:cstheme="minorHAnsi"/>
        </w:rPr>
        <w:t xml:space="preserve"> fizičkim osobama koje nisu poduzetnici, a koji su pretrpjeli štete na imovini, posebice ugroženim skupinama, starijima i bolesnima i ostalima kojima prijeti ugroza zdravlja i života na području zahvaćenom prirodnom nepogodom.</w:t>
      </w:r>
    </w:p>
    <w:p w14:paraId="3978D036" w14:textId="77777777" w:rsidR="00E54C1B" w:rsidRPr="00A73E28" w:rsidRDefault="00E54C1B" w:rsidP="00E54C1B">
      <w:pPr>
        <w:pStyle w:val="Odlomakpopisa11"/>
        <w:spacing w:after="0"/>
        <w:ind w:firstLine="0"/>
      </w:pPr>
    </w:p>
    <w:p w14:paraId="6AD871A5" w14:textId="77777777" w:rsidR="00E54C1B" w:rsidRPr="00A73E28" w:rsidRDefault="00E54C1B" w:rsidP="00E54C1B">
      <w:pPr>
        <w:pStyle w:val="Odlomakpopisa11"/>
        <w:spacing w:line="276" w:lineRule="auto"/>
        <w:ind w:firstLine="0"/>
        <w:rPr>
          <w:rFonts w:asciiTheme="minorHAnsi" w:hAnsiTheme="minorHAnsi" w:cstheme="minorHAnsi"/>
        </w:rPr>
      </w:pPr>
      <w:r w:rsidRPr="00A73E28">
        <w:rPr>
          <w:rFonts w:asciiTheme="minorHAnsi" w:hAnsiTheme="minorHAnsi" w:cstheme="minorHAnsi"/>
        </w:rPr>
        <w:t>Žurnu pomoć Vlade Republike Hrvatske dodjeljuje se na temelju Odluke o dodjeli žurne pomoći, na prijedlog Državnog, županijskog i općinskog/gradskog povjerenstva.</w:t>
      </w:r>
    </w:p>
    <w:p w14:paraId="0C8CB278" w14:textId="77777777" w:rsidR="00E54C1B" w:rsidRPr="00A73E28" w:rsidRDefault="00E54C1B" w:rsidP="00E54C1B">
      <w:pPr>
        <w:pStyle w:val="Odlomakpopisa11"/>
        <w:spacing w:line="276" w:lineRule="auto"/>
        <w:ind w:firstLine="0"/>
        <w:rPr>
          <w:rFonts w:asciiTheme="minorHAnsi" w:hAnsiTheme="minorHAnsi" w:cstheme="minorHAnsi"/>
        </w:rPr>
      </w:pPr>
      <w:r w:rsidRPr="00A73E28">
        <w:rPr>
          <w:rFonts w:asciiTheme="minorHAnsi" w:hAnsiTheme="minorHAnsi" w:cstheme="minorHAnsi"/>
        </w:rPr>
        <w:t xml:space="preserve">Općina Sveti Križ Začretje može isplatiti žurnu pomoć iz raspoloživih sredstava proračuna. </w:t>
      </w:r>
    </w:p>
    <w:p w14:paraId="0CA74BE3" w14:textId="77777777" w:rsidR="00E54C1B" w:rsidRPr="00A73E28" w:rsidRDefault="00E54C1B" w:rsidP="00E54C1B">
      <w:pPr>
        <w:pStyle w:val="Odlomakpopisa11"/>
        <w:spacing w:line="276" w:lineRule="auto"/>
        <w:ind w:firstLine="0"/>
        <w:rPr>
          <w:rFonts w:asciiTheme="minorHAnsi" w:hAnsiTheme="minorHAnsi" w:cstheme="minorHAnsi"/>
        </w:rPr>
      </w:pPr>
      <w:r>
        <w:rPr>
          <w:rFonts w:asciiTheme="minorHAnsi" w:hAnsiTheme="minorHAnsi" w:cstheme="minorHAnsi"/>
        </w:rPr>
        <w:t>Sukladno članku 65</w:t>
      </w:r>
      <w:r w:rsidRPr="00A73E28">
        <w:rPr>
          <w:rFonts w:asciiTheme="minorHAnsi" w:hAnsiTheme="minorHAnsi" w:cstheme="minorHAnsi"/>
        </w:rPr>
        <w:t xml:space="preserve">. </w:t>
      </w:r>
      <w:r w:rsidRPr="00A73E28">
        <w:rPr>
          <w:rFonts w:asciiTheme="minorHAnsi" w:hAnsiTheme="minorHAnsi" w:cstheme="minorHAnsi"/>
          <w:i/>
          <w:iCs/>
        </w:rPr>
        <w:t>Zakona o proračunu („Narodne Novine“</w:t>
      </w:r>
      <w:r>
        <w:rPr>
          <w:rFonts w:asciiTheme="minorHAnsi" w:hAnsiTheme="minorHAnsi" w:cstheme="minorHAnsi"/>
          <w:i/>
          <w:iCs/>
        </w:rPr>
        <w:t xml:space="preserve"> 144/21</w:t>
      </w:r>
      <w:r w:rsidRPr="00A73E28">
        <w:rPr>
          <w:rFonts w:asciiTheme="minorHAnsi" w:hAnsiTheme="minorHAnsi" w:cstheme="minorHAnsi"/>
          <w:i/>
          <w:iCs/>
        </w:rPr>
        <w:t>)</w:t>
      </w:r>
      <w:r w:rsidRPr="00A73E28">
        <w:rPr>
          <w:rFonts w:asciiTheme="minorHAnsi" w:hAnsiTheme="minorHAnsi" w:cstheme="minorHAnsi"/>
        </w:rPr>
        <w:t xml:space="preserve"> sredstva proračunske zalihe mogu se koristiti za nepredviđene namjene za koje u proračunu nisu osigurana sredstva ili za namjene za koje se tijekom godine pokaže da nisu utvrđena dovoljna sredstva jer ih pri planiranju proračuna nije bilo moguće predvidjeti, za financiranje rashoda nastalih pri otklanjanju posljedica prirodnih nepogoda, epidemija, ekoloških nesreća ili izvanrednih događaja i ostalih nepredvidivih nesreća te za druge nepredviđene rashode tij</w:t>
      </w:r>
      <w:r>
        <w:rPr>
          <w:rFonts w:asciiTheme="minorHAnsi" w:hAnsiTheme="minorHAnsi" w:cstheme="minorHAnsi"/>
        </w:rPr>
        <w:t>ekom godine. Nadalje, člankom 66</w:t>
      </w:r>
      <w:r w:rsidRPr="00A73E28">
        <w:rPr>
          <w:rFonts w:asciiTheme="minorHAnsi" w:hAnsiTheme="minorHAnsi" w:cstheme="minorHAnsi"/>
        </w:rPr>
        <w:t>. tog zakona utvrđeno je da o korištenju sredstava proračunske zalihe odlučuje općinski načelnik.</w:t>
      </w:r>
    </w:p>
    <w:p w14:paraId="0916EFFA" w14:textId="77777777" w:rsidR="00E54C1B" w:rsidRPr="00A73E28" w:rsidRDefault="00E54C1B" w:rsidP="00E54C1B">
      <w:pPr>
        <w:pStyle w:val="Odlomakpopisa11"/>
        <w:spacing w:line="276" w:lineRule="auto"/>
        <w:ind w:firstLine="0"/>
        <w:rPr>
          <w:rFonts w:asciiTheme="minorHAnsi" w:hAnsiTheme="minorHAnsi" w:cstheme="minorHAnsi"/>
        </w:rPr>
      </w:pPr>
      <w:r w:rsidRPr="00A73E28">
        <w:rPr>
          <w:rFonts w:asciiTheme="minorHAnsi" w:hAnsiTheme="minorHAnsi" w:cstheme="minorHAnsi"/>
        </w:rPr>
        <w:t>Prijedlog dodjele žurne pomoći Općinskom vijeću Općine Sveti Križ Začretje upućuje općinski načelnik.</w:t>
      </w:r>
    </w:p>
    <w:p w14:paraId="5000F940" w14:textId="77777777" w:rsidR="00E54C1B" w:rsidRPr="00A73E28" w:rsidRDefault="00E54C1B" w:rsidP="00E54C1B">
      <w:pPr>
        <w:pStyle w:val="Odlomakpopisa11"/>
        <w:spacing w:after="0" w:line="276" w:lineRule="auto"/>
        <w:ind w:firstLine="0"/>
        <w:rPr>
          <w:rFonts w:asciiTheme="minorHAnsi" w:hAnsiTheme="minorHAnsi" w:cstheme="minorHAnsi"/>
        </w:rPr>
      </w:pPr>
      <w:r w:rsidRPr="00A73E28">
        <w:rPr>
          <w:rFonts w:asciiTheme="minorHAnsi" w:hAnsiTheme="minorHAnsi" w:cstheme="minorHAnsi"/>
        </w:rPr>
        <w:t>Općinsko vijeće Općine Sveti Križ Začretje donosi Odluku o dodjeli žurne pomoći kojom se određuje:</w:t>
      </w:r>
    </w:p>
    <w:p w14:paraId="5066E544" w14:textId="77777777" w:rsidR="00E54C1B" w:rsidRPr="00A73E28" w:rsidRDefault="00E54C1B" w:rsidP="003C7AC9">
      <w:pPr>
        <w:numPr>
          <w:ilvl w:val="0"/>
          <w:numId w:val="41"/>
        </w:numPr>
        <w:spacing w:after="209" w:line="276" w:lineRule="auto"/>
        <w:ind w:right="68"/>
        <w:contextualSpacing/>
        <w:jc w:val="both"/>
        <w:rPr>
          <w:rFonts w:cstheme="minorHAnsi"/>
          <w:color w:val="000000"/>
          <w:lang w:eastAsia="hr-HR"/>
        </w:rPr>
      </w:pPr>
      <w:r w:rsidRPr="00A73E28">
        <w:rPr>
          <w:rFonts w:cstheme="minorHAnsi"/>
          <w:color w:val="000000"/>
          <w:lang w:eastAsia="hr-HR"/>
        </w:rPr>
        <w:t>vrijednost novčanih sredstava žurne pomoći,</w:t>
      </w:r>
    </w:p>
    <w:p w14:paraId="16763374" w14:textId="77777777" w:rsidR="00E54C1B" w:rsidRPr="00A73E28" w:rsidRDefault="00E54C1B" w:rsidP="003C7AC9">
      <w:pPr>
        <w:numPr>
          <w:ilvl w:val="0"/>
          <w:numId w:val="41"/>
        </w:numPr>
        <w:spacing w:after="209" w:line="276" w:lineRule="auto"/>
        <w:ind w:right="68"/>
        <w:contextualSpacing/>
        <w:jc w:val="both"/>
        <w:rPr>
          <w:rFonts w:cstheme="minorHAnsi"/>
          <w:color w:val="000000"/>
          <w:lang w:eastAsia="hr-HR"/>
        </w:rPr>
      </w:pPr>
      <w:r w:rsidRPr="00A73E28">
        <w:rPr>
          <w:rFonts w:cstheme="minorHAnsi"/>
          <w:color w:val="000000"/>
          <w:lang w:eastAsia="hr-HR"/>
        </w:rPr>
        <w:t xml:space="preserve">kriteriji, način raspodjele i namjena žurne pomoći, </w:t>
      </w:r>
    </w:p>
    <w:p w14:paraId="4FA0A322" w14:textId="77777777" w:rsidR="00E54C1B" w:rsidRPr="00A73E28" w:rsidRDefault="00E54C1B" w:rsidP="003C7AC9">
      <w:pPr>
        <w:numPr>
          <w:ilvl w:val="0"/>
          <w:numId w:val="41"/>
        </w:numPr>
        <w:spacing w:after="120" w:line="276" w:lineRule="auto"/>
        <w:ind w:right="68"/>
        <w:contextualSpacing/>
        <w:jc w:val="both"/>
        <w:rPr>
          <w:rFonts w:cstheme="minorHAnsi"/>
          <w:color w:val="000000"/>
          <w:lang w:eastAsia="hr-HR"/>
        </w:rPr>
      </w:pPr>
      <w:r w:rsidRPr="00A73E28">
        <w:rPr>
          <w:rFonts w:cstheme="minorHAnsi"/>
          <w:color w:val="000000"/>
          <w:lang w:eastAsia="hr-HR"/>
        </w:rPr>
        <w:lastRenderedPageBreak/>
        <w:t>drugi uvjeti i postupanja u raspodjeli žurne pomoći.</w:t>
      </w:r>
    </w:p>
    <w:p w14:paraId="43B3D954" w14:textId="6820AE9A" w:rsidR="00E54C1B" w:rsidRDefault="00E54C1B" w:rsidP="00CB4D60">
      <w:pPr>
        <w:pStyle w:val="Odlomakpopisa11"/>
        <w:spacing w:after="0" w:line="276" w:lineRule="auto"/>
        <w:ind w:firstLine="0"/>
        <w:rPr>
          <w:rFonts w:asciiTheme="minorHAnsi" w:hAnsiTheme="minorHAnsi" w:cstheme="minorHAnsi"/>
        </w:rPr>
      </w:pPr>
      <w:r w:rsidRPr="00A73E28">
        <w:rPr>
          <w:rFonts w:asciiTheme="minorHAnsi" w:hAnsiTheme="minorHAnsi" w:cstheme="minorHAnsi"/>
        </w:rPr>
        <w:t>Žurna se pomoć u pravilu dodjeljuje kao predujam i ne isključuje dodjelu pomoći u postupku redovne dodjele sredstava pomoći za ublažavanje i djelomično uklanjanje posljedica prirodnih nepogoda.</w:t>
      </w:r>
      <w:bookmarkStart w:id="64" w:name="_Toc84587073"/>
    </w:p>
    <w:p w14:paraId="15F6AE8B" w14:textId="77777777" w:rsidR="00CB4D60" w:rsidRPr="00CB4D60" w:rsidRDefault="00CB4D60" w:rsidP="00CB4D60">
      <w:pPr>
        <w:pStyle w:val="Odlomakpopisa11"/>
        <w:spacing w:after="0" w:line="276" w:lineRule="auto"/>
        <w:ind w:firstLine="0"/>
        <w:rPr>
          <w:rFonts w:asciiTheme="minorHAnsi" w:hAnsiTheme="minorHAnsi" w:cstheme="minorHAnsi"/>
        </w:rPr>
      </w:pPr>
    </w:p>
    <w:p w14:paraId="7D8E34B2" w14:textId="77777777" w:rsidR="00E54C1B" w:rsidRPr="00A73E28" w:rsidRDefault="00E54C1B" w:rsidP="00E54C1B">
      <w:pPr>
        <w:pStyle w:val="Naslov1"/>
        <w:spacing w:before="0"/>
        <w:rPr>
          <w:lang w:eastAsia="hr-HR"/>
        </w:rPr>
      </w:pPr>
      <w:r w:rsidRPr="00A73E28">
        <w:rPr>
          <w:lang w:eastAsia="hr-HR"/>
        </w:rPr>
        <w:t>9. ZAKLJUČAK</w:t>
      </w:r>
      <w:bookmarkEnd w:id="64"/>
    </w:p>
    <w:p w14:paraId="53887BD0" w14:textId="77777777" w:rsidR="00E54C1B" w:rsidRPr="00A73E28" w:rsidRDefault="00E54C1B" w:rsidP="00E54C1B">
      <w:pPr>
        <w:rPr>
          <w:lang w:eastAsia="hr-HR"/>
        </w:rPr>
      </w:pPr>
    </w:p>
    <w:p w14:paraId="3602B90C" w14:textId="77777777" w:rsidR="00E54C1B" w:rsidRPr="00A73E28" w:rsidRDefault="00E54C1B" w:rsidP="00E54C1B">
      <w:pPr>
        <w:pStyle w:val="Odlomakpopisa11"/>
        <w:spacing w:line="276" w:lineRule="auto"/>
        <w:ind w:firstLine="0"/>
        <w:rPr>
          <w:rFonts w:asciiTheme="minorHAnsi" w:hAnsiTheme="minorHAnsi" w:cstheme="minorHAnsi"/>
        </w:rPr>
      </w:pPr>
      <w:r w:rsidRPr="00A73E28">
        <w:rPr>
          <w:rFonts w:asciiTheme="minorHAnsi" w:hAnsiTheme="minorHAnsi" w:cstheme="minorHAnsi"/>
        </w:rPr>
        <w:t xml:space="preserve">Svrha ovog Plana je prikaz specifičnosti prirodnih nepogoda na području Općine Sveti Križ Začretje, prijašnjih šteta te posljedica istih kako bi se stanovništvo uputilo na primjene mjera sprječavanja nepogoda ili ublažavanju njihovih posljedica u slučaju kada su one nepredvidive te se stanovništvo ne može pravovremeno pripremiti. Dosadašnja praksa je ukazala na nužnost promjena u postojećem sustavu dodjele pomoći za nastale štete od prirodnih nepogoda. U budućnosti se očekuje nastanak novih šteta na poljoprivrednim zemljištima, pri čemu nije moguće procijeniti razmjere nastanka istih. </w:t>
      </w:r>
    </w:p>
    <w:p w14:paraId="2181DD13" w14:textId="77777777" w:rsidR="00E54C1B" w:rsidRPr="00A73E28" w:rsidRDefault="00E54C1B" w:rsidP="00E54C1B">
      <w:pPr>
        <w:pStyle w:val="Odlomakpopisa11"/>
        <w:spacing w:line="276" w:lineRule="auto"/>
        <w:ind w:firstLine="0"/>
        <w:rPr>
          <w:rFonts w:asciiTheme="minorHAnsi" w:hAnsiTheme="minorHAnsi" w:cstheme="minorHAnsi"/>
        </w:rPr>
      </w:pPr>
      <w:r w:rsidRPr="00A73E28">
        <w:rPr>
          <w:rFonts w:asciiTheme="minorHAnsi" w:hAnsiTheme="minorHAnsi" w:cstheme="minorHAnsi"/>
        </w:rPr>
        <w:t xml:space="preserve">Ovog trenutka moguće je utvrditi kako je postotak osiguranja imovine, posebice u poljoprivredi, iznimno malen. Potrebno je u većoj mjeri osiguravati imovinu, što bi u konačnici imalo pozitivne učinke na gospodarstvo jer pomoć iz državnog proračuna nije dostatna za pokriće nastalih šteta, a posebice za stabiliziranje poslovanja </w:t>
      </w:r>
      <w:proofErr w:type="spellStart"/>
      <w:r w:rsidRPr="00A73E28">
        <w:rPr>
          <w:rFonts w:asciiTheme="minorHAnsi" w:hAnsiTheme="minorHAnsi" w:cstheme="minorHAnsi"/>
        </w:rPr>
        <w:t>oštećenika</w:t>
      </w:r>
      <w:proofErr w:type="spellEnd"/>
      <w:r w:rsidRPr="00A73E28">
        <w:rPr>
          <w:rFonts w:asciiTheme="minorHAnsi" w:hAnsiTheme="minorHAnsi" w:cstheme="minorHAnsi"/>
        </w:rPr>
        <w:t xml:space="preserve"> koji se bavi određenom gospodarskom djelatnošću.</w:t>
      </w:r>
    </w:p>
    <w:p w14:paraId="0E0AE1F8" w14:textId="77777777" w:rsidR="00E54C1B" w:rsidRPr="00A73E28" w:rsidRDefault="00E54C1B" w:rsidP="00E54C1B">
      <w:pPr>
        <w:pStyle w:val="Odlomakpopisa11"/>
        <w:spacing w:line="276" w:lineRule="auto"/>
        <w:ind w:firstLine="0"/>
        <w:rPr>
          <w:rFonts w:asciiTheme="minorHAnsi" w:hAnsiTheme="minorHAnsi" w:cstheme="minorHAnsi"/>
        </w:rPr>
      </w:pPr>
      <w:r w:rsidRPr="00A73E28">
        <w:rPr>
          <w:rFonts w:asciiTheme="minorHAnsi" w:hAnsiTheme="minorHAnsi" w:cstheme="minorHAnsi"/>
        </w:rPr>
        <w:t>U cilju sprječavanja nastanka i ublažavanja posljedica prirodnih nepogoda veoma je bitna suradnja Općine Sveti Križ Začretje, Općinskog povjerenstva, operativnih snaga sustava civilne zaštite te stanovnika Općine Sveti Križ Začretje, koji svojim djelovanjem mogu u znatnoj mjera spriječiti nastanak prirodne nepogode i ublažiti njihove posljedice.</w:t>
      </w:r>
    </w:p>
    <w:p w14:paraId="528BA62F" w14:textId="77777777" w:rsidR="00E54C1B" w:rsidRPr="008134AF" w:rsidRDefault="00E54C1B" w:rsidP="00E54C1B">
      <w:pPr>
        <w:pStyle w:val="Odlomakpopisa11"/>
        <w:spacing w:line="276" w:lineRule="auto"/>
        <w:ind w:firstLine="0"/>
        <w:rPr>
          <w:rFonts w:asciiTheme="minorHAnsi" w:hAnsiTheme="minorHAnsi" w:cstheme="minorHAnsi"/>
          <w:highlight w:val="yellow"/>
        </w:rPr>
      </w:pPr>
    </w:p>
    <w:p w14:paraId="527330AA" w14:textId="77777777" w:rsidR="00E54C1B" w:rsidRDefault="00E54C1B" w:rsidP="00E54C1B">
      <w:pPr>
        <w:pStyle w:val="Odlomakpopisa11"/>
        <w:spacing w:after="0" w:line="276" w:lineRule="auto"/>
        <w:ind w:firstLine="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Predsjednik Općinskog vijeća </w:t>
      </w:r>
    </w:p>
    <w:p w14:paraId="281ED090" w14:textId="77777777" w:rsidR="00E54C1B" w:rsidRPr="00315C22" w:rsidRDefault="00E54C1B" w:rsidP="00E54C1B">
      <w:pPr>
        <w:pStyle w:val="Odlomakpopisa11"/>
        <w:spacing w:after="0" w:line="276" w:lineRule="auto"/>
        <w:ind w:firstLine="0"/>
        <w:rPr>
          <w:rFonts w:asciiTheme="minorHAnsi" w:hAnsiTheme="minorHAnsi" w:cstheme="minorHAnsi"/>
          <w: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15C22">
        <w:rPr>
          <w:rFonts w:asciiTheme="minorHAnsi" w:hAnsiTheme="minorHAnsi" w:cstheme="minorHAnsi"/>
          <w:i/>
        </w:rPr>
        <w:t xml:space="preserve">         Ivica </w:t>
      </w:r>
      <w:proofErr w:type="spellStart"/>
      <w:r w:rsidRPr="00315C22">
        <w:rPr>
          <w:rFonts w:asciiTheme="minorHAnsi" w:hAnsiTheme="minorHAnsi" w:cstheme="minorHAnsi"/>
          <w:i/>
        </w:rPr>
        <w:t>Roginić</w:t>
      </w:r>
      <w:proofErr w:type="spellEnd"/>
      <w:r w:rsidRPr="00315C22">
        <w:rPr>
          <w:rFonts w:asciiTheme="minorHAnsi" w:hAnsiTheme="minorHAnsi" w:cstheme="minorHAnsi"/>
          <w:i/>
        </w:rPr>
        <w:t xml:space="preserve"> </w:t>
      </w:r>
    </w:p>
    <w:p w14:paraId="4133DFE1" w14:textId="77777777" w:rsidR="00E54C1B" w:rsidRDefault="00E54C1B" w:rsidP="00E54C1B">
      <w:pPr>
        <w:pStyle w:val="Odlomakpopisa11"/>
        <w:spacing w:after="0" w:line="276" w:lineRule="auto"/>
        <w:ind w:firstLine="0"/>
        <w:rPr>
          <w:rFonts w:asciiTheme="minorHAnsi" w:hAnsiTheme="minorHAnsi" w:cstheme="minorHAnsi"/>
        </w:rPr>
      </w:pPr>
    </w:p>
    <w:p w14:paraId="7E20A416" w14:textId="77777777" w:rsidR="00E54C1B" w:rsidRPr="00A73E28" w:rsidRDefault="00E54C1B" w:rsidP="00E54C1B">
      <w:pPr>
        <w:pStyle w:val="Odlomakpopisa11"/>
        <w:spacing w:after="0" w:line="276" w:lineRule="auto"/>
        <w:ind w:firstLine="0"/>
        <w:rPr>
          <w:rFonts w:asciiTheme="minorHAnsi" w:hAnsiTheme="minorHAnsi" w:cstheme="minorHAnsi"/>
        </w:rPr>
      </w:pPr>
      <w:r w:rsidRPr="00A73E28">
        <w:rPr>
          <w:rFonts w:asciiTheme="minorHAnsi" w:hAnsiTheme="minorHAnsi" w:cstheme="minorHAnsi"/>
        </w:rPr>
        <w:t>KLASA:</w:t>
      </w:r>
      <w:r>
        <w:rPr>
          <w:rFonts w:asciiTheme="minorHAnsi" w:hAnsiTheme="minorHAnsi" w:cstheme="minorHAnsi"/>
        </w:rPr>
        <w:t>920-11/21-01/006</w:t>
      </w:r>
    </w:p>
    <w:p w14:paraId="4543C8AB" w14:textId="77777777" w:rsidR="00E54C1B" w:rsidRPr="00A73E28" w:rsidRDefault="00E54C1B" w:rsidP="00E54C1B">
      <w:pPr>
        <w:pStyle w:val="Odlomakpopisa11"/>
        <w:spacing w:after="0" w:line="276" w:lineRule="auto"/>
        <w:ind w:firstLine="0"/>
        <w:rPr>
          <w:rFonts w:asciiTheme="minorHAnsi" w:hAnsiTheme="minorHAnsi" w:cstheme="minorHAnsi"/>
        </w:rPr>
      </w:pPr>
      <w:r w:rsidRPr="00A73E28">
        <w:rPr>
          <w:rFonts w:asciiTheme="minorHAnsi" w:hAnsiTheme="minorHAnsi" w:cstheme="minorHAnsi"/>
        </w:rPr>
        <w:t>URBROJ:</w:t>
      </w:r>
      <w:r w:rsidRPr="00315C22">
        <w:rPr>
          <w:rFonts w:asciiTheme="minorHAnsi" w:hAnsiTheme="minorHAnsi" w:cstheme="minorHAnsi"/>
        </w:rPr>
        <w:t xml:space="preserve"> </w:t>
      </w:r>
      <w:r>
        <w:rPr>
          <w:rFonts w:asciiTheme="minorHAnsi" w:hAnsiTheme="minorHAnsi" w:cstheme="minorHAnsi"/>
        </w:rPr>
        <w:t>2140-28-01-22-4</w:t>
      </w:r>
    </w:p>
    <w:p w14:paraId="54761885" w14:textId="77777777" w:rsidR="00E54C1B" w:rsidRPr="00A73E28" w:rsidRDefault="00E54C1B" w:rsidP="00E54C1B">
      <w:pPr>
        <w:pStyle w:val="Odlomakpopisa11"/>
        <w:spacing w:after="0" w:line="276" w:lineRule="auto"/>
        <w:ind w:firstLine="0"/>
        <w:rPr>
          <w:rFonts w:asciiTheme="minorHAnsi" w:hAnsiTheme="minorHAnsi" w:cstheme="minorHAnsi"/>
        </w:rPr>
      </w:pPr>
      <w:r>
        <w:rPr>
          <w:rFonts w:asciiTheme="minorHAnsi" w:hAnsiTheme="minorHAnsi" w:cstheme="minorHAnsi"/>
        </w:rPr>
        <w:t>Sveti Križ Začretje, 31.03.2022.</w:t>
      </w:r>
    </w:p>
    <w:p w14:paraId="51977C55" w14:textId="77777777" w:rsidR="00E54C1B" w:rsidRPr="00E913B6" w:rsidRDefault="00E54C1B" w:rsidP="00E54C1B">
      <w:pPr>
        <w:rPr>
          <w:lang w:eastAsia="hr-HR"/>
        </w:rPr>
      </w:pPr>
    </w:p>
    <w:p w14:paraId="1C5BFD32" w14:textId="77777777" w:rsidR="00E54C1B" w:rsidRDefault="00E54C1B" w:rsidP="004C75EF">
      <w:pPr>
        <w:jc w:val="both"/>
        <w:rPr>
          <w:rFonts w:ascii="Arial Narrow" w:hAnsi="Arial Narrow"/>
          <w:i/>
          <w:sz w:val="22"/>
          <w:szCs w:val="22"/>
        </w:rPr>
      </w:pPr>
    </w:p>
    <w:p w14:paraId="0EDE7731" w14:textId="77777777" w:rsidR="00E54C1B" w:rsidRDefault="00E54C1B" w:rsidP="004C75EF">
      <w:pPr>
        <w:jc w:val="both"/>
        <w:rPr>
          <w:rFonts w:ascii="Arial Narrow" w:hAnsi="Arial Narrow"/>
          <w:i/>
          <w:sz w:val="22"/>
          <w:szCs w:val="22"/>
        </w:rPr>
      </w:pPr>
    </w:p>
    <w:p w14:paraId="078F5916" w14:textId="77777777" w:rsidR="00E54C1B" w:rsidRDefault="00E54C1B" w:rsidP="004C75EF">
      <w:pPr>
        <w:jc w:val="both"/>
        <w:rPr>
          <w:rFonts w:ascii="Arial Narrow" w:hAnsi="Arial Narrow"/>
          <w:i/>
          <w:sz w:val="22"/>
          <w:szCs w:val="22"/>
        </w:rPr>
      </w:pPr>
    </w:p>
    <w:p w14:paraId="21596302" w14:textId="77777777" w:rsidR="00E54C1B" w:rsidRDefault="00E54C1B" w:rsidP="004C75EF">
      <w:pPr>
        <w:jc w:val="both"/>
        <w:rPr>
          <w:rFonts w:ascii="Arial Narrow" w:hAnsi="Arial Narrow"/>
          <w:i/>
          <w:sz w:val="22"/>
          <w:szCs w:val="22"/>
        </w:rPr>
      </w:pPr>
    </w:p>
    <w:p w14:paraId="2CABBB34" w14:textId="77777777" w:rsidR="00CB4D60" w:rsidRDefault="00CB4D60" w:rsidP="004C75EF">
      <w:pPr>
        <w:jc w:val="both"/>
        <w:rPr>
          <w:rFonts w:ascii="Arial Narrow" w:hAnsi="Arial Narrow"/>
          <w:i/>
          <w:sz w:val="22"/>
          <w:szCs w:val="22"/>
        </w:rPr>
      </w:pPr>
    </w:p>
    <w:p w14:paraId="533979F4" w14:textId="77777777" w:rsidR="00CB4D60" w:rsidRDefault="00CB4D60" w:rsidP="004C75EF">
      <w:pPr>
        <w:jc w:val="both"/>
        <w:rPr>
          <w:rFonts w:ascii="Arial Narrow" w:hAnsi="Arial Narrow"/>
          <w:i/>
          <w:sz w:val="22"/>
          <w:szCs w:val="22"/>
        </w:rPr>
      </w:pPr>
    </w:p>
    <w:p w14:paraId="5F086B18" w14:textId="77777777" w:rsidR="00CB4D60" w:rsidRDefault="00CB4D60" w:rsidP="004C75EF">
      <w:pPr>
        <w:jc w:val="both"/>
        <w:rPr>
          <w:rFonts w:ascii="Arial Narrow" w:hAnsi="Arial Narrow"/>
          <w:i/>
          <w:sz w:val="22"/>
          <w:szCs w:val="22"/>
        </w:rPr>
      </w:pPr>
    </w:p>
    <w:p w14:paraId="7D37F82C" w14:textId="77777777" w:rsidR="00E54C1B" w:rsidRDefault="00E54C1B" w:rsidP="004C75EF">
      <w:pPr>
        <w:jc w:val="both"/>
        <w:rPr>
          <w:rFonts w:ascii="Arial Narrow" w:hAnsi="Arial Narrow"/>
          <w:i/>
          <w:sz w:val="22"/>
          <w:szCs w:val="22"/>
        </w:rPr>
      </w:pPr>
    </w:p>
    <w:p w14:paraId="6738B5E1" w14:textId="77777777" w:rsidR="00E54C1B" w:rsidRDefault="00E54C1B" w:rsidP="004C75EF">
      <w:pPr>
        <w:jc w:val="both"/>
        <w:rPr>
          <w:rFonts w:ascii="Arial Narrow" w:hAnsi="Arial Narrow"/>
          <w:i/>
          <w:sz w:val="22"/>
          <w:szCs w:val="22"/>
        </w:rPr>
      </w:pPr>
    </w:p>
    <w:p w14:paraId="05A6695C" w14:textId="77777777" w:rsidR="00E54C1B" w:rsidRDefault="00E54C1B" w:rsidP="004C75EF">
      <w:pPr>
        <w:jc w:val="both"/>
        <w:rPr>
          <w:rFonts w:ascii="Arial Narrow" w:hAnsi="Arial Narrow"/>
          <w:i/>
          <w:sz w:val="22"/>
          <w:szCs w:val="22"/>
        </w:rPr>
      </w:pPr>
    </w:p>
    <w:p w14:paraId="0193BBC3" w14:textId="77777777" w:rsidR="00E54C1B" w:rsidRPr="00E54C1B" w:rsidRDefault="00E54C1B" w:rsidP="004C75EF">
      <w:pPr>
        <w:jc w:val="both"/>
        <w:rPr>
          <w:i/>
        </w:rPr>
      </w:pPr>
    </w:p>
    <w:p w14:paraId="68E63AD5" w14:textId="77777777" w:rsidR="00E54C1B" w:rsidRPr="00E54C1B" w:rsidRDefault="00E54C1B" w:rsidP="00E54C1B">
      <w:pPr>
        <w:textAlignment w:val="baseline"/>
        <w:rPr>
          <w:rFonts w:eastAsia="Arial Unicode MS"/>
          <w:lang w:eastAsia="hr-HR"/>
        </w:rPr>
      </w:pPr>
      <w:r w:rsidRPr="00E54C1B">
        <w:rPr>
          <w:rFonts w:eastAsia="Arial Unicode MS"/>
          <w:lang w:eastAsia="hr-HR"/>
        </w:rPr>
        <w:lastRenderedPageBreak/>
        <w:t xml:space="preserve">                         </w:t>
      </w:r>
      <w:r w:rsidRPr="00E54C1B">
        <w:rPr>
          <w:rFonts w:eastAsia="Arial Unicode MS"/>
          <w:noProof/>
          <w:lang w:eastAsia="hr-HR"/>
        </w:rPr>
        <w:drawing>
          <wp:inline distT="0" distB="0" distL="0" distR="0" wp14:anchorId="34A3F0A3" wp14:editId="105370EA">
            <wp:extent cx="513256" cy="628650"/>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6569" cy="632708"/>
                    </a:xfrm>
                    <a:prstGeom prst="rect">
                      <a:avLst/>
                    </a:prstGeom>
                    <a:noFill/>
                  </pic:spPr>
                </pic:pic>
              </a:graphicData>
            </a:graphic>
          </wp:inline>
        </w:drawing>
      </w:r>
    </w:p>
    <w:p w14:paraId="636BDE56" w14:textId="77777777" w:rsidR="00E54C1B" w:rsidRPr="00E54C1B" w:rsidRDefault="00E54C1B" w:rsidP="00E54C1B">
      <w:pPr>
        <w:rPr>
          <w:b/>
          <w:noProof/>
          <w:lang w:eastAsia="hr-HR"/>
        </w:rPr>
      </w:pPr>
      <w:r w:rsidRPr="00E54C1B">
        <w:rPr>
          <w:b/>
          <w:noProof/>
          <w:lang w:eastAsia="hr-HR"/>
        </w:rPr>
        <w:t xml:space="preserve">            REPUBLIKA HRVATSKA</w:t>
      </w:r>
    </w:p>
    <w:p w14:paraId="3C3D64BB" w14:textId="77777777" w:rsidR="00E54C1B" w:rsidRPr="00E54C1B" w:rsidRDefault="00E54C1B" w:rsidP="00E54C1B">
      <w:pPr>
        <w:rPr>
          <w:b/>
          <w:noProof/>
          <w:lang w:eastAsia="hr-HR"/>
        </w:rPr>
      </w:pPr>
      <w:r w:rsidRPr="00E54C1B">
        <w:rPr>
          <w:b/>
          <w:noProof/>
          <w:lang w:eastAsia="hr-HR"/>
        </w:rPr>
        <w:t xml:space="preserve">   KRAPINSKO-ZAGORSKA ŽUPANIJA</w:t>
      </w:r>
    </w:p>
    <w:p w14:paraId="1A4E2B75" w14:textId="77777777" w:rsidR="00E54C1B" w:rsidRPr="00E54C1B" w:rsidRDefault="00E54C1B" w:rsidP="00E54C1B">
      <w:pPr>
        <w:rPr>
          <w:b/>
          <w:noProof/>
          <w:lang w:eastAsia="hr-HR"/>
        </w:rPr>
      </w:pPr>
      <w:r w:rsidRPr="00E54C1B">
        <w:rPr>
          <w:b/>
          <w:noProof/>
          <w:lang w:eastAsia="hr-HR"/>
        </w:rPr>
        <w:t xml:space="preserve">       OPĆINA SVETI KRIŽ ZAČRETJE</w:t>
      </w:r>
    </w:p>
    <w:p w14:paraId="43E5F2F5" w14:textId="77777777" w:rsidR="00E54C1B" w:rsidRPr="00E54C1B" w:rsidRDefault="00E54C1B" w:rsidP="00E54C1B">
      <w:pPr>
        <w:rPr>
          <w:b/>
          <w:noProof/>
          <w:lang w:eastAsia="hr-HR"/>
        </w:rPr>
      </w:pPr>
      <w:r w:rsidRPr="00E54C1B">
        <w:rPr>
          <w:b/>
          <w:noProof/>
          <w:lang w:eastAsia="hr-HR"/>
        </w:rPr>
        <w:t xml:space="preserve">                 OPĆINSKO VIJEĆE</w:t>
      </w:r>
    </w:p>
    <w:p w14:paraId="67A67778" w14:textId="77777777" w:rsidR="00E54C1B" w:rsidRPr="00E54C1B" w:rsidRDefault="00E54C1B" w:rsidP="00E54C1B">
      <w:pPr>
        <w:rPr>
          <w:rFonts w:eastAsia="Calibri"/>
          <w:b/>
          <w:lang w:eastAsia="hr-HR"/>
        </w:rPr>
      </w:pPr>
    </w:p>
    <w:p w14:paraId="784227F5" w14:textId="77777777" w:rsidR="00E54C1B" w:rsidRPr="00E54C1B" w:rsidRDefault="00E54C1B" w:rsidP="00E54C1B">
      <w:pPr>
        <w:rPr>
          <w:rFonts w:eastAsia="Calibri"/>
          <w:lang w:eastAsia="hr-HR"/>
        </w:rPr>
      </w:pPr>
      <w:r w:rsidRPr="00E54C1B">
        <w:rPr>
          <w:rFonts w:eastAsia="Calibri"/>
          <w:lang w:eastAsia="hr-HR"/>
        </w:rPr>
        <w:t>KLASA: 920-11/20-01/002</w:t>
      </w:r>
    </w:p>
    <w:p w14:paraId="1D03DB64" w14:textId="77777777" w:rsidR="00E54C1B" w:rsidRPr="00E54C1B" w:rsidRDefault="00E54C1B" w:rsidP="00E54C1B">
      <w:pPr>
        <w:rPr>
          <w:rFonts w:eastAsia="Calibri"/>
          <w:lang w:eastAsia="hr-HR"/>
        </w:rPr>
      </w:pPr>
      <w:r w:rsidRPr="00E54C1B">
        <w:rPr>
          <w:rFonts w:eastAsia="Calibri"/>
          <w:lang w:eastAsia="hr-HR"/>
        </w:rPr>
        <w:t>URBROJ: 2140-28-01-22-7</w:t>
      </w:r>
    </w:p>
    <w:p w14:paraId="380448B2" w14:textId="77777777" w:rsidR="00E54C1B" w:rsidRPr="00E54C1B" w:rsidRDefault="00E54C1B" w:rsidP="00E54C1B">
      <w:pPr>
        <w:spacing w:after="240"/>
        <w:rPr>
          <w:rFonts w:eastAsia="Calibri"/>
          <w:lang w:eastAsia="hr-HR"/>
        </w:rPr>
      </w:pPr>
      <w:r w:rsidRPr="00E54C1B">
        <w:rPr>
          <w:rFonts w:eastAsia="Calibri"/>
          <w:lang w:eastAsia="hr-HR"/>
        </w:rPr>
        <w:t>Sveti Križ Začretje, 31.03.2022.</w:t>
      </w:r>
    </w:p>
    <w:p w14:paraId="1765A571" w14:textId="77777777" w:rsidR="00E54C1B" w:rsidRPr="00E54C1B" w:rsidRDefault="00E54C1B" w:rsidP="00E54C1B">
      <w:pPr>
        <w:spacing w:after="240"/>
        <w:rPr>
          <w:rFonts w:eastAsia="Calibri"/>
          <w:lang w:eastAsia="hr-HR"/>
        </w:rPr>
      </w:pPr>
    </w:p>
    <w:p w14:paraId="31888C2F" w14:textId="77777777" w:rsidR="00E54C1B" w:rsidRDefault="00E54C1B" w:rsidP="00E54C1B">
      <w:pPr>
        <w:ind w:firstLine="708"/>
        <w:rPr>
          <w:bCs/>
          <w:lang w:bidi="en-US"/>
        </w:rPr>
      </w:pPr>
      <w:r w:rsidRPr="00E54C1B">
        <w:rPr>
          <w:bCs/>
          <w:lang w:bidi="en-US"/>
        </w:rPr>
        <w:t>Na temelju članka 17. stavka 3. Zakona o ublažavanju i uklanjanju posljedica prirodnih nepogoda („Narodne Novine“ broj 16/19) i članka 32. Statuta Općine Sveti Križ Začretje („Glasnik Krapinsko - zagorske županije“ broj 21/21), Općinsko vijeće Općine Sveti Križ Začretje na svojoj 7. sjednici održanoj dana 31.03. 2022. godine usvojilo je sljedeći</w:t>
      </w:r>
    </w:p>
    <w:p w14:paraId="74E55FC5" w14:textId="77777777" w:rsidR="00E54C1B" w:rsidRPr="00E54C1B" w:rsidRDefault="00E54C1B" w:rsidP="00E54C1B">
      <w:pPr>
        <w:ind w:firstLine="708"/>
        <w:rPr>
          <w:bCs/>
          <w:lang w:bidi="en-US"/>
        </w:rPr>
      </w:pPr>
    </w:p>
    <w:p w14:paraId="5E76C063" w14:textId="77777777" w:rsidR="00E54C1B" w:rsidRPr="00E54C1B" w:rsidRDefault="00E54C1B" w:rsidP="00E54C1B">
      <w:pPr>
        <w:jc w:val="center"/>
        <w:rPr>
          <w:b/>
          <w:lang w:bidi="en-US"/>
        </w:rPr>
      </w:pPr>
      <w:r w:rsidRPr="00E54C1B">
        <w:rPr>
          <w:b/>
          <w:lang w:bidi="en-US"/>
        </w:rPr>
        <w:t xml:space="preserve">ZAKLJUČAK </w:t>
      </w:r>
    </w:p>
    <w:p w14:paraId="0CBF8397" w14:textId="77777777" w:rsidR="00E54C1B" w:rsidRPr="00E54C1B" w:rsidRDefault="00E54C1B" w:rsidP="00E54C1B">
      <w:pPr>
        <w:jc w:val="center"/>
        <w:rPr>
          <w:b/>
          <w:lang w:bidi="en-US"/>
        </w:rPr>
      </w:pPr>
      <w:r w:rsidRPr="00E54C1B">
        <w:rPr>
          <w:b/>
          <w:lang w:bidi="en-US"/>
        </w:rPr>
        <w:t>o prihvaćanju Izvješća o izvršenju Plana djelovanja u području prirodnih nepogoda Općine Sveti Križ Začretje za 2021.godinu</w:t>
      </w:r>
    </w:p>
    <w:p w14:paraId="2A27E15E" w14:textId="77777777" w:rsidR="00E54C1B" w:rsidRPr="00E54C1B" w:rsidRDefault="00E54C1B" w:rsidP="00E54C1B">
      <w:pPr>
        <w:rPr>
          <w:b/>
          <w:lang w:bidi="en-US"/>
        </w:rPr>
      </w:pPr>
    </w:p>
    <w:p w14:paraId="56FD9EC0" w14:textId="77777777" w:rsidR="00E54C1B" w:rsidRPr="00E54C1B" w:rsidRDefault="00E54C1B" w:rsidP="00E54C1B">
      <w:pPr>
        <w:pStyle w:val="Naslov1"/>
        <w:spacing w:before="0" w:after="120"/>
        <w:jc w:val="center"/>
        <w:rPr>
          <w:rFonts w:ascii="Times New Roman" w:eastAsia="Times New Roman" w:hAnsi="Times New Roman" w:cs="Times New Roman"/>
          <w:color w:val="auto"/>
          <w:sz w:val="24"/>
          <w:szCs w:val="24"/>
          <w:lang w:bidi="en-US"/>
        </w:rPr>
      </w:pPr>
      <w:r w:rsidRPr="00E54C1B">
        <w:rPr>
          <w:rFonts w:ascii="Times New Roman" w:eastAsia="Times New Roman" w:hAnsi="Times New Roman" w:cs="Times New Roman"/>
          <w:color w:val="auto"/>
          <w:sz w:val="24"/>
          <w:szCs w:val="24"/>
          <w:lang w:bidi="en-US"/>
        </w:rPr>
        <w:t>Članak 1.</w:t>
      </w:r>
    </w:p>
    <w:p w14:paraId="5AC01027" w14:textId="77777777" w:rsidR="00E54C1B" w:rsidRPr="00E54C1B" w:rsidRDefault="00E54C1B" w:rsidP="00E54C1B">
      <w:pPr>
        <w:pStyle w:val="Naslov1"/>
        <w:spacing w:before="0"/>
        <w:ind w:firstLine="708"/>
        <w:rPr>
          <w:rFonts w:ascii="Times New Roman" w:eastAsia="Times New Roman" w:hAnsi="Times New Roman" w:cs="Times New Roman"/>
          <w:b/>
          <w:bCs/>
          <w:color w:val="auto"/>
          <w:sz w:val="24"/>
          <w:szCs w:val="24"/>
          <w:lang w:bidi="en-US"/>
        </w:rPr>
      </w:pPr>
      <w:r w:rsidRPr="00E54C1B">
        <w:rPr>
          <w:rFonts w:ascii="Times New Roman" w:eastAsia="Times New Roman" w:hAnsi="Times New Roman" w:cs="Times New Roman"/>
          <w:color w:val="auto"/>
          <w:sz w:val="24"/>
          <w:szCs w:val="24"/>
          <w:lang w:bidi="en-US"/>
        </w:rPr>
        <w:t xml:space="preserve">Općinsko vijeće Općine Sveti Križ Začretje </w:t>
      </w:r>
      <w:r w:rsidRPr="00E54C1B">
        <w:rPr>
          <w:rFonts w:ascii="Times New Roman" w:eastAsia="Times New Roman" w:hAnsi="Times New Roman" w:cs="Times New Roman"/>
          <w:i/>
          <w:iCs/>
          <w:color w:val="auto"/>
          <w:sz w:val="24"/>
          <w:szCs w:val="24"/>
          <w:lang w:bidi="en-US"/>
        </w:rPr>
        <w:t>prihvaća</w:t>
      </w:r>
      <w:r w:rsidRPr="00E54C1B">
        <w:rPr>
          <w:rFonts w:ascii="Times New Roman" w:eastAsia="Times New Roman" w:hAnsi="Times New Roman" w:cs="Times New Roman"/>
          <w:color w:val="auto"/>
          <w:sz w:val="24"/>
          <w:szCs w:val="24"/>
          <w:lang w:bidi="en-US"/>
        </w:rPr>
        <w:t xml:space="preserve"> Izvješće o izvršenju Plana djelovanja u području prirodnih nepogoda Općine Sveti Križ Začretje za 2021. godinu koje je podnio Općinski načelnik Općine Sveti Križ Začretje. </w:t>
      </w:r>
    </w:p>
    <w:p w14:paraId="1538914C" w14:textId="77777777" w:rsidR="00E54C1B" w:rsidRPr="00E54C1B" w:rsidRDefault="00E54C1B" w:rsidP="00E54C1B">
      <w:pPr>
        <w:pStyle w:val="Naslov1"/>
        <w:spacing w:before="0"/>
        <w:rPr>
          <w:rFonts w:ascii="Times New Roman" w:eastAsia="Times New Roman" w:hAnsi="Times New Roman" w:cs="Times New Roman"/>
          <w:b/>
          <w:bCs/>
          <w:color w:val="auto"/>
          <w:sz w:val="24"/>
          <w:szCs w:val="24"/>
          <w:lang w:bidi="en-US"/>
        </w:rPr>
      </w:pPr>
    </w:p>
    <w:p w14:paraId="362ABE04" w14:textId="77777777" w:rsidR="00E54C1B" w:rsidRPr="00E54C1B" w:rsidRDefault="00E54C1B" w:rsidP="00E54C1B">
      <w:pPr>
        <w:pStyle w:val="Naslov1"/>
        <w:spacing w:before="120"/>
        <w:jc w:val="center"/>
        <w:rPr>
          <w:rFonts w:ascii="Times New Roman" w:eastAsia="Times New Roman" w:hAnsi="Times New Roman" w:cs="Times New Roman"/>
          <w:color w:val="auto"/>
          <w:sz w:val="24"/>
          <w:szCs w:val="24"/>
          <w:lang w:bidi="en-US"/>
        </w:rPr>
      </w:pPr>
      <w:r w:rsidRPr="00E54C1B">
        <w:rPr>
          <w:rFonts w:ascii="Times New Roman" w:eastAsia="Times New Roman" w:hAnsi="Times New Roman" w:cs="Times New Roman"/>
          <w:color w:val="auto"/>
          <w:sz w:val="24"/>
          <w:szCs w:val="24"/>
          <w:lang w:bidi="en-US"/>
        </w:rPr>
        <w:t xml:space="preserve">Članak 2. </w:t>
      </w:r>
    </w:p>
    <w:p w14:paraId="20C87C24" w14:textId="77777777" w:rsidR="00E54C1B" w:rsidRPr="00E54C1B" w:rsidRDefault="00E54C1B" w:rsidP="00E54C1B">
      <w:pPr>
        <w:ind w:firstLine="708"/>
        <w:rPr>
          <w:lang w:bidi="en-US"/>
        </w:rPr>
      </w:pPr>
      <w:r w:rsidRPr="00E54C1B">
        <w:rPr>
          <w:lang w:bidi="en-US"/>
        </w:rPr>
        <w:t xml:space="preserve">Ovaj Zaključak stupa na snagu danom donošenja. </w:t>
      </w:r>
    </w:p>
    <w:p w14:paraId="464F3F01" w14:textId="77777777" w:rsidR="00E54C1B" w:rsidRPr="00E54C1B" w:rsidRDefault="00E54C1B" w:rsidP="00E54C1B">
      <w:pPr>
        <w:ind w:firstLine="708"/>
        <w:rPr>
          <w:lang w:bidi="en-US"/>
        </w:rPr>
      </w:pPr>
    </w:p>
    <w:p w14:paraId="6930DF9B" w14:textId="77777777" w:rsidR="00E54C1B" w:rsidRPr="00E54C1B" w:rsidRDefault="00E54C1B" w:rsidP="00E54C1B">
      <w:pPr>
        <w:ind w:firstLine="708"/>
        <w:rPr>
          <w:lang w:bidi="en-US"/>
        </w:rPr>
      </w:pPr>
    </w:p>
    <w:p w14:paraId="12FF19C6" w14:textId="77777777" w:rsidR="00E54C1B" w:rsidRPr="00E54C1B" w:rsidRDefault="00E54C1B" w:rsidP="00E54C1B">
      <w:pPr>
        <w:ind w:firstLine="708"/>
        <w:rPr>
          <w:lang w:bidi="en-US"/>
        </w:rPr>
      </w:pPr>
    </w:p>
    <w:p w14:paraId="5F8C79F3" w14:textId="77777777" w:rsidR="00E54C1B" w:rsidRPr="00E54C1B" w:rsidRDefault="00E54C1B" w:rsidP="00E54C1B">
      <w:pPr>
        <w:ind w:left="5664"/>
      </w:pPr>
      <w:r w:rsidRPr="00E54C1B">
        <w:t xml:space="preserve">     PREDSJEDNIK </w:t>
      </w:r>
    </w:p>
    <w:p w14:paraId="2B2F41E2" w14:textId="77777777" w:rsidR="00E54C1B" w:rsidRPr="00E54C1B" w:rsidRDefault="00E54C1B" w:rsidP="00E54C1B">
      <w:pPr>
        <w:ind w:left="4956" w:firstLine="708"/>
      </w:pPr>
      <w:r w:rsidRPr="00E54C1B">
        <w:t>OPĆISNKOG VIJEĆA</w:t>
      </w:r>
    </w:p>
    <w:p w14:paraId="4EFF5670" w14:textId="77777777" w:rsidR="00E54C1B" w:rsidRPr="00E54C1B" w:rsidRDefault="00E54C1B" w:rsidP="00E54C1B">
      <w:pPr>
        <w:ind w:left="708"/>
        <w:rPr>
          <w:i/>
        </w:rPr>
      </w:pPr>
      <w:r w:rsidRPr="00E54C1B">
        <w:tab/>
      </w:r>
      <w:r w:rsidRPr="00E54C1B">
        <w:tab/>
      </w:r>
      <w:r w:rsidRPr="00E54C1B">
        <w:tab/>
      </w:r>
      <w:r w:rsidRPr="00E54C1B">
        <w:tab/>
      </w:r>
      <w:r w:rsidRPr="00E54C1B">
        <w:tab/>
      </w:r>
      <w:r w:rsidRPr="00E54C1B">
        <w:tab/>
        <w:t xml:space="preserve">    </w:t>
      </w:r>
      <w:r w:rsidRPr="00E54C1B">
        <w:tab/>
        <w:t xml:space="preserve">       </w:t>
      </w:r>
      <w:r w:rsidRPr="00E54C1B">
        <w:rPr>
          <w:i/>
        </w:rPr>
        <w:t xml:space="preserve">Ivica </w:t>
      </w:r>
      <w:proofErr w:type="spellStart"/>
      <w:r w:rsidRPr="00E54C1B">
        <w:rPr>
          <w:i/>
        </w:rPr>
        <w:t>Roginić</w:t>
      </w:r>
      <w:proofErr w:type="spellEnd"/>
    </w:p>
    <w:p w14:paraId="1B96E4E9" w14:textId="77777777" w:rsidR="00E54C1B" w:rsidRDefault="00E54C1B" w:rsidP="004C75EF">
      <w:pPr>
        <w:jc w:val="both"/>
        <w:rPr>
          <w:rFonts w:ascii="Arial Narrow" w:hAnsi="Arial Narrow"/>
          <w:i/>
          <w:sz w:val="22"/>
          <w:szCs w:val="22"/>
        </w:rPr>
      </w:pPr>
    </w:p>
    <w:p w14:paraId="1E9808EC" w14:textId="77777777" w:rsidR="00E54C1B" w:rsidRDefault="00E54C1B" w:rsidP="004C75EF">
      <w:pPr>
        <w:jc w:val="both"/>
        <w:rPr>
          <w:rFonts w:ascii="Arial Narrow" w:hAnsi="Arial Narrow"/>
          <w:i/>
          <w:sz w:val="22"/>
          <w:szCs w:val="22"/>
        </w:rPr>
      </w:pPr>
    </w:p>
    <w:p w14:paraId="499AFF0E" w14:textId="77777777" w:rsidR="00E54C1B" w:rsidRDefault="00E54C1B" w:rsidP="004C75EF">
      <w:pPr>
        <w:jc w:val="both"/>
        <w:rPr>
          <w:rFonts w:ascii="Arial Narrow" w:hAnsi="Arial Narrow"/>
          <w:i/>
          <w:sz w:val="22"/>
          <w:szCs w:val="22"/>
        </w:rPr>
      </w:pPr>
    </w:p>
    <w:p w14:paraId="5A379433" w14:textId="77777777" w:rsidR="00E54C1B" w:rsidRDefault="00E54C1B" w:rsidP="004C75EF">
      <w:pPr>
        <w:jc w:val="both"/>
        <w:rPr>
          <w:rFonts w:ascii="Arial Narrow" w:hAnsi="Arial Narrow"/>
          <w:i/>
          <w:sz w:val="22"/>
          <w:szCs w:val="22"/>
        </w:rPr>
      </w:pPr>
    </w:p>
    <w:p w14:paraId="213D59BF" w14:textId="77777777" w:rsidR="00E54C1B" w:rsidRDefault="00E54C1B" w:rsidP="004C75EF">
      <w:pPr>
        <w:jc w:val="both"/>
        <w:rPr>
          <w:rFonts w:ascii="Arial Narrow" w:hAnsi="Arial Narrow"/>
          <w:i/>
          <w:sz w:val="22"/>
          <w:szCs w:val="22"/>
        </w:rPr>
      </w:pPr>
    </w:p>
    <w:p w14:paraId="49A8B978" w14:textId="77777777" w:rsidR="00E54C1B" w:rsidRDefault="00E54C1B" w:rsidP="004C75EF">
      <w:pPr>
        <w:jc w:val="both"/>
        <w:rPr>
          <w:rFonts w:ascii="Arial Narrow" w:hAnsi="Arial Narrow"/>
          <w:i/>
          <w:sz w:val="22"/>
          <w:szCs w:val="22"/>
        </w:rPr>
      </w:pPr>
    </w:p>
    <w:p w14:paraId="68E01C90" w14:textId="77777777" w:rsidR="00E54C1B" w:rsidRDefault="00E54C1B" w:rsidP="004C75EF">
      <w:pPr>
        <w:jc w:val="both"/>
        <w:rPr>
          <w:rFonts w:ascii="Arial Narrow" w:hAnsi="Arial Narrow"/>
          <w:i/>
          <w:sz w:val="22"/>
          <w:szCs w:val="22"/>
        </w:rPr>
      </w:pPr>
    </w:p>
    <w:p w14:paraId="78B4B6B2" w14:textId="77777777" w:rsidR="00E54C1B" w:rsidRDefault="00E54C1B" w:rsidP="004C75EF">
      <w:pPr>
        <w:jc w:val="both"/>
        <w:rPr>
          <w:rFonts w:ascii="Arial Narrow" w:hAnsi="Arial Narrow"/>
          <w:i/>
          <w:sz w:val="22"/>
          <w:szCs w:val="22"/>
        </w:rPr>
      </w:pPr>
    </w:p>
    <w:p w14:paraId="47D1CA91" w14:textId="77777777" w:rsidR="00E54C1B" w:rsidRDefault="00E54C1B" w:rsidP="004C75EF">
      <w:pPr>
        <w:jc w:val="both"/>
        <w:rPr>
          <w:rFonts w:ascii="Arial Narrow" w:hAnsi="Arial Narrow"/>
          <w:i/>
          <w:sz w:val="22"/>
          <w:szCs w:val="22"/>
        </w:rPr>
      </w:pPr>
    </w:p>
    <w:p w14:paraId="5654F8E9" w14:textId="77777777" w:rsidR="00E54C1B" w:rsidRDefault="00E54C1B" w:rsidP="004C75EF">
      <w:pPr>
        <w:jc w:val="both"/>
        <w:rPr>
          <w:rFonts w:ascii="Arial Narrow" w:hAnsi="Arial Narrow"/>
          <w:i/>
          <w:sz w:val="22"/>
          <w:szCs w:val="22"/>
        </w:rPr>
      </w:pPr>
    </w:p>
    <w:p w14:paraId="14DDF37D" w14:textId="77777777" w:rsidR="00E54C1B" w:rsidRDefault="00E54C1B" w:rsidP="004C75EF">
      <w:pPr>
        <w:jc w:val="both"/>
        <w:rPr>
          <w:rFonts w:ascii="Arial Narrow" w:hAnsi="Arial Narrow"/>
          <w:i/>
          <w:sz w:val="22"/>
          <w:szCs w:val="22"/>
        </w:rPr>
      </w:pPr>
    </w:p>
    <w:p w14:paraId="21D2CB05" w14:textId="77777777" w:rsidR="00E54C1B" w:rsidRDefault="00E54C1B" w:rsidP="004C75EF">
      <w:pPr>
        <w:jc w:val="both"/>
        <w:rPr>
          <w:rFonts w:ascii="Arial Narrow" w:hAnsi="Arial Narrow"/>
          <w:i/>
          <w:sz w:val="22"/>
          <w:szCs w:val="22"/>
        </w:rPr>
      </w:pPr>
    </w:p>
    <w:p w14:paraId="4D8D7A37" w14:textId="77777777" w:rsidR="00E54C1B" w:rsidRDefault="00E54C1B" w:rsidP="004C75EF">
      <w:pPr>
        <w:jc w:val="both"/>
        <w:rPr>
          <w:rFonts w:ascii="Arial Narrow" w:hAnsi="Arial Narrow"/>
          <w:i/>
          <w:sz w:val="22"/>
          <w:szCs w:val="22"/>
        </w:rPr>
      </w:pPr>
    </w:p>
    <w:p w14:paraId="47966014" w14:textId="77777777" w:rsidR="00E54C1B" w:rsidRDefault="00E54C1B" w:rsidP="004C75EF">
      <w:pPr>
        <w:jc w:val="both"/>
        <w:rPr>
          <w:rFonts w:ascii="Arial Narrow" w:hAnsi="Arial Narrow"/>
          <w:i/>
          <w:sz w:val="22"/>
          <w:szCs w:val="22"/>
        </w:rPr>
      </w:pPr>
    </w:p>
    <w:p w14:paraId="6FA8A393" w14:textId="77777777" w:rsidR="00E54C1B" w:rsidRPr="007A08FA" w:rsidRDefault="00E54C1B" w:rsidP="00E54C1B">
      <w:pPr>
        <w:textAlignment w:val="baseline"/>
        <w:rPr>
          <w:rFonts w:eastAsia="Arial Unicode MS"/>
          <w:lang w:eastAsia="hr-HR"/>
        </w:rPr>
      </w:pPr>
      <w:r w:rsidRPr="00787901">
        <w:rPr>
          <w:rFonts w:eastAsia="Arial Unicode MS"/>
          <w:lang w:eastAsia="hr-HR"/>
        </w:rPr>
        <w:lastRenderedPageBreak/>
        <w:t xml:space="preserve">           </w:t>
      </w:r>
      <w:r>
        <w:rPr>
          <w:rFonts w:eastAsia="Arial Unicode MS"/>
          <w:lang w:eastAsia="hr-HR"/>
        </w:rPr>
        <w:t xml:space="preserve">        </w:t>
      </w:r>
      <w:r w:rsidRPr="00787901">
        <w:rPr>
          <w:rFonts w:eastAsia="Arial Unicode MS"/>
          <w:lang w:eastAsia="hr-HR"/>
        </w:rPr>
        <w:t xml:space="preserve"> </w:t>
      </w:r>
      <w:r w:rsidRPr="007A08FA">
        <w:rPr>
          <w:rFonts w:eastAsia="Arial Unicode MS"/>
          <w:noProof/>
          <w:lang w:eastAsia="hr-HR"/>
        </w:rPr>
        <w:drawing>
          <wp:inline distT="0" distB="0" distL="0" distR="0" wp14:anchorId="1B19A5AF" wp14:editId="41F5F2F5">
            <wp:extent cx="513256" cy="628650"/>
            <wp:effectExtent l="0" t="0" r="127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6569" cy="632708"/>
                    </a:xfrm>
                    <a:prstGeom prst="rect">
                      <a:avLst/>
                    </a:prstGeom>
                    <a:noFill/>
                  </pic:spPr>
                </pic:pic>
              </a:graphicData>
            </a:graphic>
          </wp:inline>
        </w:drawing>
      </w:r>
    </w:p>
    <w:p w14:paraId="3398383D" w14:textId="77777777" w:rsidR="00E54C1B" w:rsidRPr="007A08FA" w:rsidRDefault="00E54C1B" w:rsidP="00E54C1B">
      <w:pPr>
        <w:textAlignment w:val="baseline"/>
        <w:rPr>
          <w:rFonts w:eastAsia="Arial Unicode MS"/>
          <w:lang w:eastAsia="hr-HR"/>
        </w:rPr>
      </w:pPr>
      <w:r>
        <w:rPr>
          <w:rFonts w:ascii="Calibri" w:hAnsi="Calibri" w:cs="Calibri"/>
          <w:b/>
          <w:noProof/>
          <w:lang w:eastAsia="hr-HR"/>
        </w:rPr>
        <w:t xml:space="preserve">         </w:t>
      </w:r>
      <w:r w:rsidRPr="007A08FA">
        <w:rPr>
          <w:rFonts w:ascii="Calibri" w:hAnsi="Calibri" w:cs="Calibri"/>
          <w:b/>
          <w:noProof/>
          <w:lang w:eastAsia="hr-HR"/>
        </w:rPr>
        <w:t xml:space="preserve">REPUBLIKA HRVATSKA                                                                                    </w:t>
      </w:r>
    </w:p>
    <w:p w14:paraId="71B23D1F" w14:textId="77777777" w:rsidR="00E54C1B" w:rsidRPr="007A08FA" w:rsidRDefault="00E54C1B" w:rsidP="00E54C1B">
      <w:pPr>
        <w:rPr>
          <w:rFonts w:ascii="Calibri" w:eastAsia="Calibri" w:hAnsi="Calibri" w:cs="Calibri"/>
          <w:b/>
          <w:lang w:eastAsia="hr-HR"/>
        </w:rPr>
      </w:pPr>
      <w:r w:rsidRPr="007A08FA">
        <w:rPr>
          <w:rFonts w:ascii="Calibri" w:eastAsia="Calibri" w:hAnsi="Calibri" w:cs="Calibri"/>
          <w:b/>
          <w:lang w:eastAsia="hr-HR"/>
        </w:rPr>
        <w:t>KRAPINSKO - ZAGORSKA ŽUPANIJA</w:t>
      </w:r>
    </w:p>
    <w:p w14:paraId="5DDFBA9B" w14:textId="77777777" w:rsidR="00E54C1B" w:rsidRPr="007A08FA" w:rsidRDefault="00E54C1B" w:rsidP="00E54C1B">
      <w:pPr>
        <w:rPr>
          <w:rFonts w:ascii="Calibri" w:eastAsia="Calibri" w:hAnsi="Calibri" w:cs="Calibri"/>
          <w:b/>
          <w:lang w:eastAsia="hr-HR"/>
        </w:rPr>
      </w:pPr>
      <w:r w:rsidRPr="007A08FA">
        <w:rPr>
          <w:rFonts w:ascii="Calibri" w:eastAsia="Calibri" w:hAnsi="Calibri" w:cs="Calibri"/>
          <w:b/>
          <w:lang w:eastAsia="hr-HR"/>
        </w:rPr>
        <w:t>OPĆINA SVETI KRIŽ ZAČRETJE</w:t>
      </w:r>
    </w:p>
    <w:p w14:paraId="6B06BF52" w14:textId="77777777" w:rsidR="00E54C1B" w:rsidRPr="00E54C1B" w:rsidRDefault="00E54C1B" w:rsidP="00E54C1B">
      <w:pPr>
        <w:rPr>
          <w:rFonts w:ascii="Calibri" w:eastAsia="Calibri" w:hAnsi="Calibri" w:cs="Calibri"/>
          <w:b/>
          <w:lang w:eastAsia="hr-HR"/>
        </w:rPr>
      </w:pPr>
      <w:r w:rsidRPr="00E54C1B">
        <w:rPr>
          <w:rFonts w:ascii="Calibri" w:eastAsia="Calibri" w:hAnsi="Calibri" w:cs="Calibri"/>
          <w:b/>
          <w:lang w:eastAsia="hr-HR"/>
        </w:rPr>
        <w:t xml:space="preserve">         OPĆINSKI NAČELNIK </w:t>
      </w:r>
    </w:p>
    <w:p w14:paraId="7CE6A605" w14:textId="77777777" w:rsidR="00E54C1B" w:rsidRPr="00E54C1B" w:rsidRDefault="00E54C1B" w:rsidP="00E54C1B">
      <w:pPr>
        <w:rPr>
          <w:rFonts w:ascii="Calibri" w:eastAsia="Calibri" w:hAnsi="Calibri" w:cs="Calibri"/>
          <w:lang w:eastAsia="hr-HR"/>
        </w:rPr>
      </w:pPr>
    </w:p>
    <w:p w14:paraId="377C0A20" w14:textId="77777777" w:rsidR="00E54C1B" w:rsidRPr="00E54C1B" w:rsidRDefault="00E54C1B" w:rsidP="00E54C1B">
      <w:pPr>
        <w:rPr>
          <w:rFonts w:ascii="Calibri" w:eastAsia="Calibri" w:hAnsi="Calibri" w:cs="Calibri"/>
          <w:lang w:eastAsia="hr-HR"/>
        </w:rPr>
      </w:pPr>
      <w:r w:rsidRPr="00E54C1B">
        <w:rPr>
          <w:rFonts w:ascii="Calibri" w:eastAsia="Calibri" w:hAnsi="Calibri" w:cs="Calibri"/>
          <w:lang w:eastAsia="hr-HR"/>
        </w:rPr>
        <w:t xml:space="preserve">KLASA:920-11/20-01/002                                                                  </w:t>
      </w:r>
    </w:p>
    <w:p w14:paraId="2C9D2E4A" w14:textId="77777777" w:rsidR="00E54C1B" w:rsidRPr="00E54C1B" w:rsidRDefault="00E54C1B" w:rsidP="00E54C1B">
      <w:pPr>
        <w:rPr>
          <w:rFonts w:ascii="Calibri" w:eastAsia="Calibri" w:hAnsi="Calibri" w:cs="Calibri"/>
          <w:lang w:eastAsia="hr-HR"/>
        </w:rPr>
      </w:pPr>
      <w:r w:rsidRPr="00E54C1B">
        <w:rPr>
          <w:rFonts w:ascii="Calibri" w:eastAsia="Calibri" w:hAnsi="Calibri" w:cs="Calibri"/>
          <w:lang w:eastAsia="hr-HR"/>
        </w:rPr>
        <w:t>URBROJ:2140-28-03-22-4</w:t>
      </w:r>
    </w:p>
    <w:p w14:paraId="25059D5C" w14:textId="77777777" w:rsidR="00E54C1B" w:rsidRPr="00E54C1B" w:rsidRDefault="00E54C1B" w:rsidP="00E54C1B">
      <w:pPr>
        <w:spacing w:after="240"/>
        <w:rPr>
          <w:rFonts w:ascii="Calibri" w:eastAsia="Calibri" w:hAnsi="Calibri" w:cs="Calibri"/>
          <w:lang w:eastAsia="hr-HR"/>
        </w:rPr>
      </w:pPr>
      <w:r w:rsidRPr="00E54C1B">
        <w:rPr>
          <w:rFonts w:ascii="Calibri" w:eastAsia="Calibri" w:hAnsi="Calibri" w:cs="Calibri"/>
          <w:lang w:eastAsia="hr-HR"/>
        </w:rPr>
        <w:t>Sveti Križ Začretje, 17.02.2022.</w:t>
      </w:r>
    </w:p>
    <w:p w14:paraId="6372890B" w14:textId="77777777" w:rsidR="00E54C1B" w:rsidRPr="00E54C1B" w:rsidRDefault="00E54C1B" w:rsidP="00E54C1B">
      <w:pPr>
        <w:ind w:firstLine="708"/>
        <w:rPr>
          <w:bCs/>
          <w:lang w:bidi="en-US"/>
        </w:rPr>
      </w:pPr>
      <w:r w:rsidRPr="00E54C1B">
        <w:rPr>
          <w:bCs/>
          <w:lang w:bidi="en-US"/>
        </w:rPr>
        <w:t>Na temelju članka 17. stavka 3. Zakona o ublažavanju i uklanjanju posljedica prirodnih nepogoda („Narodne novine“ broj 16/19) i članka 44. Statuta Općine Sveti Križ Začretje („Službeni glasnik Krapinsko - zagorske županije“ broj 21/21), Općinski načelnik dana  17.02.2022. godine donosi</w:t>
      </w:r>
    </w:p>
    <w:p w14:paraId="3C0054CC" w14:textId="77777777" w:rsidR="00E54C1B" w:rsidRPr="00E54C1B" w:rsidRDefault="00E54C1B" w:rsidP="00E54C1B">
      <w:pPr>
        <w:jc w:val="center"/>
        <w:rPr>
          <w:b/>
          <w:lang w:bidi="en-US"/>
        </w:rPr>
      </w:pPr>
      <w:r w:rsidRPr="00E54C1B">
        <w:rPr>
          <w:b/>
          <w:lang w:bidi="en-US"/>
        </w:rPr>
        <w:t>IZVJEŠĆE</w:t>
      </w:r>
    </w:p>
    <w:p w14:paraId="73C1DBDD" w14:textId="77777777" w:rsidR="00E54C1B" w:rsidRPr="00E54C1B" w:rsidRDefault="00E54C1B" w:rsidP="00E54C1B">
      <w:pPr>
        <w:jc w:val="center"/>
        <w:rPr>
          <w:b/>
          <w:lang w:bidi="en-US"/>
        </w:rPr>
      </w:pPr>
      <w:r w:rsidRPr="00E54C1B">
        <w:rPr>
          <w:b/>
          <w:lang w:bidi="en-US"/>
        </w:rPr>
        <w:t xml:space="preserve">o izvršenju Plana djelovanja u području prirodnih nepogoda Općine Sveti Križ Začretje </w:t>
      </w:r>
    </w:p>
    <w:p w14:paraId="6F1CB19B" w14:textId="77777777" w:rsidR="00E54C1B" w:rsidRPr="00E54C1B" w:rsidRDefault="00E54C1B" w:rsidP="00E54C1B">
      <w:pPr>
        <w:jc w:val="center"/>
        <w:rPr>
          <w:b/>
          <w:lang w:bidi="en-US"/>
        </w:rPr>
      </w:pPr>
      <w:r w:rsidRPr="00E54C1B">
        <w:rPr>
          <w:b/>
          <w:lang w:bidi="en-US"/>
        </w:rPr>
        <w:t>za 2021. godinu</w:t>
      </w:r>
    </w:p>
    <w:p w14:paraId="3AD67F1F" w14:textId="77777777" w:rsidR="00E54C1B" w:rsidRPr="00E54C1B" w:rsidRDefault="00E54C1B" w:rsidP="00E54C1B">
      <w:pPr>
        <w:jc w:val="center"/>
        <w:rPr>
          <w:b/>
          <w:lang w:bidi="en-US"/>
        </w:rPr>
      </w:pPr>
    </w:p>
    <w:p w14:paraId="51D78CD2" w14:textId="77777777" w:rsidR="00E54C1B" w:rsidRPr="00E54C1B" w:rsidRDefault="00E54C1B" w:rsidP="00E54C1B">
      <w:pPr>
        <w:pStyle w:val="Naslov1"/>
        <w:spacing w:before="0" w:after="120"/>
        <w:jc w:val="center"/>
        <w:rPr>
          <w:rFonts w:eastAsia="Times New Roman"/>
          <w:b/>
          <w:bCs/>
          <w:color w:val="auto"/>
          <w:sz w:val="24"/>
          <w:szCs w:val="24"/>
          <w:lang w:bidi="en-US"/>
        </w:rPr>
      </w:pPr>
      <w:r w:rsidRPr="00E54C1B">
        <w:rPr>
          <w:rFonts w:eastAsia="Times New Roman"/>
          <w:color w:val="auto"/>
          <w:sz w:val="24"/>
          <w:szCs w:val="24"/>
          <w:lang w:bidi="en-US"/>
        </w:rPr>
        <w:t xml:space="preserve">I. </w:t>
      </w:r>
    </w:p>
    <w:p w14:paraId="554235D8" w14:textId="77777777" w:rsidR="00E54C1B" w:rsidRPr="00E54C1B" w:rsidRDefault="00E54C1B" w:rsidP="00E54C1B">
      <w:pPr>
        <w:ind w:firstLine="708"/>
        <w:textAlignment w:val="baseline"/>
        <w:rPr>
          <w:rFonts w:cstheme="minorHAnsi"/>
          <w:lang w:eastAsia="hr-HR"/>
        </w:rPr>
      </w:pPr>
      <w:r w:rsidRPr="00E54C1B">
        <w:rPr>
          <w:rFonts w:cstheme="minorHAnsi"/>
          <w:lang w:eastAsia="hr-HR"/>
        </w:rPr>
        <w:t xml:space="preserve">Temeljem članka 17. stavka 1. Zakona o ublažavanju i uklanjanju posljedica prirodnih nepogoda („Narodne novine“ broj 16/19) (u daljnjem tekstu: Zakon) predstavničko tijelo jedinice lokalne i područne (regionalne) samouprave donosi Plan djelovanja za sljedeću kalendarsku godinu radi određenja mjera i postupanja djelomične sanacije šteta od prirodnih nepogoda. </w:t>
      </w:r>
    </w:p>
    <w:p w14:paraId="68188C56" w14:textId="77777777" w:rsidR="00E54C1B" w:rsidRPr="00E54C1B" w:rsidRDefault="00E54C1B" w:rsidP="00E54C1B">
      <w:pPr>
        <w:textAlignment w:val="baseline"/>
        <w:rPr>
          <w:rFonts w:cstheme="minorHAnsi"/>
          <w:lang w:eastAsia="hr-HR"/>
        </w:rPr>
      </w:pPr>
    </w:p>
    <w:p w14:paraId="10CCBC87" w14:textId="77777777" w:rsidR="00E54C1B" w:rsidRPr="00E54C1B" w:rsidRDefault="00E54C1B" w:rsidP="00E54C1B">
      <w:pPr>
        <w:ind w:firstLine="708"/>
        <w:textAlignment w:val="baseline"/>
        <w:rPr>
          <w:rFonts w:cstheme="minorHAnsi"/>
          <w:lang w:eastAsia="hr-HR"/>
        </w:rPr>
      </w:pPr>
      <w:r w:rsidRPr="00E54C1B">
        <w:rPr>
          <w:rFonts w:cstheme="minorHAnsi"/>
          <w:lang w:eastAsia="hr-HR"/>
        </w:rPr>
        <w:t>Člankom 17. stavkom 3. Zakona izvršno tijelo jedinice lokalne i područne (regionalne) samouprave podnosi predstavničkom tijelu jedinice lokalne i područne (regionalne) samouprave do 31. ožujka tekuće godine, izvješće o izvršenju plana djelovanja za proteklu kalendarsku godinu.</w:t>
      </w:r>
      <w:bookmarkStart w:id="65" w:name="_Toc2082171"/>
      <w:bookmarkStart w:id="66" w:name="_Toc2589512"/>
      <w:bookmarkStart w:id="67" w:name="_Toc6480053"/>
    </w:p>
    <w:bookmarkEnd w:id="65"/>
    <w:bookmarkEnd w:id="66"/>
    <w:bookmarkEnd w:id="67"/>
    <w:p w14:paraId="19692F22" w14:textId="77777777" w:rsidR="00E54C1B" w:rsidRPr="00E54C1B" w:rsidRDefault="00E54C1B" w:rsidP="00E54C1B">
      <w:pPr>
        <w:pStyle w:val="Naslov1"/>
        <w:spacing w:before="0"/>
        <w:jc w:val="center"/>
        <w:rPr>
          <w:rFonts w:eastAsia="Times New Roman"/>
          <w:b/>
          <w:bCs/>
          <w:color w:val="auto"/>
          <w:sz w:val="24"/>
          <w:szCs w:val="24"/>
          <w:lang w:eastAsia="hr-HR"/>
        </w:rPr>
      </w:pPr>
      <w:r w:rsidRPr="00E54C1B">
        <w:rPr>
          <w:rFonts w:eastAsia="Times New Roman"/>
          <w:color w:val="auto"/>
          <w:sz w:val="24"/>
          <w:szCs w:val="24"/>
          <w:lang w:eastAsia="hr-HR"/>
        </w:rPr>
        <w:t xml:space="preserve">II. </w:t>
      </w:r>
    </w:p>
    <w:p w14:paraId="7341E5A5" w14:textId="77777777" w:rsidR="00E54C1B" w:rsidRPr="00E54C1B" w:rsidRDefault="00E54C1B" w:rsidP="00E54C1B">
      <w:pPr>
        <w:pStyle w:val="Naslov1"/>
        <w:spacing w:before="0" w:after="120"/>
        <w:jc w:val="center"/>
        <w:rPr>
          <w:rFonts w:eastAsia="Times New Roman"/>
          <w:b/>
          <w:bCs/>
          <w:color w:val="auto"/>
          <w:sz w:val="24"/>
          <w:szCs w:val="24"/>
          <w:lang w:eastAsia="hr-HR"/>
        </w:rPr>
      </w:pPr>
      <w:r w:rsidRPr="00E54C1B">
        <w:rPr>
          <w:rFonts w:eastAsia="Times New Roman"/>
          <w:i/>
          <w:iCs/>
          <w:color w:val="auto"/>
          <w:sz w:val="24"/>
          <w:szCs w:val="24"/>
          <w:lang w:eastAsia="hr-HR"/>
        </w:rPr>
        <w:t>Prirodne nepogode</w:t>
      </w:r>
    </w:p>
    <w:p w14:paraId="4213D0EB" w14:textId="77777777" w:rsidR="00E54C1B" w:rsidRPr="00E54C1B" w:rsidRDefault="00E54C1B" w:rsidP="00E54C1B">
      <w:pPr>
        <w:ind w:firstLine="708"/>
        <w:rPr>
          <w:rFonts w:cstheme="minorHAnsi"/>
        </w:rPr>
      </w:pPr>
      <w:r w:rsidRPr="00E54C1B">
        <w:rPr>
          <w:rFonts w:cstheme="minorHAnsi"/>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0D42A975" w14:textId="77777777" w:rsidR="00E54C1B" w:rsidRPr="00E54C1B" w:rsidRDefault="00E54C1B" w:rsidP="00E54C1B">
      <w:pPr>
        <w:ind w:firstLine="360"/>
        <w:rPr>
          <w:lang w:eastAsia="hr-HR"/>
        </w:rPr>
      </w:pPr>
      <w:r w:rsidRPr="00E54C1B">
        <w:rPr>
          <w:lang w:eastAsia="hr-HR"/>
        </w:rPr>
        <w:t>Prirodnim nepogodama smatraju se:</w:t>
      </w:r>
    </w:p>
    <w:p w14:paraId="516B9810" w14:textId="77777777" w:rsidR="00E54C1B" w:rsidRPr="00E54C1B" w:rsidRDefault="00E54C1B" w:rsidP="003C7AC9">
      <w:pPr>
        <w:pStyle w:val="Odlomakpopisa"/>
        <w:numPr>
          <w:ilvl w:val="0"/>
          <w:numId w:val="51"/>
        </w:numPr>
        <w:spacing w:after="200" w:line="276" w:lineRule="auto"/>
        <w:jc w:val="both"/>
      </w:pPr>
      <w:r w:rsidRPr="00E54C1B">
        <w:t>potres,</w:t>
      </w:r>
    </w:p>
    <w:p w14:paraId="27B57E3F" w14:textId="77777777" w:rsidR="00E54C1B" w:rsidRPr="00E54C1B" w:rsidRDefault="00E54C1B" w:rsidP="003C7AC9">
      <w:pPr>
        <w:pStyle w:val="Odlomakpopisa"/>
        <w:numPr>
          <w:ilvl w:val="0"/>
          <w:numId w:val="51"/>
        </w:numPr>
        <w:spacing w:after="200" w:line="276" w:lineRule="auto"/>
        <w:jc w:val="both"/>
      </w:pPr>
      <w:r w:rsidRPr="00E54C1B">
        <w:t>olujni, orkanski i ostali jak vjetar,</w:t>
      </w:r>
    </w:p>
    <w:p w14:paraId="78B907F5" w14:textId="77777777" w:rsidR="00E54C1B" w:rsidRPr="00E54C1B" w:rsidRDefault="00E54C1B" w:rsidP="003C7AC9">
      <w:pPr>
        <w:pStyle w:val="Odlomakpopisa"/>
        <w:numPr>
          <w:ilvl w:val="0"/>
          <w:numId w:val="51"/>
        </w:numPr>
        <w:spacing w:after="200" w:line="276" w:lineRule="auto"/>
        <w:jc w:val="both"/>
      </w:pPr>
      <w:r w:rsidRPr="00E54C1B">
        <w:t>požar,</w:t>
      </w:r>
    </w:p>
    <w:p w14:paraId="6D73305F" w14:textId="77777777" w:rsidR="00E54C1B" w:rsidRPr="00E54C1B" w:rsidRDefault="00E54C1B" w:rsidP="003C7AC9">
      <w:pPr>
        <w:pStyle w:val="Odlomakpopisa"/>
        <w:numPr>
          <w:ilvl w:val="0"/>
          <w:numId w:val="51"/>
        </w:numPr>
        <w:spacing w:after="200" w:line="276" w:lineRule="auto"/>
        <w:jc w:val="both"/>
      </w:pPr>
      <w:r w:rsidRPr="00E54C1B">
        <w:t>poplava,</w:t>
      </w:r>
    </w:p>
    <w:p w14:paraId="77139BC7" w14:textId="77777777" w:rsidR="00E54C1B" w:rsidRPr="00E54C1B" w:rsidRDefault="00E54C1B" w:rsidP="003C7AC9">
      <w:pPr>
        <w:pStyle w:val="Odlomakpopisa"/>
        <w:numPr>
          <w:ilvl w:val="0"/>
          <w:numId w:val="51"/>
        </w:numPr>
        <w:spacing w:after="200" w:line="276" w:lineRule="auto"/>
        <w:jc w:val="both"/>
      </w:pPr>
      <w:r w:rsidRPr="00E54C1B">
        <w:t>suša,</w:t>
      </w:r>
    </w:p>
    <w:p w14:paraId="464C1774" w14:textId="77777777" w:rsidR="00E54C1B" w:rsidRPr="00E54C1B" w:rsidRDefault="00E54C1B" w:rsidP="003C7AC9">
      <w:pPr>
        <w:pStyle w:val="Odlomakpopisa"/>
        <w:numPr>
          <w:ilvl w:val="0"/>
          <w:numId w:val="51"/>
        </w:numPr>
        <w:spacing w:after="200" w:line="276" w:lineRule="auto"/>
        <w:jc w:val="both"/>
      </w:pPr>
      <w:r w:rsidRPr="00E54C1B">
        <w:t>tuča,</w:t>
      </w:r>
    </w:p>
    <w:p w14:paraId="702CA836" w14:textId="77777777" w:rsidR="00E54C1B" w:rsidRPr="00E54C1B" w:rsidRDefault="00E54C1B" w:rsidP="003C7AC9">
      <w:pPr>
        <w:pStyle w:val="Odlomakpopisa"/>
        <w:numPr>
          <w:ilvl w:val="0"/>
          <w:numId w:val="51"/>
        </w:numPr>
        <w:spacing w:after="200" w:line="276" w:lineRule="auto"/>
        <w:jc w:val="both"/>
      </w:pPr>
      <w:r w:rsidRPr="00E54C1B">
        <w:t>mraz,</w:t>
      </w:r>
    </w:p>
    <w:p w14:paraId="7C3E0F1B" w14:textId="77777777" w:rsidR="00E54C1B" w:rsidRPr="00E54C1B" w:rsidRDefault="00E54C1B" w:rsidP="003C7AC9">
      <w:pPr>
        <w:pStyle w:val="Odlomakpopisa"/>
        <w:numPr>
          <w:ilvl w:val="0"/>
          <w:numId w:val="51"/>
        </w:numPr>
        <w:spacing w:after="200" w:line="276" w:lineRule="auto"/>
        <w:jc w:val="both"/>
      </w:pPr>
      <w:r w:rsidRPr="00E54C1B">
        <w:t>izvanredno velika visina snijega,</w:t>
      </w:r>
    </w:p>
    <w:p w14:paraId="73D689CC" w14:textId="77777777" w:rsidR="00E54C1B" w:rsidRPr="00E54C1B" w:rsidRDefault="00E54C1B" w:rsidP="003C7AC9">
      <w:pPr>
        <w:pStyle w:val="Odlomakpopisa"/>
        <w:numPr>
          <w:ilvl w:val="0"/>
          <w:numId w:val="51"/>
        </w:numPr>
        <w:spacing w:after="200" w:line="276" w:lineRule="auto"/>
        <w:jc w:val="both"/>
      </w:pPr>
      <w:r w:rsidRPr="00E54C1B">
        <w:t>snježni nanos i lavina,</w:t>
      </w:r>
    </w:p>
    <w:p w14:paraId="08715538" w14:textId="77777777" w:rsidR="00E54C1B" w:rsidRPr="00E54C1B" w:rsidRDefault="00E54C1B" w:rsidP="003C7AC9">
      <w:pPr>
        <w:pStyle w:val="Odlomakpopisa"/>
        <w:numPr>
          <w:ilvl w:val="0"/>
          <w:numId w:val="51"/>
        </w:numPr>
        <w:spacing w:after="200" w:line="276" w:lineRule="auto"/>
        <w:jc w:val="both"/>
      </w:pPr>
      <w:r w:rsidRPr="00E54C1B">
        <w:t>nagomilavanje leda na vodotocima,</w:t>
      </w:r>
    </w:p>
    <w:p w14:paraId="7EDEED6D" w14:textId="77777777" w:rsidR="00E54C1B" w:rsidRPr="00E54C1B" w:rsidRDefault="00E54C1B" w:rsidP="003C7AC9">
      <w:pPr>
        <w:pStyle w:val="Odlomakpopisa"/>
        <w:numPr>
          <w:ilvl w:val="0"/>
          <w:numId w:val="51"/>
        </w:numPr>
        <w:spacing w:after="200" w:line="276" w:lineRule="auto"/>
        <w:jc w:val="both"/>
      </w:pPr>
      <w:r w:rsidRPr="00E54C1B">
        <w:lastRenderedPageBreak/>
        <w:t>klizanje, tečenje, odronjavanje i prevrtanje zemljišta,</w:t>
      </w:r>
    </w:p>
    <w:p w14:paraId="4947759E" w14:textId="77777777" w:rsidR="00E54C1B" w:rsidRPr="00E54C1B" w:rsidRDefault="00E54C1B" w:rsidP="003C7AC9">
      <w:pPr>
        <w:pStyle w:val="Odlomakpopisa"/>
        <w:numPr>
          <w:ilvl w:val="0"/>
          <w:numId w:val="51"/>
        </w:numPr>
        <w:spacing w:after="200" w:line="276" w:lineRule="auto"/>
        <w:jc w:val="both"/>
      </w:pPr>
      <w:r w:rsidRPr="00E54C1B">
        <w:t>druge pojave takva opsega koje, ovisno o mjesnim prilikama, uzrokuju bitne poremećaje u životu ljudi na određenom području.</w:t>
      </w:r>
    </w:p>
    <w:p w14:paraId="55781486" w14:textId="77777777" w:rsidR="00E54C1B" w:rsidRPr="00E54C1B" w:rsidRDefault="00E54C1B" w:rsidP="00E54C1B">
      <w:pPr>
        <w:spacing w:before="100" w:beforeAutospacing="1" w:after="100" w:afterAutospacing="1"/>
        <w:ind w:firstLine="708"/>
        <w:rPr>
          <w:rFonts w:cstheme="minorHAnsi"/>
          <w:lang w:eastAsia="hr-HR"/>
        </w:rPr>
      </w:pPr>
      <w:r w:rsidRPr="00E54C1B">
        <w:rPr>
          <w:rFonts w:cstheme="minorHAnsi"/>
          <w:lang w:eastAsia="hr-HR"/>
        </w:rPr>
        <w:t>Štetama od prirodnih nepogoda ne smatraju se one štete koje su namjerno izazvane na vlastitoj imovini te štete koje su nastale zbog nemara i/ili zbog nepoduzimanja propisanih mjera zaštite.</w:t>
      </w:r>
    </w:p>
    <w:p w14:paraId="7AB8489F" w14:textId="77777777" w:rsidR="00E54C1B" w:rsidRPr="00E54C1B" w:rsidRDefault="00E54C1B" w:rsidP="00E54C1B">
      <w:pPr>
        <w:pStyle w:val="Naslov1"/>
        <w:spacing w:before="0"/>
        <w:jc w:val="center"/>
        <w:rPr>
          <w:b/>
          <w:bCs/>
          <w:color w:val="auto"/>
          <w:sz w:val="24"/>
          <w:szCs w:val="24"/>
        </w:rPr>
      </w:pPr>
      <w:bookmarkStart w:id="68" w:name="_Toc2082173"/>
      <w:bookmarkStart w:id="69" w:name="_Toc2589514"/>
      <w:bookmarkStart w:id="70" w:name="_Toc6480055"/>
      <w:bookmarkStart w:id="71" w:name="_Toc32500279"/>
      <w:r w:rsidRPr="00E54C1B">
        <w:rPr>
          <w:color w:val="auto"/>
          <w:sz w:val="24"/>
          <w:szCs w:val="24"/>
        </w:rPr>
        <w:t xml:space="preserve">III. </w:t>
      </w:r>
    </w:p>
    <w:p w14:paraId="0AC6E3D7" w14:textId="77777777" w:rsidR="00E54C1B" w:rsidRPr="00E54C1B" w:rsidRDefault="00E54C1B" w:rsidP="00E54C1B">
      <w:pPr>
        <w:pStyle w:val="Naslov1"/>
        <w:spacing w:before="0" w:after="120"/>
        <w:jc w:val="center"/>
        <w:rPr>
          <w:b/>
          <w:bCs/>
          <w:color w:val="auto"/>
          <w:sz w:val="24"/>
          <w:szCs w:val="24"/>
        </w:rPr>
      </w:pPr>
      <w:r w:rsidRPr="00E54C1B">
        <w:rPr>
          <w:i/>
          <w:iCs/>
          <w:color w:val="auto"/>
          <w:sz w:val="24"/>
          <w:szCs w:val="24"/>
        </w:rPr>
        <w:t>Mjere i nositelji mjera u slučaju nastajanja prirodnih nepogoda na području Općine</w:t>
      </w:r>
      <w:bookmarkEnd w:id="68"/>
      <w:bookmarkEnd w:id="69"/>
      <w:bookmarkEnd w:id="70"/>
      <w:bookmarkEnd w:id="71"/>
    </w:p>
    <w:p w14:paraId="0B1F6E20" w14:textId="77777777" w:rsidR="00E54C1B" w:rsidRPr="00E54C1B" w:rsidRDefault="00E54C1B" w:rsidP="00E54C1B">
      <w:pPr>
        <w:ind w:firstLine="708"/>
        <w:rPr>
          <w:rFonts w:cstheme="minorHAnsi"/>
          <w:lang w:eastAsia="hr-HR"/>
        </w:rPr>
      </w:pPr>
      <w:r w:rsidRPr="00E54C1B">
        <w:rPr>
          <w:rFonts w:cstheme="minorHAnsi"/>
          <w:lang w:eastAsia="hr-HR"/>
        </w:rPr>
        <w:t>Prilikom provedbi mjera radi djelomičnog ublažavanja šteta od prirodnih nepogoda o kojima odlučuju nadležna tijela iz ovoga Zakona obvezno se uzima u obzir opseg nastalih šteta i utjecaj prirodnih nepogoda na stradanja stanovništva, ugrozu života i zdravlja ljudi te onemogućavanje nesmetanog funkcioniranja gospodarstva.</w:t>
      </w:r>
    </w:p>
    <w:p w14:paraId="4FD06BE2" w14:textId="77777777" w:rsidR="00E54C1B" w:rsidRPr="00E54C1B" w:rsidRDefault="00E54C1B" w:rsidP="00E54C1B">
      <w:pPr>
        <w:rPr>
          <w:rFonts w:cstheme="minorHAnsi"/>
          <w:highlight w:val="yellow"/>
          <w:lang w:eastAsia="hr-HR"/>
        </w:rPr>
      </w:pPr>
    </w:p>
    <w:p w14:paraId="09C7A807" w14:textId="77777777" w:rsidR="00E54C1B" w:rsidRPr="00E54C1B" w:rsidRDefault="00E54C1B" w:rsidP="00E54C1B">
      <w:pPr>
        <w:ind w:firstLine="708"/>
        <w:rPr>
          <w:rFonts w:cstheme="minorHAnsi"/>
          <w:lang w:eastAsia="hr-HR"/>
        </w:rPr>
      </w:pPr>
      <w:r w:rsidRPr="00E54C1B">
        <w:rPr>
          <w:rFonts w:cstheme="minorHAnsi"/>
          <w:lang w:eastAsia="hr-HR"/>
        </w:rPr>
        <w:t>Planom djelovanja u području prirodnih nepogoda za 2021.god. Općine Sveti Križ Začretje mjere i nositelji mjera u slučaju nastajanja prirodnih nepogoda određeni su za sljedeće prirodne nepogode:</w:t>
      </w:r>
    </w:p>
    <w:p w14:paraId="4B85CFBC" w14:textId="77777777" w:rsidR="00E54C1B" w:rsidRPr="00E54C1B" w:rsidRDefault="00E54C1B" w:rsidP="003C7AC9">
      <w:pPr>
        <w:pStyle w:val="Odlomakpopisa"/>
        <w:numPr>
          <w:ilvl w:val="0"/>
          <w:numId w:val="54"/>
        </w:numPr>
        <w:spacing w:line="276" w:lineRule="auto"/>
        <w:rPr>
          <w:rFonts w:cstheme="minorHAnsi"/>
        </w:rPr>
      </w:pPr>
      <w:bookmarkStart w:id="72" w:name="_Toc2082174"/>
      <w:bookmarkStart w:id="73" w:name="_Toc2589515"/>
      <w:bookmarkStart w:id="74" w:name="_Toc6480056"/>
      <w:bookmarkStart w:id="75" w:name="_Toc32500280"/>
      <w:r w:rsidRPr="00E54C1B">
        <w:rPr>
          <w:rFonts w:cstheme="minorHAnsi"/>
        </w:rPr>
        <w:t>Olujni i orkanski vjetar,</w:t>
      </w:r>
    </w:p>
    <w:p w14:paraId="677F4C2A" w14:textId="77777777" w:rsidR="00E54C1B" w:rsidRPr="00E54C1B" w:rsidRDefault="00E54C1B" w:rsidP="003C7AC9">
      <w:pPr>
        <w:pStyle w:val="Odlomakpopisa"/>
        <w:numPr>
          <w:ilvl w:val="0"/>
          <w:numId w:val="54"/>
        </w:numPr>
        <w:spacing w:line="276" w:lineRule="auto"/>
        <w:rPr>
          <w:rFonts w:cstheme="minorHAnsi"/>
        </w:rPr>
      </w:pPr>
      <w:r w:rsidRPr="00E54C1B">
        <w:rPr>
          <w:rFonts w:cstheme="minorHAnsi"/>
        </w:rPr>
        <w:t>Poplava,</w:t>
      </w:r>
    </w:p>
    <w:p w14:paraId="1999E48A" w14:textId="77777777" w:rsidR="00E54C1B" w:rsidRPr="00E54C1B" w:rsidRDefault="00E54C1B" w:rsidP="003C7AC9">
      <w:pPr>
        <w:pStyle w:val="Odlomakpopisa"/>
        <w:numPr>
          <w:ilvl w:val="0"/>
          <w:numId w:val="54"/>
        </w:numPr>
        <w:spacing w:line="276" w:lineRule="auto"/>
        <w:rPr>
          <w:rFonts w:cstheme="minorHAnsi"/>
        </w:rPr>
      </w:pPr>
      <w:r w:rsidRPr="00E54C1B">
        <w:rPr>
          <w:rFonts w:cstheme="minorHAnsi"/>
        </w:rPr>
        <w:t>Suša,</w:t>
      </w:r>
    </w:p>
    <w:p w14:paraId="3FE15095" w14:textId="77777777" w:rsidR="00E54C1B" w:rsidRPr="00E54C1B" w:rsidRDefault="00E54C1B" w:rsidP="003C7AC9">
      <w:pPr>
        <w:pStyle w:val="Odlomakpopisa"/>
        <w:numPr>
          <w:ilvl w:val="0"/>
          <w:numId w:val="54"/>
        </w:numPr>
        <w:spacing w:line="276" w:lineRule="auto"/>
        <w:rPr>
          <w:rFonts w:cstheme="minorHAnsi"/>
        </w:rPr>
      </w:pPr>
      <w:r w:rsidRPr="00E54C1B">
        <w:rPr>
          <w:rFonts w:cstheme="minorHAnsi"/>
        </w:rPr>
        <w:t>Tuča,</w:t>
      </w:r>
    </w:p>
    <w:p w14:paraId="41DD44C9" w14:textId="77777777" w:rsidR="00E54C1B" w:rsidRPr="00E54C1B" w:rsidRDefault="00E54C1B" w:rsidP="003C7AC9">
      <w:pPr>
        <w:pStyle w:val="Odlomakpopisa"/>
        <w:numPr>
          <w:ilvl w:val="0"/>
          <w:numId w:val="54"/>
        </w:numPr>
        <w:spacing w:line="276" w:lineRule="auto"/>
        <w:rPr>
          <w:rFonts w:cstheme="minorHAnsi"/>
        </w:rPr>
      </w:pPr>
      <w:r w:rsidRPr="00E54C1B">
        <w:rPr>
          <w:rFonts w:cstheme="minorHAnsi"/>
        </w:rPr>
        <w:t>Mraz,</w:t>
      </w:r>
    </w:p>
    <w:p w14:paraId="60A4B8FF" w14:textId="77777777" w:rsidR="00E54C1B" w:rsidRPr="00E54C1B" w:rsidRDefault="00E54C1B" w:rsidP="003C7AC9">
      <w:pPr>
        <w:pStyle w:val="Odlomakpopisa"/>
        <w:numPr>
          <w:ilvl w:val="0"/>
          <w:numId w:val="54"/>
        </w:numPr>
        <w:spacing w:line="276" w:lineRule="auto"/>
        <w:rPr>
          <w:rFonts w:cstheme="minorHAnsi"/>
        </w:rPr>
      </w:pPr>
      <w:r w:rsidRPr="00E54C1B">
        <w:rPr>
          <w:rFonts w:cstheme="minorHAnsi"/>
        </w:rPr>
        <w:t xml:space="preserve">Kiša – </w:t>
      </w:r>
      <w:proofErr w:type="spellStart"/>
      <w:r w:rsidRPr="00E54C1B">
        <w:rPr>
          <w:rFonts w:cstheme="minorHAnsi"/>
        </w:rPr>
        <w:t>prekomjeren</w:t>
      </w:r>
      <w:proofErr w:type="spellEnd"/>
      <w:r w:rsidRPr="00E54C1B">
        <w:rPr>
          <w:rFonts w:cstheme="minorHAnsi"/>
        </w:rPr>
        <w:t xml:space="preserve"> oborine,</w:t>
      </w:r>
    </w:p>
    <w:p w14:paraId="2A59F0A5" w14:textId="77777777" w:rsidR="00E54C1B" w:rsidRPr="00E54C1B" w:rsidRDefault="00E54C1B" w:rsidP="003C7AC9">
      <w:pPr>
        <w:pStyle w:val="Odlomakpopisa"/>
        <w:numPr>
          <w:ilvl w:val="0"/>
          <w:numId w:val="54"/>
        </w:numPr>
        <w:spacing w:line="276" w:lineRule="auto"/>
        <w:rPr>
          <w:rFonts w:cstheme="minorHAnsi"/>
        </w:rPr>
      </w:pPr>
      <w:r w:rsidRPr="00E54C1B">
        <w:rPr>
          <w:rFonts w:cstheme="minorHAnsi"/>
        </w:rPr>
        <w:t>Klizišta,</w:t>
      </w:r>
    </w:p>
    <w:p w14:paraId="5771B3E5" w14:textId="77777777" w:rsidR="00E54C1B" w:rsidRPr="00E54C1B" w:rsidRDefault="00E54C1B" w:rsidP="003C7AC9">
      <w:pPr>
        <w:pStyle w:val="Odlomakpopisa"/>
        <w:numPr>
          <w:ilvl w:val="0"/>
          <w:numId w:val="54"/>
        </w:numPr>
        <w:spacing w:line="276" w:lineRule="auto"/>
        <w:rPr>
          <w:rFonts w:cstheme="minorHAnsi"/>
        </w:rPr>
      </w:pPr>
      <w:r w:rsidRPr="00E54C1B">
        <w:rPr>
          <w:rFonts w:cstheme="minorHAnsi"/>
        </w:rPr>
        <w:t>Potres.</w:t>
      </w:r>
    </w:p>
    <w:p w14:paraId="400F3CBF" w14:textId="77777777" w:rsidR="00E54C1B" w:rsidRPr="00E54C1B" w:rsidRDefault="00E54C1B" w:rsidP="00E54C1B">
      <w:pPr>
        <w:pStyle w:val="Naslov1"/>
        <w:spacing w:before="0"/>
        <w:jc w:val="center"/>
        <w:rPr>
          <w:rFonts w:eastAsia="Times New Roman"/>
          <w:b/>
          <w:bCs/>
          <w:color w:val="auto"/>
          <w:sz w:val="24"/>
          <w:szCs w:val="24"/>
          <w:lang w:eastAsia="hr-HR"/>
        </w:rPr>
      </w:pPr>
      <w:r w:rsidRPr="00E54C1B">
        <w:rPr>
          <w:rFonts w:eastAsia="Times New Roman"/>
          <w:color w:val="auto"/>
          <w:sz w:val="24"/>
          <w:szCs w:val="24"/>
          <w:lang w:eastAsia="hr-HR"/>
        </w:rPr>
        <w:t>IV.</w:t>
      </w:r>
    </w:p>
    <w:p w14:paraId="239A3C16" w14:textId="77777777" w:rsidR="00E54C1B" w:rsidRPr="00E54C1B" w:rsidRDefault="00E54C1B" w:rsidP="00E54C1B">
      <w:pPr>
        <w:pStyle w:val="Naslov1"/>
        <w:spacing w:before="0" w:after="120"/>
        <w:jc w:val="center"/>
        <w:rPr>
          <w:rFonts w:eastAsia="Times New Roman"/>
          <w:b/>
          <w:bCs/>
          <w:color w:val="auto"/>
          <w:sz w:val="24"/>
          <w:szCs w:val="24"/>
          <w:lang w:eastAsia="hr-HR"/>
        </w:rPr>
      </w:pPr>
      <w:r w:rsidRPr="00E54C1B">
        <w:rPr>
          <w:rFonts w:eastAsia="Times New Roman"/>
          <w:i/>
          <w:iCs/>
          <w:color w:val="auto"/>
          <w:sz w:val="24"/>
          <w:szCs w:val="24"/>
          <w:lang w:eastAsia="hr-HR"/>
        </w:rPr>
        <w:t>Izvori sredstva pomoći za ublažavanje i djelomično uklanjanje posljedica prirodnih nepogoda</w:t>
      </w:r>
      <w:bookmarkEnd w:id="72"/>
      <w:bookmarkEnd w:id="73"/>
      <w:bookmarkEnd w:id="74"/>
      <w:bookmarkEnd w:id="75"/>
    </w:p>
    <w:p w14:paraId="6EFFE384" w14:textId="77777777" w:rsidR="00E54C1B" w:rsidRPr="00E54C1B" w:rsidRDefault="00E54C1B" w:rsidP="00E54C1B">
      <w:pPr>
        <w:ind w:firstLine="708"/>
      </w:pPr>
      <w:r w:rsidRPr="00E54C1B">
        <w:t xml:space="preserve">Novčana sredstva i druge vrste pomoći za djelomičnu sanaciju šteta od prirodnih nepogoda na imovini </w:t>
      </w:r>
      <w:proofErr w:type="spellStart"/>
      <w:r w:rsidRPr="00E54C1B">
        <w:t>oštećenika</w:t>
      </w:r>
      <w:proofErr w:type="spellEnd"/>
      <w:r w:rsidRPr="00E54C1B">
        <w:t xml:space="preserve"> osiguravaju se iz: </w:t>
      </w:r>
    </w:p>
    <w:p w14:paraId="69C842C0" w14:textId="77777777" w:rsidR="00E54C1B" w:rsidRPr="00E54C1B" w:rsidRDefault="00E54C1B" w:rsidP="003C7AC9">
      <w:pPr>
        <w:pStyle w:val="Odlomakpopisa"/>
        <w:numPr>
          <w:ilvl w:val="0"/>
          <w:numId w:val="55"/>
        </w:numPr>
        <w:spacing w:line="276" w:lineRule="auto"/>
        <w:jc w:val="both"/>
      </w:pPr>
      <w:r w:rsidRPr="00E54C1B">
        <w:t>Državnog proračuna s proračunskog razdjela ministarstva nadležnog za financije,</w:t>
      </w:r>
    </w:p>
    <w:p w14:paraId="42B5AD12" w14:textId="77777777" w:rsidR="00E54C1B" w:rsidRPr="00E54C1B" w:rsidRDefault="00E54C1B" w:rsidP="003C7AC9">
      <w:pPr>
        <w:pStyle w:val="Odlomakpopisa"/>
        <w:numPr>
          <w:ilvl w:val="0"/>
          <w:numId w:val="55"/>
        </w:numPr>
        <w:spacing w:line="276" w:lineRule="auto"/>
        <w:jc w:val="both"/>
      </w:pPr>
      <w:r w:rsidRPr="00E54C1B">
        <w:t xml:space="preserve">Fondova Europske unije, i </w:t>
      </w:r>
    </w:p>
    <w:p w14:paraId="4EBD65E7" w14:textId="77777777" w:rsidR="00E54C1B" w:rsidRPr="00E54C1B" w:rsidRDefault="00E54C1B" w:rsidP="003C7AC9">
      <w:pPr>
        <w:pStyle w:val="Odlomakpopisa"/>
        <w:numPr>
          <w:ilvl w:val="0"/>
          <w:numId w:val="55"/>
        </w:numPr>
        <w:spacing w:line="276" w:lineRule="auto"/>
        <w:jc w:val="both"/>
      </w:pPr>
      <w:r w:rsidRPr="00E54C1B">
        <w:t>Donacija.</w:t>
      </w:r>
    </w:p>
    <w:p w14:paraId="52FB2B01" w14:textId="77777777" w:rsidR="00E54C1B" w:rsidRPr="00E54C1B" w:rsidRDefault="00E54C1B" w:rsidP="00E54C1B">
      <w:pPr>
        <w:pStyle w:val="Odlomakpopisa"/>
        <w:jc w:val="both"/>
        <w:rPr>
          <w:highlight w:val="yellow"/>
        </w:rPr>
      </w:pPr>
    </w:p>
    <w:p w14:paraId="08ADA846" w14:textId="77777777" w:rsidR="00E54C1B" w:rsidRPr="00E54C1B" w:rsidRDefault="00E54C1B" w:rsidP="00E54C1B">
      <w:pPr>
        <w:ind w:firstLine="708"/>
      </w:pPr>
      <w:r w:rsidRPr="00E54C1B">
        <w:t>Sredstva iz fondova EU se ne mogu osigurati unaprijed, njihova dodjela se provodi prema posebnim propisima kojima se uređuje korištenje sredstava iz fondova EU.</w:t>
      </w:r>
    </w:p>
    <w:p w14:paraId="091D2FEB" w14:textId="77777777" w:rsidR="00E54C1B" w:rsidRPr="00E54C1B" w:rsidRDefault="00E54C1B" w:rsidP="00E54C1B">
      <w:pPr>
        <w:ind w:firstLine="708"/>
      </w:pPr>
      <w:r w:rsidRPr="00E54C1B">
        <w:t>Sredstva pomoći za ublažavanje i djelomično uklanjanje posljedica prirodnih nepogoda strogo su namjenska sredstva te se raspoređuju prema postotku oštećenja vrijednosti potvrđene konačne procjene štete, o čemu odlučuju nadležna tijela. Navedena sredstva su nepovratna i nenamjenska te se ne mogu koristiti kao kreditna sredstva niti zadržati kao prihod proračuna Općina. Općinski načelnik te krajnji korisnici odgovorni su za namjensko korištenje sredstava pomoći za ublažavanje i djelomično uklanjanje posljedica prirodnih nepogoda.</w:t>
      </w:r>
    </w:p>
    <w:p w14:paraId="3FC3FD79" w14:textId="77777777" w:rsidR="00E54C1B" w:rsidRPr="00E54C1B" w:rsidRDefault="00E54C1B" w:rsidP="00E54C1B">
      <w:pPr>
        <w:ind w:firstLine="708"/>
        <w:rPr>
          <w:rFonts w:cstheme="minorHAnsi"/>
          <w:lang w:eastAsia="hr-HR"/>
        </w:rPr>
      </w:pPr>
      <w:r w:rsidRPr="00E54C1B">
        <w:rPr>
          <w:rFonts w:cstheme="minorHAnsi"/>
          <w:lang w:eastAsia="hr-HR"/>
        </w:rPr>
        <w:t>Pomoć za ublažavanje i djelomično uklanjanje posljedica prirodnih nepogoda ne dodjeljuje se za:</w:t>
      </w:r>
    </w:p>
    <w:p w14:paraId="5CDFE026" w14:textId="77777777" w:rsidR="00E54C1B" w:rsidRPr="00E54C1B" w:rsidRDefault="00E54C1B" w:rsidP="003C7AC9">
      <w:pPr>
        <w:pStyle w:val="Odlomakpopisa"/>
        <w:numPr>
          <w:ilvl w:val="0"/>
          <w:numId w:val="52"/>
        </w:numPr>
        <w:spacing w:line="276" w:lineRule="auto"/>
        <w:jc w:val="both"/>
        <w:rPr>
          <w:rFonts w:cstheme="minorHAnsi"/>
        </w:rPr>
      </w:pPr>
      <w:r w:rsidRPr="00E54C1B">
        <w:rPr>
          <w:rFonts w:cstheme="minorHAnsi"/>
        </w:rPr>
        <w:t>štete na imovini koja je osigurana,</w:t>
      </w:r>
    </w:p>
    <w:p w14:paraId="13A6FFCD" w14:textId="77777777" w:rsidR="00E54C1B" w:rsidRPr="00E54C1B" w:rsidRDefault="00E54C1B" w:rsidP="003C7AC9">
      <w:pPr>
        <w:pStyle w:val="Odlomakpopisa"/>
        <w:numPr>
          <w:ilvl w:val="0"/>
          <w:numId w:val="52"/>
        </w:numPr>
        <w:spacing w:before="100" w:beforeAutospacing="1" w:after="100" w:afterAutospacing="1" w:line="276" w:lineRule="auto"/>
        <w:jc w:val="both"/>
        <w:rPr>
          <w:rFonts w:cstheme="minorHAnsi"/>
        </w:rPr>
      </w:pPr>
      <w:r w:rsidRPr="00E54C1B">
        <w:rPr>
          <w:rFonts w:cstheme="minorHAnsi"/>
        </w:rPr>
        <w:lastRenderedPageBreak/>
        <w:t>štete na imovini koje nastanu od prirodnih nepogoda, a izazvane su namjerno, iz krajnjeg nemara ili nisu bile poduzete propisane mjere zaštite,</w:t>
      </w:r>
    </w:p>
    <w:p w14:paraId="08B027D4" w14:textId="77777777" w:rsidR="00E54C1B" w:rsidRPr="00E54C1B" w:rsidRDefault="00E54C1B" w:rsidP="003C7AC9">
      <w:pPr>
        <w:pStyle w:val="Odlomakpopisa"/>
        <w:numPr>
          <w:ilvl w:val="0"/>
          <w:numId w:val="52"/>
        </w:numPr>
        <w:spacing w:before="100" w:beforeAutospacing="1" w:after="100" w:afterAutospacing="1" w:line="276" w:lineRule="auto"/>
        <w:jc w:val="both"/>
        <w:rPr>
          <w:rFonts w:cstheme="minorHAnsi"/>
        </w:rPr>
      </w:pPr>
      <w:r w:rsidRPr="00E54C1B">
        <w:rPr>
          <w:rFonts w:cstheme="minorHAnsi"/>
        </w:rPr>
        <w:t>neizravne štete,</w:t>
      </w:r>
    </w:p>
    <w:p w14:paraId="68F4A703" w14:textId="77777777" w:rsidR="00E54C1B" w:rsidRPr="00E54C1B" w:rsidRDefault="00E54C1B" w:rsidP="003C7AC9">
      <w:pPr>
        <w:pStyle w:val="Odlomakpopisa"/>
        <w:numPr>
          <w:ilvl w:val="0"/>
          <w:numId w:val="52"/>
        </w:numPr>
        <w:spacing w:before="100" w:beforeAutospacing="1" w:after="100" w:afterAutospacing="1" w:line="276" w:lineRule="auto"/>
        <w:jc w:val="both"/>
        <w:rPr>
          <w:rFonts w:cstheme="minorHAnsi"/>
        </w:rPr>
      </w:pPr>
      <w:r w:rsidRPr="00E54C1B">
        <w:rPr>
          <w:rFonts w:cstheme="minorHAnsi"/>
        </w:rPr>
        <w:t xml:space="preserve">štete nastale na nezakonito izgrađenim zgradama javne namjene, gospodarskim zgradama i stambenim zgradama za koje nije doneseno rješenje o izvedenom stanju prema posebnim propisima, osim kada je prije  nastanka prirodne nepogode, pokrenut postupak donošenja rješenja o izvedenom stanju, u kojem slučaju će sredstva pomoći biti dodijeljena tek kada </w:t>
      </w:r>
      <w:proofErr w:type="spellStart"/>
      <w:r w:rsidRPr="00E54C1B">
        <w:rPr>
          <w:rFonts w:cstheme="minorHAnsi"/>
        </w:rPr>
        <w:t>oštećenik</w:t>
      </w:r>
      <w:proofErr w:type="spellEnd"/>
      <w:r w:rsidRPr="00E54C1B">
        <w:rPr>
          <w:rFonts w:cstheme="minorHAnsi"/>
        </w:rPr>
        <w:t xml:space="preserve"> dostavi pravomoćno rješenje nadležnog tijela,</w:t>
      </w:r>
    </w:p>
    <w:p w14:paraId="0CB8045F" w14:textId="77777777" w:rsidR="00E54C1B" w:rsidRPr="00E54C1B" w:rsidRDefault="00E54C1B" w:rsidP="003C7AC9">
      <w:pPr>
        <w:pStyle w:val="Odlomakpopisa"/>
        <w:numPr>
          <w:ilvl w:val="0"/>
          <w:numId w:val="52"/>
        </w:numPr>
        <w:spacing w:before="100" w:beforeAutospacing="1" w:after="100" w:afterAutospacing="1" w:line="276" w:lineRule="auto"/>
        <w:jc w:val="both"/>
        <w:rPr>
          <w:rFonts w:cstheme="minorHAnsi"/>
        </w:rPr>
      </w:pPr>
      <w:r w:rsidRPr="00E54C1B">
        <w:rPr>
          <w:rFonts w:cstheme="minorHAnsi"/>
        </w:rPr>
        <w:t>štete nastale na objektu ili području koje je u skladu s propisima koji uređuju zaštitu kulturnog dobra aktom proglašeno kulturnim dobrom ili je u vrijeme nastanka prirodne nepogode u postupku proglašavanja kulturnim dobrom,</w:t>
      </w:r>
    </w:p>
    <w:p w14:paraId="0A8C61AB" w14:textId="77777777" w:rsidR="00E54C1B" w:rsidRPr="00E54C1B" w:rsidRDefault="00E54C1B" w:rsidP="003C7AC9">
      <w:pPr>
        <w:pStyle w:val="Odlomakpopisa"/>
        <w:numPr>
          <w:ilvl w:val="0"/>
          <w:numId w:val="52"/>
        </w:numPr>
        <w:spacing w:before="100" w:beforeAutospacing="1" w:after="100" w:afterAutospacing="1" w:line="276" w:lineRule="auto"/>
        <w:jc w:val="both"/>
        <w:rPr>
          <w:rFonts w:cstheme="minorHAnsi"/>
        </w:rPr>
      </w:pPr>
      <w:r w:rsidRPr="00E54C1B">
        <w:rPr>
          <w:rFonts w:cstheme="minorHAnsi"/>
        </w:rPr>
        <w:t xml:space="preserve">štete koje nisu prijavljene i na propisan način i u zadanom roku unijete u Registar šteta prema odredbama </w:t>
      </w:r>
      <w:r w:rsidRPr="00E54C1B">
        <w:rPr>
          <w:rFonts w:cstheme="minorHAnsi"/>
          <w:i/>
        </w:rPr>
        <w:t>Zakona</w:t>
      </w:r>
      <w:r w:rsidRPr="00E54C1B">
        <w:rPr>
          <w:rFonts w:cstheme="minorHAnsi"/>
        </w:rPr>
        <w:t>,</w:t>
      </w:r>
    </w:p>
    <w:p w14:paraId="468B9697" w14:textId="77777777" w:rsidR="00E54C1B" w:rsidRPr="00E54C1B" w:rsidRDefault="00E54C1B" w:rsidP="003C7AC9">
      <w:pPr>
        <w:pStyle w:val="Odlomakpopisa"/>
        <w:numPr>
          <w:ilvl w:val="0"/>
          <w:numId w:val="52"/>
        </w:numPr>
        <w:spacing w:before="100" w:beforeAutospacing="1" w:after="100" w:afterAutospacing="1" w:line="276" w:lineRule="auto"/>
        <w:jc w:val="both"/>
        <w:rPr>
          <w:rFonts w:cstheme="minorHAnsi"/>
        </w:rPr>
      </w:pPr>
      <w:r w:rsidRPr="00E54C1B">
        <w:rPr>
          <w:rFonts w:cstheme="minorHAnsi"/>
        </w:rPr>
        <w:t xml:space="preserve">štete u slučaju </w:t>
      </w:r>
      <w:proofErr w:type="spellStart"/>
      <w:r w:rsidRPr="00E54C1B">
        <w:rPr>
          <w:rFonts w:cstheme="minorHAnsi"/>
        </w:rPr>
        <w:t>osigurljivih</w:t>
      </w:r>
      <w:proofErr w:type="spellEnd"/>
      <w:r w:rsidRPr="00E54C1B">
        <w:rPr>
          <w:rFonts w:cstheme="minorHAnsi"/>
        </w:rPr>
        <w:t xml:space="preserve"> rizika na imovini koja nije osigurana ako je vrijednost oštećene imovine manja od 60 % vrijednosti imovine.</w:t>
      </w:r>
      <w:bookmarkStart w:id="76" w:name="_Toc32500281"/>
    </w:p>
    <w:p w14:paraId="741D04E8" w14:textId="77777777" w:rsidR="00E54C1B" w:rsidRPr="00E54C1B" w:rsidRDefault="00E54C1B" w:rsidP="00E54C1B">
      <w:pPr>
        <w:ind w:left="357"/>
        <w:jc w:val="center"/>
        <w:rPr>
          <w:rFonts w:cstheme="minorHAnsi"/>
          <w:lang w:eastAsia="hr-HR"/>
        </w:rPr>
      </w:pPr>
      <w:r w:rsidRPr="00E54C1B">
        <w:t>V.</w:t>
      </w:r>
    </w:p>
    <w:p w14:paraId="18522142" w14:textId="77777777" w:rsidR="00E54C1B" w:rsidRPr="00E54C1B" w:rsidRDefault="00E54C1B" w:rsidP="00E54C1B">
      <w:pPr>
        <w:pStyle w:val="Naslov1"/>
        <w:spacing w:before="0" w:after="120"/>
        <w:jc w:val="center"/>
        <w:rPr>
          <w:b/>
          <w:bCs/>
          <w:color w:val="auto"/>
          <w:sz w:val="24"/>
          <w:szCs w:val="24"/>
        </w:rPr>
      </w:pPr>
      <w:r w:rsidRPr="00E54C1B">
        <w:rPr>
          <w:i/>
          <w:iCs/>
          <w:color w:val="auto"/>
          <w:sz w:val="24"/>
          <w:szCs w:val="24"/>
        </w:rPr>
        <w:t>Proglašenje prirodne nepogode</w:t>
      </w:r>
      <w:bookmarkEnd w:id="76"/>
    </w:p>
    <w:p w14:paraId="21D2A6E3" w14:textId="77777777" w:rsidR="00E54C1B" w:rsidRPr="00E54C1B" w:rsidRDefault="00E54C1B" w:rsidP="00E54C1B">
      <w:pPr>
        <w:rPr>
          <w:rFonts w:cstheme="minorHAnsi"/>
          <w:lang w:eastAsia="hr-HR"/>
        </w:rPr>
      </w:pPr>
      <w:r w:rsidRPr="00E54C1B">
        <w:rPr>
          <w:rFonts w:cstheme="minorHAnsi"/>
          <w:lang w:eastAsia="hr-HR"/>
        </w:rPr>
        <w:t>Za područje Općine Sveti Križ Začretje u 2021. godini proglašena je prirodna nepogoda nastala uslijed uzastopnih potresa krajem 2020. godine i početkom 2021. godine pri čemu su nastale velike materijalne štete na stambenim, gospodarskim, sakralnim i kulturnim objektima te na nerazvrstanim cestama i poljoprivrednom zemljištu.</w:t>
      </w:r>
    </w:p>
    <w:p w14:paraId="29591800" w14:textId="77777777" w:rsidR="00E54C1B" w:rsidRPr="00E54C1B" w:rsidRDefault="00E54C1B" w:rsidP="003C7AC9">
      <w:pPr>
        <w:pStyle w:val="Odlomakpopisa"/>
        <w:numPr>
          <w:ilvl w:val="0"/>
          <w:numId w:val="57"/>
        </w:numPr>
        <w:spacing w:line="276" w:lineRule="auto"/>
        <w:jc w:val="both"/>
        <w:rPr>
          <w:rFonts w:cstheme="minorHAnsi"/>
          <w:i/>
          <w:iCs/>
        </w:rPr>
      </w:pPr>
      <w:r w:rsidRPr="00E54C1B">
        <w:rPr>
          <w:rFonts w:cstheme="minorHAnsi"/>
          <w:i/>
          <w:iCs/>
        </w:rPr>
        <w:t xml:space="preserve">Odluka o proglašenju prirodne nepogode – potres za područje Općine Sveti Križ Začretje (“Službeni glasnik Krapinsko – zagorske županije” broj 3/21). </w:t>
      </w:r>
    </w:p>
    <w:p w14:paraId="7A35D3BE" w14:textId="77777777" w:rsidR="00E54C1B" w:rsidRPr="00E54C1B" w:rsidRDefault="00E54C1B" w:rsidP="00E54C1B">
      <w:pPr>
        <w:rPr>
          <w:rFonts w:cstheme="minorHAnsi"/>
          <w:i/>
          <w:iCs/>
          <w:lang w:eastAsia="hr-HR"/>
        </w:rPr>
      </w:pPr>
    </w:p>
    <w:p w14:paraId="7E09222C" w14:textId="77777777" w:rsidR="00E54C1B" w:rsidRPr="00E54C1B" w:rsidRDefault="00E54C1B" w:rsidP="00E54C1B">
      <w:pPr>
        <w:pStyle w:val="Naslov1"/>
        <w:spacing w:before="0"/>
        <w:jc w:val="center"/>
        <w:rPr>
          <w:b/>
          <w:bCs/>
          <w:color w:val="auto"/>
          <w:sz w:val="24"/>
          <w:szCs w:val="24"/>
        </w:rPr>
      </w:pPr>
      <w:bookmarkStart w:id="77" w:name="_Toc32500282"/>
      <w:r w:rsidRPr="00E54C1B">
        <w:rPr>
          <w:color w:val="auto"/>
          <w:sz w:val="24"/>
          <w:szCs w:val="24"/>
        </w:rPr>
        <w:t xml:space="preserve">VI. </w:t>
      </w:r>
    </w:p>
    <w:p w14:paraId="3F70DF74" w14:textId="77777777" w:rsidR="00E54C1B" w:rsidRPr="00E54C1B" w:rsidRDefault="00E54C1B" w:rsidP="00E54C1B">
      <w:pPr>
        <w:pStyle w:val="Naslov1"/>
        <w:spacing w:before="0" w:after="120"/>
        <w:jc w:val="center"/>
        <w:rPr>
          <w:b/>
          <w:bCs/>
          <w:color w:val="auto"/>
          <w:sz w:val="24"/>
          <w:szCs w:val="24"/>
        </w:rPr>
      </w:pPr>
      <w:r w:rsidRPr="00E54C1B">
        <w:rPr>
          <w:i/>
          <w:iCs/>
          <w:color w:val="auto"/>
          <w:sz w:val="24"/>
          <w:szCs w:val="24"/>
        </w:rPr>
        <w:t>Procjena prirodnih nepogoda na području Općine Sveti Križ Začretje u posljednjih 10 godina</w:t>
      </w:r>
      <w:bookmarkEnd w:id="77"/>
    </w:p>
    <w:p w14:paraId="68394D83" w14:textId="77777777" w:rsidR="00E54C1B" w:rsidRPr="00E54C1B" w:rsidRDefault="00E54C1B" w:rsidP="00E54C1B">
      <w:pPr>
        <w:spacing w:line="360" w:lineRule="auto"/>
        <w:jc w:val="center"/>
        <w:rPr>
          <w:rFonts w:ascii="Calibri" w:eastAsia="Calibri" w:hAnsi="Calibri" w:cs="Arial"/>
          <w:b/>
          <w:bCs/>
          <w:lang w:eastAsia="hr-HR"/>
        </w:rPr>
      </w:pPr>
      <w:bookmarkStart w:id="78" w:name="_Toc511734948"/>
      <w:bookmarkStart w:id="79" w:name="_Toc6480084"/>
      <w:bookmarkStart w:id="80" w:name="_Toc32500290"/>
      <w:r w:rsidRPr="00E54C1B">
        <w:rPr>
          <w:rFonts w:ascii="Calibri" w:eastAsia="Calibri" w:hAnsi="Calibri" w:cs="Arial"/>
          <w:b/>
          <w:bCs/>
        </w:rPr>
        <w:t xml:space="preserve">Tablica </w:t>
      </w:r>
      <w:r w:rsidRPr="00E54C1B">
        <w:rPr>
          <w:rFonts w:ascii="Calibri" w:eastAsia="Calibri" w:hAnsi="Calibri" w:cs="Arial"/>
          <w:b/>
          <w:bCs/>
          <w:noProof/>
        </w:rPr>
        <w:fldChar w:fldCharType="begin"/>
      </w:r>
      <w:r w:rsidRPr="00E54C1B">
        <w:rPr>
          <w:rFonts w:ascii="Calibri" w:eastAsia="Calibri" w:hAnsi="Calibri" w:cs="Arial"/>
          <w:b/>
          <w:bCs/>
          <w:noProof/>
        </w:rPr>
        <w:instrText xml:space="preserve"> SEQ Tablica \* ARABIC </w:instrText>
      </w:r>
      <w:r w:rsidRPr="00E54C1B">
        <w:rPr>
          <w:rFonts w:ascii="Calibri" w:eastAsia="Calibri" w:hAnsi="Calibri" w:cs="Arial"/>
          <w:b/>
          <w:bCs/>
          <w:noProof/>
        </w:rPr>
        <w:fldChar w:fldCharType="separate"/>
      </w:r>
      <w:r w:rsidRPr="00E54C1B">
        <w:rPr>
          <w:rFonts w:ascii="Calibri" w:eastAsia="Calibri" w:hAnsi="Calibri" w:cs="Arial"/>
          <w:b/>
          <w:bCs/>
          <w:noProof/>
        </w:rPr>
        <w:t>1</w:t>
      </w:r>
      <w:r w:rsidRPr="00E54C1B">
        <w:rPr>
          <w:rFonts w:ascii="Calibri" w:eastAsia="Calibri" w:hAnsi="Calibri" w:cs="Arial"/>
          <w:b/>
          <w:bCs/>
          <w:noProof/>
        </w:rPr>
        <w:fldChar w:fldCharType="end"/>
      </w:r>
      <w:r w:rsidRPr="00E54C1B">
        <w:rPr>
          <w:rFonts w:ascii="Calibri" w:eastAsia="Calibri" w:hAnsi="Calibri" w:cs="Arial"/>
          <w:b/>
          <w:bCs/>
        </w:rPr>
        <w:t xml:space="preserve">: Prikaz šteta uslijed elementarnih nepogoda na području Općine </w:t>
      </w:r>
      <w:bookmarkEnd w:id="78"/>
      <w:bookmarkEnd w:id="79"/>
      <w:bookmarkEnd w:id="80"/>
      <w:r w:rsidRPr="00E54C1B">
        <w:rPr>
          <w:rFonts w:ascii="Calibri" w:eastAsia="Calibri" w:hAnsi="Calibri" w:cs="Arial"/>
          <w:b/>
          <w:bCs/>
        </w:rPr>
        <w:t>Sveti Križ Začretje</w:t>
      </w:r>
    </w:p>
    <w:tbl>
      <w:tblPr>
        <w:tblW w:w="0" w:type="auto"/>
        <w:tblLook w:val="04A0" w:firstRow="1" w:lastRow="0" w:firstColumn="1" w:lastColumn="0" w:noHBand="0" w:noVBand="1"/>
      </w:tblPr>
      <w:tblGrid>
        <w:gridCol w:w="844"/>
        <w:gridCol w:w="3070"/>
        <w:gridCol w:w="2938"/>
        <w:gridCol w:w="2218"/>
      </w:tblGrid>
      <w:tr w:rsidR="00E54C1B" w:rsidRPr="00E54C1B" w14:paraId="39FAB51E" w14:textId="77777777" w:rsidTr="00E54C1B">
        <w:tc>
          <w:tcPr>
            <w:tcW w:w="687" w:type="dxa"/>
            <w:vAlign w:val="center"/>
          </w:tcPr>
          <w:p w14:paraId="795F9BC3" w14:textId="77777777" w:rsidR="00E54C1B" w:rsidRPr="00E54C1B" w:rsidRDefault="00E54C1B" w:rsidP="00E54C1B">
            <w:pPr>
              <w:ind w:right="68"/>
              <w:jc w:val="center"/>
              <w:rPr>
                <w:rFonts w:cstheme="minorHAnsi"/>
                <w:b/>
                <w:bCs/>
                <w:lang w:eastAsia="hr-HR"/>
              </w:rPr>
            </w:pPr>
            <w:r w:rsidRPr="00E54C1B">
              <w:rPr>
                <w:rFonts w:cstheme="minorHAnsi"/>
                <w:b/>
                <w:bCs/>
                <w:lang w:eastAsia="hr-HR"/>
              </w:rPr>
              <w:t>R.Br.</w:t>
            </w:r>
          </w:p>
        </w:tc>
        <w:tc>
          <w:tcPr>
            <w:tcW w:w="3136" w:type="dxa"/>
            <w:vAlign w:val="center"/>
          </w:tcPr>
          <w:p w14:paraId="63E78DBC" w14:textId="77777777" w:rsidR="00E54C1B" w:rsidRPr="00E54C1B" w:rsidRDefault="00E54C1B" w:rsidP="00E54C1B">
            <w:pPr>
              <w:ind w:right="68"/>
              <w:jc w:val="center"/>
              <w:rPr>
                <w:rFonts w:cstheme="minorHAnsi"/>
                <w:b/>
                <w:bCs/>
                <w:lang w:eastAsia="hr-HR"/>
              </w:rPr>
            </w:pPr>
            <w:r w:rsidRPr="00E54C1B">
              <w:rPr>
                <w:rFonts w:cstheme="minorHAnsi"/>
                <w:b/>
                <w:bCs/>
                <w:lang w:eastAsia="hr-HR"/>
              </w:rPr>
              <w:t>Vrsta prirodne nepogode</w:t>
            </w:r>
          </w:p>
        </w:tc>
        <w:tc>
          <w:tcPr>
            <w:tcW w:w="2999" w:type="dxa"/>
            <w:vAlign w:val="center"/>
          </w:tcPr>
          <w:p w14:paraId="453555EA" w14:textId="77777777" w:rsidR="00E54C1B" w:rsidRPr="00E54C1B" w:rsidRDefault="00E54C1B" w:rsidP="00E54C1B">
            <w:pPr>
              <w:ind w:right="68"/>
              <w:jc w:val="center"/>
              <w:rPr>
                <w:rFonts w:cstheme="minorHAnsi"/>
                <w:b/>
                <w:bCs/>
                <w:lang w:eastAsia="hr-HR"/>
              </w:rPr>
            </w:pPr>
            <w:r w:rsidRPr="00E54C1B">
              <w:rPr>
                <w:rFonts w:cstheme="minorHAnsi"/>
                <w:b/>
                <w:bCs/>
                <w:lang w:eastAsia="hr-HR"/>
              </w:rPr>
              <w:t>Godina nastanka prirodne nepogode</w:t>
            </w:r>
          </w:p>
        </w:tc>
        <w:tc>
          <w:tcPr>
            <w:tcW w:w="2238" w:type="dxa"/>
            <w:vAlign w:val="center"/>
          </w:tcPr>
          <w:p w14:paraId="2A2DCC13" w14:textId="77777777" w:rsidR="00E54C1B" w:rsidRPr="00E54C1B" w:rsidRDefault="00E54C1B" w:rsidP="00E54C1B">
            <w:pPr>
              <w:ind w:right="68"/>
              <w:jc w:val="center"/>
              <w:rPr>
                <w:rFonts w:cstheme="minorHAnsi"/>
                <w:b/>
                <w:bCs/>
                <w:lang w:eastAsia="hr-HR"/>
              </w:rPr>
            </w:pPr>
            <w:r w:rsidRPr="00E54C1B">
              <w:rPr>
                <w:rFonts w:cstheme="minorHAnsi"/>
                <w:b/>
                <w:bCs/>
                <w:lang w:eastAsia="hr-HR"/>
              </w:rPr>
              <w:t>Prijavljena šteta (kn)</w:t>
            </w:r>
          </w:p>
        </w:tc>
      </w:tr>
      <w:tr w:rsidR="00E54C1B" w:rsidRPr="00E54C1B" w14:paraId="44E780E6" w14:textId="77777777" w:rsidTr="00E54C1B">
        <w:tc>
          <w:tcPr>
            <w:tcW w:w="687" w:type="dxa"/>
            <w:vAlign w:val="center"/>
          </w:tcPr>
          <w:p w14:paraId="62030CEC" w14:textId="77777777" w:rsidR="00E54C1B" w:rsidRPr="00E54C1B" w:rsidRDefault="00E54C1B" w:rsidP="00E54C1B">
            <w:pPr>
              <w:ind w:right="68"/>
              <w:jc w:val="center"/>
              <w:rPr>
                <w:rFonts w:cstheme="minorHAnsi"/>
                <w:lang w:eastAsia="hr-HR"/>
              </w:rPr>
            </w:pPr>
            <w:r w:rsidRPr="00E54C1B">
              <w:rPr>
                <w:rFonts w:cstheme="minorHAnsi"/>
                <w:lang w:eastAsia="hr-HR"/>
              </w:rPr>
              <w:t>1.</w:t>
            </w:r>
          </w:p>
        </w:tc>
        <w:tc>
          <w:tcPr>
            <w:tcW w:w="3136" w:type="dxa"/>
          </w:tcPr>
          <w:p w14:paraId="2A13AF73" w14:textId="77777777" w:rsidR="00E54C1B" w:rsidRPr="00E54C1B" w:rsidRDefault="00E54C1B" w:rsidP="00E54C1B">
            <w:pPr>
              <w:ind w:right="68"/>
              <w:jc w:val="center"/>
              <w:rPr>
                <w:rFonts w:cstheme="minorHAnsi"/>
                <w:lang w:eastAsia="hr-HR"/>
              </w:rPr>
            </w:pPr>
            <w:r w:rsidRPr="00E54C1B">
              <w:rPr>
                <w:rFonts w:cstheme="minorHAnsi"/>
                <w:lang w:eastAsia="hr-HR"/>
              </w:rPr>
              <w:t>Poplava i klizišta</w:t>
            </w:r>
          </w:p>
        </w:tc>
        <w:tc>
          <w:tcPr>
            <w:tcW w:w="2999" w:type="dxa"/>
          </w:tcPr>
          <w:p w14:paraId="503E8FF7" w14:textId="77777777" w:rsidR="00E54C1B" w:rsidRPr="00E54C1B" w:rsidRDefault="00E54C1B" w:rsidP="00E54C1B">
            <w:pPr>
              <w:ind w:right="68"/>
              <w:jc w:val="center"/>
              <w:rPr>
                <w:rFonts w:cstheme="minorHAnsi"/>
                <w:lang w:eastAsia="hr-HR"/>
              </w:rPr>
            </w:pPr>
            <w:r w:rsidRPr="00E54C1B">
              <w:rPr>
                <w:rFonts w:cstheme="minorHAnsi"/>
                <w:lang w:eastAsia="hr-HR"/>
              </w:rPr>
              <w:t>2014.</w:t>
            </w:r>
          </w:p>
        </w:tc>
        <w:tc>
          <w:tcPr>
            <w:tcW w:w="2238" w:type="dxa"/>
          </w:tcPr>
          <w:p w14:paraId="0B25D19F" w14:textId="77777777" w:rsidR="00E54C1B" w:rsidRPr="00E54C1B" w:rsidRDefault="00E54C1B" w:rsidP="00E54C1B">
            <w:pPr>
              <w:ind w:right="68"/>
              <w:jc w:val="right"/>
              <w:rPr>
                <w:rFonts w:cstheme="minorHAnsi"/>
                <w:lang w:eastAsia="hr-HR"/>
              </w:rPr>
            </w:pPr>
            <w:r w:rsidRPr="00E54C1B">
              <w:rPr>
                <w:rFonts w:cstheme="minorHAnsi"/>
                <w:lang w:eastAsia="hr-HR"/>
              </w:rPr>
              <w:t>2.200.776,31</w:t>
            </w:r>
          </w:p>
        </w:tc>
      </w:tr>
      <w:tr w:rsidR="00E54C1B" w:rsidRPr="00E54C1B" w14:paraId="6D1F13D2" w14:textId="77777777" w:rsidTr="00E54C1B">
        <w:tc>
          <w:tcPr>
            <w:tcW w:w="687" w:type="dxa"/>
            <w:vAlign w:val="center"/>
          </w:tcPr>
          <w:p w14:paraId="0048E3FB" w14:textId="77777777" w:rsidR="00E54C1B" w:rsidRPr="00E54C1B" w:rsidRDefault="00E54C1B" w:rsidP="00E54C1B">
            <w:pPr>
              <w:ind w:right="68"/>
              <w:jc w:val="center"/>
              <w:rPr>
                <w:rFonts w:cstheme="minorHAnsi"/>
                <w:lang w:eastAsia="hr-HR"/>
              </w:rPr>
            </w:pPr>
            <w:r w:rsidRPr="00E54C1B">
              <w:rPr>
                <w:rFonts w:cstheme="minorHAnsi"/>
                <w:lang w:eastAsia="hr-HR"/>
              </w:rPr>
              <w:t>2.</w:t>
            </w:r>
          </w:p>
        </w:tc>
        <w:tc>
          <w:tcPr>
            <w:tcW w:w="3136" w:type="dxa"/>
          </w:tcPr>
          <w:p w14:paraId="075EC14B" w14:textId="77777777" w:rsidR="00E54C1B" w:rsidRPr="00E54C1B" w:rsidRDefault="00E54C1B" w:rsidP="00E54C1B">
            <w:pPr>
              <w:ind w:right="68"/>
              <w:jc w:val="center"/>
              <w:rPr>
                <w:rFonts w:cstheme="minorHAnsi"/>
                <w:lang w:eastAsia="hr-HR"/>
              </w:rPr>
            </w:pPr>
            <w:r w:rsidRPr="00E54C1B">
              <w:rPr>
                <w:rFonts w:cstheme="minorHAnsi"/>
                <w:lang w:eastAsia="hr-HR"/>
              </w:rPr>
              <w:t>Mraz</w:t>
            </w:r>
          </w:p>
        </w:tc>
        <w:tc>
          <w:tcPr>
            <w:tcW w:w="2999" w:type="dxa"/>
          </w:tcPr>
          <w:p w14:paraId="592A1B0F" w14:textId="77777777" w:rsidR="00E54C1B" w:rsidRPr="00E54C1B" w:rsidRDefault="00E54C1B" w:rsidP="00E54C1B">
            <w:pPr>
              <w:ind w:right="68"/>
              <w:jc w:val="center"/>
              <w:rPr>
                <w:rFonts w:cstheme="minorHAnsi"/>
                <w:lang w:eastAsia="hr-HR"/>
              </w:rPr>
            </w:pPr>
            <w:r w:rsidRPr="00E54C1B">
              <w:rPr>
                <w:rFonts w:cstheme="minorHAnsi"/>
                <w:lang w:eastAsia="hr-HR"/>
              </w:rPr>
              <w:t>2016.</w:t>
            </w:r>
          </w:p>
        </w:tc>
        <w:tc>
          <w:tcPr>
            <w:tcW w:w="2238" w:type="dxa"/>
          </w:tcPr>
          <w:p w14:paraId="3F5CFB3C" w14:textId="77777777" w:rsidR="00E54C1B" w:rsidRPr="00E54C1B" w:rsidRDefault="00E54C1B" w:rsidP="00E54C1B">
            <w:pPr>
              <w:ind w:right="68"/>
              <w:jc w:val="right"/>
              <w:rPr>
                <w:rFonts w:cstheme="minorHAnsi"/>
                <w:lang w:eastAsia="hr-HR"/>
              </w:rPr>
            </w:pPr>
            <w:r w:rsidRPr="00E54C1B">
              <w:rPr>
                <w:rFonts w:cstheme="minorHAnsi"/>
                <w:lang w:eastAsia="hr-HR"/>
              </w:rPr>
              <w:t>3.726.425,70</w:t>
            </w:r>
          </w:p>
        </w:tc>
      </w:tr>
      <w:tr w:rsidR="00E54C1B" w:rsidRPr="00E54C1B" w14:paraId="5EA56DD8" w14:textId="77777777" w:rsidTr="00E54C1B">
        <w:tc>
          <w:tcPr>
            <w:tcW w:w="687" w:type="dxa"/>
            <w:vAlign w:val="center"/>
          </w:tcPr>
          <w:p w14:paraId="5C485620" w14:textId="77777777" w:rsidR="00E54C1B" w:rsidRPr="00E54C1B" w:rsidRDefault="00E54C1B" w:rsidP="00E54C1B">
            <w:pPr>
              <w:ind w:right="68"/>
              <w:jc w:val="center"/>
              <w:rPr>
                <w:rFonts w:cstheme="minorHAnsi"/>
                <w:lang w:eastAsia="hr-HR"/>
              </w:rPr>
            </w:pPr>
            <w:r w:rsidRPr="00E54C1B">
              <w:rPr>
                <w:rFonts w:cstheme="minorHAnsi"/>
                <w:lang w:eastAsia="hr-HR"/>
              </w:rPr>
              <w:t>3.</w:t>
            </w:r>
          </w:p>
        </w:tc>
        <w:tc>
          <w:tcPr>
            <w:tcW w:w="3136" w:type="dxa"/>
          </w:tcPr>
          <w:p w14:paraId="5E1CE6C2" w14:textId="77777777" w:rsidR="00E54C1B" w:rsidRPr="00E54C1B" w:rsidRDefault="00E54C1B" w:rsidP="00E54C1B">
            <w:pPr>
              <w:ind w:right="68"/>
              <w:jc w:val="center"/>
              <w:rPr>
                <w:rFonts w:cstheme="minorHAnsi"/>
                <w:lang w:eastAsia="hr-HR"/>
              </w:rPr>
            </w:pPr>
            <w:r w:rsidRPr="00E54C1B">
              <w:rPr>
                <w:rFonts w:cstheme="minorHAnsi"/>
                <w:lang w:eastAsia="hr-HR"/>
              </w:rPr>
              <w:t>Potres</w:t>
            </w:r>
          </w:p>
        </w:tc>
        <w:tc>
          <w:tcPr>
            <w:tcW w:w="2999" w:type="dxa"/>
          </w:tcPr>
          <w:p w14:paraId="15CD9837" w14:textId="77777777" w:rsidR="00E54C1B" w:rsidRPr="00E54C1B" w:rsidRDefault="00E54C1B" w:rsidP="00E54C1B">
            <w:pPr>
              <w:ind w:right="68"/>
              <w:jc w:val="center"/>
              <w:rPr>
                <w:rFonts w:cstheme="minorHAnsi"/>
                <w:lang w:eastAsia="hr-HR"/>
              </w:rPr>
            </w:pPr>
            <w:r w:rsidRPr="00E54C1B">
              <w:rPr>
                <w:rFonts w:cstheme="minorHAnsi"/>
                <w:lang w:eastAsia="hr-HR"/>
              </w:rPr>
              <w:t>2020.</w:t>
            </w:r>
          </w:p>
        </w:tc>
        <w:tc>
          <w:tcPr>
            <w:tcW w:w="2238" w:type="dxa"/>
          </w:tcPr>
          <w:p w14:paraId="0B553380" w14:textId="77777777" w:rsidR="00E54C1B" w:rsidRPr="00E54C1B" w:rsidRDefault="00E54C1B" w:rsidP="00E54C1B">
            <w:pPr>
              <w:ind w:right="68"/>
              <w:jc w:val="right"/>
              <w:rPr>
                <w:rFonts w:cstheme="minorHAnsi"/>
                <w:lang w:eastAsia="hr-HR"/>
              </w:rPr>
            </w:pPr>
            <w:r w:rsidRPr="00E54C1B">
              <w:rPr>
                <w:rFonts w:cstheme="minorHAnsi"/>
                <w:lang w:eastAsia="hr-HR"/>
              </w:rPr>
              <w:t>10.039.101,50</w:t>
            </w:r>
          </w:p>
        </w:tc>
      </w:tr>
    </w:tbl>
    <w:p w14:paraId="0B73E817" w14:textId="77777777" w:rsidR="00E54C1B" w:rsidRPr="00E54C1B" w:rsidRDefault="00E54C1B" w:rsidP="00E54C1B">
      <w:pPr>
        <w:rPr>
          <w:highlight w:val="yellow"/>
        </w:rPr>
      </w:pPr>
      <w:bookmarkStart w:id="81" w:name="_Toc2082183"/>
      <w:bookmarkStart w:id="82" w:name="_Toc2589523"/>
      <w:bookmarkStart w:id="83" w:name="_Toc6480064"/>
      <w:bookmarkStart w:id="84" w:name="_Toc32500283"/>
    </w:p>
    <w:p w14:paraId="789B6E0E" w14:textId="77777777" w:rsidR="00E54C1B" w:rsidRPr="00E54C1B" w:rsidRDefault="00E54C1B" w:rsidP="00E54C1B">
      <w:pPr>
        <w:pStyle w:val="Naslov1"/>
        <w:spacing w:before="0"/>
        <w:jc w:val="center"/>
        <w:rPr>
          <w:b/>
          <w:bCs/>
          <w:color w:val="auto"/>
          <w:sz w:val="24"/>
          <w:szCs w:val="24"/>
        </w:rPr>
      </w:pPr>
      <w:r w:rsidRPr="00E54C1B">
        <w:rPr>
          <w:color w:val="auto"/>
          <w:sz w:val="24"/>
          <w:szCs w:val="24"/>
        </w:rPr>
        <w:t>VII.</w:t>
      </w:r>
    </w:p>
    <w:p w14:paraId="7DD9F5A9" w14:textId="77777777" w:rsidR="00E54C1B" w:rsidRPr="00E54C1B" w:rsidRDefault="00E54C1B" w:rsidP="00E54C1B">
      <w:pPr>
        <w:pStyle w:val="Naslov1"/>
        <w:spacing w:before="0" w:after="120"/>
        <w:jc w:val="center"/>
        <w:rPr>
          <w:b/>
          <w:bCs/>
          <w:color w:val="auto"/>
          <w:sz w:val="24"/>
          <w:szCs w:val="24"/>
        </w:rPr>
      </w:pPr>
      <w:r w:rsidRPr="00E54C1B">
        <w:rPr>
          <w:i/>
          <w:iCs/>
          <w:color w:val="auto"/>
          <w:sz w:val="24"/>
          <w:szCs w:val="24"/>
        </w:rPr>
        <w:t>Mjere i suradnja s nadležnim tijelima</w:t>
      </w:r>
      <w:bookmarkEnd w:id="81"/>
      <w:bookmarkEnd w:id="82"/>
      <w:bookmarkEnd w:id="83"/>
      <w:bookmarkEnd w:id="84"/>
    </w:p>
    <w:p w14:paraId="2DB247DC" w14:textId="77777777" w:rsidR="00E54C1B" w:rsidRPr="00E54C1B" w:rsidRDefault="00E54C1B" w:rsidP="00E54C1B">
      <w:pPr>
        <w:ind w:firstLine="708"/>
      </w:pPr>
      <w:r w:rsidRPr="00E54C1B">
        <w:t xml:space="preserve">Nadležna tijela za provedbu mjera s ciljem djelomičnog ublažavanja šteta uslijed prirodnih nepogoda jesu: </w:t>
      </w:r>
    </w:p>
    <w:p w14:paraId="2B7B9951" w14:textId="77777777" w:rsidR="00E54C1B" w:rsidRPr="00E54C1B" w:rsidRDefault="00E54C1B" w:rsidP="003C7AC9">
      <w:pPr>
        <w:numPr>
          <w:ilvl w:val="0"/>
          <w:numId w:val="56"/>
        </w:numPr>
        <w:spacing w:after="200" w:line="276" w:lineRule="auto"/>
        <w:contextualSpacing/>
        <w:jc w:val="both"/>
      </w:pPr>
      <w:r w:rsidRPr="00E54C1B">
        <w:t>Vlada Republike Hrvatske,</w:t>
      </w:r>
    </w:p>
    <w:p w14:paraId="3FB57C76" w14:textId="77777777" w:rsidR="00E54C1B" w:rsidRPr="00E54C1B" w:rsidRDefault="00E54C1B" w:rsidP="003C7AC9">
      <w:pPr>
        <w:numPr>
          <w:ilvl w:val="0"/>
          <w:numId w:val="56"/>
        </w:numPr>
        <w:spacing w:after="200" w:line="276" w:lineRule="auto"/>
        <w:contextualSpacing/>
        <w:jc w:val="both"/>
      </w:pPr>
      <w:r w:rsidRPr="00E54C1B">
        <w:t>Povjerenstva za procjenu šteta od elementarnih nepogoda,</w:t>
      </w:r>
    </w:p>
    <w:p w14:paraId="30749203" w14:textId="77777777" w:rsidR="00E54C1B" w:rsidRPr="00E54C1B" w:rsidRDefault="00E54C1B" w:rsidP="003C7AC9">
      <w:pPr>
        <w:numPr>
          <w:ilvl w:val="0"/>
          <w:numId w:val="56"/>
        </w:numPr>
        <w:spacing w:after="200" w:line="276" w:lineRule="auto"/>
        <w:contextualSpacing/>
        <w:jc w:val="both"/>
      </w:pPr>
      <w:r w:rsidRPr="00E54C1B">
        <w:t>Nadležna ministarstava (za poljoprivredu, ribarstvo i akvakulturu, gospodarstvo, graditeljstvo i prostorno uređenje, zaštitu okoliša i energetiku, more, promet i infrastrukturu ...),</w:t>
      </w:r>
    </w:p>
    <w:p w14:paraId="03123A16" w14:textId="77777777" w:rsidR="00E54C1B" w:rsidRPr="00E54C1B" w:rsidRDefault="00E54C1B" w:rsidP="003C7AC9">
      <w:pPr>
        <w:numPr>
          <w:ilvl w:val="0"/>
          <w:numId w:val="56"/>
        </w:numPr>
        <w:spacing w:after="200" w:line="276" w:lineRule="auto"/>
        <w:contextualSpacing/>
        <w:jc w:val="both"/>
      </w:pPr>
      <w:r w:rsidRPr="00E54C1B">
        <w:t>Krapinsko - zagorska županija,</w:t>
      </w:r>
    </w:p>
    <w:p w14:paraId="6D4B0BEC" w14:textId="77777777" w:rsidR="00E54C1B" w:rsidRPr="00E54C1B" w:rsidRDefault="00E54C1B" w:rsidP="003C7AC9">
      <w:pPr>
        <w:numPr>
          <w:ilvl w:val="0"/>
          <w:numId w:val="56"/>
        </w:numPr>
        <w:spacing w:after="200" w:line="276" w:lineRule="auto"/>
        <w:contextualSpacing/>
        <w:jc w:val="both"/>
      </w:pPr>
      <w:r w:rsidRPr="00E54C1B">
        <w:lastRenderedPageBreak/>
        <w:t>Općina Sveti Križ Začretje.</w:t>
      </w:r>
    </w:p>
    <w:p w14:paraId="731543D6" w14:textId="77777777" w:rsidR="00E54C1B" w:rsidRPr="00E54C1B" w:rsidRDefault="00E54C1B" w:rsidP="00763ED9">
      <w:pPr>
        <w:ind w:left="720"/>
        <w:contextualSpacing/>
        <w:jc w:val="both"/>
        <w:rPr>
          <w:highlight w:val="yellow"/>
        </w:rPr>
      </w:pPr>
    </w:p>
    <w:p w14:paraId="11D85744" w14:textId="77777777" w:rsidR="00E54C1B" w:rsidRPr="00E54C1B" w:rsidRDefault="00E54C1B" w:rsidP="00763ED9">
      <w:pPr>
        <w:ind w:firstLine="708"/>
        <w:jc w:val="both"/>
      </w:pPr>
      <w:r w:rsidRPr="00E54C1B">
        <w:t xml:space="preserve">Prilikom provedbi mjera s ciljem djelomičnog ublažavanja šteta od prirodnih nepogoda o kojima odlučuju spomenuta nadležna tijela, obavezno se uzima u obzir opseg nastalih šteta i utjecaj prirodnih nepogoda na stradanja stanovništva, ugrozu života i zdravlja ljudi, onemogućavanje nesmetanog funkcioniranja gospodarstva, a posebice ugroženih skupina na područjima zahvaćenom prirodnom nepogodom kao što je socijalni ili zdravstveni status. </w:t>
      </w:r>
    </w:p>
    <w:p w14:paraId="33987C2F" w14:textId="77777777" w:rsidR="00E54C1B" w:rsidRPr="00E54C1B" w:rsidRDefault="00E54C1B" w:rsidP="00763ED9">
      <w:pPr>
        <w:ind w:firstLine="708"/>
        <w:jc w:val="both"/>
        <w:rPr>
          <w:highlight w:val="yellow"/>
        </w:rPr>
      </w:pPr>
      <w:r w:rsidRPr="00E54C1B">
        <w:t xml:space="preserve">Članove i broj članova općinskog povjerenstva imenuje Općinsko vijeće na razdoblje od 4 godine i o njihovu imenovanju obavještava županijsko povjerenstvo. Općinsko povjerenstvo imenovano je Odlukom o imenovanju Općinskog povjerenstva za procjenu šteta od prirodnih nepogoda (KLASA: 023-01/21-01/002, URBROJ: 2197/04-01-21-5, od 05.07.2021.god.).  </w:t>
      </w:r>
    </w:p>
    <w:p w14:paraId="7BE0DE8D" w14:textId="77777777" w:rsidR="00E54C1B" w:rsidRPr="00E54C1B" w:rsidRDefault="00E54C1B" w:rsidP="00763ED9">
      <w:pPr>
        <w:ind w:firstLine="708"/>
        <w:jc w:val="both"/>
      </w:pPr>
      <w:r w:rsidRPr="00E54C1B">
        <w:t xml:space="preserve">Općinsko povjerenstvo za procjenu šteta od prirodnih nepogoda na području Općine Sveti Križ Začretje broji ukupno 5 članova. </w:t>
      </w:r>
    </w:p>
    <w:p w14:paraId="7CC6D25C" w14:textId="77777777" w:rsidR="00E54C1B" w:rsidRPr="00E54C1B" w:rsidRDefault="00E54C1B" w:rsidP="00E54C1B">
      <w:pPr>
        <w:pStyle w:val="Naslov2"/>
        <w:spacing w:after="120"/>
        <w:rPr>
          <w:i/>
          <w:iCs/>
          <w:szCs w:val="24"/>
        </w:rPr>
      </w:pPr>
      <w:bookmarkStart w:id="85" w:name="_Toc32500284"/>
      <w:r w:rsidRPr="00E54C1B">
        <w:rPr>
          <w:i/>
          <w:iCs/>
          <w:szCs w:val="24"/>
        </w:rPr>
        <w:t>Agrotehničke mjere</w:t>
      </w:r>
      <w:bookmarkEnd w:id="85"/>
    </w:p>
    <w:p w14:paraId="72811F76" w14:textId="77777777" w:rsidR="00E54C1B" w:rsidRPr="00E54C1B" w:rsidRDefault="00E54C1B" w:rsidP="00E54C1B">
      <w:pPr>
        <w:spacing w:after="225"/>
        <w:ind w:firstLine="708"/>
        <w:textAlignment w:val="baseline"/>
        <w:rPr>
          <w:rFonts w:cstheme="minorHAnsi"/>
          <w:highlight w:val="yellow"/>
          <w:lang w:eastAsia="hr-HR"/>
        </w:rPr>
      </w:pPr>
      <w:r w:rsidRPr="00E54C1B">
        <w:rPr>
          <w:rFonts w:cstheme="minorHAnsi"/>
          <w:lang w:eastAsia="hr-HR"/>
        </w:rPr>
        <w:t xml:space="preserve">Općinsko vijeće Općine Sveti Križ Začretje donijelo je Odluku o agrotehničkim mjerama za uređivanje i održavanje poljoprivrednih rudina na području Općine Sveti Križ Začretje (KLASA: 320-01/19-01/006, URBROJ: 2197/04-01-19-4, od 12.06.2019.god.). </w:t>
      </w:r>
    </w:p>
    <w:p w14:paraId="5EA0DE70" w14:textId="77777777" w:rsidR="00E54C1B" w:rsidRPr="00E54C1B" w:rsidRDefault="00E54C1B" w:rsidP="00E54C1B">
      <w:pPr>
        <w:pStyle w:val="Naslov2"/>
        <w:spacing w:after="240"/>
        <w:rPr>
          <w:rFonts w:eastAsia="Times New Roman"/>
          <w:i/>
          <w:iCs/>
          <w:szCs w:val="24"/>
        </w:rPr>
      </w:pPr>
      <w:bookmarkStart w:id="86" w:name="_Toc32500285"/>
      <w:r w:rsidRPr="00E54C1B">
        <w:rPr>
          <w:rFonts w:eastAsia="Times New Roman"/>
          <w:i/>
          <w:iCs/>
          <w:szCs w:val="24"/>
        </w:rPr>
        <w:t>Mjere civilne zaštite</w:t>
      </w:r>
      <w:bookmarkEnd w:id="86"/>
    </w:p>
    <w:p w14:paraId="5C82502B" w14:textId="77777777" w:rsidR="00E54C1B" w:rsidRPr="00E54C1B" w:rsidRDefault="00E54C1B" w:rsidP="00763ED9">
      <w:pPr>
        <w:ind w:firstLine="708"/>
        <w:jc w:val="both"/>
      </w:pPr>
      <w:r w:rsidRPr="00E54C1B">
        <w:t>Na temelju članka 17. stavak 2. Zakona o sustavu civilne zaštite („Narodne Novine“ 82/15) i članka 44. Statuta Općine Sveti Križ Začretje („Službeni glasnik Krapinsko - zagorske županije broj 5/13, 15/14 i 6/18) općinski načelnik dana 08.03.2019. godine donio je Odluku kojom se donosi Plan djelovanja civilne zaštite Općine Sveti Križ Začretje (KLASA: 810-01/18-01/05, URBROJ: 2197/04-03-19-14).</w:t>
      </w:r>
    </w:p>
    <w:p w14:paraId="0E4A6787" w14:textId="77777777" w:rsidR="00E54C1B" w:rsidRPr="00E54C1B" w:rsidRDefault="00E54C1B" w:rsidP="00763ED9">
      <w:pPr>
        <w:ind w:firstLine="708"/>
        <w:jc w:val="both"/>
        <w:rPr>
          <w:highlight w:val="yellow"/>
          <w:lang w:eastAsia="hr-HR"/>
        </w:rPr>
      </w:pPr>
      <w:r w:rsidRPr="00E54C1B">
        <w:t>Općina Sveti Križ Začretje izraditi će novi Plan djelovanja civilne zaštite Općine Sveti Križ Začretje sukladno članku 59., stavku 3. Pravilnika o nositeljima, sadržaju i postupcima izrade planskih dokumenata u civilnoj zaštiti te načinu informiranja javnosti u postupku njihovog donošenja („Narodne novine“ broj 66/21).</w:t>
      </w:r>
    </w:p>
    <w:p w14:paraId="57725AB7" w14:textId="77777777" w:rsidR="00E54C1B" w:rsidRPr="00E54C1B" w:rsidRDefault="00E54C1B" w:rsidP="00E54C1B">
      <w:pPr>
        <w:pStyle w:val="Naslov2"/>
        <w:spacing w:after="120"/>
        <w:rPr>
          <w:i/>
          <w:iCs/>
          <w:szCs w:val="24"/>
        </w:rPr>
      </w:pPr>
      <w:bookmarkStart w:id="87" w:name="_Toc32500286"/>
      <w:r w:rsidRPr="00E54C1B">
        <w:rPr>
          <w:i/>
          <w:iCs/>
          <w:szCs w:val="24"/>
        </w:rPr>
        <w:t>Mjere zaštite od požara</w:t>
      </w:r>
      <w:bookmarkEnd w:id="87"/>
    </w:p>
    <w:p w14:paraId="590F12EB" w14:textId="77777777" w:rsidR="00E54C1B" w:rsidRPr="00E54C1B" w:rsidRDefault="00E54C1B" w:rsidP="00E54C1B">
      <w:pPr>
        <w:ind w:firstLine="708"/>
      </w:pPr>
      <w:r w:rsidRPr="00E54C1B">
        <w:t>Zakonom o zaštiti od požara („Narodne novine“ broj 92/10) uređen je sustav zaštite od požara. U cilju zaštite od požara, Zakonom o zaštiti od požara („Narodne novine“ broj 92/10)  propisano je poduzimanje  organizacijskih, tehničkih i drugih mjera i radnji za:</w:t>
      </w:r>
    </w:p>
    <w:p w14:paraId="3255A58D" w14:textId="77777777" w:rsidR="00E54C1B" w:rsidRPr="00E54C1B" w:rsidRDefault="00E54C1B" w:rsidP="003C7AC9">
      <w:pPr>
        <w:numPr>
          <w:ilvl w:val="0"/>
          <w:numId w:val="53"/>
        </w:numPr>
        <w:spacing w:line="276" w:lineRule="auto"/>
        <w:contextualSpacing/>
        <w:rPr>
          <w:lang w:val="en-US"/>
        </w:rPr>
      </w:pPr>
      <w:proofErr w:type="spellStart"/>
      <w:r w:rsidRPr="00E54C1B">
        <w:rPr>
          <w:lang w:val="en-US"/>
        </w:rPr>
        <w:t>otklanjanje</w:t>
      </w:r>
      <w:proofErr w:type="spellEnd"/>
      <w:r w:rsidRPr="00E54C1B">
        <w:rPr>
          <w:lang w:val="en-US"/>
        </w:rPr>
        <w:t xml:space="preserve"> </w:t>
      </w:r>
      <w:proofErr w:type="spellStart"/>
      <w:r w:rsidRPr="00E54C1B">
        <w:rPr>
          <w:lang w:val="en-US"/>
        </w:rPr>
        <w:t>opasnosti</w:t>
      </w:r>
      <w:proofErr w:type="spellEnd"/>
      <w:r w:rsidRPr="00E54C1B">
        <w:rPr>
          <w:lang w:val="en-US"/>
        </w:rPr>
        <w:t xml:space="preserve"> </w:t>
      </w:r>
      <w:proofErr w:type="spellStart"/>
      <w:r w:rsidRPr="00E54C1B">
        <w:rPr>
          <w:lang w:val="en-US"/>
        </w:rPr>
        <w:t>od</w:t>
      </w:r>
      <w:proofErr w:type="spellEnd"/>
      <w:r w:rsidRPr="00E54C1B">
        <w:rPr>
          <w:lang w:val="en-US"/>
        </w:rPr>
        <w:t xml:space="preserve"> </w:t>
      </w:r>
      <w:proofErr w:type="spellStart"/>
      <w:r w:rsidRPr="00E54C1B">
        <w:rPr>
          <w:lang w:val="en-US"/>
        </w:rPr>
        <w:t>nastanka</w:t>
      </w:r>
      <w:proofErr w:type="spellEnd"/>
      <w:r w:rsidRPr="00E54C1B">
        <w:rPr>
          <w:lang w:val="en-US"/>
        </w:rPr>
        <w:t xml:space="preserve"> </w:t>
      </w:r>
      <w:proofErr w:type="spellStart"/>
      <w:r w:rsidRPr="00E54C1B">
        <w:rPr>
          <w:lang w:val="en-US"/>
        </w:rPr>
        <w:t>požara</w:t>
      </w:r>
      <w:proofErr w:type="spellEnd"/>
      <w:r w:rsidRPr="00E54C1B">
        <w:rPr>
          <w:lang w:val="en-US"/>
        </w:rPr>
        <w:t>,</w:t>
      </w:r>
    </w:p>
    <w:p w14:paraId="1ABCE672" w14:textId="77777777" w:rsidR="00E54C1B" w:rsidRPr="00E54C1B" w:rsidRDefault="00E54C1B" w:rsidP="003C7AC9">
      <w:pPr>
        <w:numPr>
          <w:ilvl w:val="0"/>
          <w:numId w:val="53"/>
        </w:numPr>
        <w:spacing w:line="276" w:lineRule="auto"/>
        <w:contextualSpacing/>
        <w:rPr>
          <w:lang w:val="en-US"/>
        </w:rPr>
      </w:pPr>
      <w:proofErr w:type="spellStart"/>
      <w:r w:rsidRPr="00E54C1B">
        <w:rPr>
          <w:lang w:val="en-US"/>
        </w:rPr>
        <w:t>rano</w:t>
      </w:r>
      <w:proofErr w:type="spellEnd"/>
      <w:r w:rsidRPr="00E54C1B">
        <w:rPr>
          <w:lang w:val="en-US"/>
        </w:rPr>
        <w:t xml:space="preserve"> </w:t>
      </w:r>
      <w:proofErr w:type="spellStart"/>
      <w:r w:rsidRPr="00E54C1B">
        <w:rPr>
          <w:lang w:val="en-US"/>
        </w:rPr>
        <w:t>otkrivanje</w:t>
      </w:r>
      <w:proofErr w:type="spellEnd"/>
      <w:r w:rsidRPr="00E54C1B">
        <w:rPr>
          <w:lang w:val="en-US"/>
        </w:rPr>
        <w:t xml:space="preserve">, </w:t>
      </w:r>
      <w:proofErr w:type="spellStart"/>
      <w:r w:rsidRPr="00E54C1B">
        <w:rPr>
          <w:lang w:val="en-US"/>
        </w:rPr>
        <w:t>obavješćivanje</w:t>
      </w:r>
      <w:proofErr w:type="spellEnd"/>
      <w:r w:rsidRPr="00E54C1B">
        <w:rPr>
          <w:lang w:val="en-US"/>
        </w:rPr>
        <w:t xml:space="preserve"> </w:t>
      </w:r>
      <w:proofErr w:type="spellStart"/>
      <w:r w:rsidRPr="00E54C1B">
        <w:rPr>
          <w:lang w:val="en-US"/>
        </w:rPr>
        <w:t>te</w:t>
      </w:r>
      <w:proofErr w:type="spellEnd"/>
      <w:r w:rsidRPr="00E54C1B">
        <w:rPr>
          <w:lang w:val="en-US"/>
        </w:rPr>
        <w:t xml:space="preserve"> </w:t>
      </w:r>
      <w:proofErr w:type="spellStart"/>
      <w:r w:rsidRPr="00E54C1B">
        <w:rPr>
          <w:lang w:val="en-US"/>
        </w:rPr>
        <w:t>sprječavanje</w:t>
      </w:r>
      <w:proofErr w:type="spellEnd"/>
      <w:r w:rsidRPr="00E54C1B">
        <w:rPr>
          <w:lang w:val="en-US"/>
        </w:rPr>
        <w:t xml:space="preserve"> </w:t>
      </w:r>
      <w:proofErr w:type="spellStart"/>
      <w:r w:rsidRPr="00E54C1B">
        <w:rPr>
          <w:lang w:val="en-US"/>
        </w:rPr>
        <w:t>širenja</w:t>
      </w:r>
      <w:proofErr w:type="spellEnd"/>
      <w:r w:rsidRPr="00E54C1B">
        <w:rPr>
          <w:lang w:val="en-US"/>
        </w:rPr>
        <w:t xml:space="preserve"> </w:t>
      </w:r>
      <w:proofErr w:type="spellStart"/>
      <w:r w:rsidRPr="00E54C1B">
        <w:rPr>
          <w:lang w:val="en-US"/>
        </w:rPr>
        <w:t>i</w:t>
      </w:r>
      <w:proofErr w:type="spellEnd"/>
      <w:r w:rsidRPr="00E54C1B">
        <w:rPr>
          <w:lang w:val="en-US"/>
        </w:rPr>
        <w:t xml:space="preserve"> </w:t>
      </w:r>
      <w:proofErr w:type="spellStart"/>
      <w:r w:rsidRPr="00E54C1B">
        <w:rPr>
          <w:lang w:val="en-US"/>
        </w:rPr>
        <w:t>učinkovito</w:t>
      </w:r>
      <w:proofErr w:type="spellEnd"/>
      <w:r w:rsidRPr="00E54C1B">
        <w:rPr>
          <w:lang w:val="en-US"/>
        </w:rPr>
        <w:t xml:space="preserve"> </w:t>
      </w:r>
      <w:proofErr w:type="spellStart"/>
      <w:r w:rsidRPr="00E54C1B">
        <w:rPr>
          <w:lang w:val="en-US"/>
        </w:rPr>
        <w:t>gašenje</w:t>
      </w:r>
      <w:proofErr w:type="spellEnd"/>
      <w:r w:rsidRPr="00E54C1B">
        <w:rPr>
          <w:lang w:val="en-US"/>
        </w:rPr>
        <w:t xml:space="preserve"> </w:t>
      </w:r>
      <w:proofErr w:type="spellStart"/>
      <w:r w:rsidRPr="00E54C1B">
        <w:rPr>
          <w:lang w:val="en-US"/>
        </w:rPr>
        <w:t>požara</w:t>
      </w:r>
      <w:proofErr w:type="spellEnd"/>
      <w:r w:rsidRPr="00E54C1B">
        <w:rPr>
          <w:lang w:val="en-US"/>
        </w:rPr>
        <w:t>,</w:t>
      </w:r>
    </w:p>
    <w:p w14:paraId="5BE15D2F" w14:textId="77777777" w:rsidR="00E54C1B" w:rsidRPr="00E54C1B" w:rsidRDefault="00E54C1B" w:rsidP="003C7AC9">
      <w:pPr>
        <w:numPr>
          <w:ilvl w:val="0"/>
          <w:numId w:val="53"/>
        </w:numPr>
        <w:spacing w:line="276" w:lineRule="auto"/>
        <w:contextualSpacing/>
        <w:rPr>
          <w:lang w:val="en-US"/>
        </w:rPr>
      </w:pPr>
      <w:proofErr w:type="spellStart"/>
      <w:r w:rsidRPr="00E54C1B">
        <w:rPr>
          <w:lang w:val="en-US"/>
        </w:rPr>
        <w:t>sigurno</w:t>
      </w:r>
      <w:proofErr w:type="spellEnd"/>
      <w:r w:rsidRPr="00E54C1B">
        <w:rPr>
          <w:lang w:val="en-US"/>
        </w:rPr>
        <w:t xml:space="preserve"> </w:t>
      </w:r>
      <w:proofErr w:type="spellStart"/>
      <w:r w:rsidRPr="00E54C1B">
        <w:rPr>
          <w:lang w:val="en-US"/>
        </w:rPr>
        <w:t>spašavanje</w:t>
      </w:r>
      <w:proofErr w:type="spellEnd"/>
      <w:r w:rsidRPr="00E54C1B">
        <w:rPr>
          <w:lang w:val="en-US"/>
        </w:rPr>
        <w:t xml:space="preserve"> </w:t>
      </w:r>
      <w:proofErr w:type="spellStart"/>
      <w:r w:rsidRPr="00E54C1B">
        <w:rPr>
          <w:lang w:val="en-US"/>
        </w:rPr>
        <w:t>ljudi</w:t>
      </w:r>
      <w:proofErr w:type="spellEnd"/>
      <w:r w:rsidRPr="00E54C1B">
        <w:rPr>
          <w:lang w:val="en-US"/>
        </w:rPr>
        <w:t xml:space="preserve"> </w:t>
      </w:r>
      <w:proofErr w:type="spellStart"/>
      <w:r w:rsidRPr="00E54C1B">
        <w:rPr>
          <w:lang w:val="en-US"/>
        </w:rPr>
        <w:t>i</w:t>
      </w:r>
      <w:proofErr w:type="spellEnd"/>
      <w:r w:rsidRPr="00E54C1B">
        <w:rPr>
          <w:lang w:val="en-US"/>
        </w:rPr>
        <w:t xml:space="preserve"> </w:t>
      </w:r>
      <w:proofErr w:type="spellStart"/>
      <w:r w:rsidRPr="00E54C1B">
        <w:rPr>
          <w:lang w:val="en-US"/>
        </w:rPr>
        <w:t>životinja</w:t>
      </w:r>
      <w:proofErr w:type="spellEnd"/>
      <w:r w:rsidRPr="00E54C1B">
        <w:rPr>
          <w:lang w:val="en-US"/>
        </w:rPr>
        <w:t xml:space="preserve"> </w:t>
      </w:r>
      <w:proofErr w:type="spellStart"/>
      <w:r w:rsidRPr="00E54C1B">
        <w:rPr>
          <w:lang w:val="en-US"/>
        </w:rPr>
        <w:t>ugroženih</w:t>
      </w:r>
      <w:proofErr w:type="spellEnd"/>
      <w:r w:rsidRPr="00E54C1B">
        <w:rPr>
          <w:lang w:val="en-US"/>
        </w:rPr>
        <w:t xml:space="preserve"> </w:t>
      </w:r>
      <w:proofErr w:type="spellStart"/>
      <w:r w:rsidRPr="00E54C1B">
        <w:rPr>
          <w:lang w:val="en-US"/>
        </w:rPr>
        <w:t>požarom</w:t>
      </w:r>
      <w:proofErr w:type="spellEnd"/>
      <w:r w:rsidRPr="00E54C1B">
        <w:rPr>
          <w:lang w:val="en-US"/>
        </w:rPr>
        <w:t>,</w:t>
      </w:r>
    </w:p>
    <w:p w14:paraId="6FC0AFA2" w14:textId="77777777" w:rsidR="00E54C1B" w:rsidRPr="00E54C1B" w:rsidRDefault="00E54C1B" w:rsidP="003C7AC9">
      <w:pPr>
        <w:numPr>
          <w:ilvl w:val="0"/>
          <w:numId w:val="53"/>
        </w:numPr>
        <w:spacing w:line="276" w:lineRule="auto"/>
        <w:contextualSpacing/>
        <w:rPr>
          <w:lang w:val="en-US"/>
        </w:rPr>
      </w:pPr>
      <w:proofErr w:type="spellStart"/>
      <w:r w:rsidRPr="00E54C1B">
        <w:rPr>
          <w:lang w:val="en-US"/>
        </w:rPr>
        <w:t>sprječavanje</w:t>
      </w:r>
      <w:proofErr w:type="spellEnd"/>
      <w:r w:rsidRPr="00E54C1B">
        <w:rPr>
          <w:lang w:val="en-US"/>
        </w:rPr>
        <w:t xml:space="preserve"> </w:t>
      </w:r>
      <w:proofErr w:type="spellStart"/>
      <w:r w:rsidRPr="00E54C1B">
        <w:rPr>
          <w:lang w:val="en-US"/>
        </w:rPr>
        <w:t>i</w:t>
      </w:r>
      <w:proofErr w:type="spellEnd"/>
      <w:r w:rsidRPr="00E54C1B">
        <w:rPr>
          <w:lang w:val="en-US"/>
        </w:rPr>
        <w:t xml:space="preserve"> </w:t>
      </w:r>
      <w:proofErr w:type="spellStart"/>
      <w:r w:rsidRPr="00E54C1B">
        <w:rPr>
          <w:lang w:val="en-US"/>
        </w:rPr>
        <w:t>smanjenje</w:t>
      </w:r>
      <w:proofErr w:type="spellEnd"/>
      <w:r w:rsidRPr="00E54C1B">
        <w:rPr>
          <w:lang w:val="en-US"/>
        </w:rPr>
        <w:t xml:space="preserve"> </w:t>
      </w:r>
      <w:proofErr w:type="spellStart"/>
      <w:r w:rsidRPr="00E54C1B">
        <w:rPr>
          <w:lang w:val="en-US"/>
        </w:rPr>
        <w:t>štetnih</w:t>
      </w:r>
      <w:proofErr w:type="spellEnd"/>
      <w:r w:rsidRPr="00E54C1B">
        <w:rPr>
          <w:lang w:val="en-US"/>
        </w:rPr>
        <w:t xml:space="preserve"> </w:t>
      </w:r>
      <w:proofErr w:type="spellStart"/>
      <w:r w:rsidRPr="00E54C1B">
        <w:rPr>
          <w:lang w:val="en-US"/>
        </w:rPr>
        <w:t>posljedica</w:t>
      </w:r>
      <w:proofErr w:type="spellEnd"/>
      <w:r w:rsidRPr="00E54C1B">
        <w:rPr>
          <w:lang w:val="en-US"/>
        </w:rPr>
        <w:t xml:space="preserve"> </w:t>
      </w:r>
      <w:proofErr w:type="spellStart"/>
      <w:r w:rsidRPr="00E54C1B">
        <w:rPr>
          <w:lang w:val="en-US"/>
        </w:rPr>
        <w:t>požara</w:t>
      </w:r>
      <w:proofErr w:type="spellEnd"/>
      <w:r w:rsidRPr="00E54C1B">
        <w:rPr>
          <w:lang w:val="en-US"/>
        </w:rPr>
        <w:t>,</w:t>
      </w:r>
    </w:p>
    <w:p w14:paraId="4E1ED8B4" w14:textId="77777777" w:rsidR="00E54C1B" w:rsidRPr="00E54C1B" w:rsidRDefault="00E54C1B" w:rsidP="003C7AC9">
      <w:pPr>
        <w:numPr>
          <w:ilvl w:val="0"/>
          <w:numId w:val="53"/>
        </w:numPr>
        <w:spacing w:after="200" w:line="276" w:lineRule="auto"/>
        <w:contextualSpacing/>
        <w:rPr>
          <w:lang w:val="en-US"/>
        </w:rPr>
      </w:pPr>
      <w:proofErr w:type="spellStart"/>
      <w:r w:rsidRPr="00E54C1B">
        <w:rPr>
          <w:lang w:val="en-US"/>
        </w:rPr>
        <w:t>utvrđivanje</w:t>
      </w:r>
      <w:proofErr w:type="spellEnd"/>
      <w:r w:rsidRPr="00E54C1B">
        <w:rPr>
          <w:lang w:val="en-US"/>
        </w:rPr>
        <w:t xml:space="preserve"> </w:t>
      </w:r>
      <w:proofErr w:type="spellStart"/>
      <w:r w:rsidRPr="00E54C1B">
        <w:rPr>
          <w:lang w:val="en-US"/>
        </w:rPr>
        <w:t>uzroka</w:t>
      </w:r>
      <w:proofErr w:type="spellEnd"/>
      <w:r w:rsidRPr="00E54C1B">
        <w:rPr>
          <w:lang w:val="en-US"/>
        </w:rPr>
        <w:t xml:space="preserve"> </w:t>
      </w:r>
      <w:proofErr w:type="spellStart"/>
      <w:r w:rsidRPr="00E54C1B">
        <w:rPr>
          <w:lang w:val="en-US"/>
        </w:rPr>
        <w:t>nastanka</w:t>
      </w:r>
      <w:proofErr w:type="spellEnd"/>
      <w:r w:rsidRPr="00E54C1B">
        <w:rPr>
          <w:lang w:val="en-US"/>
        </w:rPr>
        <w:t xml:space="preserve"> </w:t>
      </w:r>
      <w:proofErr w:type="spellStart"/>
      <w:r w:rsidRPr="00E54C1B">
        <w:rPr>
          <w:lang w:val="en-US"/>
        </w:rPr>
        <w:t>požara</w:t>
      </w:r>
      <w:proofErr w:type="spellEnd"/>
      <w:r w:rsidRPr="00E54C1B">
        <w:rPr>
          <w:lang w:val="en-US"/>
        </w:rPr>
        <w:t xml:space="preserve"> </w:t>
      </w:r>
      <w:proofErr w:type="spellStart"/>
      <w:r w:rsidRPr="00E54C1B">
        <w:rPr>
          <w:lang w:val="en-US"/>
        </w:rPr>
        <w:t>te</w:t>
      </w:r>
      <w:proofErr w:type="spellEnd"/>
      <w:r w:rsidRPr="00E54C1B">
        <w:rPr>
          <w:lang w:val="en-US"/>
        </w:rPr>
        <w:t xml:space="preserve"> </w:t>
      </w:r>
      <w:proofErr w:type="spellStart"/>
      <w:r w:rsidRPr="00E54C1B">
        <w:rPr>
          <w:lang w:val="en-US"/>
        </w:rPr>
        <w:t>otklanjanje</w:t>
      </w:r>
      <w:proofErr w:type="spellEnd"/>
      <w:r w:rsidRPr="00E54C1B">
        <w:rPr>
          <w:lang w:val="en-US"/>
        </w:rPr>
        <w:t xml:space="preserve"> </w:t>
      </w:r>
      <w:proofErr w:type="spellStart"/>
      <w:r w:rsidRPr="00E54C1B">
        <w:rPr>
          <w:lang w:val="en-US"/>
        </w:rPr>
        <w:t>njegovih</w:t>
      </w:r>
      <w:proofErr w:type="spellEnd"/>
      <w:r w:rsidRPr="00E54C1B">
        <w:rPr>
          <w:lang w:val="en-US"/>
        </w:rPr>
        <w:t xml:space="preserve"> </w:t>
      </w:r>
      <w:proofErr w:type="spellStart"/>
      <w:r w:rsidRPr="00E54C1B">
        <w:rPr>
          <w:lang w:val="en-US"/>
        </w:rPr>
        <w:t>posljedica</w:t>
      </w:r>
      <w:proofErr w:type="spellEnd"/>
      <w:r w:rsidRPr="00E54C1B">
        <w:rPr>
          <w:lang w:val="en-US"/>
        </w:rPr>
        <w:t>.</w:t>
      </w:r>
    </w:p>
    <w:p w14:paraId="106C5F2A" w14:textId="77777777" w:rsidR="00E54C1B" w:rsidRPr="00E54C1B" w:rsidRDefault="00E54C1B" w:rsidP="00E54C1B">
      <w:pPr>
        <w:ind w:left="720"/>
        <w:contextualSpacing/>
        <w:rPr>
          <w:lang w:val="en-US"/>
        </w:rPr>
      </w:pPr>
    </w:p>
    <w:p w14:paraId="288B85B5" w14:textId="77777777" w:rsidR="00E54C1B" w:rsidRPr="00E54C1B" w:rsidRDefault="00E54C1B" w:rsidP="00763ED9">
      <w:pPr>
        <w:ind w:firstLine="708"/>
        <w:jc w:val="both"/>
      </w:pPr>
      <w:r w:rsidRPr="00E54C1B">
        <w:t xml:space="preserve">Zaštitu od požara provode, osim fizičkih i pravnih osoba provode i udruge koje obavljaju vatrogasnu djelatnost i djelatnost civilne zaštite, Općina te Krapinsko – zagorska županija. Svaka fizička i pravna osoba odgovorna je za neprovođenje mjera zaštite od požara, izazivanje požara, kao i za posljedice koje iz toga nastanu. Dokumenti zaštite od požara na području Općine kojima se uređuju organizacija i mjere zaštite od požara su Plan zaštite od požara i Godišnji provedbeni plan unaprjeđenja zaštite od požara. Godišnji provedbeni plan unaprjeđenja zaštite od požara Općine donosi se na temelju Godišnjeg provedbenog plana unaprjeđenja zaštite od požara Krapinsko - zagorske županije. Općinsko vijeće dužno je </w:t>
      </w:r>
      <w:r w:rsidRPr="00E54C1B">
        <w:lastRenderedPageBreak/>
        <w:t>najmanje jednom godišnje razmatrati Izvješće o stanju zaštite od požara na području Općine i stanju provedbe godišnjeg provedbenog plana unaprjeđenja zaštite od požara.</w:t>
      </w:r>
    </w:p>
    <w:p w14:paraId="0B95341E" w14:textId="77777777" w:rsidR="00E54C1B" w:rsidRPr="00E54C1B" w:rsidRDefault="00E54C1B" w:rsidP="00763ED9">
      <w:pPr>
        <w:pStyle w:val="Naslov2"/>
        <w:spacing w:after="120"/>
        <w:rPr>
          <w:i/>
          <w:iCs/>
          <w:szCs w:val="24"/>
        </w:rPr>
      </w:pPr>
      <w:bookmarkStart w:id="88" w:name="_Toc32500287"/>
      <w:r w:rsidRPr="00E54C1B">
        <w:rPr>
          <w:i/>
          <w:iCs/>
          <w:szCs w:val="24"/>
        </w:rPr>
        <w:t>Mjere obrane od poplava</w:t>
      </w:r>
      <w:bookmarkEnd w:id="88"/>
    </w:p>
    <w:p w14:paraId="75FD21AF" w14:textId="77777777" w:rsidR="00E54C1B" w:rsidRPr="00E54C1B" w:rsidRDefault="00E54C1B" w:rsidP="00763ED9">
      <w:pPr>
        <w:ind w:firstLine="708"/>
        <w:jc w:val="both"/>
        <w:rPr>
          <w:rFonts w:cstheme="minorHAnsi"/>
        </w:rPr>
      </w:pPr>
      <w:r w:rsidRPr="00E54C1B">
        <w:t xml:space="preserve">Operativno upravljanje rizicima od poplava i neposredna provedba mjera obrane od poplava utvrđeno je Državnim planom obrane od poplava („Narodne novine“ broj 84/10), kojeg donosi Vlada RH, Glavnim provedbenim planom obrane od poplava (ožujak 2018), kojeg donose Hrvatske vode. Svi tehnički i ostali elementi potrebni za upravljanje redovnom i izvanrednom obranom od poplava utvrđuju se Glavnim provedbenim planom obrane od poplava i provedbenim planovima obrane od poplava branjenih područja. Navedeni planovi su javno dostupni na internetskim stranicama Hrvatskih voda. Državnim planom obrane od poplava uređuju se: teritorijalne jedinice za obranu od poplava,  stupnjevi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 </w:t>
      </w:r>
      <w:r w:rsidRPr="00E54C1B">
        <w:rPr>
          <w:rFonts w:cstheme="minorHAnsi"/>
        </w:rPr>
        <w:t>Obveze Državnog hidrometeorološkog zavoda su  prikupljanje i dostava podataka, prognoza i upozorenja o hidrometeorološkim pojavama od značenja za obranu od poplava,  upute za izradu izvještaja o provedenim mjerama obrane od poplava, kartografski prikaz granica branjenih područja.</w:t>
      </w:r>
    </w:p>
    <w:p w14:paraId="0B023F06" w14:textId="77777777" w:rsidR="00E54C1B" w:rsidRPr="00E54C1B" w:rsidRDefault="00E54C1B" w:rsidP="00E54C1B">
      <w:pPr>
        <w:ind w:firstLine="708"/>
        <w:rPr>
          <w:highlight w:val="yellow"/>
        </w:rPr>
      </w:pPr>
    </w:p>
    <w:p w14:paraId="703873D0" w14:textId="77777777" w:rsidR="00E54C1B" w:rsidRPr="00E54C1B" w:rsidRDefault="00E54C1B" w:rsidP="00E54C1B">
      <w:pPr>
        <w:ind w:left="2832" w:firstLine="708"/>
        <w:jc w:val="center"/>
      </w:pPr>
      <w:r w:rsidRPr="00E54C1B">
        <w:t xml:space="preserve">OPĆINSKI NAČELNIK </w:t>
      </w:r>
    </w:p>
    <w:p w14:paraId="40BFD9F7" w14:textId="77777777" w:rsidR="00E54C1B" w:rsidRPr="00E54C1B" w:rsidRDefault="00E54C1B" w:rsidP="00E54C1B">
      <w:pPr>
        <w:ind w:left="2832" w:firstLine="708"/>
        <w:jc w:val="center"/>
        <w:rPr>
          <w:i/>
        </w:rPr>
      </w:pPr>
      <w:r w:rsidRPr="00E54C1B">
        <w:rPr>
          <w:i/>
        </w:rPr>
        <w:t xml:space="preserve">Marko </w:t>
      </w:r>
      <w:proofErr w:type="spellStart"/>
      <w:r w:rsidRPr="00E54C1B">
        <w:rPr>
          <w:i/>
        </w:rPr>
        <w:t>Kos,dipl.oec</w:t>
      </w:r>
      <w:proofErr w:type="spellEnd"/>
      <w:r w:rsidRPr="00E54C1B">
        <w:rPr>
          <w:i/>
        </w:rPr>
        <w:t xml:space="preserve">. </w:t>
      </w:r>
      <w:r w:rsidRPr="00E54C1B">
        <w:rPr>
          <w:b/>
          <w:bCs/>
          <w:i/>
        </w:rPr>
        <w:t xml:space="preserve">  </w:t>
      </w:r>
    </w:p>
    <w:p w14:paraId="6EF0BFC5" w14:textId="77777777" w:rsidR="00E54C1B" w:rsidRDefault="00E54C1B" w:rsidP="004C75EF">
      <w:pPr>
        <w:jc w:val="both"/>
        <w:rPr>
          <w:rFonts w:ascii="Arial Narrow" w:hAnsi="Arial Narrow"/>
          <w:i/>
        </w:rPr>
      </w:pPr>
    </w:p>
    <w:p w14:paraId="66C27E21" w14:textId="77777777" w:rsidR="00E54C1B" w:rsidRDefault="00E54C1B" w:rsidP="004C75EF">
      <w:pPr>
        <w:jc w:val="both"/>
        <w:rPr>
          <w:rFonts w:ascii="Arial Narrow" w:hAnsi="Arial Narrow"/>
          <w:i/>
        </w:rPr>
      </w:pPr>
    </w:p>
    <w:p w14:paraId="4E6DB0FF" w14:textId="77777777" w:rsidR="00E54C1B" w:rsidRDefault="00E54C1B" w:rsidP="004C75EF">
      <w:pPr>
        <w:jc w:val="both"/>
        <w:rPr>
          <w:rFonts w:ascii="Arial Narrow" w:hAnsi="Arial Narrow"/>
          <w:i/>
        </w:rPr>
      </w:pPr>
    </w:p>
    <w:p w14:paraId="612C0DE3" w14:textId="77777777" w:rsidR="00E54C1B" w:rsidRDefault="00E54C1B" w:rsidP="004C75EF">
      <w:pPr>
        <w:jc w:val="both"/>
        <w:rPr>
          <w:rFonts w:ascii="Arial Narrow" w:hAnsi="Arial Narrow"/>
          <w:i/>
        </w:rPr>
      </w:pPr>
    </w:p>
    <w:p w14:paraId="721DA2D7" w14:textId="77777777" w:rsidR="00E54C1B" w:rsidRDefault="00E54C1B" w:rsidP="004C75EF">
      <w:pPr>
        <w:jc w:val="both"/>
        <w:rPr>
          <w:rFonts w:ascii="Arial Narrow" w:hAnsi="Arial Narrow"/>
          <w:i/>
        </w:rPr>
      </w:pPr>
    </w:p>
    <w:p w14:paraId="75FD0917" w14:textId="77777777" w:rsidR="00E54C1B" w:rsidRDefault="00E54C1B" w:rsidP="004C75EF">
      <w:pPr>
        <w:jc w:val="both"/>
        <w:rPr>
          <w:rFonts w:ascii="Arial Narrow" w:hAnsi="Arial Narrow"/>
          <w:i/>
        </w:rPr>
      </w:pPr>
    </w:p>
    <w:p w14:paraId="0752A248" w14:textId="77777777" w:rsidR="00E54C1B" w:rsidRDefault="00E54C1B" w:rsidP="004C75EF">
      <w:pPr>
        <w:jc w:val="both"/>
        <w:rPr>
          <w:rFonts w:ascii="Arial Narrow" w:hAnsi="Arial Narrow"/>
          <w:i/>
        </w:rPr>
      </w:pPr>
    </w:p>
    <w:p w14:paraId="08285F6E" w14:textId="77777777" w:rsidR="00E54C1B" w:rsidRDefault="00E54C1B" w:rsidP="004C75EF">
      <w:pPr>
        <w:jc w:val="both"/>
        <w:rPr>
          <w:rFonts w:ascii="Arial Narrow" w:hAnsi="Arial Narrow"/>
          <w:i/>
        </w:rPr>
      </w:pPr>
    </w:p>
    <w:p w14:paraId="0FE1A614" w14:textId="77777777" w:rsidR="00E54C1B" w:rsidRDefault="00E54C1B" w:rsidP="004C75EF">
      <w:pPr>
        <w:jc w:val="both"/>
        <w:rPr>
          <w:rFonts w:ascii="Arial Narrow" w:hAnsi="Arial Narrow"/>
          <w:i/>
        </w:rPr>
      </w:pPr>
    </w:p>
    <w:p w14:paraId="5EACF9B2" w14:textId="77777777" w:rsidR="00E54C1B" w:rsidRDefault="00E54C1B" w:rsidP="004C75EF">
      <w:pPr>
        <w:jc w:val="both"/>
        <w:rPr>
          <w:rFonts w:ascii="Arial Narrow" w:hAnsi="Arial Narrow"/>
          <w:i/>
        </w:rPr>
      </w:pPr>
    </w:p>
    <w:p w14:paraId="2CF416DA" w14:textId="77777777" w:rsidR="00E54C1B" w:rsidRDefault="00E54C1B" w:rsidP="004C75EF">
      <w:pPr>
        <w:jc w:val="both"/>
        <w:rPr>
          <w:rFonts w:ascii="Arial Narrow" w:hAnsi="Arial Narrow"/>
          <w:i/>
        </w:rPr>
      </w:pPr>
    </w:p>
    <w:p w14:paraId="2B1D8655" w14:textId="77777777" w:rsidR="00E54C1B" w:rsidRDefault="00E54C1B" w:rsidP="004C75EF">
      <w:pPr>
        <w:jc w:val="both"/>
        <w:rPr>
          <w:rFonts w:ascii="Arial Narrow" w:hAnsi="Arial Narrow"/>
          <w:i/>
        </w:rPr>
      </w:pPr>
    </w:p>
    <w:p w14:paraId="26B73C41" w14:textId="77777777" w:rsidR="00E54C1B" w:rsidRDefault="00E54C1B" w:rsidP="004C75EF">
      <w:pPr>
        <w:jc w:val="both"/>
        <w:rPr>
          <w:rFonts w:ascii="Arial Narrow" w:hAnsi="Arial Narrow"/>
          <w:i/>
        </w:rPr>
      </w:pPr>
    </w:p>
    <w:p w14:paraId="5E8F4721" w14:textId="77777777" w:rsidR="00E54C1B" w:rsidRDefault="00E54C1B" w:rsidP="004C75EF">
      <w:pPr>
        <w:jc w:val="both"/>
        <w:rPr>
          <w:rFonts w:ascii="Arial Narrow" w:hAnsi="Arial Narrow"/>
          <w:i/>
        </w:rPr>
      </w:pPr>
    </w:p>
    <w:p w14:paraId="39A89BB3" w14:textId="77777777" w:rsidR="00E54C1B" w:rsidRDefault="00E54C1B" w:rsidP="004C75EF">
      <w:pPr>
        <w:jc w:val="both"/>
        <w:rPr>
          <w:rFonts w:ascii="Arial Narrow" w:hAnsi="Arial Narrow"/>
          <w:i/>
        </w:rPr>
      </w:pPr>
    </w:p>
    <w:p w14:paraId="1469EC49" w14:textId="77777777" w:rsidR="00E54C1B" w:rsidRDefault="00E54C1B" w:rsidP="004C75EF">
      <w:pPr>
        <w:jc w:val="both"/>
        <w:rPr>
          <w:rFonts w:ascii="Arial Narrow" w:hAnsi="Arial Narrow"/>
          <w:i/>
        </w:rPr>
      </w:pPr>
    </w:p>
    <w:p w14:paraId="3E9A6038" w14:textId="77777777" w:rsidR="00E54C1B" w:rsidRDefault="00E54C1B" w:rsidP="004C75EF">
      <w:pPr>
        <w:jc w:val="both"/>
        <w:rPr>
          <w:rFonts w:ascii="Arial Narrow" w:hAnsi="Arial Narrow"/>
          <w:i/>
        </w:rPr>
      </w:pPr>
    </w:p>
    <w:p w14:paraId="436A2AEC" w14:textId="77777777" w:rsidR="00E54C1B" w:rsidRDefault="00E54C1B" w:rsidP="004C75EF">
      <w:pPr>
        <w:jc w:val="both"/>
        <w:rPr>
          <w:rFonts w:ascii="Arial Narrow" w:hAnsi="Arial Narrow"/>
          <w:i/>
        </w:rPr>
      </w:pPr>
    </w:p>
    <w:p w14:paraId="5AFD6CC2" w14:textId="77777777" w:rsidR="00E54C1B" w:rsidRDefault="00E54C1B" w:rsidP="004C75EF">
      <w:pPr>
        <w:jc w:val="both"/>
        <w:rPr>
          <w:rFonts w:ascii="Arial Narrow" w:hAnsi="Arial Narrow"/>
          <w:i/>
        </w:rPr>
      </w:pPr>
    </w:p>
    <w:p w14:paraId="47424430" w14:textId="77777777" w:rsidR="00E54C1B" w:rsidRDefault="00E54C1B" w:rsidP="004C75EF">
      <w:pPr>
        <w:jc w:val="both"/>
        <w:rPr>
          <w:rFonts w:ascii="Arial Narrow" w:hAnsi="Arial Narrow"/>
          <w:i/>
        </w:rPr>
      </w:pPr>
    </w:p>
    <w:p w14:paraId="106EA6AA" w14:textId="77777777" w:rsidR="00E54C1B" w:rsidRDefault="00E54C1B" w:rsidP="004C75EF">
      <w:pPr>
        <w:jc w:val="both"/>
        <w:rPr>
          <w:rFonts w:ascii="Arial Narrow" w:hAnsi="Arial Narrow"/>
          <w:i/>
        </w:rPr>
      </w:pPr>
    </w:p>
    <w:p w14:paraId="7FFC8798" w14:textId="77777777" w:rsidR="00E54C1B" w:rsidRDefault="00E54C1B" w:rsidP="004C75EF">
      <w:pPr>
        <w:jc w:val="both"/>
        <w:rPr>
          <w:rFonts w:ascii="Arial Narrow" w:hAnsi="Arial Narrow"/>
          <w:i/>
        </w:rPr>
      </w:pPr>
    </w:p>
    <w:p w14:paraId="61014F4F" w14:textId="77777777" w:rsidR="00CB4D60" w:rsidRDefault="00CB4D60" w:rsidP="004C75EF">
      <w:pPr>
        <w:jc w:val="both"/>
        <w:rPr>
          <w:rFonts w:ascii="Arial Narrow" w:hAnsi="Arial Narrow"/>
          <w:i/>
        </w:rPr>
      </w:pPr>
    </w:p>
    <w:p w14:paraId="0A4C7081" w14:textId="77777777" w:rsidR="00CB4D60" w:rsidRDefault="00CB4D60" w:rsidP="004C75EF">
      <w:pPr>
        <w:jc w:val="both"/>
        <w:rPr>
          <w:rFonts w:ascii="Arial Narrow" w:hAnsi="Arial Narrow"/>
          <w:i/>
        </w:rPr>
      </w:pPr>
    </w:p>
    <w:p w14:paraId="3184C06F" w14:textId="77777777" w:rsidR="00CB4D60" w:rsidRDefault="00CB4D60" w:rsidP="004C75EF">
      <w:pPr>
        <w:jc w:val="both"/>
        <w:rPr>
          <w:rFonts w:ascii="Arial Narrow" w:hAnsi="Arial Narrow"/>
          <w:i/>
        </w:rPr>
      </w:pPr>
    </w:p>
    <w:p w14:paraId="4CD7254F" w14:textId="77777777" w:rsidR="00CB4D60" w:rsidRDefault="00CB4D60" w:rsidP="004C75EF">
      <w:pPr>
        <w:jc w:val="both"/>
        <w:rPr>
          <w:rFonts w:ascii="Arial Narrow" w:hAnsi="Arial Narrow"/>
          <w:i/>
        </w:rPr>
      </w:pPr>
    </w:p>
    <w:p w14:paraId="74BF305F" w14:textId="77777777" w:rsidR="00CB4D60" w:rsidRDefault="00CB4D60" w:rsidP="004C75EF">
      <w:pPr>
        <w:jc w:val="both"/>
        <w:rPr>
          <w:rFonts w:ascii="Arial Narrow" w:hAnsi="Arial Narrow"/>
          <w:i/>
        </w:rPr>
      </w:pPr>
    </w:p>
    <w:p w14:paraId="15EAE023" w14:textId="77777777" w:rsidR="00E54C1B" w:rsidRDefault="00E54C1B" w:rsidP="004C75EF">
      <w:pPr>
        <w:jc w:val="both"/>
        <w:rPr>
          <w:rFonts w:ascii="Arial Narrow" w:hAnsi="Arial Narrow"/>
          <w:i/>
        </w:rPr>
      </w:pPr>
    </w:p>
    <w:p w14:paraId="4DA3E750" w14:textId="77777777" w:rsidR="00E54C1B" w:rsidRPr="00E54C1B" w:rsidRDefault="00E54C1B" w:rsidP="00E54C1B">
      <w:pPr>
        <w:rPr>
          <w:lang w:eastAsia="hr-HR"/>
        </w:rPr>
      </w:pPr>
      <w:r w:rsidRPr="00E54C1B">
        <w:rPr>
          <w:lang w:eastAsia="hr-HR"/>
        </w:rPr>
        <w:lastRenderedPageBreak/>
        <w:t xml:space="preserve">                           </w:t>
      </w:r>
      <w:r w:rsidRPr="00E54C1B">
        <w:rPr>
          <w:lang w:eastAsia="hr-HR"/>
        </w:rPr>
        <w:object w:dxaOrig="645" w:dyaOrig="855" w14:anchorId="41FACD54">
          <v:shape id="_x0000_i1034" type="#_x0000_t75" style="width:32.25pt;height:42.75pt" o:ole="" fillcolor="window">
            <v:imagedata r:id="rId8" o:title=""/>
          </v:shape>
          <o:OLEObject Type="Embed" ProgID="MSDraw" ShapeID="_x0000_i1034" DrawAspect="Content" ObjectID="_1713083474" r:id="rId24">
            <o:FieldCodes>\* MERGEFORMAT</o:FieldCodes>
          </o:OLEObject>
        </w:object>
      </w:r>
      <w:r w:rsidRPr="00E54C1B">
        <w:rPr>
          <w:lang w:eastAsia="hr-HR"/>
        </w:rPr>
        <w:tab/>
        <w:t xml:space="preserve">                   </w:t>
      </w:r>
    </w:p>
    <w:p w14:paraId="23EDC546" w14:textId="77777777" w:rsidR="00E54C1B" w:rsidRPr="00E54C1B" w:rsidRDefault="00E54C1B" w:rsidP="00E54C1B">
      <w:pPr>
        <w:rPr>
          <w:b/>
          <w:lang w:eastAsia="hr-HR"/>
        </w:rPr>
      </w:pPr>
      <w:r w:rsidRPr="00E54C1B">
        <w:rPr>
          <w:b/>
          <w:lang w:eastAsia="hr-HR"/>
        </w:rPr>
        <w:t xml:space="preserve">            REPUBLIKA HRVATSKA</w:t>
      </w:r>
    </w:p>
    <w:p w14:paraId="73B5E6C4" w14:textId="77777777" w:rsidR="00E54C1B" w:rsidRPr="00E54C1B" w:rsidRDefault="00E54C1B" w:rsidP="00E54C1B">
      <w:pPr>
        <w:rPr>
          <w:b/>
          <w:lang w:eastAsia="hr-HR"/>
        </w:rPr>
      </w:pPr>
      <w:r w:rsidRPr="00E54C1B">
        <w:rPr>
          <w:b/>
          <w:lang w:eastAsia="hr-HR"/>
        </w:rPr>
        <w:t xml:space="preserve">   KRAPINSKO-ZAGORSKA ŽUPANIJA</w:t>
      </w:r>
    </w:p>
    <w:p w14:paraId="2462F354" w14:textId="77777777" w:rsidR="00E54C1B" w:rsidRPr="00E54C1B" w:rsidRDefault="00E54C1B" w:rsidP="00E54C1B">
      <w:pPr>
        <w:rPr>
          <w:b/>
          <w:lang w:eastAsia="hr-HR"/>
        </w:rPr>
      </w:pPr>
      <w:r w:rsidRPr="00E54C1B">
        <w:rPr>
          <w:b/>
          <w:lang w:eastAsia="hr-HR"/>
        </w:rPr>
        <w:t xml:space="preserve">     OPĆINA SVETI KRIŽ ZAČRETJE</w:t>
      </w:r>
    </w:p>
    <w:p w14:paraId="031D9664" w14:textId="77777777" w:rsidR="00E54C1B" w:rsidRPr="00E54C1B" w:rsidRDefault="00E54C1B" w:rsidP="00E54C1B">
      <w:pPr>
        <w:rPr>
          <w:b/>
          <w:lang w:eastAsia="hr-HR"/>
        </w:rPr>
      </w:pPr>
      <w:r w:rsidRPr="00E54C1B">
        <w:rPr>
          <w:b/>
          <w:lang w:eastAsia="hr-HR"/>
        </w:rPr>
        <w:t xml:space="preserve">                  OPĆINSKO VIJEĆE</w:t>
      </w:r>
    </w:p>
    <w:p w14:paraId="211F28A3" w14:textId="77777777" w:rsidR="00E54C1B" w:rsidRPr="00E54C1B" w:rsidRDefault="00E54C1B" w:rsidP="00E54C1B">
      <w:pPr>
        <w:rPr>
          <w:b/>
          <w:lang w:eastAsia="hr-HR"/>
        </w:rPr>
      </w:pPr>
    </w:p>
    <w:p w14:paraId="4366B26F" w14:textId="77777777" w:rsidR="00E54C1B" w:rsidRPr="00E54C1B" w:rsidRDefault="00E54C1B" w:rsidP="00E54C1B">
      <w:pPr>
        <w:rPr>
          <w:lang w:eastAsia="hr-HR"/>
        </w:rPr>
      </w:pPr>
      <w:r w:rsidRPr="00E54C1B">
        <w:rPr>
          <w:lang w:eastAsia="hr-HR"/>
        </w:rPr>
        <w:t>KLASA: 245-01/22-01/001</w:t>
      </w:r>
    </w:p>
    <w:p w14:paraId="55D8262A" w14:textId="77777777" w:rsidR="00E54C1B" w:rsidRPr="00E54C1B" w:rsidRDefault="00E54C1B" w:rsidP="00E54C1B">
      <w:pPr>
        <w:rPr>
          <w:lang w:eastAsia="hr-HR"/>
        </w:rPr>
      </w:pPr>
      <w:r w:rsidRPr="00E54C1B">
        <w:rPr>
          <w:lang w:eastAsia="hr-HR"/>
        </w:rPr>
        <w:t>URBROJ: 2140-28-01-22-2</w:t>
      </w:r>
    </w:p>
    <w:p w14:paraId="603CEAEE" w14:textId="77777777" w:rsidR="00E54C1B" w:rsidRPr="00E54C1B" w:rsidRDefault="00E54C1B" w:rsidP="00E54C1B">
      <w:pPr>
        <w:rPr>
          <w:lang w:eastAsia="hr-HR"/>
        </w:rPr>
      </w:pPr>
      <w:r w:rsidRPr="00E54C1B">
        <w:rPr>
          <w:lang w:eastAsia="hr-HR"/>
        </w:rPr>
        <w:t>Sveti Križ Začretje, 31.03.2022.</w:t>
      </w:r>
    </w:p>
    <w:p w14:paraId="1C0D85DA" w14:textId="77777777" w:rsidR="00E54C1B" w:rsidRPr="00E54C1B" w:rsidRDefault="00E54C1B" w:rsidP="00E54C1B">
      <w:pPr>
        <w:rPr>
          <w:lang w:eastAsia="hr-HR"/>
        </w:rPr>
      </w:pPr>
    </w:p>
    <w:p w14:paraId="4DD4CA6C" w14:textId="77777777" w:rsidR="00E54C1B" w:rsidRPr="00E54C1B" w:rsidRDefault="00E54C1B" w:rsidP="00E54C1B">
      <w:pPr>
        <w:rPr>
          <w:lang w:eastAsia="hr-HR"/>
        </w:rPr>
      </w:pPr>
    </w:p>
    <w:p w14:paraId="77665CFC" w14:textId="77777777" w:rsidR="00E54C1B" w:rsidRPr="00E54C1B" w:rsidRDefault="00E54C1B" w:rsidP="00E54C1B">
      <w:pPr>
        <w:jc w:val="both"/>
        <w:rPr>
          <w:lang w:eastAsia="hr-HR"/>
        </w:rPr>
      </w:pPr>
      <w:r w:rsidRPr="00E54C1B">
        <w:rPr>
          <w:lang w:eastAsia="hr-HR"/>
        </w:rPr>
        <w:tab/>
        <w:t xml:space="preserve">Na temelju </w:t>
      </w:r>
      <w:r w:rsidRPr="00E54C1B">
        <w:rPr>
          <w:bCs/>
          <w:lang w:eastAsia="hr-HR"/>
        </w:rPr>
        <w:t xml:space="preserve">članka 13. stavka 4. Zakona o zaštiti od požara („Narodne novine“ broj 92/10) i članka 32. Statuta Općine Sveti Križ Začretje („Službeni glasnik Krapinsko-zagorske županije“ broj 21/21)  </w:t>
      </w:r>
      <w:r w:rsidRPr="00E54C1B">
        <w:rPr>
          <w:lang w:eastAsia="hr-HR"/>
        </w:rPr>
        <w:t>Općinsko vijeće Sveti Križ Začretje na 7.  sjednici održanoj  31.03.2022. godine donijelo je:</w:t>
      </w:r>
    </w:p>
    <w:p w14:paraId="2D0A21E4" w14:textId="77777777" w:rsidR="00E54C1B" w:rsidRPr="00E54C1B" w:rsidRDefault="00E54C1B" w:rsidP="00E54C1B">
      <w:pPr>
        <w:jc w:val="both"/>
        <w:rPr>
          <w:lang w:eastAsia="hr-HR"/>
        </w:rPr>
      </w:pPr>
    </w:p>
    <w:p w14:paraId="78C2E27E" w14:textId="77777777" w:rsidR="00E54C1B" w:rsidRPr="00E54C1B" w:rsidRDefault="00E54C1B" w:rsidP="00E54C1B">
      <w:pPr>
        <w:jc w:val="both"/>
        <w:rPr>
          <w:lang w:eastAsia="hr-HR"/>
        </w:rPr>
      </w:pPr>
    </w:p>
    <w:p w14:paraId="67780497" w14:textId="77777777" w:rsidR="00E54C1B" w:rsidRPr="00E54C1B" w:rsidRDefault="00E54C1B" w:rsidP="00E54C1B">
      <w:pPr>
        <w:jc w:val="center"/>
        <w:rPr>
          <w:b/>
          <w:bCs/>
          <w:lang w:eastAsia="hr-HR"/>
        </w:rPr>
      </w:pPr>
      <w:r w:rsidRPr="00E54C1B">
        <w:rPr>
          <w:b/>
          <w:bCs/>
          <w:lang w:eastAsia="hr-HR"/>
        </w:rPr>
        <w:t>O D L U K U</w:t>
      </w:r>
    </w:p>
    <w:p w14:paraId="025508C6" w14:textId="77777777" w:rsidR="00E54C1B" w:rsidRPr="00E54C1B" w:rsidRDefault="00E54C1B" w:rsidP="00E54C1B">
      <w:pPr>
        <w:spacing w:after="160" w:line="259" w:lineRule="auto"/>
        <w:rPr>
          <w:lang w:eastAsia="hr-HR"/>
        </w:rPr>
      </w:pPr>
    </w:p>
    <w:p w14:paraId="133E4755" w14:textId="77777777" w:rsidR="00E54C1B" w:rsidRPr="00E54C1B" w:rsidRDefault="00E54C1B" w:rsidP="00E54C1B">
      <w:pPr>
        <w:spacing w:after="160" w:line="259" w:lineRule="auto"/>
        <w:jc w:val="center"/>
        <w:rPr>
          <w:lang w:eastAsia="hr-HR"/>
        </w:rPr>
      </w:pPr>
      <w:r w:rsidRPr="00E54C1B">
        <w:rPr>
          <w:lang w:eastAsia="hr-HR"/>
        </w:rPr>
        <w:t>I.</w:t>
      </w:r>
    </w:p>
    <w:p w14:paraId="57435295" w14:textId="77777777" w:rsidR="00E54C1B" w:rsidRPr="00E54C1B" w:rsidRDefault="00E54C1B" w:rsidP="00E54C1B">
      <w:pPr>
        <w:spacing w:after="160" w:line="259" w:lineRule="auto"/>
        <w:ind w:firstLine="708"/>
        <w:jc w:val="both"/>
        <w:rPr>
          <w:lang w:eastAsia="hr-HR"/>
        </w:rPr>
      </w:pPr>
      <w:r w:rsidRPr="00E54C1B">
        <w:rPr>
          <w:lang w:eastAsia="hr-HR"/>
        </w:rPr>
        <w:t xml:space="preserve">Donosi se Godišnji provedbeni plan unapređenja zaštite od požara za područje Općine Sveti Križ Začretje za 2022. godinu. </w:t>
      </w:r>
    </w:p>
    <w:p w14:paraId="4CC412A4" w14:textId="77777777" w:rsidR="00E54C1B" w:rsidRPr="00E54C1B" w:rsidRDefault="00E54C1B" w:rsidP="00E54C1B">
      <w:pPr>
        <w:spacing w:after="160" w:line="259" w:lineRule="auto"/>
        <w:jc w:val="center"/>
        <w:rPr>
          <w:lang w:eastAsia="hr-HR"/>
        </w:rPr>
      </w:pPr>
      <w:r w:rsidRPr="00E54C1B">
        <w:rPr>
          <w:lang w:eastAsia="hr-HR"/>
        </w:rPr>
        <w:t>II.</w:t>
      </w:r>
    </w:p>
    <w:p w14:paraId="190C08BA" w14:textId="77777777" w:rsidR="00E54C1B" w:rsidRPr="00E54C1B" w:rsidRDefault="00E54C1B" w:rsidP="00E54C1B">
      <w:pPr>
        <w:spacing w:after="160" w:line="259" w:lineRule="auto"/>
        <w:jc w:val="both"/>
        <w:rPr>
          <w:lang w:eastAsia="hr-HR"/>
        </w:rPr>
      </w:pPr>
      <w:r w:rsidRPr="00E54C1B">
        <w:rPr>
          <w:lang w:eastAsia="hr-HR"/>
        </w:rPr>
        <w:tab/>
        <w:t>Godišnji provedbeni plan iz točke I. sastavni je dio ove Odluke.</w:t>
      </w:r>
    </w:p>
    <w:p w14:paraId="7DB797AA" w14:textId="77777777" w:rsidR="00E54C1B" w:rsidRPr="00E54C1B" w:rsidRDefault="00E54C1B" w:rsidP="00E54C1B">
      <w:pPr>
        <w:spacing w:after="160" w:line="259" w:lineRule="auto"/>
        <w:jc w:val="center"/>
        <w:rPr>
          <w:lang w:eastAsia="hr-HR"/>
        </w:rPr>
      </w:pPr>
      <w:r w:rsidRPr="00E54C1B">
        <w:rPr>
          <w:lang w:eastAsia="hr-HR"/>
        </w:rPr>
        <w:t>III.</w:t>
      </w:r>
    </w:p>
    <w:p w14:paraId="07425BA2" w14:textId="77777777" w:rsidR="00E54C1B" w:rsidRPr="00E54C1B" w:rsidRDefault="00E54C1B" w:rsidP="00E54C1B">
      <w:pPr>
        <w:spacing w:after="160" w:line="259" w:lineRule="auto"/>
        <w:jc w:val="both"/>
        <w:rPr>
          <w:lang w:eastAsia="hr-HR"/>
        </w:rPr>
      </w:pPr>
      <w:r w:rsidRPr="00E54C1B">
        <w:rPr>
          <w:lang w:eastAsia="hr-HR"/>
        </w:rPr>
        <w:tab/>
        <w:t>Ova odluka stupa na snagu dan nakon objave u „Službenom glasniku Krapinsko-zagorske županije“.</w:t>
      </w:r>
    </w:p>
    <w:p w14:paraId="17C20788" w14:textId="77777777" w:rsidR="00E54C1B" w:rsidRPr="00E54C1B" w:rsidRDefault="00E54C1B" w:rsidP="00E54C1B">
      <w:pPr>
        <w:spacing w:after="160" w:line="259" w:lineRule="auto"/>
        <w:jc w:val="both"/>
        <w:rPr>
          <w:lang w:eastAsia="hr-HR"/>
        </w:rPr>
      </w:pPr>
    </w:p>
    <w:p w14:paraId="09A7B04C" w14:textId="77777777" w:rsidR="00E54C1B" w:rsidRPr="00E54C1B" w:rsidRDefault="00E54C1B" w:rsidP="00E54C1B">
      <w:pPr>
        <w:spacing w:after="160" w:line="259" w:lineRule="auto"/>
        <w:jc w:val="both"/>
        <w:rPr>
          <w:rFonts w:asciiTheme="minorHAnsi" w:eastAsiaTheme="minorHAnsi" w:hAnsiTheme="minorHAnsi" w:cstheme="minorBidi"/>
          <w:sz w:val="22"/>
          <w:szCs w:val="22"/>
        </w:rPr>
      </w:pPr>
    </w:p>
    <w:p w14:paraId="0122F675" w14:textId="77777777" w:rsidR="00E54C1B" w:rsidRPr="00E54C1B" w:rsidRDefault="00E54C1B" w:rsidP="00E54C1B">
      <w:pPr>
        <w:jc w:val="both"/>
        <w:rPr>
          <w:lang w:eastAsia="hr-HR"/>
        </w:rPr>
      </w:pPr>
      <w:r w:rsidRPr="00E54C1B">
        <w:rPr>
          <w:rFonts w:asciiTheme="minorHAnsi" w:eastAsiaTheme="minorHAnsi" w:hAnsiTheme="minorHAnsi" w:cstheme="minorBidi"/>
          <w:sz w:val="22"/>
          <w:szCs w:val="22"/>
        </w:rPr>
        <w:tab/>
      </w:r>
      <w:r w:rsidRPr="00E54C1B">
        <w:rPr>
          <w:rFonts w:asciiTheme="minorHAnsi" w:eastAsiaTheme="minorHAnsi" w:hAnsiTheme="minorHAnsi" w:cstheme="minorBidi"/>
          <w:sz w:val="22"/>
          <w:szCs w:val="22"/>
        </w:rPr>
        <w:tab/>
      </w:r>
      <w:r w:rsidRPr="00E54C1B">
        <w:rPr>
          <w:rFonts w:asciiTheme="minorHAnsi" w:eastAsiaTheme="minorHAnsi" w:hAnsiTheme="minorHAnsi" w:cstheme="minorBidi"/>
          <w:sz w:val="22"/>
          <w:szCs w:val="22"/>
        </w:rPr>
        <w:tab/>
      </w:r>
      <w:r w:rsidRPr="00E54C1B">
        <w:rPr>
          <w:rFonts w:asciiTheme="minorHAnsi" w:eastAsiaTheme="minorHAnsi" w:hAnsiTheme="minorHAnsi" w:cstheme="minorBidi"/>
          <w:sz w:val="22"/>
          <w:szCs w:val="22"/>
        </w:rPr>
        <w:tab/>
      </w:r>
      <w:r w:rsidRPr="00E54C1B">
        <w:rPr>
          <w:rFonts w:asciiTheme="minorHAnsi" w:eastAsiaTheme="minorHAnsi" w:hAnsiTheme="minorHAnsi" w:cstheme="minorBidi"/>
          <w:sz w:val="22"/>
          <w:szCs w:val="22"/>
        </w:rPr>
        <w:tab/>
      </w:r>
      <w:r w:rsidRPr="00E54C1B">
        <w:rPr>
          <w:rFonts w:asciiTheme="minorHAnsi" w:eastAsiaTheme="minorHAnsi" w:hAnsiTheme="minorHAnsi" w:cstheme="minorBidi"/>
          <w:sz w:val="22"/>
          <w:szCs w:val="22"/>
        </w:rPr>
        <w:tab/>
      </w:r>
      <w:r w:rsidRPr="00E54C1B">
        <w:rPr>
          <w:rFonts w:asciiTheme="minorHAnsi" w:eastAsiaTheme="minorHAnsi" w:hAnsiTheme="minorHAnsi" w:cstheme="minorBidi"/>
          <w:sz w:val="22"/>
          <w:szCs w:val="22"/>
        </w:rPr>
        <w:tab/>
      </w:r>
      <w:r w:rsidRPr="00E54C1B">
        <w:rPr>
          <w:rFonts w:asciiTheme="minorHAnsi" w:eastAsiaTheme="minorHAnsi" w:hAnsiTheme="minorHAnsi" w:cstheme="minorBidi"/>
          <w:sz w:val="22"/>
          <w:szCs w:val="22"/>
        </w:rPr>
        <w:tab/>
        <w:t xml:space="preserve">      </w:t>
      </w:r>
      <w:r w:rsidRPr="00E54C1B">
        <w:rPr>
          <w:lang w:eastAsia="hr-HR"/>
        </w:rPr>
        <w:t>PREDSJEDNIK</w:t>
      </w:r>
    </w:p>
    <w:p w14:paraId="35558560" w14:textId="77777777" w:rsidR="00E54C1B" w:rsidRPr="00E54C1B" w:rsidRDefault="00E54C1B" w:rsidP="00E54C1B">
      <w:pPr>
        <w:jc w:val="both"/>
        <w:rPr>
          <w:lang w:eastAsia="hr-HR"/>
        </w:rPr>
      </w:pPr>
      <w:r w:rsidRPr="00E54C1B">
        <w:rPr>
          <w:lang w:eastAsia="hr-HR"/>
        </w:rPr>
        <w:tab/>
      </w:r>
      <w:r w:rsidRPr="00E54C1B">
        <w:rPr>
          <w:lang w:eastAsia="hr-HR"/>
        </w:rPr>
        <w:tab/>
      </w:r>
      <w:r w:rsidRPr="00E54C1B">
        <w:rPr>
          <w:lang w:eastAsia="hr-HR"/>
        </w:rPr>
        <w:tab/>
      </w:r>
      <w:r w:rsidRPr="00E54C1B">
        <w:rPr>
          <w:lang w:eastAsia="hr-HR"/>
        </w:rPr>
        <w:tab/>
      </w:r>
      <w:r w:rsidRPr="00E54C1B">
        <w:rPr>
          <w:lang w:eastAsia="hr-HR"/>
        </w:rPr>
        <w:tab/>
      </w:r>
      <w:r w:rsidRPr="00E54C1B">
        <w:rPr>
          <w:lang w:eastAsia="hr-HR"/>
        </w:rPr>
        <w:tab/>
      </w:r>
      <w:r w:rsidRPr="00E54C1B">
        <w:rPr>
          <w:lang w:eastAsia="hr-HR"/>
        </w:rPr>
        <w:tab/>
        <w:t xml:space="preserve">           OPĆINSKOG VIJEĆA</w:t>
      </w:r>
    </w:p>
    <w:p w14:paraId="2CEA876C" w14:textId="77777777" w:rsidR="00E54C1B" w:rsidRPr="00E54C1B" w:rsidRDefault="00E54C1B" w:rsidP="00E54C1B">
      <w:pPr>
        <w:jc w:val="both"/>
        <w:rPr>
          <w:i/>
          <w:iCs/>
          <w:lang w:eastAsia="hr-HR"/>
        </w:rPr>
      </w:pPr>
      <w:r w:rsidRPr="00E54C1B">
        <w:rPr>
          <w:lang w:eastAsia="hr-HR"/>
        </w:rPr>
        <w:tab/>
      </w:r>
      <w:r w:rsidRPr="00E54C1B">
        <w:rPr>
          <w:lang w:eastAsia="hr-HR"/>
        </w:rPr>
        <w:tab/>
      </w:r>
      <w:r w:rsidRPr="00E54C1B">
        <w:rPr>
          <w:lang w:eastAsia="hr-HR"/>
        </w:rPr>
        <w:tab/>
      </w:r>
      <w:r w:rsidRPr="00E54C1B">
        <w:rPr>
          <w:lang w:eastAsia="hr-HR"/>
        </w:rPr>
        <w:tab/>
      </w:r>
      <w:r w:rsidRPr="00E54C1B">
        <w:rPr>
          <w:lang w:eastAsia="hr-HR"/>
        </w:rPr>
        <w:tab/>
      </w:r>
      <w:r w:rsidRPr="00E54C1B">
        <w:rPr>
          <w:lang w:eastAsia="hr-HR"/>
        </w:rPr>
        <w:tab/>
      </w:r>
      <w:r w:rsidRPr="00E54C1B">
        <w:rPr>
          <w:lang w:eastAsia="hr-HR"/>
        </w:rPr>
        <w:tab/>
      </w:r>
      <w:r w:rsidRPr="00E54C1B">
        <w:rPr>
          <w:i/>
          <w:iCs/>
          <w:lang w:eastAsia="hr-HR"/>
        </w:rPr>
        <w:t xml:space="preserve">                   Ivica </w:t>
      </w:r>
      <w:proofErr w:type="spellStart"/>
      <w:r w:rsidRPr="00E54C1B">
        <w:rPr>
          <w:i/>
          <w:iCs/>
          <w:lang w:eastAsia="hr-HR"/>
        </w:rPr>
        <w:t>Roginić</w:t>
      </w:r>
      <w:proofErr w:type="spellEnd"/>
    </w:p>
    <w:p w14:paraId="577CF167" w14:textId="77777777" w:rsidR="00E54C1B" w:rsidRDefault="00E54C1B" w:rsidP="004C75EF">
      <w:pPr>
        <w:jc w:val="both"/>
        <w:rPr>
          <w:rFonts w:ascii="Arial Narrow" w:hAnsi="Arial Narrow"/>
          <w:i/>
        </w:rPr>
      </w:pPr>
    </w:p>
    <w:p w14:paraId="3C5A0D85" w14:textId="77777777" w:rsidR="00E54C1B" w:rsidRDefault="00E54C1B" w:rsidP="004C75EF">
      <w:pPr>
        <w:jc w:val="both"/>
        <w:rPr>
          <w:rFonts w:ascii="Arial Narrow" w:hAnsi="Arial Narrow"/>
          <w:i/>
        </w:rPr>
      </w:pPr>
    </w:p>
    <w:p w14:paraId="65C569E3" w14:textId="77777777" w:rsidR="00E54C1B" w:rsidRDefault="00E54C1B" w:rsidP="004C75EF">
      <w:pPr>
        <w:jc w:val="both"/>
        <w:rPr>
          <w:rFonts w:ascii="Arial Narrow" w:hAnsi="Arial Narrow"/>
          <w:i/>
        </w:rPr>
      </w:pPr>
    </w:p>
    <w:p w14:paraId="617C2565" w14:textId="77777777" w:rsidR="00E54C1B" w:rsidRDefault="00E54C1B" w:rsidP="004C75EF">
      <w:pPr>
        <w:jc w:val="both"/>
        <w:rPr>
          <w:rFonts w:ascii="Arial Narrow" w:hAnsi="Arial Narrow"/>
          <w:i/>
        </w:rPr>
      </w:pPr>
    </w:p>
    <w:p w14:paraId="72B37E29" w14:textId="77777777" w:rsidR="00E54C1B" w:rsidRDefault="00E54C1B" w:rsidP="004C75EF">
      <w:pPr>
        <w:jc w:val="both"/>
        <w:rPr>
          <w:rFonts w:ascii="Arial Narrow" w:hAnsi="Arial Narrow"/>
          <w:i/>
        </w:rPr>
      </w:pPr>
    </w:p>
    <w:p w14:paraId="6AFBEF5E" w14:textId="77777777" w:rsidR="00E54C1B" w:rsidRDefault="00E54C1B" w:rsidP="004C75EF">
      <w:pPr>
        <w:jc w:val="both"/>
        <w:rPr>
          <w:rFonts w:ascii="Arial Narrow" w:hAnsi="Arial Narrow"/>
          <w:i/>
        </w:rPr>
      </w:pPr>
    </w:p>
    <w:p w14:paraId="5E1AC861" w14:textId="77777777" w:rsidR="00E54C1B" w:rsidRDefault="00E54C1B" w:rsidP="004C75EF">
      <w:pPr>
        <w:jc w:val="both"/>
        <w:rPr>
          <w:rFonts w:ascii="Arial Narrow" w:hAnsi="Arial Narrow"/>
          <w:i/>
        </w:rPr>
      </w:pPr>
    </w:p>
    <w:p w14:paraId="44862C58" w14:textId="77777777" w:rsidR="00E54C1B" w:rsidRDefault="00E54C1B" w:rsidP="004C75EF">
      <w:pPr>
        <w:jc w:val="both"/>
        <w:rPr>
          <w:rFonts w:ascii="Arial Narrow" w:hAnsi="Arial Narrow"/>
          <w:i/>
        </w:rPr>
      </w:pPr>
    </w:p>
    <w:p w14:paraId="2F4A2D05" w14:textId="77777777" w:rsidR="00E54C1B" w:rsidRDefault="00E54C1B" w:rsidP="004C75EF">
      <w:pPr>
        <w:jc w:val="both"/>
        <w:rPr>
          <w:rFonts w:ascii="Arial Narrow" w:hAnsi="Arial Narrow"/>
          <w:i/>
        </w:rPr>
      </w:pPr>
    </w:p>
    <w:p w14:paraId="6A8B07FB" w14:textId="77777777" w:rsidR="00E54C1B" w:rsidRDefault="00E54C1B" w:rsidP="004C75EF">
      <w:pPr>
        <w:jc w:val="both"/>
        <w:rPr>
          <w:rFonts w:ascii="Arial Narrow" w:hAnsi="Arial Narrow"/>
          <w:i/>
        </w:rPr>
      </w:pPr>
    </w:p>
    <w:p w14:paraId="24908DDB" w14:textId="77777777" w:rsidR="00E54C1B" w:rsidRDefault="00E54C1B" w:rsidP="00E54C1B">
      <w:pPr>
        <w:pStyle w:val="Opisslike"/>
        <w:rPr>
          <w:sz w:val="22"/>
          <w:lang w:val="hr-HR"/>
        </w:rPr>
      </w:pPr>
    </w:p>
    <w:p w14:paraId="589ED988" w14:textId="77777777" w:rsidR="00E54C1B" w:rsidRDefault="00E54C1B" w:rsidP="00E54C1B">
      <w:pPr>
        <w:pStyle w:val="Opisslike"/>
      </w:pPr>
      <w:r>
        <w:rPr>
          <w:rFonts w:ascii="Calibri" w:hAnsi="Calibri" w:cs="Calibri"/>
          <w:szCs w:val="24"/>
          <w:lang w:val="hr-HR"/>
        </w:rPr>
        <w:lastRenderedPageBreak/>
        <w:t xml:space="preserve">                            </w:t>
      </w:r>
      <w:r>
        <w:rPr>
          <w:rFonts w:ascii="Calibri" w:hAnsi="Calibri" w:cs="Calibri"/>
          <w:szCs w:val="24"/>
          <w:lang w:val="hr-HR"/>
        </w:rPr>
        <w:object w:dxaOrig="645" w:dyaOrig="855" w14:anchorId="5F10DA38">
          <v:shape id="Object 1" o:spid="_x0000_i1035" type="#_x0000_t75" style="width:32.25pt;height:42.75pt;visibility:visible;mso-wrap-style:square" o:ole="">
            <v:imagedata r:id="rId8" o:title=""/>
          </v:shape>
          <o:OLEObject Type="Embed" ProgID="Unknown" ShapeID="Object 1" DrawAspect="Content" ObjectID="_1713083475" r:id="rId25"/>
        </w:object>
      </w:r>
      <w:r>
        <w:rPr>
          <w:rFonts w:ascii="Calibri" w:hAnsi="Calibri" w:cs="Calibri"/>
          <w:szCs w:val="24"/>
          <w:lang w:val="hr-HR"/>
        </w:rPr>
        <w:tab/>
      </w:r>
    </w:p>
    <w:p w14:paraId="610C217A" w14:textId="77777777" w:rsidR="00E54C1B" w:rsidRDefault="00E54C1B" w:rsidP="00E54C1B">
      <w:pPr>
        <w:pStyle w:val="Bezproreda"/>
        <w:rPr>
          <w:rFonts w:cs="Calibri"/>
          <w:b/>
        </w:rPr>
      </w:pPr>
      <w:r>
        <w:rPr>
          <w:rFonts w:cs="Calibri"/>
          <w:b/>
        </w:rPr>
        <w:t xml:space="preserve">            REPUBLIKA HRVATSKA</w:t>
      </w:r>
    </w:p>
    <w:p w14:paraId="296D34D1" w14:textId="77777777" w:rsidR="00E54C1B" w:rsidRDefault="00E54C1B" w:rsidP="00E54C1B">
      <w:pPr>
        <w:pStyle w:val="Bezproreda"/>
        <w:rPr>
          <w:rFonts w:cs="Calibri"/>
          <w:b/>
        </w:rPr>
      </w:pPr>
      <w:r>
        <w:rPr>
          <w:rFonts w:cs="Calibri"/>
          <w:b/>
        </w:rPr>
        <w:t xml:space="preserve">   KRAPINSKO-ZAGORSKA ŽUPANIJA</w:t>
      </w:r>
    </w:p>
    <w:p w14:paraId="5D8FF431" w14:textId="77777777" w:rsidR="00E54C1B" w:rsidRDefault="00E54C1B" w:rsidP="00E54C1B">
      <w:pPr>
        <w:pStyle w:val="Bezproreda"/>
        <w:rPr>
          <w:rFonts w:cs="Calibri"/>
          <w:b/>
        </w:rPr>
      </w:pPr>
      <w:r>
        <w:rPr>
          <w:rFonts w:cs="Calibri"/>
          <w:b/>
        </w:rPr>
        <w:t xml:space="preserve">     OPĆINA SVETI KRIŽ ZAČRETJE</w:t>
      </w:r>
    </w:p>
    <w:p w14:paraId="7697D377" w14:textId="77777777" w:rsidR="00E54C1B" w:rsidRDefault="00E54C1B" w:rsidP="00E54C1B">
      <w:pPr>
        <w:pStyle w:val="Bezproreda"/>
        <w:rPr>
          <w:rFonts w:cs="Calibri"/>
          <w:b/>
        </w:rPr>
      </w:pPr>
      <w:r>
        <w:rPr>
          <w:rFonts w:cs="Calibri"/>
          <w:b/>
        </w:rPr>
        <w:t xml:space="preserve">             OPĆINSKO VIJEĆE </w:t>
      </w:r>
    </w:p>
    <w:p w14:paraId="39986A00" w14:textId="77777777" w:rsidR="00E54C1B" w:rsidRDefault="00E54C1B" w:rsidP="00E54C1B">
      <w:pPr>
        <w:pStyle w:val="Bezproreda"/>
        <w:rPr>
          <w:rFonts w:cs="Calibri"/>
          <w:b/>
        </w:rPr>
      </w:pPr>
      <w:r>
        <w:rPr>
          <w:rFonts w:cs="Calibri"/>
          <w:b/>
        </w:rPr>
        <w:t xml:space="preserve">   </w:t>
      </w:r>
      <w:r>
        <w:rPr>
          <w:rFonts w:cs="Calibri"/>
          <w:b/>
        </w:rPr>
        <w:tab/>
      </w:r>
    </w:p>
    <w:p w14:paraId="27275FE3" w14:textId="77777777" w:rsidR="00E54C1B" w:rsidRDefault="00E54C1B" w:rsidP="00E54C1B">
      <w:pPr>
        <w:pStyle w:val="Bezproreda"/>
        <w:rPr>
          <w:rFonts w:cs="Calibri"/>
        </w:rPr>
      </w:pPr>
      <w:r>
        <w:rPr>
          <w:rFonts w:cs="Calibri"/>
        </w:rPr>
        <w:t>KLASA: 245-01/22-01/001</w:t>
      </w:r>
    </w:p>
    <w:p w14:paraId="2C9651CC" w14:textId="77777777" w:rsidR="00E54C1B" w:rsidRDefault="00E54C1B" w:rsidP="00E54C1B">
      <w:pPr>
        <w:pStyle w:val="Bezproreda"/>
        <w:rPr>
          <w:rFonts w:cs="Calibri"/>
        </w:rPr>
      </w:pPr>
      <w:r>
        <w:rPr>
          <w:rFonts w:cs="Calibri"/>
        </w:rPr>
        <w:t>URBROJ: 2140-28-01-22-3</w:t>
      </w:r>
    </w:p>
    <w:p w14:paraId="1DCCB9C8" w14:textId="77777777" w:rsidR="00E54C1B" w:rsidRDefault="00E54C1B" w:rsidP="00E54C1B">
      <w:pPr>
        <w:pStyle w:val="Bezproreda"/>
        <w:rPr>
          <w:rFonts w:cs="Calibri"/>
        </w:rPr>
      </w:pPr>
      <w:r>
        <w:rPr>
          <w:rFonts w:cs="Calibri"/>
        </w:rPr>
        <w:t>Sveti Križ Začretje, 31.03.2022.</w:t>
      </w:r>
    </w:p>
    <w:p w14:paraId="51FFE9BF" w14:textId="77777777" w:rsidR="00E54C1B" w:rsidRDefault="00E54C1B" w:rsidP="00E54C1B">
      <w:pPr>
        <w:pStyle w:val="Bezproreda"/>
      </w:pPr>
    </w:p>
    <w:p w14:paraId="61B73826" w14:textId="77777777" w:rsidR="00E54C1B" w:rsidRDefault="00E54C1B" w:rsidP="00E54C1B">
      <w:pPr>
        <w:jc w:val="both"/>
        <w:rPr>
          <w:rFonts w:cs="Calibri"/>
        </w:rPr>
      </w:pPr>
    </w:p>
    <w:p w14:paraId="4CF1FBFF" w14:textId="77777777" w:rsidR="00E54C1B" w:rsidRDefault="00E54C1B" w:rsidP="00E54C1B">
      <w:pPr>
        <w:ind w:firstLine="708"/>
        <w:jc w:val="both"/>
        <w:rPr>
          <w:rFonts w:cs="Calibri"/>
        </w:rPr>
      </w:pPr>
      <w:r>
        <w:rPr>
          <w:rFonts w:cs="Calibri"/>
        </w:rPr>
        <w:t xml:space="preserve">Sukladno članku 13. stavka 4. Zakona o zaštiti od požara („Narodne novine“ broj 92/10), članka 32. Statuta Općine Sveti Križ Začretje („Službeni glasnik Krapinsko - zagorske županije“ broj 21/21), a temeljem Procjene ugroženosti od požara i tehnološke eksplozije Općine Sveti Križ Začretje („Službeni glasnik Krapinsko - zagorske županije“ broj 10/16) i Godišnjeg provedbenog plana unapređenja zaštite od požara za područje Krapinsko - zagorske županije za 2022. godinu (KLASA: 214-02/21-01/12, URBROJ: 2140/01-01-21-7, od 16.12.2022.god.), Općinsko vijeće Općine Sveti Križ Začretje na 7. sjednici održanoj 31.03.2022. godine donosi </w:t>
      </w:r>
    </w:p>
    <w:p w14:paraId="719F90FC" w14:textId="77777777" w:rsidR="00E54C1B" w:rsidRDefault="00E54C1B" w:rsidP="00E54C1B">
      <w:pPr>
        <w:ind w:firstLine="708"/>
        <w:jc w:val="both"/>
      </w:pPr>
    </w:p>
    <w:p w14:paraId="7A5D3894" w14:textId="77777777" w:rsidR="00E54C1B" w:rsidRDefault="00E54C1B" w:rsidP="00E54C1B">
      <w:pPr>
        <w:jc w:val="center"/>
        <w:rPr>
          <w:rFonts w:cs="Calibri"/>
          <w:b/>
          <w:bCs/>
        </w:rPr>
      </w:pPr>
      <w:r>
        <w:rPr>
          <w:rFonts w:cs="Calibri"/>
          <w:b/>
          <w:bCs/>
        </w:rPr>
        <w:t>GODIŠNJI PROVEDBENI PLAN</w:t>
      </w:r>
    </w:p>
    <w:p w14:paraId="655088E3" w14:textId="77777777" w:rsidR="00E54C1B" w:rsidRDefault="00E54C1B" w:rsidP="00E54C1B">
      <w:pPr>
        <w:jc w:val="center"/>
        <w:rPr>
          <w:rFonts w:cs="Calibri"/>
          <w:b/>
          <w:bCs/>
        </w:rPr>
      </w:pPr>
      <w:r>
        <w:rPr>
          <w:rFonts w:cs="Calibri"/>
          <w:b/>
          <w:bCs/>
        </w:rPr>
        <w:t>unapređenja zaštite od požara za područje Općine Sveti Križ Začretje za 2022. godinu</w:t>
      </w:r>
    </w:p>
    <w:p w14:paraId="5DA067DF" w14:textId="77777777" w:rsidR="00E54C1B" w:rsidRDefault="00E54C1B" w:rsidP="00E54C1B">
      <w:pPr>
        <w:jc w:val="center"/>
        <w:rPr>
          <w:rFonts w:cs="Calibri"/>
          <w:b/>
          <w:bCs/>
          <w:shd w:val="clear" w:color="auto" w:fill="FFFF00"/>
        </w:rPr>
      </w:pPr>
    </w:p>
    <w:p w14:paraId="6DBDB611" w14:textId="77777777" w:rsidR="00E54C1B" w:rsidRDefault="00E54C1B" w:rsidP="00E54C1B">
      <w:pPr>
        <w:jc w:val="center"/>
        <w:rPr>
          <w:rFonts w:cs="Calibri"/>
          <w:b/>
          <w:bCs/>
        </w:rPr>
      </w:pPr>
      <w:r>
        <w:rPr>
          <w:rFonts w:cs="Calibri"/>
          <w:b/>
          <w:bCs/>
        </w:rPr>
        <w:t>I.</w:t>
      </w:r>
    </w:p>
    <w:p w14:paraId="21FEA523" w14:textId="77777777" w:rsidR="00E54C1B" w:rsidRDefault="00E54C1B" w:rsidP="00E54C1B">
      <w:pPr>
        <w:ind w:firstLine="708"/>
        <w:jc w:val="both"/>
        <w:rPr>
          <w:rFonts w:cs="Calibri"/>
        </w:rPr>
      </w:pPr>
      <w:r>
        <w:rPr>
          <w:rFonts w:cs="Calibri"/>
        </w:rPr>
        <w:t xml:space="preserve">U cilju unapređenja zaštite od požara na području Općine Sveti Križ Začretje Općinsko vijeće Općine Sveti Križ Začretje donosi godišnji provedbeni plan unapređenja zaštite od požara za područje Općine Sveti Križ Začretje za 2022. godinu. </w:t>
      </w:r>
    </w:p>
    <w:p w14:paraId="4111E60A" w14:textId="77777777" w:rsidR="00E54C1B" w:rsidRDefault="00E54C1B" w:rsidP="00E54C1B">
      <w:pPr>
        <w:ind w:firstLine="708"/>
        <w:jc w:val="both"/>
        <w:rPr>
          <w:rFonts w:cs="Calibri"/>
        </w:rPr>
      </w:pPr>
    </w:p>
    <w:p w14:paraId="66B2DB8E" w14:textId="77777777" w:rsidR="00E54C1B" w:rsidRDefault="00E54C1B" w:rsidP="00E54C1B">
      <w:pPr>
        <w:jc w:val="center"/>
        <w:rPr>
          <w:rFonts w:cs="Calibri"/>
          <w:b/>
          <w:bCs/>
        </w:rPr>
      </w:pPr>
      <w:r>
        <w:rPr>
          <w:rFonts w:cs="Calibri"/>
          <w:b/>
          <w:bCs/>
        </w:rPr>
        <w:t>II.</w:t>
      </w:r>
    </w:p>
    <w:p w14:paraId="769DD330" w14:textId="77777777" w:rsidR="00E54C1B" w:rsidRDefault="00E54C1B" w:rsidP="00E54C1B">
      <w:pPr>
        <w:ind w:firstLine="708"/>
        <w:jc w:val="both"/>
        <w:rPr>
          <w:rFonts w:cs="Calibri"/>
        </w:rPr>
      </w:pPr>
      <w:r>
        <w:rPr>
          <w:rFonts w:cs="Calibri"/>
        </w:rPr>
        <w:t xml:space="preserve">Za unapređenje mjera zaštite od požara na području Općine Sveti Križ Začretje potrebno je u 2022. godini provesti slijedeće tehničke i organizacijske mjere: </w:t>
      </w:r>
    </w:p>
    <w:p w14:paraId="1FBBDB44" w14:textId="77777777" w:rsidR="00E54C1B" w:rsidRDefault="00E54C1B" w:rsidP="003C7AC9">
      <w:pPr>
        <w:pStyle w:val="Odlomakpopisa"/>
        <w:numPr>
          <w:ilvl w:val="0"/>
          <w:numId w:val="58"/>
        </w:numPr>
        <w:suppressAutoHyphens/>
        <w:autoSpaceDN w:val="0"/>
        <w:spacing w:after="160" w:line="242" w:lineRule="auto"/>
        <w:contextualSpacing w:val="0"/>
        <w:jc w:val="both"/>
        <w:textAlignment w:val="baseline"/>
      </w:pPr>
      <w:r>
        <w:t xml:space="preserve">Općina Sveti Križ Začretje usvojenu Procjenu ugroženosti od požara i Plan zaštite od požara, u skladu s člankom 13. Zakona o zaštiti od požara („Narodne novine“ broj 92/10) i člankom 5. Pravilnika o planu zaštite od požara („Narodne novine“ broj 51/12), dužna je u propisanim rokovima usklađivati s novonastalim uvjetima. </w:t>
      </w:r>
    </w:p>
    <w:p w14:paraId="04D778E1" w14:textId="77777777" w:rsidR="00E54C1B" w:rsidRDefault="00E54C1B" w:rsidP="00E54C1B">
      <w:pPr>
        <w:ind w:left="709" w:firstLine="709"/>
        <w:jc w:val="both"/>
      </w:pPr>
      <w:r>
        <w:t>Izvršitelj zadatka: Općina Sveti Križ Začretje</w:t>
      </w:r>
    </w:p>
    <w:p w14:paraId="5944F38E" w14:textId="77777777" w:rsidR="00E54C1B" w:rsidRDefault="00E54C1B" w:rsidP="00E54C1B">
      <w:pPr>
        <w:ind w:left="709" w:firstLine="709"/>
        <w:jc w:val="both"/>
      </w:pPr>
      <w:r>
        <w:t>Sudionici:               Područni ured civilne zaštite Varaždin – Služba civilne zaštite</w:t>
      </w:r>
    </w:p>
    <w:p w14:paraId="454061AE" w14:textId="77777777" w:rsidR="00E54C1B" w:rsidRDefault="00E54C1B" w:rsidP="00E54C1B">
      <w:pPr>
        <w:ind w:left="709" w:firstLine="709"/>
        <w:jc w:val="both"/>
      </w:pPr>
      <w:r>
        <w:t xml:space="preserve">                                Krapina</w:t>
      </w:r>
    </w:p>
    <w:p w14:paraId="51F03AE8" w14:textId="77777777" w:rsidR="00E54C1B" w:rsidRDefault="00E54C1B" w:rsidP="00E54C1B">
      <w:pPr>
        <w:ind w:left="709" w:firstLine="709"/>
        <w:jc w:val="both"/>
      </w:pPr>
      <w:r>
        <w:t xml:space="preserve">                                Vatrogasna zajednica Krapinsko – zagorske županije</w:t>
      </w:r>
    </w:p>
    <w:p w14:paraId="0810C94D" w14:textId="77777777" w:rsidR="00E54C1B" w:rsidRDefault="00E54C1B" w:rsidP="00E54C1B">
      <w:pPr>
        <w:ind w:left="709" w:firstLine="709"/>
        <w:jc w:val="both"/>
      </w:pPr>
      <w:r>
        <w:t>Rok:                        Kontinuirano</w:t>
      </w:r>
    </w:p>
    <w:p w14:paraId="07073B7C" w14:textId="77777777" w:rsidR="00E54C1B" w:rsidRDefault="00E54C1B" w:rsidP="00E54C1B">
      <w:pPr>
        <w:jc w:val="both"/>
        <w:rPr>
          <w:shd w:val="clear" w:color="auto" w:fill="FFFF00"/>
        </w:rPr>
      </w:pPr>
    </w:p>
    <w:p w14:paraId="3B81B37A" w14:textId="77777777" w:rsidR="00E54C1B" w:rsidRDefault="00E54C1B" w:rsidP="003C7AC9">
      <w:pPr>
        <w:pStyle w:val="Odlomakpopisa"/>
        <w:numPr>
          <w:ilvl w:val="0"/>
          <w:numId w:val="58"/>
        </w:numPr>
        <w:suppressAutoHyphens/>
        <w:autoSpaceDN w:val="0"/>
        <w:contextualSpacing w:val="0"/>
        <w:jc w:val="both"/>
        <w:textAlignment w:val="baseline"/>
      </w:pPr>
      <w:r>
        <w:t xml:space="preserve">Sukladno izračunu o potrebnom broju vatrogasaca iz Procjene ugroženosti od požara i tehnološke eksplozije te Plana zaštite od požara Općine Sveti Križ Začretje, potrebno je za Općinu Sveti Križ Začretje osigurati potreban broj operativnih vatrogasaca te ih kontinuirano osposobljavati i obučavati za različite specijalnosti u vatrogastvu. </w:t>
      </w:r>
    </w:p>
    <w:p w14:paraId="79CF2855" w14:textId="77777777" w:rsidR="00E54C1B" w:rsidRDefault="00E54C1B" w:rsidP="00E54C1B">
      <w:pPr>
        <w:pStyle w:val="Odlomakpopisa"/>
        <w:jc w:val="both"/>
      </w:pPr>
    </w:p>
    <w:p w14:paraId="1B4B3CFE" w14:textId="77777777" w:rsidR="00E54C1B" w:rsidRDefault="00E54C1B" w:rsidP="00E54C1B">
      <w:pPr>
        <w:pStyle w:val="Odlomakpopisa"/>
        <w:ind w:left="1416"/>
        <w:jc w:val="both"/>
      </w:pPr>
      <w:r>
        <w:t>Izvršitelj zadatka: Općina Sveti Križ Začretje</w:t>
      </w:r>
    </w:p>
    <w:p w14:paraId="306F9658" w14:textId="77777777" w:rsidR="00E54C1B" w:rsidRDefault="00E54C1B" w:rsidP="00E54C1B">
      <w:pPr>
        <w:pStyle w:val="Odlomakpopisa"/>
        <w:ind w:left="1416"/>
        <w:jc w:val="both"/>
      </w:pPr>
      <w:r>
        <w:t>Sudionici:               Vatrogasna zajednica Krapinsko – zagorske županije</w:t>
      </w:r>
    </w:p>
    <w:p w14:paraId="43E77F0B" w14:textId="77777777" w:rsidR="00E54C1B" w:rsidRDefault="00E54C1B" w:rsidP="00E54C1B">
      <w:pPr>
        <w:pStyle w:val="Odlomakpopisa"/>
        <w:ind w:left="1416"/>
        <w:jc w:val="both"/>
      </w:pPr>
      <w:r>
        <w:t xml:space="preserve">                                 Zagorska javna vatrogasna postrojba Zabok</w:t>
      </w:r>
    </w:p>
    <w:p w14:paraId="23019101" w14:textId="77777777" w:rsidR="00E54C1B" w:rsidRDefault="00E54C1B" w:rsidP="00E54C1B">
      <w:pPr>
        <w:pStyle w:val="Odlomakpopisa"/>
        <w:ind w:left="1416"/>
        <w:jc w:val="both"/>
      </w:pPr>
      <w:r>
        <w:lastRenderedPageBreak/>
        <w:t>Rok:                         Kontinuirano</w:t>
      </w:r>
    </w:p>
    <w:p w14:paraId="0E249C32" w14:textId="77777777" w:rsidR="00E54C1B" w:rsidRDefault="00E54C1B" w:rsidP="00E54C1B">
      <w:pPr>
        <w:jc w:val="both"/>
      </w:pPr>
    </w:p>
    <w:p w14:paraId="2D88F2EC" w14:textId="77777777" w:rsidR="00E54C1B" w:rsidRDefault="00E54C1B" w:rsidP="003C7AC9">
      <w:pPr>
        <w:pStyle w:val="Odlomakpopisa"/>
        <w:numPr>
          <w:ilvl w:val="0"/>
          <w:numId w:val="58"/>
        </w:numPr>
        <w:suppressAutoHyphens/>
        <w:autoSpaceDN w:val="0"/>
        <w:contextualSpacing w:val="0"/>
        <w:jc w:val="both"/>
        <w:textAlignment w:val="baseline"/>
      </w:pPr>
      <w:r>
        <w:t xml:space="preserve">Općina Sveti Križ Začretje dužna je omogućiti nesmetano obavljanje inspekcijskog nadzora od strane inspektora te postupati po zahtjevima i naredbama inspektora. </w:t>
      </w:r>
    </w:p>
    <w:p w14:paraId="79DC0985" w14:textId="77777777" w:rsidR="00E54C1B" w:rsidRDefault="00E54C1B" w:rsidP="00E54C1B">
      <w:pPr>
        <w:pStyle w:val="Odlomakpopisa"/>
        <w:ind w:left="1416"/>
        <w:jc w:val="both"/>
      </w:pPr>
    </w:p>
    <w:p w14:paraId="09661F97" w14:textId="77777777" w:rsidR="00E54C1B" w:rsidRDefault="00E54C1B" w:rsidP="00E54C1B">
      <w:pPr>
        <w:pStyle w:val="Odlomakpopisa"/>
        <w:ind w:left="1416"/>
        <w:jc w:val="both"/>
      </w:pPr>
      <w:r>
        <w:t>Izvršitelj zadatka: Općina Sveti Križ Začretje</w:t>
      </w:r>
    </w:p>
    <w:p w14:paraId="2DD6A977" w14:textId="77777777" w:rsidR="00E54C1B" w:rsidRDefault="00E54C1B" w:rsidP="00E54C1B">
      <w:pPr>
        <w:pStyle w:val="Odlomakpopisa"/>
        <w:ind w:left="1416"/>
        <w:jc w:val="both"/>
      </w:pPr>
      <w:r>
        <w:t>Sudionici:               Područni ured civilne zaštite Varaždin – Služba civilne zaštite</w:t>
      </w:r>
    </w:p>
    <w:p w14:paraId="1F300A42" w14:textId="77777777" w:rsidR="00E54C1B" w:rsidRDefault="00E54C1B" w:rsidP="00E54C1B">
      <w:pPr>
        <w:pStyle w:val="Odlomakpopisa"/>
        <w:ind w:left="1416"/>
        <w:jc w:val="both"/>
      </w:pPr>
      <w:r>
        <w:t xml:space="preserve">                                 Krapina</w:t>
      </w:r>
    </w:p>
    <w:p w14:paraId="11063928" w14:textId="77777777" w:rsidR="00E54C1B" w:rsidRDefault="00E54C1B" w:rsidP="00E54C1B">
      <w:pPr>
        <w:pStyle w:val="Odlomakpopisa"/>
        <w:ind w:left="1416"/>
        <w:jc w:val="both"/>
      </w:pPr>
      <w:r>
        <w:t>Rok:                        Kontinuirano</w:t>
      </w:r>
    </w:p>
    <w:p w14:paraId="36CB6955" w14:textId="77777777" w:rsidR="00E54C1B" w:rsidRDefault="00E54C1B" w:rsidP="00E54C1B">
      <w:pPr>
        <w:jc w:val="both"/>
        <w:rPr>
          <w:shd w:val="clear" w:color="auto" w:fill="FFFF00"/>
        </w:rPr>
      </w:pPr>
    </w:p>
    <w:p w14:paraId="3494A564" w14:textId="77777777" w:rsidR="00E54C1B" w:rsidRDefault="00E54C1B" w:rsidP="003C7AC9">
      <w:pPr>
        <w:pStyle w:val="Odlomakpopisa"/>
        <w:numPr>
          <w:ilvl w:val="0"/>
          <w:numId w:val="58"/>
        </w:numPr>
        <w:suppressAutoHyphens/>
        <w:autoSpaceDN w:val="0"/>
        <w:contextualSpacing w:val="0"/>
        <w:jc w:val="both"/>
        <w:textAlignment w:val="baseline"/>
      </w:pPr>
      <w:r>
        <w:t xml:space="preserve">Općina Sveti Križ Začretje dužna je osigurati opremanje vatrogasnih postrojbi sukladno Pravilniku o minimumu tehničke opreme i sredstva vatrogasnih postrojbi („Narodne novine“ broj 43/95, 106/99, 91/02, 125/19), Pravilniku o minimumu opreme i sredstva za rad određenih vatrogasnih postrojbi dobrovoljnih vatrogasnih društava („Narodne novine“ 91/02, 125/19), Pravilniku o tehničkim zahtjevima za zaštitu i drugu osobnu opremu koju pripadnici vatrogasne postrojbe koriste prilikom vatrogasne intervencije („Narodne novine“ broj 31/11, 125/19), odnosno temeljem važeće Procjene ugroženosti od požara i tehnološke eksplozije te planova zaštite od požara Općine Sveti Križ Začretje. Opremanje će nadzirati zapovjedništvo Vatrogasne zajednice Krapinsko – zagorske županije putem stručnih nadzora. </w:t>
      </w:r>
    </w:p>
    <w:p w14:paraId="4599BA0E" w14:textId="77777777" w:rsidR="00E54C1B" w:rsidRDefault="00E54C1B" w:rsidP="00E54C1B">
      <w:pPr>
        <w:pStyle w:val="Odlomakpopisa"/>
        <w:jc w:val="both"/>
      </w:pPr>
    </w:p>
    <w:p w14:paraId="358384ED" w14:textId="77777777" w:rsidR="00E54C1B" w:rsidRDefault="00E54C1B" w:rsidP="00E54C1B">
      <w:pPr>
        <w:pStyle w:val="Odlomakpopisa"/>
        <w:ind w:firstLine="696"/>
        <w:jc w:val="both"/>
      </w:pPr>
      <w:r>
        <w:t>Izvršitelj zadatka: Općina Sveti Križ Začretje</w:t>
      </w:r>
    </w:p>
    <w:p w14:paraId="118F49C6" w14:textId="77777777" w:rsidR="00E54C1B" w:rsidRDefault="00E54C1B" w:rsidP="00E54C1B">
      <w:pPr>
        <w:pStyle w:val="Odlomakpopisa"/>
        <w:ind w:firstLine="696"/>
        <w:jc w:val="both"/>
      </w:pPr>
      <w:r>
        <w:t xml:space="preserve">                                Vatrogasna zajednica Krapinsko – zagorske županije</w:t>
      </w:r>
    </w:p>
    <w:p w14:paraId="410DE3F5" w14:textId="77777777" w:rsidR="00E54C1B" w:rsidRDefault="00E54C1B" w:rsidP="00E54C1B">
      <w:pPr>
        <w:pStyle w:val="Odlomakpopisa"/>
        <w:ind w:firstLine="696"/>
        <w:jc w:val="both"/>
      </w:pPr>
      <w:r>
        <w:t xml:space="preserve">                                Zagorska javna vatrogasna postrojba Zabok</w:t>
      </w:r>
    </w:p>
    <w:p w14:paraId="4CEEFC3B" w14:textId="77777777" w:rsidR="00E54C1B" w:rsidRDefault="00E54C1B" w:rsidP="00E54C1B">
      <w:pPr>
        <w:pStyle w:val="Odlomakpopisa"/>
        <w:ind w:firstLine="696"/>
        <w:jc w:val="both"/>
      </w:pPr>
      <w:r>
        <w:t xml:space="preserve">Rok:                        Kontinuirano </w:t>
      </w:r>
    </w:p>
    <w:p w14:paraId="074F2F31" w14:textId="77777777" w:rsidR="00E54C1B" w:rsidRDefault="00E54C1B" w:rsidP="00E54C1B">
      <w:pPr>
        <w:jc w:val="both"/>
        <w:rPr>
          <w:shd w:val="clear" w:color="auto" w:fill="FFFF00"/>
        </w:rPr>
      </w:pPr>
    </w:p>
    <w:p w14:paraId="03D2106B" w14:textId="77777777" w:rsidR="00E54C1B" w:rsidRDefault="00E54C1B" w:rsidP="003C7AC9">
      <w:pPr>
        <w:pStyle w:val="Odlomakpopisa"/>
        <w:numPr>
          <w:ilvl w:val="0"/>
          <w:numId w:val="58"/>
        </w:numPr>
        <w:suppressAutoHyphens/>
        <w:autoSpaceDN w:val="0"/>
        <w:contextualSpacing w:val="0"/>
        <w:jc w:val="both"/>
        <w:textAlignment w:val="baseline"/>
      </w:pPr>
      <w:r>
        <w:t xml:space="preserve">Temeljem važeće Procjene ugroženosti od požara i Plana zaštite od požara Općine Sveti Križ Začretje, potrebno je utvrditi uvjete, ustroj i način korištenja teške građevinske mehanizacije za eventualnu žurnu izradu prosjeka i probijanja protupožarnih puteva radi zaustavljanja širenja šumskog požara, kao i pravne osobe zadužene za ostale oblike logističke potpore kod složenijih vatrogasnih intervencija. Popis pravnih osoba s pregledom raspoložive teške građevinske mehanizacije te ostalih oblika logističke potpore s razrađenim planom aktiviranja, potrebno je dostaviti županijskom vatrogasnom zapovjedniku. </w:t>
      </w:r>
    </w:p>
    <w:p w14:paraId="2CCC9364" w14:textId="77777777" w:rsidR="00E54C1B" w:rsidRDefault="00E54C1B" w:rsidP="00E54C1B">
      <w:pPr>
        <w:pStyle w:val="Odlomakpopisa"/>
        <w:jc w:val="both"/>
      </w:pPr>
    </w:p>
    <w:p w14:paraId="3F3F37D9" w14:textId="77777777" w:rsidR="00E54C1B" w:rsidRDefault="00E54C1B" w:rsidP="00E54C1B">
      <w:pPr>
        <w:pStyle w:val="Odlomakpopisa"/>
        <w:ind w:firstLine="696"/>
        <w:jc w:val="both"/>
      </w:pPr>
      <w:r>
        <w:t>Izvršitelj zadatka: Općina Sveti Križ Začretje</w:t>
      </w:r>
    </w:p>
    <w:p w14:paraId="774E5579" w14:textId="77777777" w:rsidR="00E54C1B" w:rsidRDefault="00E54C1B" w:rsidP="00E54C1B">
      <w:pPr>
        <w:pStyle w:val="Odlomakpopisa"/>
        <w:tabs>
          <w:tab w:val="right" w:pos="9072"/>
        </w:tabs>
        <w:ind w:firstLine="696"/>
        <w:jc w:val="both"/>
      </w:pPr>
      <w:r>
        <w:t xml:space="preserve">Sudionici:              Vatrogasna zajednica Krapinsko – zagorske županije </w:t>
      </w:r>
      <w:r>
        <w:tab/>
      </w:r>
    </w:p>
    <w:p w14:paraId="1331F467" w14:textId="77777777" w:rsidR="00E54C1B" w:rsidRDefault="00E54C1B" w:rsidP="00E54C1B">
      <w:pPr>
        <w:pStyle w:val="Odlomakpopisa"/>
        <w:tabs>
          <w:tab w:val="right" w:pos="9072"/>
        </w:tabs>
        <w:ind w:firstLine="696"/>
        <w:jc w:val="both"/>
      </w:pPr>
      <w:r>
        <w:t>Rok:                        travanj 2022. godine</w:t>
      </w:r>
    </w:p>
    <w:p w14:paraId="7E79C731" w14:textId="77777777" w:rsidR="00E54C1B" w:rsidRDefault="00E54C1B" w:rsidP="00E54C1B">
      <w:pPr>
        <w:tabs>
          <w:tab w:val="right" w:pos="9072"/>
        </w:tabs>
        <w:jc w:val="both"/>
        <w:rPr>
          <w:shd w:val="clear" w:color="auto" w:fill="FFFF00"/>
        </w:rPr>
      </w:pPr>
    </w:p>
    <w:p w14:paraId="20DB9059" w14:textId="77777777" w:rsidR="00E54C1B" w:rsidRDefault="00E54C1B" w:rsidP="003C7AC9">
      <w:pPr>
        <w:pStyle w:val="Odlomakpopisa"/>
        <w:numPr>
          <w:ilvl w:val="0"/>
          <w:numId w:val="58"/>
        </w:numPr>
        <w:tabs>
          <w:tab w:val="right" w:pos="9072"/>
        </w:tabs>
        <w:suppressAutoHyphens/>
        <w:autoSpaceDN w:val="0"/>
        <w:contextualSpacing w:val="0"/>
        <w:jc w:val="both"/>
        <w:textAlignment w:val="baseline"/>
      </w:pPr>
      <w:r>
        <w:t xml:space="preserve">Od distributera vode na području Županije zatražiti redovito provođenje ažuriranja podataka o javnoj hidrantskoj mreži (položaj i ispravnost hidranata), redovito provođenje geodetskog snimanja vanjskih hidranata, ucrtavanja lokacija hidranata kao i segmenata naselja na odgovarajuće karte te dostavu istih na korištenje središnjim vatrogasnim postrojbama. </w:t>
      </w:r>
    </w:p>
    <w:p w14:paraId="223D6F64" w14:textId="77777777" w:rsidR="00E54C1B" w:rsidRDefault="00E54C1B" w:rsidP="00E54C1B">
      <w:pPr>
        <w:pStyle w:val="Odlomakpopisa"/>
        <w:tabs>
          <w:tab w:val="right" w:pos="9072"/>
        </w:tabs>
        <w:jc w:val="both"/>
      </w:pPr>
    </w:p>
    <w:p w14:paraId="29E706A0" w14:textId="77777777" w:rsidR="00E54C1B" w:rsidRDefault="00E54C1B" w:rsidP="00E54C1B">
      <w:pPr>
        <w:pStyle w:val="Odlomakpopisa"/>
        <w:tabs>
          <w:tab w:val="right" w:pos="9072"/>
        </w:tabs>
        <w:jc w:val="both"/>
      </w:pPr>
      <w:r>
        <w:t xml:space="preserve">             Izvršitelj zadatka: Općina Sveti Križ Začretje</w:t>
      </w:r>
    </w:p>
    <w:p w14:paraId="1EF603EA" w14:textId="77777777" w:rsidR="00E54C1B" w:rsidRDefault="00E54C1B" w:rsidP="00E54C1B">
      <w:pPr>
        <w:pStyle w:val="Odlomakpopisa"/>
        <w:tabs>
          <w:tab w:val="right" w:pos="9072"/>
        </w:tabs>
        <w:jc w:val="both"/>
      </w:pPr>
      <w:r>
        <w:t xml:space="preserve">             Sudionici:               Vatrogasna zajednica Krapinsko – zagorske županije</w:t>
      </w:r>
    </w:p>
    <w:p w14:paraId="5F00EF0A" w14:textId="77777777" w:rsidR="00E54C1B" w:rsidRDefault="00E54C1B" w:rsidP="00E54C1B">
      <w:pPr>
        <w:pStyle w:val="Odlomakpopisa"/>
        <w:tabs>
          <w:tab w:val="right" w:pos="9072"/>
        </w:tabs>
        <w:jc w:val="both"/>
      </w:pPr>
      <w:r>
        <w:t xml:space="preserve">                                              Zagorska javna vatrogasna postrojba Zabok</w:t>
      </w:r>
    </w:p>
    <w:p w14:paraId="41DF33F7" w14:textId="77777777" w:rsidR="00E54C1B" w:rsidRDefault="00E54C1B" w:rsidP="00E54C1B">
      <w:pPr>
        <w:pStyle w:val="Odlomakpopisa"/>
        <w:tabs>
          <w:tab w:val="right" w:pos="9072"/>
        </w:tabs>
        <w:jc w:val="both"/>
      </w:pPr>
      <w:r>
        <w:t xml:space="preserve">                                              DVD Sveti Križ Začretje i DVD Brezova</w:t>
      </w:r>
    </w:p>
    <w:p w14:paraId="2AD962B3" w14:textId="77777777" w:rsidR="00E54C1B" w:rsidRDefault="00E54C1B" w:rsidP="00E54C1B">
      <w:pPr>
        <w:pStyle w:val="Odlomakpopisa"/>
        <w:tabs>
          <w:tab w:val="right" w:pos="9072"/>
        </w:tabs>
        <w:jc w:val="both"/>
      </w:pPr>
      <w:r>
        <w:t xml:space="preserve">             Rok:                         travanj 2022. godine</w:t>
      </w:r>
    </w:p>
    <w:p w14:paraId="70AC29F1" w14:textId="77777777" w:rsidR="00E54C1B" w:rsidRDefault="00E54C1B" w:rsidP="00E54C1B">
      <w:pPr>
        <w:tabs>
          <w:tab w:val="right" w:pos="9072"/>
        </w:tabs>
        <w:jc w:val="both"/>
      </w:pPr>
    </w:p>
    <w:p w14:paraId="17D1F63E" w14:textId="77777777" w:rsidR="00E54C1B" w:rsidRDefault="00E54C1B" w:rsidP="003C7AC9">
      <w:pPr>
        <w:pStyle w:val="Odlomakpopisa"/>
        <w:numPr>
          <w:ilvl w:val="0"/>
          <w:numId w:val="58"/>
        </w:numPr>
        <w:tabs>
          <w:tab w:val="right" w:pos="9072"/>
        </w:tabs>
        <w:suppressAutoHyphens/>
        <w:autoSpaceDN w:val="0"/>
        <w:contextualSpacing w:val="0"/>
        <w:jc w:val="both"/>
        <w:textAlignment w:val="baseline"/>
      </w:pPr>
      <w:r>
        <w:lastRenderedPageBreak/>
        <w:t xml:space="preserve">Sustavno poduzimati potrebne mjere kako bi prometnice i javne površine bile uvijek prohodne i dostupne u svrhu nesmetane vatrogasne intervencije, osigurati stalnu prohodnost i dostupnost označenih vatrogasnih pristupa i prolaza kao i putova za evakuaciju. </w:t>
      </w:r>
    </w:p>
    <w:p w14:paraId="6CE06D61" w14:textId="77777777" w:rsidR="00E54C1B" w:rsidRDefault="00E54C1B" w:rsidP="00E54C1B">
      <w:pPr>
        <w:pStyle w:val="Odlomakpopisa"/>
        <w:tabs>
          <w:tab w:val="right" w:pos="9072"/>
        </w:tabs>
        <w:jc w:val="both"/>
      </w:pPr>
    </w:p>
    <w:p w14:paraId="78D11FAA" w14:textId="77777777" w:rsidR="00E54C1B" w:rsidRDefault="00E54C1B" w:rsidP="00E54C1B">
      <w:pPr>
        <w:pStyle w:val="Odlomakpopisa"/>
        <w:tabs>
          <w:tab w:val="right" w:pos="9072"/>
        </w:tabs>
        <w:jc w:val="both"/>
      </w:pPr>
      <w:r>
        <w:t xml:space="preserve">             Izvršitelj zadatka: Općina Sveti Križ Začretje</w:t>
      </w:r>
    </w:p>
    <w:p w14:paraId="09B8BFA9" w14:textId="77777777" w:rsidR="00E54C1B" w:rsidRDefault="00E54C1B" w:rsidP="00E54C1B">
      <w:pPr>
        <w:pStyle w:val="Odlomakpopisa"/>
        <w:tabs>
          <w:tab w:val="right" w:pos="9072"/>
        </w:tabs>
        <w:jc w:val="both"/>
      </w:pPr>
      <w:r>
        <w:t xml:space="preserve">             Rok:                        Kontinuirano  </w:t>
      </w:r>
    </w:p>
    <w:p w14:paraId="0F9D7676" w14:textId="77777777" w:rsidR="00E54C1B" w:rsidRDefault="00E54C1B" w:rsidP="00E54C1B">
      <w:pPr>
        <w:tabs>
          <w:tab w:val="right" w:pos="9072"/>
        </w:tabs>
        <w:jc w:val="both"/>
      </w:pPr>
    </w:p>
    <w:p w14:paraId="26D64BF5" w14:textId="77777777" w:rsidR="00E54C1B" w:rsidRDefault="00E54C1B" w:rsidP="00E54C1B">
      <w:pPr>
        <w:tabs>
          <w:tab w:val="right" w:pos="9072"/>
        </w:tabs>
        <w:jc w:val="center"/>
        <w:rPr>
          <w:b/>
          <w:bCs/>
        </w:rPr>
      </w:pPr>
      <w:r>
        <w:rPr>
          <w:b/>
          <w:bCs/>
        </w:rPr>
        <w:t xml:space="preserve">III. </w:t>
      </w:r>
    </w:p>
    <w:p w14:paraId="062CCD99" w14:textId="77777777" w:rsidR="00E54C1B" w:rsidRDefault="00E54C1B" w:rsidP="00E54C1B">
      <w:pPr>
        <w:tabs>
          <w:tab w:val="right" w:pos="9072"/>
        </w:tabs>
        <w:jc w:val="both"/>
      </w:pPr>
      <w:r>
        <w:t xml:space="preserve">             Ovaj Plan dostaviti će se svim izvršiteljima zadataka i sudionicima. </w:t>
      </w:r>
    </w:p>
    <w:p w14:paraId="7FD82704" w14:textId="77777777" w:rsidR="00E54C1B" w:rsidRDefault="00E54C1B" w:rsidP="00E54C1B">
      <w:pPr>
        <w:tabs>
          <w:tab w:val="right" w:pos="9072"/>
        </w:tabs>
        <w:jc w:val="both"/>
      </w:pPr>
    </w:p>
    <w:p w14:paraId="225DCCC0" w14:textId="77777777" w:rsidR="00E54C1B" w:rsidRDefault="00E54C1B" w:rsidP="00E54C1B">
      <w:pPr>
        <w:tabs>
          <w:tab w:val="right" w:pos="9072"/>
        </w:tabs>
        <w:jc w:val="center"/>
        <w:rPr>
          <w:b/>
          <w:bCs/>
        </w:rPr>
      </w:pPr>
      <w:r>
        <w:rPr>
          <w:b/>
          <w:bCs/>
        </w:rPr>
        <w:t>IV.</w:t>
      </w:r>
    </w:p>
    <w:p w14:paraId="0384A4D1" w14:textId="77777777" w:rsidR="00E54C1B" w:rsidRDefault="00E54C1B" w:rsidP="00E54C1B">
      <w:pPr>
        <w:tabs>
          <w:tab w:val="right" w:pos="9072"/>
        </w:tabs>
        <w:jc w:val="both"/>
      </w:pPr>
      <w:r>
        <w:t xml:space="preserve">             Ovaj Plan stupa na snagu danom donošenja, a objavit će se u „Službenom glasniku Krapinsko – zagorske županije“. </w:t>
      </w:r>
    </w:p>
    <w:p w14:paraId="12B388D8" w14:textId="77777777" w:rsidR="00E54C1B" w:rsidRDefault="00E54C1B" w:rsidP="00E54C1B">
      <w:pPr>
        <w:tabs>
          <w:tab w:val="right" w:pos="9072"/>
        </w:tabs>
        <w:jc w:val="both"/>
      </w:pPr>
    </w:p>
    <w:p w14:paraId="0C9592AD" w14:textId="77777777" w:rsidR="00E54C1B" w:rsidRDefault="00E54C1B" w:rsidP="00E54C1B">
      <w:pPr>
        <w:tabs>
          <w:tab w:val="right" w:pos="9072"/>
        </w:tabs>
        <w:jc w:val="center"/>
      </w:pPr>
    </w:p>
    <w:p w14:paraId="61289FE8" w14:textId="1C69FA71" w:rsidR="00E54C1B" w:rsidRDefault="00E54C1B" w:rsidP="00E54C1B">
      <w:pPr>
        <w:tabs>
          <w:tab w:val="right" w:pos="9072"/>
        </w:tabs>
        <w:jc w:val="both"/>
      </w:pPr>
      <w:r>
        <w:t xml:space="preserve">                                                            </w:t>
      </w:r>
      <w:r w:rsidR="00763ED9">
        <w:t xml:space="preserve">                     </w:t>
      </w:r>
      <w:r>
        <w:t xml:space="preserve">    PREDSJEDNIK OPĆINSKOG VIJEĆA </w:t>
      </w:r>
    </w:p>
    <w:p w14:paraId="6E8B75CC" w14:textId="77777777" w:rsidR="00E54C1B" w:rsidRDefault="00E54C1B" w:rsidP="00E54C1B">
      <w:pPr>
        <w:tabs>
          <w:tab w:val="right" w:pos="9072"/>
        </w:tabs>
        <w:jc w:val="both"/>
        <w:rPr>
          <w:i/>
        </w:rPr>
      </w:pPr>
      <w:r>
        <w:rPr>
          <w:i/>
        </w:rPr>
        <w:t xml:space="preserve">                                                                                                            Ivica </w:t>
      </w:r>
      <w:proofErr w:type="spellStart"/>
      <w:r>
        <w:rPr>
          <w:i/>
        </w:rPr>
        <w:t>Roginić</w:t>
      </w:r>
      <w:proofErr w:type="spellEnd"/>
    </w:p>
    <w:p w14:paraId="7733103D" w14:textId="77777777" w:rsidR="00E54C1B" w:rsidRDefault="00E54C1B" w:rsidP="00E54C1B">
      <w:pPr>
        <w:tabs>
          <w:tab w:val="right" w:pos="9072"/>
        </w:tabs>
        <w:jc w:val="both"/>
      </w:pPr>
    </w:p>
    <w:p w14:paraId="7D02DB2F" w14:textId="77777777" w:rsidR="00E54C1B" w:rsidRDefault="00E54C1B" w:rsidP="00E54C1B">
      <w:pPr>
        <w:tabs>
          <w:tab w:val="right" w:pos="9072"/>
        </w:tabs>
        <w:jc w:val="both"/>
      </w:pPr>
    </w:p>
    <w:p w14:paraId="72BE1A12" w14:textId="77777777" w:rsidR="00E54C1B" w:rsidRDefault="00E54C1B" w:rsidP="004C75EF">
      <w:pPr>
        <w:jc w:val="both"/>
        <w:rPr>
          <w:rFonts w:ascii="Arial Narrow" w:hAnsi="Arial Narrow"/>
          <w:i/>
        </w:rPr>
      </w:pPr>
    </w:p>
    <w:p w14:paraId="1189F794" w14:textId="77777777" w:rsidR="00E54C1B" w:rsidRDefault="00E54C1B" w:rsidP="004C75EF">
      <w:pPr>
        <w:jc w:val="both"/>
        <w:rPr>
          <w:rFonts w:ascii="Arial Narrow" w:hAnsi="Arial Narrow"/>
          <w:i/>
        </w:rPr>
      </w:pPr>
    </w:p>
    <w:p w14:paraId="74EBAF1F" w14:textId="77777777" w:rsidR="00E54C1B" w:rsidRDefault="00E54C1B" w:rsidP="004C75EF">
      <w:pPr>
        <w:jc w:val="both"/>
        <w:rPr>
          <w:rFonts w:ascii="Arial Narrow" w:hAnsi="Arial Narrow"/>
          <w:i/>
        </w:rPr>
      </w:pPr>
    </w:p>
    <w:p w14:paraId="10AA279C" w14:textId="77777777" w:rsidR="00E54C1B" w:rsidRDefault="00E54C1B" w:rsidP="004C75EF">
      <w:pPr>
        <w:jc w:val="both"/>
        <w:rPr>
          <w:rFonts w:ascii="Arial Narrow" w:hAnsi="Arial Narrow"/>
          <w:i/>
        </w:rPr>
      </w:pPr>
    </w:p>
    <w:p w14:paraId="6ABE3C26" w14:textId="77777777" w:rsidR="00E54C1B" w:rsidRDefault="00E54C1B" w:rsidP="004C75EF">
      <w:pPr>
        <w:jc w:val="both"/>
        <w:rPr>
          <w:rFonts w:ascii="Arial Narrow" w:hAnsi="Arial Narrow"/>
          <w:i/>
        </w:rPr>
      </w:pPr>
    </w:p>
    <w:p w14:paraId="1F166BA7" w14:textId="77777777" w:rsidR="00E54C1B" w:rsidRDefault="00E54C1B" w:rsidP="004C75EF">
      <w:pPr>
        <w:jc w:val="both"/>
        <w:rPr>
          <w:rFonts w:ascii="Arial Narrow" w:hAnsi="Arial Narrow"/>
          <w:i/>
        </w:rPr>
      </w:pPr>
    </w:p>
    <w:p w14:paraId="3A2CA415" w14:textId="77777777" w:rsidR="00E54C1B" w:rsidRDefault="00E54C1B" w:rsidP="004C75EF">
      <w:pPr>
        <w:jc w:val="both"/>
        <w:rPr>
          <w:rFonts w:ascii="Arial Narrow" w:hAnsi="Arial Narrow"/>
          <w:i/>
        </w:rPr>
      </w:pPr>
    </w:p>
    <w:p w14:paraId="5D9F9F3B" w14:textId="77777777" w:rsidR="00E54C1B" w:rsidRDefault="00E54C1B" w:rsidP="004C75EF">
      <w:pPr>
        <w:jc w:val="both"/>
        <w:rPr>
          <w:rFonts w:ascii="Arial Narrow" w:hAnsi="Arial Narrow"/>
          <w:i/>
        </w:rPr>
      </w:pPr>
    </w:p>
    <w:p w14:paraId="4FAC7FF6" w14:textId="77777777" w:rsidR="00E54C1B" w:rsidRDefault="00E54C1B" w:rsidP="004C75EF">
      <w:pPr>
        <w:jc w:val="both"/>
        <w:rPr>
          <w:rFonts w:ascii="Arial Narrow" w:hAnsi="Arial Narrow"/>
          <w:i/>
        </w:rPr>
      </w:pPr>
    </w:p>
    <w:p w14:paraId="27B5DEEE" w14:textId="77777777" w:rsidR="00E54C1B" w:rsidRDefault="00E54C1B" w:rsidP="004C75EF">
      <w:pPr>
        <w:jc w:val="both"/>
        <w:rPr>
          <w:rFonts w:ascii="Arial Narrow" w:hAnsi="Arial Narrow"/>
          <w:i/>
        </w:rPr>
      </w:pPr>
    </w:p>
    <w:p w14:paraId="07360CC8" w14:textId="77777777" w:rsidR="00E54C1B" w:rsidRDefault="00E54C1B" w:rsidP="004C75EF">
      <w:pPr>
        <w:jc w:val="both"/>
        <w:rPr>
          <w:rFonts w:ascii="Arial Narrow" w:hAnsi="Arial Narrow"/>
          <w:i/>
        </w:rPr>
      </w:pPr>
    </w:p>
    <w:p w14:paraId="3F951099" w14:textId="77777777" w:rsidR="00E54C1B" w:rsidRDefault="00E54C1B" w:rsidP="004C75EF">
      <w:pPr>
        <w:jc w:val="both"/>
        <w:rPr>
          <w:rFonts w:ascii="Arial Narrow" w:hAnsi="Arial Narrow"/>
          <w:i/>
        </w:rPr>
      </w:pPr>
    </w:p>
    <w:p w14:paraId="54AAA369" w14:textId="77777777" w:rsidR="00E54C1B" w:rsidRDefault="00E54C1B" w:rsidP="004C75EF">
      <w:pPr>
        <w:jc w:val="both"/>
        <w:rPr>
          <w:rFonts w:ascii="Arial Narrow" w:hAnsi="Arial Narrow"/>
          <w:i/>
        </w:rPr>
      </w:pPr>
    </w:p>
    <w:p w14:paraId="314BC737" w14:textId="77777777" w:rsidR="00E54C1B" w:rsidRDefault="00E54C1B" w:rsidP="004C75EF">
      <w:pPr>
        <w:jc w:val="both"/>
        <w:rPr>
          <w:rFonts w:ascii="Arial Narrow" w:hAnsi="Arial Narrow"/>
          <w:i/>
        </w:rPr>
      </w:pPr>
    </w:p>
    <w:p w14:paraId="43265B2D" w14:textId="77777777" w:rsidR="00E54C1B" w:rsidRDefault="00E54C1B" w:rsidP="004C75EF">
      <w:pPr>
        <w:jc w:val="both"/>
        <w:rPr>
          <w:rFonts w:ascii="Arial Narrow" w:hAnsi="Arial Narrow"/>
          <w:i/>
        </w:rPr>
      </w:pPr>
    </w:p>
    <w:p w14:paraId="3184B127" w14:textId="77777777" w:rsidR="00E54C1B" w:rsidRDefault="00E54C1B" w:rsidP="004C75EF">
      <w:pPr>
        <w:jc w:val="both"/>
        <w:rPr>
          <w:rFonts w:ascii="Arial Narrow" w:hAnsi="Arial Narrow"/>
          <w:i/>
        </w:rPr>
      </w:pPr>
    </w:p>
    <w:p w14:paraId="4A8CFCE9" w14:textId="77777777" w:rsidR="00E54C1B" w:rsidRDefault="00E54C1B" w:rsidP="004C75EF">
      <w:pPr>
        <w:jc w:val="both"/>
        <w:rPr>
          <w:rFonts w:ascii="Arial Narrow" w:hAnsi="Arial Narrow"/>
          <w:i/>
        </w:rPr>
      </w:pPr>
    </w:p>
    <w:p w14:paraId="1DCF4506" w14:textId="77777777" w:rsidR="00E54C1B" w:rsidRDefault="00E54C1B" w:rsidP="004C75EF">
      <w:pPr>
        <w:jc w:val="both"/>
        <w:rPr>
          <w:rFonts w:ascii="Arial Narrow" w:hAnsi="Arial Narrow"/>
          <w:i/>
        </w:rPr>
      </w:pPr>
    </w:p>
    <w:p w14:paraId="3397AA82" w14:textId="77777777" w:rsidR="00E54C1B" w:rsidRDefault="00E54C1B" w:rsidP="004C75EF">
      <w:pPr>
        <w:jc w:val="both"/>
        <w:rPr>
          <w:rFonts w:ascii="Arial Narrow" w:hAnsi="Arial Narrow"/>
          <w:i/>
        </w:rPr>
      </w:pPr>
    </w:p>
    <w:p w14:paraId="5C7500F6" w14:textId="77777777" w:rsidR="00E54C1B" w:rsidRDefault="00E54C1B" w:rsidP="004C75EF">
      <w:pPr>
        <w:jc w:val="both"/>
        <w:rPr>
          <w:rFonts w:ascii="Arial Narrow" w:hAnsi="Arial Narrow"/>
          <w:i/>
        </w:rPr>
      </w:pPr>
    </w:p>
    <w:p w14:paraId="0FB2BF01" w14:textId="77777777" w:rsidR="00E54C1B" w:rsidRDefault="00E54C1B" w:rsidP="004C75EF">
      <w:pPr>
        <w:jc w:val="both"/>
        <w:rPr>
          <w:rFonts w:ascii="Arial Narrow" w:hAnsi="Arial Narrow"/>
          <w:i/>
        </w:rPr>
      </w:pPr>
    </w:p>
    <w:p w14:paraId="5417C707" w14:textId="77777777" w:rsidR="00E54C1B" w:rsidRDefault="00E54C1B" w:rsidP="004C75EF">
      <w:pPr>
        <w:jc w:val="both"/>
        <w:rPr>
          <w:rFonts w:ascii="Arial Narrow" w:hAnsi="Arial Narrow"/>
          <w:i/>
        </w:rPr>
      </w:pPr>
    </w:p>
    <w:p w14:paraId="2F3B3E0C" w14:textId="77777777" w:rsidR="00E54C1B" w:rsidRDefault="00E54C1B" w:rsidP="004C75EF">
      <w:pPr>
        <w:jc w:val="both"/>
        <w:rPr>
          <w:rFonts w:ascii="Arial Narrow" w:hAnsi="Arial Narrow"/>
          <w:i/>
        </w:rPr>
      </w:pPr>
    </w:p>
    <w:p w14:paraId="0EC8186C" w14:textId="77777777" w:rsidR="00E54C1B" w:rsidRPr="00E54C1B" w:rsidRDefault="00E54C1B" w:rsidP="004C75EF">
      <w:pPr>
        <w:jc w:val="both"/>
        <w:rPr>
          <w:i/>
        </w:rPr>
      </w:pPr>
    </w:p>
    <w:p w14:paraId="762F6477" w14:textId="77777777" w:rsidR="00CB4D60" w:rsidRDefault="00E54C1B" w:rsidP="00E54C1B">
      <w:pPr>
        <w:textAlignment w:val="baseline"/>
        <w:rPr>
          <w:rFonts w:eastAsia="Arial Unicode MS"/>
          <w:lang w:eastAsia="hr-HR"/>
        </w:rPr>
      </w:pPr>
      <w:r w:rsidRPr="00E54C1B">
        <w:rPr>
          <w:rFonts w:eastAsia="Arial Unicode MS"/>
          <w:lang w:eastAsia="hr-HR"/>
        </w:rPr>
        <w:t xml:space="preserve">                </w:t>
      </w:r>
    </w:p>
    <w:p w14:paraId="6D62B435" w14:textId="77777777" w:rsidR="00CB4D60" w:rsidRDefault="00CB4D60" w:rsidP="00E54C1B">
      <w:pPr>
        <w:textAlignment w:val="baseline"/>
        <w:rPr>
          <w:rFonts w:eastAsia="Arial Unicode MS"/>
          <w:lang w:eastAsia="hr-HR"/>
        </w:rPr>
      </w:pPr>
    </w:p>
    <w:p w14:paraId="7EA855FA" w14:textId="77777777" w:rsidR="00CB4D60" w:rsidRDefault="00CB4D60" w:rsidP="00E54C1B">
      <w:pPr>
        <w:textAlignment w:val="baseline"/>
        <w:rPr>
          <w:rFonts w:eastAsia="Arial Unicode MS"/>
          <w:lang w:eastAsia="hr-HR"/>
        </w:rPr>
      </w:pPr>
    </w:p>
    <w:p w14:paraId="1AF75A6C" w14:textId="77777777" w:rsidR="00CB4D60" w:rsidRDefault="00CB4D60" w:rsidP="00E54C1B">
      <w:pPr>
        <w:textAlignment w:val="baseline"/>
        <w:rPr>
          <w:rFonts w:eastAsia="Arial Unicode MS"/>
          <w:lang w:eastAsia="hr-HR"/>
        </w:rPr>
      </w:pPr>
    </w:p>
    <w:p w14:paraId="1E54ABCA" w14:textId="77777777" w:rsidR="00CB4D60" w:rsidRDefault="00CB4D60" w:rsidP="00E54C1B">
      <w:pPr>
        <w:textAlignment w:val="baseline"/>
        <w:rPr>
          <w:rFonts w:eastAsia="Arial Unicode MS"/>
          <w:lang w:eastAsia="hr-HR"/>
        </w:rPr>
      </w:pPr>
    </w:p>
    <w:p w14:paraId="72300675" w14:textId="77777777" w:rsidR="00CB4D60" w:rsidRDefault="00CB4D60" w:rsidP="00E54C1B">
      <w:pPr>
        <w:textAlignment w:val="baseline"/>
        <w:rPr>
          <w:rFonts w:eastAsia="Arial Unicode MS"/>
          <w:lang w:eastAsia="hr-HR"/>
        </w:rPr>
      </w:pPr>
    </w:p>
    <w:p w14:paraId="3774B9A1" w14:textId="77777777" w:rsidR="00CB4D60" w:rsidRDefault="00CB4D60" w:rsidP="00E54C1B">
      <w:pPr>
        <w:textAlignment w:val="baseline"/>
        <w:rPr>
          <w:rFonts w:eastAsia="Arial Unicode MS"/>
          <w:lang w:eastAsia="hr-HR"/>
        </w:rPr>
      </w:pPr>
    </w:p>
    <w:p w14:paraId="18A702EE" w14:textId="6BC3347C" w:rsidR="00E54C1B" w:rsidRPr="00E54C1B" w:rsidRDefault="00CB4D60" w:rsidP="00E54C1B">
      <w:pPr>
        <w:textAlignment w:val="baseline"/>
        <w:rPr>
          <w:rFonts w:eastAsia="Arial Unicode MS"/>
          <w:lang w:eastAsia="hr-HR"/>
        </w:rPr>
      </w:pPr>
      <w:r>
        <w:rPr>
          <w:rFonts w:eastAsia="Arial Unicode MS"/>
          <w:lang w:eastAsia="hr-HR"/>
        </w:rPr>
        <w:lastRenderedPageBreak/>
        <w:t xml:space="preserve">                     </w:t>
      </w:r>
      <w:r w:rsidR="00E54C1B" w:rsidRPr="00E54C1B">
        <w:rPr>
          <w:rFonts w:eastAsia="Arial Unicode MS"/>
          <w:lang w:eastAsia="hr-HR"/>
        </w:rPr>
        <w:t xml:space="preserve">         </w:t>
      </w:r>
      <w:r w:rsidR="00E54C1B" w:rsidRPr="00E54C1B">
        <w:rPr>
          <w:rFonts w:eastAsia="Arial Unicode MS"/>
          <w:noProof/>
          <w:lang w:eastAsia="hr-HR"/>
        </w:rPr>
        <w:drawing>
          <wp:inline distT="0" distB="0" distL="0" distR="0" wp14:anchorId="59FB8D98" wp14:editId="2273E12E">
            <wp:extent cx="513256" cy="628650"/>
            <wp:effectExtent l="0" t="0" r="127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6569" cy="632708"/>
                    </a:xfrm>
                    <a:prstGeom prst="rect">
                      <a:avLst/>
                    </a:prstGeom>
                    <a:noFill/>
                  </pic:spPr>
                </pic:pic>
              </a:graphicData>
            </a:graphic>
          </wp:inline>
        </w:drawing>
      </w:r>
    </w:p>
    <w:p w14:paraId="5A2826FF" w14:textId="77777777" w:rsidR="00E54C1B" w:rsidRPr="00E54C1B" w:rsidRDefault="00E54C1B" w:rsidP="00E54C1B">
      <w:pPr>
        <w:rPr>
          <w:b/>
          <w:noProof/>
          <w:lang w:eastAsia="hr-HR"/>
        </w:rPr>
      </w:pPr>
      <w:r w:rsidRPr="00E54C1B">
        <w:rPr>
          <w:b/>
          <w:noProof/>
          <w:lang w:eastAsia="hr-HR"/>
        </w:rPr>
        <w:t xml:space="preserve">            REPUBLIKA HRVATSKA</w:t>
      </w:r>
    </w:p>
    <w:p w14:paraId="516CE9DD" w14:textId="77777777" w:rsidR="00E54C1B" w:rsidRPr="00E54C1B" w:rsidRDefault="00E54C1B" w:rsidP="00E54C1B">
      <w:pPr>
        <w:rPr>
          <w:b/>
          <w:noProof/>
          <w:lang w:eastAsia="hr-HR"/>
        </w:rPr>
      </w:pPr>
      <w:r w:rsidRPr="00E54C1B">
        <w:rPr>
          <w:b/>
          <w:noProof/>
          <w:lang w:eastAsia="hr-HR"/>
        </w:rPr>
        <w:t xml:space="preserve">   KRAPINSKO-ZAGORSKA ŽUPANIJA</w:t>
      </w:r>
    </w:p>
    <w:p w14:paraId="5A54AC55" w14:textId="77777777" w:rsidR="00E54C1B" w:rsidRPr="00E54C1B" w:rsidRDefault="00E54C1B" w:rsidP="00E54C1B">
      <w:pPr>
        <w:rPr>
          <w:b/>
          <w:noProof/>
          <w:lang w:eastAsia="hr-HR"/>
        </w:rPr>
      </w:pPr>
      <w:r w:rsidRPr="00E54C1B">
        <w:rPr>
          <w:b/>
          <w:noProof/>
          <w:lang w:eastAsia="hr-HR"/>
        </w:rPr>
        <w:t xml:space="preserve">       OPĆINA SVETI KRIŽ ZAČRETJE</w:t>
      </w:r>
    </w:p>
    <w:p w14:paraId="7D642C0A" w14:textId="77777777" w:rsidR="00E54C1B" w:rsidRPr="00E54C1B" w:rsidRDefault="00E54C1B" w:rsidP="00E54C1B">
      <w:pPr>
        <w:rPr>
          <w:b/>
          <w:noProof/>
          <w:lang w:eastAsia="hr-HR"/>
        </w:rPr>
      </w:pPr>
      <w:r w:rsidRPr="00E54C1B">
        <w:rPr>
          <w:b/>
          <w:noProof/>
          <w:lang w:eastAsia="hr-HR"/>
        </w:rPr>
        <w:t xml:space="preserve">                 OPĆINSKO VIJEĆE</w:t>
      </w:r>
    </w:p>
    <w:p w14:paraId="06FA82CF" w14:textId="77777777" w:rsidR="00E54C1B" w:rsidRPr="00E54C1B" w:rsidRDefault="00E54C1B" w:rsidP="00E54C1B">
      <w:pPr>
        <w:rPr>
          <w:rFonts w:eastAsia="Calibri"/>
          <w:b/>
          <w:lang w:eastAsia="hr-HR"/>
        </w:rPr>
      </w:pPr>
    </w:p>
    <w:p w14:paraId="5378E663" w14:textId="77777777" w:rsidR="00E54C1B" w:rsidRPr="00E54C1B" w:rsidRDefault="00E54C1B" w:rsidP="00E54C1B">
      <w:pPr>
        <w:rPr>
          <w:rFonts w:eastAsia="Calibri"/>
          <w:lang w:eastAsia="hr-HR"/>
        </w:rPr>
      </w:pPr>
      <w:r w:rsidRPr="00E54C1B">
        <w:rPr>
          <w:rFonts w:eastAsia="Calibri"/>
          <w:lang w:eastAsia="hr-HR"/>
        </w:rPr>
        <w:t>KLASA: 214-01/21-01/004</w:t>
      </w:r>
    </w:p>
    <w:p w14:paraId="602B3DBA" w14:textId="77777777" w:rsidR="00E54C1B" w:rsidRPr="00E54C1B" w:rsidRDefault="00E54C1B" w:rsidP="00E54C1B">
      <w:pPr>
        <w:rPr>
          <w:rFonts w:eastAsia="Calibri"/>
          <w:lang w:eastAsia="hr-HR"/>
        </w:rPr>
      </w:pPr>
      <w:r w:rsidRPr="00E54C1B">
        <w:rPr>
          <w:rFonts w:eastAsia="Calibri"/>
          <w:lang w:eastAsia="hr-HR"/>
        </w:rPr>
        <w:t>URBROJ: 2140-28-01-22-5</w:t>
      </w:r>
    </w:p>
    <w:p w14:paraId="75EBF9A2" w14:textId="77777777" w:rsidR="00E54C1B" w:rsidRPr="00E54C1B" w:rsidRDefault="00E54C1B" w:rsidP="00E54C1B">
      <w:pPr>
        <w:spacing w:after="240"/>
        <w:rPr>
          <w:rFonts w:eastAsia="Calibri"/>
          <w:lang w:eastAsia="hr-HR"/>
        </w:rPr>
      </w:pPr>
      <w:r w:rsidRPr="00E54C1B">
        <w:rPr>
          <w:rFonts w:eastAsia="Calibri"/>
          <w:lang w:eastAsia="hr-HR"/>
        </w:rPr>
        <w:t>Sveti Križ Začretje, 31.03.2022.</w:t>
      </w:r>
    </w:p>
    <w:p w14:paraId="78D4BFB9" w14:textId="77777777" w:rsidR="00E54C1B" w:rsidRPr="00E54C1B" w:rsidRDefault="00E54C1B" w:rsidP="00E54C1B">
      <w:pPr>
        <w:spacing w:after="240"/>
        <w:rPr>
          <w:rFonts w:eastAsia="Calibri"/>
          <w:lang w:eastAsia="hr-HR"/>
        </w:rPr>
      </w:pPr>
    </w:p>
    <w:p w14:paraId="14CC106C" w14:textId="77777777" w:rsidR="00E54C1B" w:rsidRDefault="00E54C1B" w:rsidP="00E54C1B">
      <w:pPr>
        <w:ind w:firstLine="708"/>
        <w:rPr>
          <w:bCs/>
          <w:lang w:bidi="en-US"/>
        </w:rPr>
      </w:pPr>
      <w:r w:rsidRPr="00E54C1B">
        <w:rPr>
          <w:bCs/>
          <w:lang w:bidi="en-US"/>
        </w:rPr>
        <w:t>Na temelju članka 13. stavka 8. Zakona o zaštiti od požara („Narodne novine“ broj 92/10) i članka 32. Statuta Općine Sveti Križ Začretje („Službeni glasnik Krapinsko - zagorske županije“ broj 21/21), Općinsko vijeće Općine Sveti Križ Začretje na svojoj 7. sjednici održanoj dana 31.03.2022. godine usvojilo je sljedeći</w:t>
      </w:r>
    </w:p>
    <w:p w14:paraId="544792AB" w14:textId="77777777" w:rsidR="00E54C1B" w:rsidRDefault="00E54C1B" w:rsidP="00E54C1B">
      <w:pPr>
        <w:ind w:firstLine="708"/>
        <w:rPr>
          <w:bCs/>
          <w:lang w:bidi="en-US"/>
        </w:rPr>
      </w:pPr>
    </w:p>
    <w:p w14:paraId="58D28E99" w14:textId="77777777" w:rsidR="00E54C1B" w:rsidRPr="00E54C1B" w:rsidRDefault="00E54C1B" w:rsidP="00E54C1B">
      <w:pPr>
        <w:ind w:firstLine="708"/>
        <w:rPr>
          <w:bCs/>
          <w:lang w:bidi="en-US"/>
        </w:rPr>
      </w:pPr>
    </w:p>
    <w:p w14:paraId="739ECE95" w14:textId="77777777" w:rsidR="00E54C1B" w:rsidRPr="00E54C1B" w:rsidRDefault="00E54C1B" w:rsidP="00E54C1B">
      <w:pPr>
        <w:jc w:val="center"/>
        <w:rPr>
          <w:b/>
          <w:lang w:bidi="en-US"/>
        </w:rPr>
      </w:pPr>
      <w:r w:rsidRPr="00E54C1B">
        <w:rPr>
          <w:b/>
          <w:lang w:bidi="en-US"/>
        </w:rPr>
        <w:t xml:space="preserve">ZAKLJUČAK </w:t>
      </w:r>
    </w:p>
    <w:p w14:paraId="2E6811AE" w14:textId="77777777" w:rsidR="00E54C1B" w:rsidRPr="00E54C1B" w:rsidRDefault="00E54C1B" w:rsidP="00E54C1B">
      <w:pPr>
        <w:jc w:val="center"/>
        <w:rPr>
          <w:b/>
          <w:lang w:bidi="en-US"/>
        </w:rPr>
      </w:pPr>
      <w:r w:rsidRPr="00E54C1B">
        <w:rPr>
          <w:b/>
          <w:lang w:bidi="en-US"/>
        </w:rPr>
        <w:t xml:space="preserve">o prihvaćanju Izvješća o stanju zaštite od požara i provedbe Godišnjeg provedbenog plana unapređenja zaštite od požara na području Općine Sveti Križ Začretje za 2021. godinu </w:t>
      </w:r>
    </w:p>
    <w:p w14:paraId="697B1B3F" w14:textId="77777777" w:rsidR="00E54C1B" w:rsidRPr="00E54C1B" w:rsidRDefault="00E54C1B" w:rsidP="00E54C1B">
      <w:pPr>
        <w:rPr>
          <w:b/>
          <w:lang w:bidi="en-US"/>
        </w:rPr>
      </w:pPr>
    </w:p>
    <w:p w14:paraId="32D13454" w14:textId="77777777" w:rsidR="00E54C1B" w:rsidRPr="00E54C1B" w:rsidRDefault="00E54C1B" w:rsidP="00E54C1B">
      <w:pPr>
        <w:pStyle w:val="Naslov1"/>
        <w:spacing w:before="0" w:after="120"/>
        <w:jc w:val="center"/>
        <w:rPr>
          <w:rFonts w:ascii="Times New Roman" w:eastAsia="Times New Roman" w:hAnsi="Times New Roman" w:cs="Times New Roman"/>
          <w:color w:val="auto"/>
          <w:sz w:val="24"/>
          <w:szCs w:val="24"/>
          <w:lang w:bidi="en-US"/>
        </w:rPr>
      </w:pPr>
      <w:r w:rsidRPr="00E54C1B">
        <w:rPr>
          <w:rFonts w:ascii="Times New Roman" w:eastAsia="Times New Roman" w:hAnsi="Times New Roman" w:cs="Times New Roman"/>
          <w:color w:val="auto"/>
          <w:sz w:val="24"/>
          <w:szCs w:val="24"/>
          <w:lang w:bidi="en-US"/>
        </w:rPr>
        <w:t>Članak 1.</w:t>
      </w:r>
    </w:p>
    <w:p w14:paraId="1ED13855" w14:textId="77777777" w:rsidR="00E54C1B" w:rsidRPr="00E54C1B" w:rsidRDefault="00E54C1B" w:rsidP="00E54C1B">
      <w:pPr>
        <w:pStyle w:val="Naslov1"/>
        <w:spacing w:before="0"/>
        <w:ind w:firstLine="708"/>
        <w:rPr>
          <w:rFonts w:ascii="Times New Roman" w:eastAsia="Times New Roman" w:hAnsi="Times New Roman" w:cs="Times New Roman"/>
          <w:b/>
          <w:bCs/>
          <w:color w:val="auto"/>
          <w:sz w:val="24"/>
          <w:szCs w:val="24"/>
          <w:lang w:bidi="en-US"/>
        </w:rPr>
      </w:pPr>
      <w:r w:rsidRPr="00E54C1B">
        <w:rPr>
          <w:rFonts w:ascii="Times New Roman" w:eastAsia="Times New Roman" w:hAnsi="Times New Roman" w:cs="Times New Roman"/>
          <w:color w:val="auto"/>
          <w:sz w:val="24"/>
          <w:szCs w:val="24"/>
          <w:lang w:bidi="en-US"/>
        </w:rPr>
        <w:t xml:space="preserve">Općinsko vijeće Općine Sveti Križ Začretje </w:t>
      </w:r>
      <w:r w:rsidRPr="00E54C1B">
        <w:rPr>
          <w:rFonts w:ascii="Times New Roman" w:eastAsia="Times New Roman" w:hAnsi="Times New Roman" w:cs="Times New Roman"/>
          <w:i/>
          <w:iCs/>
          <w:color w:val="auto"/>
          <w:sz w:val="24"/>
          <w:szCs w:val="24"/>
          <w:lang w:bidi="en-US"/>
        </w:rPr>
        <w:t>prihvaća</w:t>
      </w:r>
      <w:r w:rsidRPr="00E54C1B">
        <w:rPr>
          <w:rFonts w:ascii="Times New Roman" w:eastAsia="Times New Roman" w:hAnsi="Times New Roman" w:cs="Times New Roman"/>
          <w:color w:val="auto"/>
          <w:sz w:val="24"/>
          <w:szCs w:val="24"/>
          <w:lang w:bidi="en-US"/>
        </w:rPr>
        <w:t xml:space="preserve"> Izvješće o stanju zaštite od požara i provedbe Godišnjeg provedbenog plana unapređenja zaštite od požara na području Općine Sveti Križ Začretje za 2021. godinu </w:t>
      </w:r>
    </w:p>
    <w:p w14:paraId="5B6AE919" w14:textId="77777777" w:rsidR="00E54C1B" w:rsidRPr="00E54C1B" w:rsidRDefault="00E54C1B" w:rsidP="00E54C1B">
      <w:pPr>
        <w:pStyle w:val="Naslov1"/>
        <w:spacing w:before="0"/>
        <w:rPr>
          <w:rFonts w:ascii="Times New Roman" w:eastAsia="Times New Roman" w:hAnsi="Times New Roman" w:cs="Times New Roman"/>
          <w:b/>
          <w:bCs/>
          <w:color w:val="auto"/>
          <w:sz w:val="24"/>
          <w:szCs w:val="24"/>
          <w:lang w:bidi="en-US"/>
        </w:rPr>
      </w:pPr>
    </w:p>
    <w:p w14:paraId="2F7D4437" w14:textId="77777777" w:rsidR="00E54C1B" w:rsidRPr="00E54C1B" w:rsidRDefault="00E54C1B" w:rsidP="00E54C1B">
      <w:pPr>
        <w:pStyle w:val="Naslov1"/>
        <w:spacing w:before="120"/>
        <w:jc w:val="center"/>
        <w:rPr>
          <w:rFonts w:ascii="Times New Roman" w:eastAsia="Times New Roman" w:hAnsi="Times New Roman" w:cs="Times New Roman"/>
          <w:color w:val="auto"/>
          <w:sz w:val="24"/>
          <w:szCs w:val="24"/>
          <w:lang w:bidi="en-US"/>
        </w:rPr>
      </w:pPr>
      <w:r w:rsidRPr="00E54C1B">
        <w:rPr>
          <w:rFonts w:ascii="Times New Roman" w:eastAsia="Times New Roman" w:hAnsi="Times New Roman" w:cs="Times New Roman"/>
          <w:color w:val="auto"/>
          <w:sz w:val="24"/>
          <w:szCs w:val="24"/>
          <w:lang w:bidi="en-US"/>
        </w:rPr>
        <w:t xml:space="preserve">Članak 2. </w:t>
      </w:r>
    </w:p>
    <w:p w14:paraId="73AECD8A" w14:textId="77777777" w:rsidR="00E54C1B" w:rsidRPr="00E54C1B" w:rsidRDefault="00E54C1B" w:rsidP="00E54C1B">
      <w:pPr>
        <w:ind w:firstLine="708"/>
        <w:rPr>
          <w:lang w:bidi="en-US"/>
        </w:rPr>
      </w:pPr>
      <w:r w:rsidRPr="00E54C1B">
        <w:rPr>
          <w:lang w:bidi="en-US"/>
        </w:rPr>
        <w:t xml:space="preserve">Ovaj Zaključak stupa na snagu danom donošenja. </w:t>
      </w:r>
    </w:p>
    <w:p w14:paraId="141025FD" w14:textId="77777777" w:rsidR="00E54C1B" w:rsidRPr="00E54C1B" w:rsidRDefault="00E54C1B" w:rsidP="00E54C1B">
      <w:pPr>
        <w:ind w:firstLine="708"/>
        <w:rPr>
          <w:lang w:bidi="en-US"/>
        </w:rPr>
      </w:pPr>
    </w:p>
    <w:p w14:paraId="4A8E2251" w14:textId="77777777" w:rsidR="00E54C1B" w:rsidRPr="00E54C1B" w:rsidRDefault="00E54C1B" w:rsidP="00E54C1B">
      <w:pPr>
        <w:ind w:firstLine="708"/>
        <w:rPr>
          <w:lang w:bidi="en-US"/>
        </w:rPr>
      </w:pPr>
    </w:p>
    <w:p w14:paraId="49C75B3C" w14:textId="77777777" w:rsidR="00E54C1B" w:rsidRPr="00E54C1B" w:rsidRDefault="00E54C1B" w:rsidP="00E54C1B">
      <w:pPr>
        <w:ind w:firstLine="708"/>
        <w:rPr>
          <w:lang w:bidi="en-US"/>
        </w:rPr>
      </w:pPr>
    </w:p>
    <w:p w14:paraId="0003F686" w14:textId="77777777" w:rsidR="00E54C1B" w:rsidRPr="00E54C1B" w:rsidRDefault="00E54C1B" w:rsidP="00E54C1B">
      <w:pPr>
        <w:ind w:left="5664"/>
      </w:pPr>
      <w:r w:rsidRPr="00E54C1B">
        <w:t xml:space="preserve">     PREDSJEDNIK </w:t>
      </w:r>
    </w:p>
    <w:p w14:paraId="33153179" w14:textId="77777777" w:rsidR="00E54C1B" w:rsidRPr="00E54C1B" w:rsidRDefault="00E54C1B" w:rsidP="00E54C1B">
      <w:pPr>
        <w:ind w:left="4956" w:firstLine="708"/>
      </w:pPr>
      <w:r w:rsidRPr="00E54C1B">
        <w:t>OPĆISNKOG VIJEĆA</w:t>
      </w:r>
    </w:p>
    <w:p w14:paraId="4F17AAAD" w14:textId="77777777" w:rsidR="00E54C1B" w:rsidRPr="00E54C1B" w:rsidRDefault="00E54C1B" w:rsidP="00E54C1B">
      <w:pPr>
        <w:ind w:left="708"/>
        <w:rPr>
          <w:i/>
        </w:rPr>
      </w:pPr>
      <w:r w:rsidRPr="00E54C1B">
        <w:tab/>
      </w:r>
      <w:r w:rsidRPr="00E54C1B">
        <w:tab/>
      </w:r>
      <w:r w:rsidRPr="00E54C1B">
        <w:tab/>
      </w:r>
      <w:r w:rsidRPr="00E54C1B">
        <w:tab/>
      </w:r>
      <w:r w:rsidRPr="00E54C1B">
        <w:tab/>
      </w:r>
      <w:r w:rsidRPr="00E54C1B">
        <w:tab/>
        <w:t xml:space="preserve">    </w:t>
      </w:r>
      <w:r w:rsidRPr="00E54C1B">
        <w:tab/>
        <w:t xml:space="preserve">       </w:t>
      </w:r>
      <w:r w:rsidRPr="00E54C1B">
        <w:rPr>
          <w:i/>
        </w:rPr>
        <w:t xml:space="preserve">Ivica </w:t>
      </w:r>
      <w:proofErr w:type="spellStart"/>
      <w:r w:rsidRPr="00E54C1B">
        <w:rPr>
          <w:i/>
        </w:rPr>
        <w:t>Roginić</w:t>
      </w:r>
      <w:proofErr w:type="spellEnd"/>
    </w:p>
    <w:p w14:paraId="2D5D9458" w14:textId="77777777" w:rsidR="00E54C1B" w:rsidRPr="00E54C1B" w:rsidRDefault="00E54C1B" w:rsidP="004C75EF">
      <w:pPr>
        <w:jc w:val="both"/>
        <w:rPr>
          <w:i/>
        </w:rPr>
      </w:pPr>
    </w:p>
    <w:p w14:paraId="6DF43B10" w14:textId="77777777" w:rsidR="00E54C1B" w:rsidRDefault="00E54C1B" w:rsidP="004C75EF">
      <w:pPr>
        <w:jc w:val="both"/>
        <w:rPr>
          <w:i/>
        </w:rPr>
      </w:pPr>
    </w:p>
    <w:p w14:paraId="20B573AD" w14:textId="77777777" w:rsidR="00E54C1B" w:rsidRDefault="00E54C1B" w:rsidP="004C75EF">
      <w:pPr>
        <w:jc w:val="both"/>
        <w:rPr>
          <w:i/>
        </w:rPr>
      </w:pPr>
    </w:p>
    <w:p w14:paraId="6C23837E" w14:textId="77777777" w:rsidR="00E54C1B" w:rsidRDefault="00E54C1B" w:rsidP="004C75EF">
      <w:pPr>
        <w:jc w:val="both"/>
        <w:rPr>
          <w:i/>
        </w:rPr>
      </w:pPr>
    </w:p>
    <w:p w14:paraId="29787C33" w14:textId="77777777" w:rsidR="00E54C1B" w:rsidRDefault="00E54C1B" w:rsidP="004C75EF">
      <w:pPr>
        <w:jc w:val="both"/>
        <w:rPr>
          <w:i/>
        </w:rPr>
      </w:pPr>
    </w:p>
    <w:p w14:paraId="0E417B16" w14:textId="77777777" w:rsidR="00E54C1B" w:rsidRDefault="00E54C1B" w:rsidP="004C75EF">
      <w:pPr>
        <w:jc w:val="both"/>
        <w:rPr>
          <w:i/>
        </w:rPr>
      </w:pPr>
    </w:p>
    <w:p w14:paraId="5E91EFE9" w14:textId="77777777" w:rsidR="00CB4D60" w:rsidRDefault="00CB4D60" w:rsidP="004C75EF">
      <w:pPr>
        <w:jc w:val="both"/>
        <w:rPr>
          <w:i/>
        </w:rPr>
      </w:pPr>
    </w:p>
    <w:p w14:paraId="1FAD98C2" w14:textId="77777777" w:rsidR="00CB4D60" w:rsidRDefault="00CB4D60" w:rsidP="004C75EF">
      <w:pPr>
        <w:jc w:val="both"/>
        <w:rPr>
          <w:i/>
        </w:rPr>
      </w:pPr>
    </w:p>
    <w:p w14:paraId="61CA1F85" w14:textId="77777777" w:rsidR="00CB4D60" w:rsidRDefault="00CB4D60" w:rsidP="004C75EF">
      <w:pPr>
        <w:jc w:val="both"/>
        <w:rPr>
          <w:i/>
        </w:rPr>
      </w:pPr>
    </w:p>
    <w:p w14:paraId="22281160" w14:textId="77777777" w:rsidR="00CB4D60" w:rsidRDefault="00CB4D60" w:rsidP="004C75EF">
      <w:pPr>
        <w:jc w:val="both"/>
        <w:rPr>
          <w:i/>
        </w:rPr>
      </w:pPr>
    </w:p>
    <w:p w14:paraId="0482EE48" w14:textId="77777777" w:rsidR="00E54C1B" w:rsidRPr="00E54C1B" w:rsidRDefault="00E54C1B" w:rsidP="00E54C1B">
      <w:pPr>
        <w:pStyle w:val="Bezproreda2"/>
        <w:rPr>
          <w:sz w:val="24"/>
          <w:szCs w:val="24"/>
        </w:rPr>
      </w:pPr>
    </w:p>
    <w:p w14:paraId="2DFBFCED" w14:textId="77777777" w:rsidR="00E54C1B" w:rsidRPr="00E54C1B" w:rsidRDefault="00E54C1B" w:rsidP="00E54C1B">
      <w:pPr>
        <w:pStyle w:val="Bezproreda2"/>
        <w:rPr>
          <w:sz w:val="24"/>
          <w:szCs w:val="24"/>
        </w:rPr>
      </w:pPr>
      <w:r w:rsidRPr="00E54C1B">
        <w:rPr>
          <w:rFonts w:cs="Calibri"/>
          <w:sz w:val="24"/>
          <w:szCs w:val="24"/>
        </w:rPr>
        <w:lastRenderedPageBreak/>
        <w:t xml:space="preserve">                            </w:t>
      </w:r>
      <w:r w:rsidRPr="00E54C1B">
        <w:rPr>
          <w:rFonts w:cs="Calibri"/>
          <w:sz w:val="24"/>
          <w:szCs w:val="24"/>
        </w:rPr>
        <w:object w:dxaOrig="645" w:dyaOrig="855" w14:anchorId="254288B2">
          <v:shape id="_x0000_i1036" type="#_x0000_t75" style="width:32.25pt;height:42.75pt;visibility:visible;mso-wrap-style:square" o:ole="">
            <v:imagedata r:id="rId8" o:title=""/>
          </v:shape>
          <o:OLEObject Type="Embed" ProgID="Unknown" ShapeID="_x0000_i1036" DrawAspect="Content" ObjectID="_1713083476" r:id="rId26"/>
        </w:object>
      </w:r>
      <w:r w:rsidRPr="00E54C1B">
        <w:rPr>
          <w:rFonts w:cs="Calibri"/>
          <w:sz w:val="24"/>
          <w:szCs w:val="24"/>
        </w:rPr>
        <w:tab/>
      </w:r>
    </w:p>
    <w:p w14:paraId="3722CF7D" w14:textId="77777777" w:rsidR="00E54C1B" w:rsidRPr="00E54C1B" w:rsidRDefault="00E54C1B" w:rsidP="00E54C1B">
      <w:pPr>
        <w:pStyle w:val="Bezproreda2"/>
        <w:rPr>
          <w:rFonts w:cs="Calibri"/>
          <w:b/>
          <w:sz w:val="24"/>
          <w:szCs w:val="24"/>
        </w:rPr>
      </w:pPr>
      <w:r w:rsidRPr="00E54C1B">
        <w:rPr>
          <w:rFonts w:cs="Calibri"/>
          <w:b/>
          <w:sz w:val="24"/>
          <w:szCs w:val="24"/>
        </w:rPr>
        <w:t xml:space="preserve">            REPUBLIKA HRVATSKA</w:t>
      </w:r>
    </w:p>
    <w:p w14:paraId="4D7EBB83" w14:textId="77777777" w:rsidR="00E54C1B" w:rsidRPr="00E54C1B" w:rsidRDefault="00E54C1B" w:rsidP="00E54C1B">
      <w:pPr>
        <w:pStyle w:val="Bezproreda2"/>
        <w:rPr>
          <w:rFonts w:cs="Calibri"/>
          <w:b/>
          <w:sz w:val="24"/>
          <w:szCs w:val="24"/>
        </w:rPr>
      </w:pPr>
      <w:r w:rsidRPr="00E54C1B">
        <w:rPr>
          <w:rFonts w:cs="Calibri"/>
          <w:b/>
          <w:sz w:val="24"/>
          <w:szCs w:val="24"/>
        </w:rPr>
        <w:t xml:space="preserve">   KRAPINSKO-ZAGORSKA ŽUPANIJA</w:t>
      </w:r>
    </w:p>
    <w:p w14:paraId="11EC66E9" w14:textId="77777777" w:rsidR="00E54C1B" w:rsidRPr="00E54C1B" w:rsidRDefault="00E54C1B" w:rsidP="00E54C1B">
      <w:pPr>
        <w:pStyle w:val="Bezproreda2"/>
        <w:rPr>
          <w:rFonts w:cs="Calibri"/>
          <w:b/>
          <w:sz w:val="24"/>
          <w:szCs w:val="24"/>
        </w:rPr>
      </w:pPr>
      <w:r w:rsidRPr="00E54C1B">
        <w:rPr>
          <w:rFonts w:cs="Calibri"/>
          <w:b/>
          <w:sz w:val="24"/>
          <w:szCs w:val="24"/>
        </w:rPr>
        <w:t xml:space="preserve">     OPĆINA SVETI KRIŽ ZAČRETJE</w:t>
      </w:r>
    </w:p>
    <w:p w14:paraId="3534B5B6" w14:textId="77777777" w:rsidR="00E54C1B" w:rsidRPr="00E54C1B" w:rsidRDefault="00E54C1B" w:rsidP="00E54C1B">
      <w:pPr>
        <w:pStyle w:val="Bezproreda2"/>
        <w:rPr>
          <w:rFonts w:cs="Calibri"/>
          <w:b/>
          <w:sz w:val="24"/>
          <w:szCs w:val="24"/>
        </w:rPr>
      </w:pPr>
      <w:r w:rsidRPr="00E54C1B">
        <w:rPr>
          <w:rFonts w:cs="Calibri"/>
          <w:b/>
          <w:sz w:val="24"/>
          <w:szCs w:val="24"/>
        </w:rPr>
        <w:t xml:space="preserve">           OPĆINSKI NAČELNIK    </w:t>
      </w:r>
      <w:r w:rsidRPr="00E54C1B">
        <w:rPr>
          <w:rFonts w:cs="Calibri"/>
          <w:b/>
          <w:sz w:val="24"/>
          <w:szCs w:val="24"/>
        </w:rPr>
        <w:tab/>
      </w:r>
    </w:p>
    <w:p w14:paraId="422BE261" w14:textId="77777777" w:rsidR="00E54C1B" w:rsidRPr="00E54C1B" w:rsidRDefault="00E54C1B" w:rsidP="00E54C1B">
      <w:pPr>
        <w:pStyle w:val="Bezproreda"/>
        <w:rPr>
          <w:rFonts w:ascii="Calibri" w:hAnsi="Calibri" w:cs="Calibri"/>
        </w:rPr>
      </w:pPr>
    </w:p>
    <w:p w14:paraId="28988638" w14:textId="77777777" w:rsidR="00E54C1B" w:rsidRPr="00E54C1B" w:rsidRDefault="00E54C1B" w:rsidP="00E54C1B">
      <w:pPr>
        <w:pStyle w:val="Bezproreda"/>
        <w:rPr>
          <w:rFonts w:cs="Calibri"/>
        </w:rPr>
      </w:pPr>
      <w:r w:rsidRPr="00E54C1B">
        <w:rPr>
          <w:rFonts w:ascii="Calibri" w:hAnsi="Calibri" w:cs="Calibri"/>
        </w:rPr>
        <w:t>KLASA: 214-01/21-01/004</w:t>
      </w:r>
    </w:p>
    <w:p w14:paraId="7E61EA28" w14:textId="77777777" w:rsidR="00E54C1B" w:rsidRPr="00E54C1B" w:rsidRDefault="00E54C1B" w:rsidP="00E54C1B">
      <w:pPr>
        <w:pStyle w:val="Bezproreda"/>
        <w:rPr>
          <w:rFonts w:cs="Calibri"/>
        </w:rPr>
      </w:pPr>
      <w:r w:rsidRPr="00E54C1B">
        <w:rPr>
          <w:rFonts w:ascii="Calibri" w:hAnsi="Calibri" w:cs="Calibri"/>
        </w:rPr>
        <w:t>URBROJ: 2140-28-01-22-4</w:t>
      </w:r>
    </w:p>
    <w:p w14:paraId="0D60FC3E" w14:textId="77777777" w:rsidR="00E54C1B" w:rsidRPr="00E54C1B" w:rsidRDefault="00E54C1B" w:rsidP="00E54C1B">
      <w:pPr>
        <w:pStyle w:val="Bezproreda"/>
        <w:rPr>
          <w:rFonts w:ascii="Calibri" w:hAnsi="Calibri" w:cs="Calibri"/>
        </w:rPr>
      </w:pPr>
      <w:r w:rsidRPr="00E54C1B">
        <w:rPr>
          <w:rFonts w:ascii="Calibri" w:hAnsi="Calibri" w:cs="Calibri"/>
        </w:rPr>
        <w:t>Sveti Križ Začretje, 15.03.2022.</w:t>
      </w:r>
    </w:p>
    <w:p w14:paraId="5CB985CD" w14:textId="77777777" w:rsidR="00E54C1B" w:rsidRPr="00E54C1B" w:rsidRDefault="00E54C1B" w:rsidP="00E54C1B">
      <w:pPr>
        <w:pStyle w:val="Bezproreda"/>
        <w:rPr>
          <w:rFonts w:cs="Calibri"/>
        </w:rPr>
      </w:pPr>
    </w:p>
    <w:p w14:paraId="544EFAEA" w14:textId="77777777" w:rsidR="00E54C1B" w:rsidRDefault="00E54C1B" w:rsidP="00CB4D60">
      <w:pPr>
        <w:ind w:firstLine="708"/>
        <w:jc w:val="both"/>
        <w:rPr>
          <w:bCs/>
          <w:lang w:bidi="en-US"/>
        </w:rPr>
      </w:pPr>
      <w:r w:rsidRPr="00E54C1B">
        <w:t xml:space="preserve">Temeljem članka 13. stavak 8. Zakona o zaštiti od požara („Narodne novine“ broj  92/10) i članka 44. Statuta Općine Sveti Križ Začretje („Službeni glasnik Krapinsko - zagorske županije“, broj 21/21), </w:t>
      </w:r>
      <w:r w:rsidRPr="00E54C1B">
        <w:rPr>
          <w:bCs/>
          <w:lang w:bidi="en-US"/>
        </w:rPr>
        <w:t>Općinski načelnik dana  15.03.2022. godine donosi</w:t>
      </w:r>
    </w:p>
    <w:p w14:paraId="1E14AA94" w14:textId="77777777" w:rsidR="00CB4D60" w:rsidRPr="00E54C1B" w:rsidRDefault="00CB4D60" w:rsidP="00E54C1B">
      <w:pPr>
        <w:ind w:firstLine="708"/>
        <w:rPr>
          <w:bCs/>
          <w:lang w:bidi="en-US"/>
        </w:rPr>
      </w:pPr>
    </w:p>
    <w:p w14:paraId="74FCBCFE" w14:textId="77777777" w:rsidR="00E54C1B" w:rsidRPr="00E54C1B" w:rsidRDefault="00E54C1B" w:rsidP="00E54C1B">
      <w:pPr>
        <w:jc w:val="center"/>
        <w:rPr>
          <w:rFonts w:cs="Arial"/>
          <w:b/>
        </w:rPr>
      </w:pPr>
      <w:r w:rsidRPr="00E54C1B">
        <w:rPr>
          <w:rFonts w:cs="Arial"/>
          <w:b/>
        </w:rPr>
        <w:t xml:space="preserve">IZVJEŠĆE O STANJU ZAŠTITE OD POŽARA </w:t>
      </w:r>
    </w:p>
    <w:p w14:paraId="1EEB623F" w14:textId="77777777" w:rsidR="00E54C1B" w:rsidRPr="00E54C1B" w:rsidRDefault="00E54C1B" w:rsidP="00E54C1B">
      <w:pPr>
        <w:jc w:val="center"/>
        <w:rPr>
          <w:rFonts w:cs="Arial"/>
          <w:b/>
        </w:rPr>
      </w:pPr>
      <w:r w:rsidRPr="00E54C1B">
        <w:rPr>
          <w:rFonts w:cs="Arial"/>
          <w:b/>
        </w:rPr>
        <w:t>I PROVEDBE GODIŠNJEG PROVEDBENOG PLANA UNAPREĐENJA ZAŠTITE OD POŽARA</w:t>
      </w:r>
    </w:p>
    <w:p w14:paraId="4724DC09" w14:textId="77777777" w:rsidR="00E54C1B" w:rsidRPr="00E54C1B" w:rsidRDefault="00E54C1B" w:rsidP="00E54C1B">
      <w:pPr>
        <w:jc w:val="center"/>
        <w:rPr>
          <w:rFonts w:cs="Arial"/>
          <w:b/>
        </w:rPr>
      </w:pPr>
      <w:r w:rsidRPr="00E54C1B">
        <w:rPr>
          <w:rFonts w:cs="Arial"/>
          <w:b/>
        </w:rPr>
        <w:t>NA PODRUČJU OPĆINE SVETI KRIŽ ZAČRETJE ZA 2021. GODINU</w:t>
      </w:r>
    </w:p>
    <w:p w14:paraId="65AFA332" w14:textId="77777777" w:rsidR="00CB4D60" w:rsidRDefault="00CB4D60" w:rsidP="00E54C1B">
      <w:pPr>
        <w:rPr>
          <w:noProof/>
          <w:lang w:eastAsia="hr-HR"/>
        </w:rPr>
      </w:pPr>
    </w:p>
    <w:p w14:paraId="6C1A143E" w14:textId="77777777" w:rsidR="00E54C1B" w:rsidRPr="00E54C1B" w:rsidRDefault="00E54C1B" w:rsidP="00E54C1B">
      <w:pPr>
        <w:rPr>
          <w:rFonts w:cs="Arial"/>
          <w:b/>
        </w:rPr>
      </w:pPr>
      <w:r w:rsidRPr="00E54C1B">
        <w:rPr>
          <w:noProof/>
          <w:lang w:eastAsia="hr-HR"/>
        </w:rPr>
        <w:t>1. UVOD</w:t>
      </w:r>
    </w:p>
    <w:p w14:paraId="3F877999" w14:textId="77777777" w:rsidR="00E54C1B" w:rsidRPr="00E54C1B" w:rsidRDefault="00E54C1B" w:rsidP="00E54C1B">
      <w:pPr>
        <w:rPr>
          <w:lang w:eastAsia="hr-HR"/>
        </w:rPr>
      </w:pPr>
    </w:p>
    <w:p w14:paraId="4B50ABC9" w14:textId="77777777" w:rsidR="00E54C1B" w:rsidRPr="00E54C1B" w:rsidRDefault="00E54C1B" w:rsidP="00CB4D60">
      <w:pPr>
        <w:spacing w:after="120"/>
        <w:ind w:firstLine="708"/>
        <w:jc w:val="both"/>
      </w:pPr>
      <w:r w:rsidRPr="00E54C1B">
        <w:t>Zaštita od požara uređena je Zakonom o zaštiti od požara ("Narodne novine", broj 92/10)</w:t>
      </w:r>
      <w:r w:rsidRPr="00E54C1B">
        <w:rPr>
          <w:rFonts w:ascii="Calibri" w:hAnsi="Calibri" w:cs="SimSun"/>
        </w:rPr>
        <w:t xml:space="preserve"> (u daljnjem tekstu: </w:t>
      </w:r>
      <w:r w:rsidRPr="00E54C1B">
        <w:rPr>
          <w:rFonts w:ascii="Calibri" w:hAnsi="Calibri" w:cs="SimSun"/>
          <w:i/>
        </w:rPr>
        <w:t>Zakon</w:t>
      </w:r>
      <w:r w:rsidRPr="00E54C1B">
        <w:rPr>
          <w:rFonts w:ascii="Calibri" w:hAnsi="Calibri" w:cs="SimSun"/>
        </w:rPr>
        <w:t>)</w:t>
      </w:r>
      <w:r w:rsidRPr="00E54C1B">
        <w:t xml:space="preserve"> i predstavlja sustav koji se sastoji od planiranja, propisivanja i provođenja kao i financiranja mjera zaštite od požara te ustrojavanja subjekata koji provode zaštitu od požara. Zaštitu od požara provode, osim fizičkih i pravnih osoba, i pravne osobe i udruge koje obavljaju vatrogasnu djelatnost i djelatnost civilne zaštite kao i jedinice lokalne te područne (regionalne) samouprave. Svaka fizička i pravna osoba, tijelo državne vlasti te jedinica lokalne i područne (regionalne) samouprave dužni su djelovati na način kojim ne mogu izazvati požar.</w:t>
      </w:r>
    </w:p>
    <w:p w14:paraId="70DB299D" w14:textId="77777777" w:rsidR="00E54C1B" w:rsidRPr="00E54C1B" w:rsidRDefault="00E54C1B" w:rsidP="00CB4D60">
      <w:pPr>
        <w:spacing w:after="120"/>
        <w:ind w:firstLine="708"/>
        <w:jc w:val="both"/>
      </w:pPr>
      <w:r w:rsidRPr="00E54C1B">
        <w:t xml:space="preserve">Jedinice lokalne i područne (regionalne) samouprave, temeljem članka 13. stavka 1. </w:t>
      </w:r>
      <w:r w:rsidRPr="00E54C1B">
        <w:rPr>
          <w:i/>
          <w:iCs/>
        </w:rPr>
        <w:t>Zakona</w:t>
      </w:r>
      <w:r w:rsidRPr="00E54C1B">
        <w:t>, donose Plan zaštite od požara za svoje područje na temelju Procjene ugroženosti od požara, po prethodno pribavljenom mišljenju nadležne policijske uprave i vatrogasne zajednice. Planom zaštite od požara općine i gradovi definiraju subjekte odgovorne za provođenje vatrogasne djelatnosti.</w:t>
      </w:r>
    </w:p>
    <w:p w14:paraId="22D865F2" w14:textId="77777777" w:rsidR="00E54C1B" w:rsidRPr="00E54C1B" w:rsidRDefault="00E54C1B" w:rsidP="00CB4D60">
      <w:pPr>
        <w:spacing w:after="120"/>
        <w:ind w:firstLine="708"/>
        <w:jc w:val="both"/>
      </w:pPr>
      <w:r w:rsidRPr="00E54C1B">
        <w:t>Jedinice lokalne i područne (regionalne) samouprave na temelju Procjene ugroženosti donose Godišnji provedbeni plan unapređenja zaštite od požara za svoje područje za čiju provedbu će osigurati financijska sredstva. Godišnji provedbeni planovi unapređenja zaštite od požara gradova i općina donose se na temelju godišnjeg provedbenog plana unapređenja zaštite od požara Županije.</w:t>
      </w:r>
    </w:p>
    <w:p w14:paraId="047A19A7" w14:textId="2FD7A44F" w:rsidR="00E54C1B" w:rsidRPr="00E54C1B" w:rsidRDefault="00E54C1B" w:rsidP="00CB4D60">
      <w:pPr>
        <w:ind w:firstLine="708"/>
        <w:jc w:val="both"/>
      </w:pPr>
      <w:r w:rsidRPr="00E54C1B">
        <w:t xml:space="preserve">Sukladno članku 13. stavak 8. </w:t>
      </w:r>
      <w:r w:rsidRPr="00E54C1B">
        <w:rPr>
          <w:i/>
          <w:iCs/>
        </w:rPr>
        <w:t>Zakona</w:t>
      </w:r>
      <w:r w:rsidRPr="00E54C1B">
        <w:t>, predstavničko tijelo jedinice lokalne samouprave jednom godišnje razmatra Izvješće o stanju zaštite od požara na svom području i stanju provedbe Godišnjeg provedbenog plana unaprjeđenja zaštite od požara.</w:t>
      </w:r>
    </w:p>
    <w:p w14:paraId="5B36DCB4" w14:textId="77777777" w:rsidR="00E54C1B" w:rsidRPr="00E54C1B" w:rsidRDefault="00E54C1B" w:rsidP="00E54C1B">
      <w:pPr>
        <w:pStyle w:val="Naslov1"/>
        <w:spacing w:before="0"/>
        <w:rPr>
          <w:rFonts w:eastAsia="Times New Roman"/>
          <w:noProof/>
          <w:color w:val="auto"/>
          <w:sz w:val="24"/>
          <w:szCs w:val="24"/>
          <w:lang w:eastAsia="hr-HR"/>
        </w:rPr>
      </w:pPr>
    </w:p>
    <w:p w14:paraId="62BDD8B4" w14:textId="77777777" w:rsidR="00E54C1B" w:rsidRPr="00E54C1B" w:rsidRDefault="00E54C1B" w:rsidP="00E54C1B">
      <w:pPr>
        <w:pStyle w:val="Naslov1"/>
        <w:spacing w:before="0"/>
        <w:rPr>
          <w:rFonts w:eastAsia="Times New Roman"/>
          <w:noProof/>
          <w:color w:val="auto"/>
          <w:sz w:val="24"/>
          <w:szCs w:val="24"/>
          <w:lang w:eastAsia="hr-HR"/>
        </w:rPr>
      </w:pPr>
      <w:r w:rsidRPr="00E54C1B">
        <w:rPr>
          <w:rFonts w:eastAsia="Times New Roman"/>
          <w:noProof/>
          <w:color w:val="auto"/>
          <w:sz w:val="24"/>
          <w:szCs w:val="24"/>
          <w:lang w:eastAsia="hr-HR"/>
        </w:rPr>
        <w:t>2. ORGANIZACIJA VATROGASTVA NA PODRUČJU OPĆINE SVETI KRIŽ ZAČRETJE</w:t>
      </w:r>
    </w:p>
    <w:p w14:paraId="282F6023" w14:textId="77777777" w:rsidR="00E54C1B" w:rsidRPr="00E54C1B" w:rsidRDefault="00E54C1B" w:rsidP="00E54C1B">
      <w:pPr>
        <w:rPr>
          <w:highlight w:val="yellow"/>
          <w:lang w:eastAsia="hr-HR"/>
        </w:rPr>
      </w:pPr>
    </w:p>
    <w:p w14:paraId="3C87E406" w14:textId="77777777" w:rsidR="00E54C1B" w:rsidRPr="00E54C1B" w:rsidRDefault="00E54C1B" w:rsidP="00E54C1B">
      <w:pPr>
        <w:rPr>
          <w:rFonts w:cs="Cambria"/>
        </w:rPr>
      </w:pPr>
      <w:r w:rsidRPr="00E54C1B">
        <w:rPr>
          <w:rFonts w:cs="Cambria"/>
        </w:rPr>
        <w:t xml:space="preserve">Na području Općine Sveti Križ Začretje djeluju dva dobrovoljna vatrogasna društva, DVD Sveti Križ Začretje i DVD Brezova. Kao središnja vatrogasna postrojba na području Općine </w:t>
      </w:r>
      <w:r w:rsidRPr="00E54C1B">
        <w:rPr>
          <w:rFonts w:cs="Cambria"/>
        </w:rPr>
        <w:lastRenderedPageBreak/>
        <w:t>djeluje Zagorska javna vatrogasna postrojba (u daljnjem tekstu: ZJVP). DVD Sveti Križ Začretje i DVD Brezova uključeni su u Vatrogasnu zajednicu Krapinsko – zagorske županije.</w:t>
      </w:r>
    </w:p>
    <w:p w14:paraId="444394B1" w14:textId="77777777" w:rsidR="00E54C1B" w:rsidRPr="00E54C1B" w:rsidRDefault="00E54C1B" w:rsidP="00E54C1B">
      <w:pPr>
        <w:rPr>
          <w:rFonts w:cs="Cambria"/>
        </w:rPr>
      </w:pPr>
    </w:p>
    <w:p w14:paraId="6FAC3452" w14:textId="77777777" w:rsidR="00E54C1B" w:rsidRPr="00E54C1B" w:rsidRDefault="00E54C1B" w:rsidP="00E54C1B">
      <w:pPr>
        <w:rPr>
          <w:rFonts w:cs="Cambria"/>
        </w:rPr>
      </w:pPr>
      <w:r w:rsidRPr="00E54C1B">
        <w:rPr>
          <w:rFonts w:cs="Cambria"/>
        </w:rPr>
        <w:t>Općina Sveti Križ Začretje jedna je od suosnivača ZJVP temeljem Odluke o osnivanju javne ustanove Zagorska javna vatrogasna postrojba sukladno čemu ZJVP obavlja djelatnost na području Općine Sveti Križ Začretje.</w:t>
      </w:r>
    </w:p>
    <w:p w14:paraId="3C602ED1" w14:textId="77777777" w:rsidR="00E54C1B" w:rsidRPr="00E54C1B" w:rsidRDefault="00E54C1B" w:rsidP="00E54C1B">
      <w:pPr>
        <w:rPr>
          <w:highlight w:val="yellow"/>
          <w:lang w:eastAsia="hr-HR"/>
        </w:rPr>
      </w:pPr>
    </w:p>
    <w:p w14:paraId="50F0D9AC" w14:textId="77777777" w:rsidR="00E54C1B" w:rsidRPr="00E54C1B" w:rsidRDefault="00E54C1B" w:rsidP="00E54C1B">
      <w:pPr>
        <w:tabs>
          <w:tab w:val="left" w:pos="0"/>
          <w:tab w:val="left" w:pos="284"/>
          <w:tab w:val="left" w:pos="851"/>
        </w:tabs>
        <w:rPr>
          <w:rFonts w:eastAsia="Lucida Sans Unicode" w:cstheme="minorHAnsi"/>
          <w:bCs/>
        </w:rPr>
      </w:pPr>
      <w:r w:rsidRPr="00E54C1B">
        <w:rPr>
          <w:rFonts w:eastAsia="Lucida Sans Unicode" w:cstheme="minorHAnsi"/>
          <w:bCs/>
        </w:rPr>
        <w:t>Pregled aktivnosti provedenih u 2021.god.:</w:t>
      </w:r>
    </w:p>
    <w:p w14:paraId="42DB7BD8" w14:textId="77777777" w:rsidR="00E54C1B" w:rsidRPr="00E54C1B" w:rsidRDefault="00E54C1B" w:rsidP="003C7AC9">
      <w:pPr>
        <w:pStyle w:val="Odlomakpopisa"/>
        <w:numPr>
          <w:ilvl w:val="0"/>
          <w:numId w:val="59"/>
        </w:numPr>
        <w:spacing w:line="276" w:lineRule="auto"/>
        <w:jc w:val="both"/>
        <w:rPr>
          <w:rFonts w:cstheme="minorHAnsi"/>
        </w:rPr>
      </w:pPr>
      <w:r w:rsidRPr="00E54C1B">
        <w:rPr>
          <w:rFonts w:cstheme="minorHAnsi"/>
        </w:rPr>
        <w:t>provođenje preventivnih mjera: dežurstva i ophodnje svih društava posebice u vrijeme paljenja trave, korova i „Uskrsnih krjesova“,</w:t>
      </w:r>
    </w:p>
    <w:p w14:paraId="792AD792" w14:textId="77777777" w:rsidR="00E54C1B" w:rsidRPr="00E54C1B" w:rsidRDefault="00E54C1B" w:rsidP="003C7AC9">
      <w:pPr>
        <w:pStyle w:val="Odlomakpopisa"/>
        <w:numPr>
          <w:ilvl w:val="0"/>
          <w:numId w:val="59"/>
        </w:numPr>
        <w:spacing w:line="276" w:lineRule="auto"/>
        <w:jc w:val="both"/>
        <w:rPr>
          <w:rFonts w:cstheme="minorHAnsi"/>
        </w:rPr>
      </w:pPr>
      <w:r w:rsidRPr="00E54C1B">
        <w:rPr>
          <w:rFonts w:cstheme="minorHAnsi"/>
        </w:rPr>
        <w:t>provođenje osposobljavanja i usavršavanja vatrogasnih kadrova putem teorijske nastave, praktičnim, kondicijskim i tjelesnim vježbama,</w:t>
      </w:r>
    </w:p>
    <w:p w14:paraId="7B9CEE87" w14:textId="77777777" w:rsidR="00E54C1B" w:rsidRPr="00E54C1B" w:rsidRDefault="00E54C1B" w:rsidP="003C7AC9">
      <w:pPr>
        <w:pStyle w:val="Odlomakpopisa"/>
        <w:numPr>
          <w:ilvl w:val="0"/>
          <w:numId w:val="59"/>
        </w:numPr>
        <w:spacing w:line="276" w:lineRule="auto"/>
        <w:jc w:val="both"/>
        <w:rPr>
          <w:rFonts w:cstheme="minorHAnsi"/>
        </w:rPr>
      </w:pPr>
      <w:r w:rsidRPr="00E54C1B">
        <w:rPr>
          <w:rFonts w:cstheme="minorHAnsi"/>
        </w:rPr>
        <w:t>donošenje Financijskog plana i Godišnjeg programa rada,</w:t>
      </w:r>
    </w:p>
    <w:p w14:paraId="4E779FDD" w14:textId="77777777" w:rsidR="00E54C1B" w:rsidRPr="00E54C1B" w:rsidRDefault="00E54C1B" w:rsidP="003C7AC9">
      <w:pPr>
        <w:pStyle w:val="Odlomakpopisa"/>
        <w:numPr>
          <w:ilvl w:val="0"/>
          <w:numId w:val="59"/>
        </w:numPr>
        <w:spacing w:line="276" w:lineRule="auto"/>
        <w:jc w:val="both"/>
        <w:rPr>
          <w:rFonts w:cstheme="minorHAnsi"/>
        </w:rPr>
      </w:pPr>
      <w:r w:rsidRPr="00E54C1B">
        <w:rPr>
          <w:rFonts w:cstheme="minorHAnsi"/>
        </w:rPr>
        <w:t>provjera ispravnosti postojeće opreme i vozila,</w:t>
      </w:r>
    </w:p>
    <w:p w14:paraId="5E3CADA3" w14:textId="77777777" w:rsidR="00E54C1B" w:rsidRPr="00E54C1B" w:rsidRDefault="00E54C1B" w:rsidP="003C7AC9">
      <w:pPr>
        <w:pStyle w:val="Odlomakpopisa"/>
        <w:numPr>
          <w:ilvl w:val="0"/>
          <w:numId w:val="59"/>
        </w:numPr>
        <w:spacing w:line="276" w:lineRule="auto"/>
        <w:rPr>
          <w:rFonts w:cstheme="minorHAnsi"/>
        </w:rPr>
      </w:pPr>
      <w:r w:rsidRPr="00E54C1B">
        <w:rPr>
          <w:rFonts w:cstheme="minorHAnsi"/>
        </w:rPr>
        <w:t>provođenje vježbi,</w:t>
      </w:r>
    </w:p>
    <w:p w14:paraId="58DE2393" w14:textId="77777777" w:rsidR="00E54C1B" w:rsidRPr="00E54C1B" w:rsidRDefault="00E54C1B" w:rsidP="003C7AC9">
      <w:pPr>
        <w:pStyle w:val="Odlomakpopisa"/>
        <w:numPr>
          <w:ilvl w:val="0"/>
          <w:numId w:val="59"/>
        </w:numPr>
        <w:spacing w:line="276" w:lineRule="auto"/>
        <w:rPr>
          <w:rFonts w:cstheme="minorHAnsi"/>
        </w:rPr>
      </w:pPr>
      <w:r w:rsidRPr="00E54C1B">
        <w:rPr>
          <w:rFonts w:cstheme="minorHAnsi"/>
        </w:rPr>
        <w:t>obavješćivanje stanovništva o zabrani spaljivanja u ljetnim mjesecima putem letaka i javnih medija (suzbijanje požara otvorenog tipa),</w:t>
      </w:r>
    </w:p>
    <w:p w14:paraId="5D07A4AE" w14:textId="77777777" w:rsidR="00E54C1B" w:rsidRPr="00E54C1B" w:rsidRDefault="00E54C1B" w:rsidP="003C7AC9">
      <w:pPr>
        <w:pStyle w:val="Odlomakpopisa"/>
        <w:numPr>
          <w:ilvl w:val="0"/>
          <w:numId w:val="59"/>
        </w:numPr>
        <w:spacing w:line="276" w:lineRule="auto"/>
        <w:rPr>
          <w:rFonts w:cstheme="minorHAnsi"/>
        </w:rPr>
      </w:pPr>
      <w:r w:rsidRPr="00E54C1B">
        <w:rPr>
          <w:rFonts w:cstheme="minorHAnsi"/>
        </w:rPr>
        <w:t>održavanje sastanaka Zapovjedništva,</w:t>
      </w:r>
    </w:p>
    <w:p w14:paraId="09457EBB" w14:textId="77777777" w:rsidR="00E54C1B" w:rsidRPr="00E54C1B" w:rsidRDefault="00E54C1B" w:rsidP="003C7AC9">
      <w:pPr>
        <w:pStyle w:val="Odlomakpopisa"/>
        <w:numPr>
          <w:ilvl w:val="0"/>
          <w:numId w:val="59"/>
        </w:numPr>
        <w:spacing w:line="276" w:lineRule="auto"/>
        <w:rPr>
          <w:rFonts w:cstheme="minorHAnsi"/>
        </w:rPr>
      </w:pPr>
      <w:r w:rsidRPr="00E54C1B">
        <w:rPr>
          <w:rFonts w:cstheme="minorHAnsi"/>
        </w:rPr>
        <w:t>provođenje teorijske nastave i praktičnih vježbi prema vježbovniku s operativom,</w:t>
      </w:r>
    </w:p>
    <w:p w14:paraId="4A1B8567" w14:textId="77777777" w:rsidR="00E54C1B" w:rsidRPr="00E54C1B" w:rsidRDefault="00E54C1B" w:rsidP="003C7AC9">
      <w:pPr>
        <w:pStyle w:val="Odlomakpopisa"/>
        <w:numPr>
          <w:ilvl w:val="0"/>
          <w:numId w:val="59"/>
        </w:numPr>
        <w:spacing w:line="276" w:lineRule="auto"/>
        <w:rPr>
          <w:rFonts w:cstheme="minorHAnsi"/>
        </w:rPr>
      </w:pPr>
      <w:r w:rsidRPr="00E54C1B">
        <w:rPr>
          <w:rFonts w:cstheme="minorHAnsi"/>
        </w:rPr>
        <w:t xml:space="preserve">obilježavanje dana Sv. </w:t>
      </w:r>
      <w:proofErr w:type="spellStart"/>
      <w:r w:rsidRPr="00E54C1B">
        <w:rPr>
          <w:rFonts w:cstheme="minorHAnsi"/>
        </w:rPr>
        <w:t>Florijana</w:t>
      </w:r>
      <w:proofErr w:type="spellEnd"/>
      <w:r w:rsidRPr="00E54C1B">
        <w:rPr>
          <w:rFonts w:cstheme="minorHAnsi"/>
        </w:rPr>
        <w:t>,</w:t>
      </w:r>
    </w:p>
    <w:p w14:paraId="1CD9A679" w14:textId="77777777" w:rsidR="00E54C1B" w:rsidRPr="00E54C1B" w:rsidRDefault="00E54C1B" w:rsidP="003C7AC9">
      <w:pPr>
        <w:pStyle w:val="Odlomakpopisa"/>
        <w:numPr>
          <w:ilvl w:val="0"/>
          <w:numId w:val="59"/>
        </w:numPr>
        <w:spacing w:line="276" w:lineRule="auto"/>
        <w:rPr>
          <w:rFonts w:cstheme="minorHAnsi"/>
        </w:rPr>
      </w:pPr>
      <w:r w:rsidRPr="00E54C1B">
        <w:rPr>
          <w:rFonts w:cstheme="minorHAnsi"/>
        </w:rPr>
        <w:t>obavljeni su redovni liječnički pregledi operativne postrojbe,</w:t>
      </w:r>
    </w:p>
    <w:p w14:paraId="64D43291" w14:textId="77777777" w:rsidR="00E54C1B" w:rsidRPr="00E54C1B" w:rsidRDefault="00E54C1B" w:rsidP="003C7AC9">
      <w:pPr>
        <w:pStyle w:val="Odlomakpopisa"/>
        <w:numPr>
          <w:ilvl w:val="0"/>
          <w:numId w:val="59"/>
        </w:numPr>
        <w:spacing w:line="276" w:lineRule="auto"/>
        <w:rPr>
          <w:rFonts w:cstheme="minorHAnsi"/>
        </w:rPr>
      </w:pPr>
      <w:r w:rsidRPr="00E54C1B">
        <w:rPr>
          <w:rFonts w:cstheme="minorHAnsi"/>
        </w:rPr>
        <w:t>čišćenje spremišta i garaža te održavanje opreme i vozila,</w:t>
      </w:r>
    </w:p>
    <w:p w14:paraId="3BA4D0DF" w14:textId="77777777" w:rsidR="00E54C1B" w:rsidRPr="00E54C1B" w:rsidRDefault="00E54C1B" w:rsidP="003C7AC9">
      <w:pPr>
        <w:pStyle w:val="Odlomakpopisa"/>
        <w:numPr>
          <w:ilvl w:val="0"/>
          <w:numId w:val="59"/>
        </w:numPr>
        <w:spacing w:line="276" w:lineRule="auto"/>
        <w:ind w:left="714" w:hanging="357"/>
        <w:rPr>
          <w:rFonts w:cstheme="minorHAnsi"/>
        </w:rPr>
      </w:pPr>
      <w:r w:rsidRPr="00E54C1B">
        <w:rPr>
          <w:rFonts w:cstheme="minorHAnsi"/>
        </w:rPr>
        <w:t>rad na promociji vatrogasne službe i primanje mladih članova.</w:t>
      </w:r>
    </w:p>
    <w:p w14:paraId="3CEDDFF1" w14:textId="77777777" w:rsidR="00E54C1B" w:rsidRPr="00E54C1B" w:rsidRDefault="00E54C1B" w:rsidP="00E54C1B">
      <w:pPr>
        <w:rPr>
          <w:highlight w:val="yellow"/>
          <w:lang w:eastAsia="hr-HR"/>
        </w:rPr>
      </w:pPr>
    </w:p>
    <w:p w14:paraId="0CB4EDBB" w14:textId="77777777" w:rsidR="00E54C1B" w:rsidRPr="00E54C1B" w:rsidRDefault="00E54C1B" w:rsidP="00E54C1B">
      <w:pPr>
        <w:pStyle w:val="Naslov1"/>
        <w:spacing w:before="0"/>
        <w:rPr>
          <w:color w:val="auto"/>
          <w:sz w:val="24"/>
          <w:szCs w:val="24"/>
        </w:rPr>
      </w:pPr>
      <w:r w:rsidRPr="00E54C1B">
        <w:rPr>
          <w:color w:val="auto"/>
          <w:sz w:val="24"/>
          <w:szCs w:val="24"/>
        </w:rPr>
        <w:t>3. PREVENTIVNA DJELATNOST</w:t>
      </w:r>
    </w:p>
    <w:p w14:paraId="1410D5DC" w14:textId="77777777" w:rsidR="00E54C1B" w:rsidRPr="00E54C1B" w:rsidRDefault="00E54C1B" w:rsidP="00E54C1B">
      <w:pPr>
        <w:ind w:firstLine="708"/>
        <w:rPr>
          <w:rFonts w:cstheme="minorHAnsi"/>
          <w:lang w:eastAsia="hr-HR"/>
        </w:rPr>
      </w:pPr>
      <w:r w:rsidRPr="00E54C1B">
        <w:rPr>
          <w:rFonts w:cstheme="minorHAnsi"/>
          <w:lang w:eastAsia="hr-HR"/>
        </w:rPr>
        <w:t xml:space="preserve">Općina Sveti Križ Začretje, obavezna je temeljem iskustva iz protekle požarne sezone izvršiti usklađivanje svih podataka i odrednica iz važećih planova zaštite od požara. </w:t>
      </w:r>
    </w:p>
    <w:p w14:paraId="64E911DE" w14:textId="77777777" w:rsidR="00E54C1B" w:rsidRPr="00E54C1B" w:rsidRDefault="00E54C1B" w:rsidP="00E54C1B">
      <w:pPr>
        <w:ind w:firstLine="708"/>
        <w:rPr>
          <w:rFonts w:cstheme="minorHAnsi"/>
          <w:lang w:eastAsia="hr-HR"/>
        </w:rPr>
      </w:pPr>
      <w:r w:rsidRPr="00E54C1B">
        <w:rPr>
          <w:rFonts w:cstheme="minorHAnsi"/>
          <w:lang w:eastAsia="hr-HR"/>
        </w:rPr>
        <w:t xml:space="preserve">Općina Sveti Križ Začretje obavezna je organizirati sjednice Stožera civilne zaštite i vatrogasnog zapovjedništva, tematski vezano uz pripremu požarne sezone na kojima je potrebno: </w:t>
      </w:r>
    </w:p>
    <w:p w14:paraId="5C5F4D49" w14:textId="77777777" w:rsidR="00E54C1B" w:rsidRPr="00E54C1B" w:rsidRDefault="00E54C1B" w:rsidP="003C7AC9">
      <w:pPr>
        <w:pStyle w:val="Odlomakpopisa"/>
        <w:numPr>
          <w:ilvl w:val="0"/>
          <w:numId w:val="60"/>
        </w:numPr>
        <w:spacing w:after="200" w:line="276" w:lineRule="auto"/>
        <w:jc w:val="both"/>
        <w:rPr>
          <w:rFonts w:cstheme="minorHAnsi"/>
        </w:rPr>
      </w:pPr>
      <w:r w:rsidRPr="00E54C1B">
        <w:rPr>
          <w:rFonts w:cstheme="minorHAnsi"/>
        </w:rPr>
        <w:t>razmotriti stanje zaštite od požara na području Općine Sveti Križ Začretje i usvojiti Plan rada za tekuću požarnu sezonu,</w:t>
      </w:r>
    </w:p>
    <w:p w14:paraId="4F24C8FA" w14:textId="77777777" w:rsidR="00E54C1B" w:rsidRPr="00E54C1B" w:rsidRDefault="00E54C1B" w:rsidP="003C7AC9">
      <w:pPr>
        <w:pStyle w:val="Odlomakpopisa"/>
        <w:numPr>
          <w:ilvl w:val="0"/>
          <w:numId w:val="60"/>
        </w:numPr>
        <w:spacing w:after="200" w:line="276" w:lineRule="auto"/>
        <w:jc w:val="both"/>
        <w:rPr>
          <w:rFonts w:cstheme="minorHAnsi"/>
        </w:rPr>
      </w:pPr>
      <w:r w:rsidRPr="00E54C1B">
        <w:rPr>
          <w:rFonts w:cstheme="minorHAnsi"/>
        </w:rPr>
        <w:t>razmotriti, razraditi i usvojiti projekciju korištenja Financijskim planom osiguranih sredstava za provođenje zadataka tijekom požarne sezone,</w:t>
      </w:r>
    </w:p>
    <w:p w14:paraId="513F0865" w14:textId="77777777" w:rsidR="00E54C1B" w:rsidRPr="00E54C1B" w:rsidRDefault="00E54C1B" w:rsidP="003C7AC9">
      <w:pPr>
        <w:pStyle w:val="Odlomakpopisa"/>
        <w:numPr>
          <w:ilvl w:val="0"/>
          <w:numId w:val="60"/>
        </w:numPr>
        <w:spacing w:after="200" w:line="276" w:lineRule="auto"/>
        <w:jc w:val="both"/>
        <w:rPr>
          <w:rFonts w:cstheme="minorHAnsi"/>
        </w:rPr>
      </w:pPr>
      <w:r w:rsidRPr="00E54C1B">
        <w:rPr>
          <w:rFonts w:cstheme="minorHAnsi"/>
        </w:rPr>
        <w:t>predložiti usvajanje Plana operativne provedbe Programa aktivnosti na području Općine Sveti Križ Začretje,</w:t>
      </w:r>
    </w:p>
    <w:p w14:paraId="7A31E1E8" w14:textId="77777777" w:rsidR="00E54C1B" w:rsidRPr="00E54C1B" w:rsidRDefault="00E54C1B" w:rsidP="003C7AC9">
      <w:pPr>
        <w:pStyle w:val="Odlomakpopisa"/>
        <w:numPr>
          <w:ilvl w:val="0"/>
          <w:numId w:val="60"/>
        </w:numPr>
        <w:spacing w:after="200" w:line="276" w:lineRule="auto"/>
        <w:jc w:val="both"/>
        <w:rPr>
          <w:rFonts w:cstheme="minorHAnsi"/>
        </w:rPr>
      </w:pPr>
      <w:r w:rsidRPr="00E54C1B">
        <w:rPr>
          <w:rFonts w:cstheme="minorHAnsi"/>
        </w:rPr>
        <w:t xml:space="preserve">predložiti usvajanje Plana aktivnog uključenja svih subjekata zaštite od požara na području Općine Sveti Križ Začretje, vodeći računa o uskladbi s Planom angažiranja vatrogasnih snaga na području Krapinsko - zagorske županije, </w:t>
      </w:r>
    </w:p>
    <w:p w14:paraId="66B46B9A" w14:textId="77777777" w:rsidR="00E54C1B" w:rsidRPr="00E54C1B" w:rsidRDefault="00E54C1B" w:rsidP="003C7AC9">
      <w:pPr>
        <w:pStyle w:val="Odlomakpopisa"/>
        <w:numPr>
          <w:ilvl w:val="0"/>
          <w:numId w:val="60"/>
        </w:numPr>
        <w:spacing w:after="200" w:line="276" w:lineRule="auto"/>
        <w:jc w:val="both"/>
        <w:rPr>
          <w:rFonts w:cstheme="minorHAnsi"/>
        </w:rPr>
      </w:pPr>
      <w:r w:rsidRPr="00E54C1B">
        <w:rPr>
          <w:rFonts w:cstheme="minorHAnsi"/>
        </w:rPr>
        <w:t>razmotriti i po potrebi dodatno razraditi provođenje postupanja za uključivanje osoba s posebnim ovlastima kod izvanrednih događaja, a radi poduzimanja mjera i radnji iz svoje nadležnosti i Stožera civilne zaštite u slučaju kada je zbog razmjera opasnosti od požara na otvorenom prostoru potrebno proglasiti veliku nesreću ili katastrofu sukladno odredbama Pravilnika o sastavu stožera, načinu rada te uvjetima za imenovanje načelnika, zamjenika načelnika i članova stožera civilne zaštite (“Narodne novine”, broj 126/19).</w:t>
      </w:r>
    </w:p>
    <w:p w14:paraId="3290E98F" w14:textId="77777777" w:rsidR="00E54C1B" w:rsidRPr="00E54C1B" w:rsidRDefault="00E54C1B" w:rsidP="003C7AC9">
      <w:pPr>
        <w:pStyle w:val="Odlomakpopisa"/>
        <w:numPr>
          <w:ilvl w:val="0"/>
          <w:numId w:val="60"/>
        </w:numPr>
        <w:spacing w:after="200" w:line="276" w:lineRule="auto"/>
        <w:jc w:val="both"/>
        <w:rPr>
          <w:rFonts w:cstheme="minorHAnsi"/>
        </w:rPr>
      </w:pPr>
      <w:r w:rsidRPr="00E54C1B">
        <w:rPr>
          <w:rFonts w:cstheme="minorHAnsi"/>
        </w:rPr>
        <w:lastRenderedPageBreak/>
        <w:t xml:space="preserve">izvješća (zapisnici) i radni materijali sa svakog održanog Stožera civilne zaštite Općine Sveti Križ Začretje obavezno se dostavljaju nadležnoj Vatrogasnoj zajednici Krapinsko - zagorske županije – županijskom vatrogasnom zapovjedniku i Službi civilne zaštite Krapina. </w:t>
      </w:r>
    </w:p>
    <w:p w14:paraId="7C5CDB07" w14:textId="77777777" w:rsidR="00E54C1B" w:rsidRPr="00E54C1B" w:rsidRDefault="00E54C1B" w:rsidP="00E54C1B">
      <w:pPr>
        <w:pStyle w:val="Naslov1"/>
        <w:spacing w:before="0"/>
        <w:rPr>
          <w:rFonts w:cstheme="minorHAnsi"/>
          <w:color w:val="auto"/>
          <w:sz w:val="24"/>
          <w:szCs w:val="24"/>
        </w:rPr>
      </w:pPr>
      <w:r w:rsidRPr="00E54C1B">
        <w:rPr>
          <w:rFonts w:cstheme="minorHAnsi"/>
          <w:color w:val="auto"/>
          <w:sz w:val="24"/>
          <w:szCs w:val="24"/>
        </w:rPr>
        <w:t>4. FINANCIRANJE</w:t>
      </w:r>
    </w:p>
    <w:p w14:paraId="114B91B5" w14:textId="77777777" w:rsidR="00E54C1B" w:rsidRPr="00E54C1B" w:rsidRDefault="00E54C1B" w:rsidP="00E54C1B">
      <w:pPr>
        <w:rPr>
          <w:rFonts w:cstheme="minorHAnsi"/>
          <w:highlight w:val="yellow"/>
        </w:rPr>
      </w:pPr>
    </w:p>
    <w:p w14:paraId="1B219177" w14:textId="77777777" w:rsidR="00E54C1B" w:rsidRPr="00E54C1B" w:rsidRDefault="00E54C1B" w:rsidP="00E54C1B">
      <w:pPr>
        <w:autoSpaceDE w:val="0"/>
        <w:autoSpaceDN w:val="0"/>
        <w:adjustRightInd w:val="0"/>
        <w:rPr>
          <w:rFonts w:cstheme="minorHAnsi"/>
        </w:rPr>
      </w:pPr>
      <w:r w:rsidRPr="00E54C1B">
        <w:rPr>
          <w:rFonts w:cstheme="minorHAnsi"/>
        </w:rPr>
        <w:t xml:space="preserve">U 2021. godini iz proračuna Općine Sveti Križ Začretje za rad dobrovoljnih vatrogasnih društva te Zagorske javne vatrogasne postrojbe izdvojeno je: </w:t>
      </w:r>
    </w:p>
    <w:tbl>
      <w:tblPr>
        <w:tblW w:w="9072" w:type="dxa"/>
        <w:tblInd w:w="137" w:type="dxa"/>
        <w:tblLook w:val="04A0" w:firstRow="1" w:lastRow="0" w:firstColumn="1" w:lastColumn="0" w:noHBand="0" w:noVBand="1"/>
      </w:tblPr>
      <w:tblGrid>
        <w:gridCol w:w="3544"/>
        <w:gridCol w:w="5528"/>
      </w:tblGrid>
      <w:tr w:rsidR="00E54C1B" w:rsidRPr="00E54C1B" w14:paraId="7533E376" w14:textId="77777777" w:rsidTr="00E54C1B">
        <w:tc>
          <w:tcPr>
            <w:tcW w:w="3544" w:type="dxa"/>
            <w:shd w:val="clear" w:color="auto" w:fill="E7E6E6" w:themeFill="background2"/>
          </w:tcPr>
          <w:p w14:paraId="71D64B5C" w14:textId="77777777" w:rsidR="00E54C1B" w:rsidRPr="00E54C1B" w:rsidRDefault="00E54C1B" w:rsidP="00E54C1B">
            <w:pPr>
              <w:autoSpaceDE w:val="0"/>
              <w:autoSpaceDN w:val="0"/>
              <w:adjustRightInd w:val="0"/>
              <w:rPr>
                <w:rFonts w:cstheme="minorHAnsi"/>
                <w:b/>
              </w:rPr>
            </w:pPr>
          </w:p>
        </w:tc>
        <w:tc>
          <w:tcPr>
            <w:tcW w:w="5528" w:type="dxa"/>
            <w:shd w:val="clear" w:color="auto" w:fill="E7E6E6" w:themeFill="background2"/>
          </w:tcPr>
          <w:p w14:paraId="4515ED0D" w14:textId="77777777" w:rsidR="00E54C1B" w:rsidRPr="00E54C1B" w:rsidRDefault="00E54C1B" w:rsidP="00E54C1B">
            <w:pPr>
              <w:autoSpaceDE w:val="0"/>
              <w:autoSpaceDN w:val="0"/>
              <w:adjustRightInd w:val="0"/>
              <w:ind w:left="942"/>
              <w:rPr>
                <w:rFonts w:cstheme="minorHAnsi"/>
                <w:b/>
              </w:rPr>
            </w:pPr>
            <w:r w:rsidRPr="00E54C1B">
              <w:rPr>
                <w:rFonts w:cstheme="minorHAnsi"/>
                <w:b/>
                <w:shd w:val="clear" w:color="auto" w:fill="E7E6E6" w:themeFill="background2"/>
              </w:rPr>
              <w:t xml:space="preserve">Iznos sredstava </w:t>
            </w:r>
          </w:p>
        </w:tc>
      </w:tr>
      <w:tr w:rsidR="00E54C1B" w:rsidRPr="00E54C1B" w14:paraId="2E468A58" w14:textId="77777777" w:rsidTr="00E54C1B">
        <w:tc>
          <w:tcPr>
            <w:tcW w:w="3544" w:type="dxa"/>
          </w:tcPr>
          <w:p w14:paraId="62AA1A9B" w14:textId="77777777" w:rsidR="00E54C1B" w:rsidRPr="00E54C1B" w:rsidRDefault="00E54C1B" w:rsidP="00E54C1B">
            <w:pPr>
              <w:autoSpaceDE w:val="0"/>
              <w:autoSpaceDN w:val="0"/>
              <w:adjustRightInd w:val="0"/>
              <w:rPr>
                <w:rFonts w:cstheme="minorHAnsi"/>
              </w:rPr>
            </w:pPr>
            <w:r w:rsidRPr="00E54C1B">
              <w:rPr>
                <w:rFonts w:cstheme="minorHAnsi"/>
              </w:rPr>
              <w:t>DVD Sveti Križ Začretje</w:t>
            </w:r>
          </w:p>
        </w:tc>
        <w:tc>
          <w:tcPr>
            <w:tcW w:w="5528" w:type="dxa"/>
          </w:tcPr>
          <w:p w14:paraId="32CB8626" w14:textId="77777777" w:rsidR="00E54C1B" w:rsidRPr="00E54C1B" w:rsidRDefault="00E54C1B" w:rsidP="00E54C1B">
            <w:pPr>
              <w:autoSpaceDE w:val="0"/>
              <w:autoSpaceDN w:val="0"/>
              <w:adjustRightInd w:val="0"/>
              <w:rPr>
                <w:rFonts w:cstheme="minorHAnsi"/>
              </w:rPr>
            </w:pPr>
            <w:r w:rsidRPr="00E54C1B">
              <w:rPr>
                <w:rFonts w:cstheme="minorHAnsi"/>
              </w:rPr>
              <w:t xml:space="preserve">145.000,00-za redovan rad  </w:t>
            </w:r>
          </w:p>
          <w:p w14:paraId="44E6317A" w14:textId="77777777" w:rsidR="00E54C1B" w:rsidRPr="00E54C1B" w:rsidRDefault="00E54C1B" w:rsidP="00E54C1B">
            <w:pPr>
              <w:autoSpaceDE w:val="0"/>
              <w:autoSpaceDN w:val="0"/>
              <w:adjustRightInd w:val="0"/>
              <w:rPr>
                <w:rFonts w:cstheme="minorHAnsi"/>
              </w:rPr>
            </w:pPr>
            <w:r w:rsidRPr="00E54C1B">
              <w:rPr>
                <w:rFonts w:cstheme="minorHAnsi"/>
              </w:rPr>
              <w:t>40.637,52- sredstava za sanaciju zgrade oštećene u potresu</w:t>
            </w:r>
          </w:p>
          <w:p w14:paraId="3D4CB76D" w14:textId="77777777" w:rsidR="00E54C1B" w:rsidRDefault="00E54C1B" w:rsidP="00E54C1B">
            <w:pPr>
              <w:autoSpaceDE w:val="0"/>
              <w:autoSpaceDN w:val="0"/>
              <w:adjustRightInd w:val="0"/>
              <w:rPr>
                <w:rFonts w:cstheme="minorHAnsi"/>
              </w:rPr>
            </w:pPr>
            <w:r w:rsidRPr="00E54C1B">
              <w:rPr>
                <w:rFonts w:cstheme="minorHAnsi"/>
              </w:rPr>
              <w:t xml:space="preserve">100.000,00 -za nabavu vatrogasnog vozila </w:t>
            </w:r>
          </w:p>
          <w:p w14:paraId="4E04EEB6" w14:textId="77777777" w:rsidR="00B97299" w:rsidRPr="00E54C1B" w:rsidRDefault="00B97299" w:rsidP="00E54C1B">
            <w:pPr>
              <w:autoSpaceDE w:val="0"/>
              <w:autoSpaceDN w:val="0"/>
              <w:adjustRightInd w:val="0"/>
              <w:rPr>
                <w:rFonts w:cstheme="minorHAnsi"/>
              </w:rPr>
            </w:pPr>
          </w:p>
        </w:tc>
      </w:tr>
      <w:tr w:rsidR="00E54C1B" w:rsidRPr="00E54C1B" w14:paraId="787001F4" w14:textId="77777777" w:rsidTr="00E54C1B">
        <w:tc>
          <w:tcPr>
            <w:tcW w:w="3544" w:type="dxa"/>
          </w:tcPr>
          <w:p w14:paraId="63361DB8" w14:textId="77777777" w:rsidR="00E54C1B" w:rsidRPr="00E54C1B" w:rsidRDefault="00E54C1B" w:rsidP="00E54C1B">
            <w:pPr>
              <w:autoSpaceDE w:val="0"/>
              <w:autoSpaceDN w:val="0"/>
              <w:adjustRightInd w:val="0"/>
              <w:rPr>
                <w:rFonts w:cstheme="minorHAnsi"/>
              </w:rPr>
            </w:pPr>
            <w:r w:rsidRPr="00E54C1B">
              <w:rPr>
                <w:rFonts w:cstheme="minorHAnsi"/>
              </w:rPr>
              <w:t>DVD Brezova</w:t>
            </w:r>
          </w:p>
        </w:tc>
        <w:tc>
          <w:tcPr>
            <w:tcW w:w="5528" w:type="dxa"/>
          </w:tcPr>
          <w:p w14:paraId="2E1F0E30" w14:textId="77777777" w:rsidR="00E54C1B" w:rsidRPr="00E54C1B" w:rsidRDefault="00E54C1B" w:rsidP="00E54C1B">
            <w:pPr>
              <w:autoSpaceDE w:val="0"/>
              <w:autoSpaceDN w:val="0"/>
              <w:adjustRightInd w:val="0"/>
              <w:rPr>
                <w:rFonts w:cstheme="minorHAnsi"/>
              </w:rPr>
            </w:pPr>
            <w:r w:rsidRPr="00E54C1B">
              <w:rPr>
                <w:rFonts w:cstheme="minorHAnsi"/>
              </w:rPr>
              <w:t xml:space="preserve">145.000,00 –za redovan rad </w:t>
            </w:r>
          </w:p>
        </w:tc>
      </w:tr>
      <w:tr w:rsidR="00E54C1B" w:rsidRPr="00E54C1B" w14:paraId="2947654F" w14:textId="77777777" w:rsidTr="00E54C1B">
        <w:tc>
          <w:tcPr>
            <w:tcW w:w="3544" w:type="dxa"/>
          </w:tcPr>
          <w:p w14:paraId="7C07E885" w14:textId="77777777" w:rsidR="00E54C1B" w:rsidRPr="00E54C1B" w:rsidRDefault="00E54C1B" w:rsidP="00E54C1B">
            <w:pPr>
              <w:autoSpaceDE w:val="0"/>
              <w:autoSpaceDN w:val="0"/>
              <w:adjustRightInd w:val="0"/>
              <w:rPr>
                <w:rFonts w:cstheme="minorHAnsi"/>
              </w:rPr>
            </w:pPr>
            <w:r w:rsidRPr="00E54C1B">
              <w:rPr>
                <w:rFonts w:cstheme="minorHAnsi"/>
              </w:rPr>
              <w:t xml:space="preserve">Zagorska javna vatrogasna postrojba </w:t>
            </w:r>
          </w:p>
        </w:tc>
        <w:tc>
          <w:tcPr>
            <w:tcW w:w="5528" w:type="dxa"/>
          </w:tcPr>
          <w:p w14:paraId="56703252" w14:textId="77777777" w:rsidR="00E54C1B" w:rsidRPr="00E54C1B" w:rsidRDefault="00E54C1B" w:rsidP="00E54C1B">
            <w:pPr>
              <w:autoSpaceDE w:val="0"/>
              <w:autoSpaceDN w:val="0"/>
              <w:adjustRightInd w:val="0"/>
              <w:rPr>
                <w:rFonts w:cstheme="minorHAnsi"/>
              </w:rPr>
            </w:pPr>
            <w:r w:rsidRPr="00E54C1B">
              <w:rPr>
                <w:rFonts w:cstheme="minorHAnsi"/>
              </w:rPr>
              <w:t>139.764,46- za redovan rad</w:t>
            </w:r>
          </w:p>
        </w:tc>
      </w:tr>
    </w:tbl>
    <w:p w14:paraId="3306424B" w14:textId="77777777" w:rsidR="00E54C1B" w:rsidRPr="00E54C1B" w:rsidRDefault="00E54C1B" w:rsidP="00E54C1B">
      <w:pPr>
        <w:autoSpaceDE w:val="0"/>
        <w:autoSpaceDN w:val="0"/>
        <w:adjustRightInd w:val="0"/>
        <w:rPr>
          <w:rFonts w:cstheme="minorHAnsi"/>
        </w:rPr>
      </w:pPr>
    </w:p>
    <w:p w14:paraId="122A12BD" w14:textId="77777777" w:rsidR="00E54C1B" w:rsidRPr="00E54C1B" w:rsidRDefault="00E54C1B" w:rsidP="00E54C1B">
      <w:pPr>
        <w:pStyle w:val="Naslov1"/>
        <w:spacing w:before="0"/>
        <w:rPr>
          <w:color w:val="auto"/>
          <w:sz w:val="24"/>
          <w:szCs w:val="24"/>
        </w:rPr>
      </w:pPr>
      <w:r w:rsidRPr="00E54C1B">
        <w:rPr>
          <w:color w:val="auto"/>
          <w:sz w:val="24"/>
          <w:szCs w:val="24"/>
        </w:rPr>
        <w:t>4. ZAKLJUČAK</w:t>
      </w:r>
    </w:p>
    <w:p w14:paraId="731D87D1" w14:textId="77777777" w:rsidR="00E54C1B" w:rsidRPr="00E54C1B" w:rsidRDefault="00E54C1B" w:rsidP="00E54C1B"/>
    <w:p w14:paraId="4EF04EBE" w14:textId="77777777" w:rsidR="00E54C1B" w:rsidRPr="00E54C1B" w:rsidRDefault="00E54C1B" w:rsidP="00E54C1B">
      <w:pPr>
        <w:ind w:firstLine="708"/>
        <w:rPr>
          <w:rFonts w:ascii="Calibri" w:hAnsi="Calibri" w:cs="Calibri"/>
        </w:rPr>
      </w:pPr>
      <w:r w:rsidRPr="00E54C1B">
        <w:rPr>
          <w:rFonts w:ascii="Calibri" w:hAnsi="Calibri" w:cs="Calibri"/>
        </w:rPr>
        <w:t xml:space="preserve">Zakonska je obveza čelništva jedinice lokalne samouprave skrbiti o potrebama i interesima građana na svom području za organiziranjem učinkovite protupožarne zaštite. Jedan od segmenta protupožarne zaštite je organiziranje vatrogasnih postrojbi, koje su stručno osposobljenje u provedbi protupožarne preventive, gašenju požara, spašavanju ljudi i imovine ugroženih požarom i eksplozijom te pružanju tehničke pomoći u nezgodama, ekološkim i drugim nesrećama. </w:t>
      </w:r>
    </w:p>
    <w:p w14:paraId="7409A590" w14:textId="77777777" w:rsidR="00E54C1B" w:rsidRPr="00E54C1B" w:rsidRDefault="00E54C1B" w:rsidP="00E54C1B">
      <w:pPr>
        <w:suppressAutoHyphens/>
        <w:autoSpaceDN w:val="0"/>
        <w:textAlignment w:val="baseline"/>
        <w:rPr>
          <w:rFonts w:ascii="Calibri" w:eastAsia="Calibri" w:hAnsi="Calibri"/>
        </w:rPr>
      </w:pPr>
      <w:r w:rsidRPr="00E54C1B">
        <w:rPr>
          <w:rFonts w:ascii="Calibri" w:eastAsia="Calibri" w:hAnsi="Calibri"/>
        </w:rPr>
        <w:t>Temeljni zaključci Izvješća za 2021. godinu su:</w:t>
      </w:r>
    </w:p>
    <w:p w14:paraId="31217DA6" w14:textId="77777777" w:rsidR="00E54C1B" w:rsidRPr="00E54C1B" w:rsidRDefault="00E54C1B" w:rsidP="003C7AC9">
      <w:pPr>
        <w:numPr>
          <w:ilvl w:val="0"/>
          <w:numId w:val="61"/>
        </w:numPr>
        <w:suppressAutoHyphens/>
        <w:autoSpaceDN w:val="0"/>
        <w:spacing w:line="276" w:lineRule="auto"/>
        <w:ind w:left="714" w:hanging="357"/>
        <w:jc w:val="both"/>
        <w:textAlignment w:val="baseline"/>
        <w:rPr>
          <w:rFonts w:ascii="Calibri" w:eastAsia="Calibri" w:hAnsi="Calibri"/>
        </w:rPr>
      </w:pPr>
      <w:r w:rsidRPr="00E54C1B">
        <w:rPr>
          <w:rFonts w:ascii="Calibri" w:eastAsia="Calibri" w:hAnsi="Calibri"/>
        </w:rPr>
        <w:t xml:space="preserve">organizirati vatrogasnu djelatnost kako bi bila u mogućnosti udovoljavati odredbama čl. 19. </w:t>
      </w:r>
      <w:r w:rsidRPr="00E54C1B">
        <w:rPr>
          <w:rFonts w:ascii="Calibri" w:eastAsia="Calibri" w:hAnsi="Calibri"/>
          <w:i/>
          <w:iCs/>
        </w:rPr>
        <w:t>Pravilnika o osnovama organiziranosti vatrogasnih postrojbi na teritoriju Republike Hrvatske („Narodne novine“ broj 61/94),</w:t>
      </w:r>
      <w:r w:rsidRPr="00E54C1B">
        <w:rPr>
          <w:rFonts w:ascii="Calibri" w:eastAsia="Calibri" w:hAnsi="Calibri"/>
        </w:rPr>
        <w:t xml:space="preserve"> tj., kako bi bila u mogućnosti intervenirati u pravovremenom roku,</w:t>
      </w:r>
    </w:p>
    <w:p w14:paraId="6CDE185A" w14:textId="77777777" w:rsidR="00E54C1B" w:rsidRPr="00E54C1B" w:rsidRDefault="00E54C1B" w:rsidP="003C7AC9">
      <w:pPr>
        <w:numPr>
          <w:ilvl w:val="0"/>
          <w:numId w:val="61"/>
        </w:numPr>
        <w:suppressAutoHyphens/>
        <w:autoSpaceDN w:val="0"/>
        <w:spacing w:line="276" w:lineRule="auto"/>
        <w:ind w:left="714" w:hanging="357"/>
        <w:jc w:val="both"/>
        <w:textAlignment w:val="baseline"/>
        <w:rPr>
          <w:rFonts w:ascii="Calibri" w:eastAsia="Calibri" w:hAnsi="Calibri"/>
        </w:rPr>
      </w:pPr>
      <w:r w:rsidRPr="00E54C1B">
        <w:rPr>
          <w:rFonts w:ascii="Calibri" w:eastAsia="Calibri" w:hAnsi="Calibri"/>
        </w:rPr>
        <w:t>opremiti dobrovoljna vatrogasna društva s područja Općine Sveti Križ Začretje sukladno propisima,</w:t>
      </w:r>
    </w:p>
    <w:p w14:paraId="1F5926BD" w14:textId="77777777" w:rsidR="00E54C1B" w:rsidRPr="00E54C1B" w:rsidRDefault="00E54C1B" w:rsidP="003C7AC9">
      <w:pPr>
        <w:numPr>
          <w:ilvl w:val="0"/>
          <w:numId w:val="61"/>
        </w:numPr>
        <w:suppressAutoHyphens/>
        <w:autoSpaceDN w:val="0"/>
        <w:spacing w:line="276" w:lineRule="auto"/>
        <w:ind w:left="714" w:hanging="357"/>
        <w:jc w:val="both"/>
        <w:textAlignment w:val="baseline"/>
        <w:rPr>
          <w:rFonts w:ascii="Calibri" w:eastAsia="Calibri" w:hAnsi="Calibri"/>
        </w:rPr>
      </w:pPr>
      <w:r w:rsidRPr="00E54C1B">
        <w:rPr>
          <w:rFonts w:ascii="Calibri" w:eastAsia="Calibri" w:hAnsi="Calibri"/>
        </w:rPr>
        <w:t>osigurat dovoljan broj operativnih članova dobrovoljnih vatrogasnih društva s područja Općine Sveti Križ Začretje sukladno propisima.</w:t>
      </w:r>
    </w:p>
    <w:p w14:paraId="3A2FE5D2" w14:textId="77777777" w:rsidR="00E54C1B" w:rsidRPr="00E54C1B" w:rsidRDefault="00E54C1B" w:rsidP="00E54C1B">
      <w:pPr>
        <w:suppressAutoHyphens/>
        <w:autoSpaceDN w:val="0"/>
        <w:ind w:left="714"/>
        <w:textAlignment w:val="baseline"/>
        <w:rPr>
          <w:rFonts w:ascii="Calibri" w:eastAsia="Calibri" w:hAnsi="Calibri"/>
        </w:rPr>
      </w:pPr>
    </w:p>
    <w:p w14:paraId="5A9075DD" w14:textId="77777777" w:rsidR="00E54C1B" w:rsidRPr="00E54C1B" w:rsidRDefault="00E54C1B" w:rsidP="00E54C1B">
      <w:pPr>
        <w:tabs>
          <w:tab w:val="left" w:pos="0"/>
        </w:tabs>
        <w:rPr>
          <w:rFonts w:ascii="Calibri" w:hAnsi="Calibri" w:cs="Calibri"/>
          <w:lang w:eastAsia="hr-HR"/>
        </w:rPr>
      </w:pPr>
      <w:r w:rsidRPr="00E54C1B">
        <w:rPr>
          <w:rFonts w:ascii="Calibri" w:hAnsi="Calibri" w:cs="Calibri"/>
        </w:rPr>
        <w:tab/>
        <w:t>Promidžbenim aktivnostima potrebno je nastaviti na jačanju svijesti građana o pridržavanju preventivnih mjera zaštite od požara, kojima se žitelje upozorava na opasnosti uporabe otvorene vatre i drugih potencijalnih opasnosti od nastanka požara.</w:t>
      </w:r>
    </w:p>
    <w:p w14:paraId="7306918C" w14:textId="77777777" w:rsidR="00E54C1B" w:rsidRPr="00E54C1B" w:rsidRDefault="00E54C1B" w:rsidP="00E54C1B">
      <w:pPr>
        <w:tabs>
          <w:tab w:val="left" w:pos="0"/>
        </w:tabs>
        <w:rPr>
          <w:rFonts w:ascii="Calibri" w:hAnsi="Calibri" w:cs="Calibri"/>
          <w:highlight w:val="yellow"/>
          <w:lang w:eastAsia="hr-HR"/>
        </w:rPr>
      </w:pPr>
    </w:p>
    <w:p w14:paraId="59E11F5B" w14:textId="11831835" w:rsidR="00E54C1B" w:rsidRPr="003C7AC9" w:rsidRDefault="00E54C1B" w:rsidP="003C7AC9">
      <w:pPr>
        <w:pStyle w:val="Naslov1"/>
        <w:spacing w:before="0"/>
        <w:rPr>
          <w:color w:val="auto"/>
          <w:sz w:val="24"/>
          <w:szCs w:val="24"/>
        </w:rPr>
      </w:pPr>
      <w:r w:rsidRPr="00E54C1B">
        <w:rPr>
          <w:color w:val="auto"/>
          <w:sz w:val="24"/>
          <w:szCs w:val="24"/>
        </w:rPr>
        <w:t xml:space="preserve">5. IZVJEŠĆE PO TOČKAMA GODIŠNJEG PROVEDBENOG PLANA UNAPREĐENJA ZAŠTITE OD POŽARA ZA PODRUČJE OPĆINE SVETI KRIŽ ZAČRETJE ZA 2021. GODINU: </w:t>
      </w:r>
    </w:p>
    <w:p w14:paraId="2C7CBB54" w14:textId="77777777" w:rsidR="00E54C1B" w:rsidRPr="00E54C1B" w:rsidRDefault="00E54C1B" w:rsidP="00E54C1B">
      <w:pPr>
        <w:spacing w:after="120"/>
        <w:ind w:firstLine="708"/>
        <w:rPr>
          <w:rFonts w:cstheme="minorHAnsi"/>
        </w:rPr>
      </w:pPr>
      <w:r w:rsidRPr="00E54C1B">
        <w:rPr>
          <w:rFonts w:cstheme="minorHAnsi"/>
        </w:rPr>
        <w:t>Na temelju članka 12. stavka 3. i članka 13. stavka 4. Zakona o zaštiti od požara („Narodne Novine“, broj 92/10), Procjene ugroženosti od požara i tehnoloških eksplozija Općine Sveti Križ Začretje („Službeni glasnik Krapinsko – zagorske Županije“, broj 10/16), Godišnjeg provedbenog plana unaprjeđenja zaštite od požara za područje Krapinsko-zagorske županije za 2021. godinu (</w:t>
      </w:r>
      <w:r w:rsidRPr="00E54C1B">
        <w:rPr>
          <w:rFonts w:ascii="Calibri" w:eastAsia="SimSun" w:hAnsi="Calibri"/>
        </w:rPr>
        <w:t xml:space="preserve">KLASA: 214-02/20-01/01, URBROJ: 2140/01-01-20-9, od </w:t>
      </w:r>
      <w:r w:rsidRPr="00E54C1B">
        <w:rPr>
          <w:rFonts w:ascii="Calibri" w:eastAsia="SimSun" w:hAnsi="Calibri"/>
        </w:rPr>
        <w:lastRenderedPageBreak/>
        <w:t xml:space="preserve">15.12.2020.god.) i </w:t>
      </w:r>
      <w:r w:rsidRPr="00E54C1B">
        <w:rPr>
          <w:rFonts w:cstheme="minorHAnsi"/>
        </w:rPr>
        <w:t xml:space="preserve">članka 32. Statuta Općine Sveti Križ Začretje („Službeni glasnik Krapinsko - zagorske“ županije broj 21/21), Općinsko vijeće Općine Sveti Križ Začretje donijelo je Godišnji provedbeni plan unapređenja zaštite od požara za područje Općine Sveti Križ Začretje za 2021. godinu (KLASA: 214-01/21-01/04, URBROJ: 2197/04-01-21-3, od 12.07.2021.god.). </w:t>
      </w:r>
    </w:p>
    <w:p w14:paraId="482B541D" w14:textId="77777777" w:rsidR="00E54C1B" w:rsidRPr="00E54C1B" w:rsidRDefault="00E54C1B" w:rsidP="003C7AC9">
      <w:pPr>
        <w:pStyle w:val="Odlomakpopisa"/>
        <w:numPr>
          <w:ilvl w:val="0"/>
          <w:numId w:val="62"/>
        </w:numPr>
        <w:spacing w:after="120" w:line="276" w:lineRule="auto"/>
        <w:jc w:val="both"/>
      </w:pPr>
      <w:r w:rsidRPr="00E54C1B">
        <w:rPr>
          <w:rFonts w:cstheme="minorHAnsi"/>
        </w:rPr>
        <w:t xml:space="preserve">Općina Sveti Križ Začretje sukladno stvarnim potrebama </w:t>
      </w:r>
      <w:proofErr w:type="spellStart"/>
      <w:r w:rsidRPr="00E54C1B">
        <w:rPr>
          <w:rFonts w:cstheme="minorHAnsi"/>
        </w:rPr>
        <w:t>usklađiva</w:t>
      </w:r>
      <w:proofErr w:type="spellEnd"/>
      <w:r w:rsidRPr="00E54C1B">
        <w:rPr>
          <w:rFonts w:cstheme="minorHAnsi"/>
        </w:rPr>
        <w:t xml:space="preserve"> Procjenu ugroženosti od požara i tehnološke eksplozije te Plan zaštite od požara u skladu s člankom 13. Zakona o zaštiti od požara („Narodne novine“, broj 92/10) i člankom 5. Pravilnika o planu zaštite od požara („Narodne novine“, broj 51/12) s novonastalim uvjetima,</w:t>
      </w:r>
    </w:p>
    <w:p w14:paraId="4146CB21" w14:textId="77777777" w:rsidR="00E54C1B" w:rsidRPr="00E54C1B" w:rsidRDefault="00E54C1B" w:rsidP="003C7AC9">
      <w:pPr>
        <w:pStyle w:val="Odlomakpopisa"/>
        <w:numPr>
          <w:ilvl w:val="0"/>
          <w:numId w:val="62"/>
        </w:numPr>
        <w:spacing w:after="120" w:line="276" w:lineRule="auto"/>
        <w:jc w:val="both"/>
      </w:pPr>
      <w:r w:rsidRPr="00E54C1B">
        <w:t xml:space="preserve">Općinsko vijeće Općine Sveti Križ Začretje donijelo je Odluku o agrotehničkim mjerama i mjerama za uređenje i </w:t>
      </w:r>
      <w:proofErr w:type="spellStart"/>
      <w:r w:rsidRPr="00E54C1B">
        <w:t>odžavanje</w:t>
      </w:r>
      <w:proofErr w:type="spellEnd"/>
      <w:r w:rsidRPr="00E54C1B">
        <w:t xml:space="preserve"> poljoprivrednih rudina (KLASA: 320-01/19-01/006, URBROJ: 2197/04-01-19-4, od 12.06.2019.god.),</w:t>
      </w:r>
    </w:p>
    <w:p w14:paraId="53EB8EB9" w14:textId="77777777" w:rsidR="00E54C1B" w:rsidRPr="00E54C1B" w:rsidRDefault="00E54C1B" w:rsidP="003C7AC9">
      <w:pPr>
        <w:pStyle w:val="Odlomakpopisa"/>
        <w:numPr>
          <w:ilvl w:val="0"/>
          <w:numId w:val="62"/>
        </w:numPr>
        <w:spacing w:after="120" w:line="276" w:lineRule="auto"/>
        <w:jc w:val="both"/>
      </w:pPr>
      <w:r w:rsidRPr="00E54C1B">
        <w:t xml:space="preserve">DVD Sveti Križ Začretje i DVD Brezova sukladno izračunu o potrebnom broju vatrogasaca iz Procjene ugroženosti od požara i tehnološke eksplozije i Plana zaštite od požara Općine Sveti Križ Začretje, osiguravaju potreban broj operativnih vatrogasaca te ih kontinuirano osposobljavaju i obučavaju za različite specijalnosti u vatrogastvu, </w:t>
      </w:r>
    </w:p>
    <w:p w14:paraId="0ECF31F7" w14:textId="77777777" w:rsidR="00E54C1B" w:rsidRPr="00E54C1B" w:rsidRDefault="00E54C1B" w:rsidP="003C7AC9">
      <w:pPr>
        <w:pStyle w:val="Odlomakpopisa"/>
        <w:numPr>
          <w:ilvl w:val="0"/>
          <w:numId w:val="62"/>
        </w:numPr>
        <w:spacing w:after="120" w:line="276" w:lineRule="auto"/>
        <w:jc w:val="both"/>
      </w:pPr>
      <w:r w:rsidRPr="00E54C1B">
        <w:t xml:space="preserve">Općina Sveti Križ Začretje omogućava nesmetano obavljanje inspekcijskog nadzora od strane inspektora te postupa po zahtjevima i naredbama </w:t>
      </w:r>
      <w:proofErr w:type="spellStart"/>
      <w:r w:rsidRPr="00E54C1B">
        <w:t>ispektora</w:t>
      </w:r>
      <w:proofErr w:type="spellEnd"/>
      <w:r w:rsidRPr="00E54C1B">
        <w:t xml:space="preserve"> u području zaštite od požara,</w:t>
      </w:r>
    </w:p>
    <w:p w14:paraId="3DBC93A4" w14:textId="77777777" w:rsidR="00E54C1B" w:rsidRPr="00E54C1B" w:rsidRDefault="00E54C1B" w:rsidP="003C7AC9">
      <w:pPr>
        <w:pStyle w:val="Odlomakpopisa"/>
        <w:numPr>
          <w:ilvl w:val="0"/>
          <w:numId w:val="62"/>
        </w:numPr>
        <w:spacing w:after="120" w:line="276" w:lineRule="auto"/>
        <w:jc w:val="both"/>
      </w:pPr>
      <w:r w:rsidRPr="00E54C1B">
        <w:t xml:space="preserve">DVD Sveti Križ Začretje i DVD Brezova opremljeni su sukladno </w:t>
      </w:r>
      <w:r w:rsidRPr="00E54C1B">
        <w:rPr>
          <w:rFonts w:eastAsia="Arial Unicode MS" w:cstheme="minorHAnsi"/>
          <w:iCs/>
        </w:rPr>
        <w:t>Pravilniku o minimumu tehničke opreme i sredstava vatrogasnih postrojbi („Narodne Novine“, broj 43/95, 106/99, 91/02 i 125/19), Pravilniku o minimumu opreme i sredstava za rad određenih vatrogasnih postrojbi dobrovoljnih vatrogasnih društava („Narodne Novine, broj 91/02 i 125/19), Pravilniku o tehničkim zahtjevima za zaštitnu i drugu osobnu opremu koju pripadnici vatrogasne postrojbe koriste prilikom vatrogasne intervencije („Narodne novine“, broj 31/11 i 125/19), odnosno temeljem Procjene ugroženosti od požara i tehnološke eksplozije i Plana zaštite od požara Općine Sveti Križ Začretje, a opremanje nadzire zapovjedništvo Vatrogasne zajednice Krapinsko – zagorske županije,</w:t>
      </w:r>
    </w:p>
    <w:p w14:paraId="0678DC4A" w14:textId="77777777" w:rsidR="00E54C1B" w:rsidRPr="00E54C1B" w:rsidRDefault="00E54C1B" w:rsidP="003C7AC9">
      <w:pPr>
        <w:pStyle w:val="Odlomakpopisa"/>
        <w:numPr>
          <w:ilvl w:val="0"/>
          <w:numId w:val="62"/>
        </w:numPr>
        <w:spacing w:after="120" w:line="276" w:lineRule="auto"/>
        <w:jc w:val="both"/>
      </w:pPr>
      <w:r w:rsidRPr="00E54C1B">
        <w:t xml:space="preserve">Općina Sveti Križ Začretje izradila je Plan korištenja teške građevinske mehanizacije za žurnu izradu protupožarnih prosjeka i probijanja </w:t>
      </w:r>
      <w:proofErr w:type="spellStart"/>
      <w:r w:rsidRPr="00E54C1B">
        <w:t>pužarnih</w:t>
      </w:r>
      <w:proofErr w:type="spellEnd"/>
      <w:r w:rsidRPr="00E54C1B">
        <w:t xml:space="preserve"> putova (KLASA: 214-01/21-01/03, URBROJ: 2197/04-03-21-1, od 18.06.2021.god.),</w:t>
      </w:r>
    </w:p>
    <w:p w14:paraId="65A7B0F6" w14:textId="77777777" w:rsidR="00E54C1B" w:rsidRPr="00E54C1B" w:rsidRDefault="00E54C1B" w:rsidP="00E54C1B">
      <w:pPr>
        <w:pStyle w:val="Odlomakpopisa"/>
        <w:ind w:left="2124"/>
        <w:jc w:val="both"/>
      </w:pPr>
    </w:p>
    <w:p w14:paraId="6D3CC267" w14:textId="77777777" w:rsidR="00E54C1B" w:rsidRPr="00E54C1B" w:rsidRDefault="00E54C1B" w:rsidP="00E54C1B">
      <w:pPr>
        <w:pStyle w:val="Odlomakpopisa"/>
        <w:ind w:left="6372"/>
        <w:jc w:val="both"/>
      </w:pPr>
      <w:r w:rsidRPr="00E54C1B">
        <w:t xml:space="preserve">OPĆINSKI NAČELNIK </w:t>
      </w:r>
    </w:p>
    <w:p w14:paraId="799264FB" w14:textId="6D445576" w:rsidR="00E54C1B" w:rsidRDefault="00E54C1B" w:rsidP="003C7AC9">
      <w:pPr>
        <w:pStyle w:val="Odlomakpopisa"/>
        <w:ind w:left="6372"/>
        <w:jc w:val="both"/>
        <w:rPr>
          <w:i/>
        </w:rPr>
      </w:pPr>
      <w:r w:rsidRPr="00E54C1B">
        <w:rPr>
          <w:i/>
        </w:rPr>
        <w:t>Marko Kos, dipl.oec.</w:t>
      </w:r>
    </w:p>
    <w:p w14:paraId="19E0BB72" w14:textId="77777777" w:rsidR="00CB4D60" w:rsidRDefault="00E54C1B" w:rsidP="00E54C1B">
      <w:pPr>
        <w:pStyle w:val="Bezproreda"/>
      </w:pPr>
      <w:r w:rsidRPr="00502F27">
        <w:t xml:space="preserve"> </w:t>
      </w:r>
      <w:r>
        <w:t xml:space="preserve">    </w:t>
      </w:r>
    </w:p>
    <w:p w14:paraId="23D3193D" w14:textId="77777777" w:rsidR="00CB4D60" w:rsidRDefault="00CB4D60" w:rsidP="00E54C1B">
      <w:pPr>
        <w:pStyle w:val="Bezproreda"/>
      </w:pPr>
    </w:p>
    <w:p w14:paraId="747C0D4D" w14:textId="77777777" w:rsidR="00CB4D60" w:rsidRDefault="00CB4D60" w:rsidP="00E54C1B">
      <w:pPr>
        <w:pStyle w:val="Bezproreda"/>
      </w:pPr>
    </w:p>
    <w:p w14:paraId="56174280" w14:textId="77777777" w:rsidR="00CB4D60" w:rsidRDefault="00CB4D60" w:rsidP="00E54C1B">
      <w:pPr>
        <w:pStyle w:val="Bezproreda"/>
      </w:pPr>
    </w:p>
    <w:p w14:paraId="555F0855" w14:textId="77777777" w:rsidR="00CB4D60" w:rsidRDefault="00CB4D60" w:rsidP="00E54C1B">
      <w:pPr>
        <w:pStyle w:val="Bezproreda"/>
      </w:pPr>
    </w:p>
    <w:p w14:paraId="39CF8AEF" w14:textId="77777777" w:rsidR="00CB4D60" w:rsidRDefault="00CB4D60" w:rsidP="00E54C1B">
      <w:pPr>
        <w:pStyle w:val="Bezproreda"/>
      </w:pPr>
    </w:p>
    <w:p w14:paraId="6A11B56F" w14:textId="77777777" w:rsidR="00CB4D60" w:rsidRDefault="00CB4D60" w:rsidP="00E54C1B">
      <w:pPr>
        <w:pStyle w:val="Bezproreda"/>
      </w:pPr>
    </w:p>
    <w:p w14:paraId="446A4F85" w14:textId="77777777" w:rsidR="00CB4D60" w:rsidRDefault="00CB4D60" w:rsidP="00E54C1B">
      <w:pPr>
        <w:pStyle w:val="Bezproreda"/>
      </w:pPr>
    </w:p>
    <w:p w14:paraId="34B7A558" w14:textId="5D83C96C" w:rsidR="00E54C1B" w:rsidRPr="00E900E1" w:rsidRDefault="00E54C1B" w:rsidP="00E54C1B">
      <w:pPr>
        <w:pStyle w:val="Bezproreda"/>
        <w:rPr>
          <w:b/>
        </w:rPr>
      </w:pPr>
      <w:r>
        <w:lastRenderedPageBreak/>
        <w:t xml:space="preserve">   </w:t>
      </w:r>
      <w:r w:rsidRPr="00E900E1">
        <w:t xml:space="preserve">             </w:t>
      </w:r>
      <w:r>
        <w:t xml:space="preserve">       </w:t>
      </w:r>
      <w:r w:rsidRPr="00E900E1">
        <w:t xml:space="preserve"> </w:t>
      </w:r>
      <w:r w:rsidRPr="00E900E1">
        <w:object w:dxaOrig="2100" w:dyaOrig="2503" w14:anchorId="6B4E4C8A">
          <v:shape id="_x0000_i1037" type="#_x0000_t75" style="width:36.75pt;height:43.5pt" o:ole="" fillcolor="window">
            <v:imagedata r:id="rId8" o:title=""/>
          </v:shape>
          <o:OLEObject Type="Embed" ProgID="MSDraw" ShapeID="_x0000_i1037" DrawAspect="Content" ObjectID="_1713083477" r:id="rId27"/>
        </w:object>
      </w:r>
      <w:r w:rsidRPr="00E900E1">
        <w:tab/>
      </w:r>
      <w:r w:rsidRPr="00E900E1">
        <w:tab/>
      </w:r>
      <w:r w:rsidRPr="00E900E1">
        <w:tab/>
      </w:r>
      <w:r w:rsidRPr="00E900E1">
        <w:tab/>
      </w:r>
      <w:r w:rsidRPr="00E900E1">
        <w:tab/>
      </w:r>
    </w:p>
    <w:p w14:paraId="044EE9A7" w14:textId="77777777" w:rsidR="00E54C1B" w:rsidRPr="00E900E1" w:rsidRDefault="00E54C1B" w:rsidP="00E54C1B">
      <w:pPr>
        <w:pStyle w:val="Bezproreda"/>
        <w:rPr>
          <w:b/>
        </w:rPr>
      </w:pPr>
      <w:r w:rsidRPr="00E900E1">
        <w:t xml:space="preserve">           </w:t>
      </w:r>
      <w:r w:rsidRPr="00E900E1">
        <w:rPr>
          <w:b/>
          <w:lang w:val="de-DE"/>
        </w:rPr>
        <w:t>REPUBLIKA</w:t>
      </w:r>
      <w:r w:rsidRPr="00E900E1">
        <w:rPr>
          <w:b/>
        </w:rPr>
        <w:t xml:space="preserve"> </w:t>
      </w:r>
      <w:r w:rsidRPr="00E900E1">
        <w:rPr>
          <w:b/>
          <w:lang w:val="de-DE"/>
        </w:rPr>
        <w:t>HRVATSKA</w:t>
      </w:r>
      <w:r w:rsidRPr="00E900E1">
        <w:rPr>
          <w:b/>
        </w:rPr>
        <w:tab/>
      </w:r>
    </w:p>
    <w:p w14:paraId="6266667C" w14:textId="77777777" w:rsidR="00E54C1B" w:rsidRPr="00E900E1" w:rsidRDefault="00E54C1B" w:rsidP="00E54C1B">
      <w:pPr>
        <w:pStyle w:val="Bezproreda"/>
        <w:rPr>
          <w:b/>
        </w:rPr>
      </w:pPr>
      <w:r w:rsidRPr="00E900E1">
        <w:rPr>
          <w:b/>
        </w:rPr>
        <w:t xml:space="preserve"> KRAPINSKO-ZAGORSKA ŽUPANIJA</w:t>
      </w:r>
    </w:p>
    <w:p w14:paraId="0D769371" w14:textId="77777777" w:rsidR="00E54C1B" w:rsidRPr="00E900E1" w:rsidRDefault="00E54C1B" w:rsidP="00E54C1B">
      <w:pPr>
        <w:pStyle w:val="Bezproreda"/>
        <w:rPr>
          <w:b/>
        </w:rPr>
      </w:pPr>
      <w:r w:rsidRPr="00E900E1">
        <w:rPr>
          <w:b/>
        </w:rPr>
        <w:t xml:space="preserve">     OPĆINA SVETI KRIŽ ZAČRETJE</w:t>
      </w:r>
    </w:p>
    <w:p w14:paraId="19031B36" w14:textId="77777777" w:rsidR="00E54C1B" w:rsidRPr="00E900E1" w:rsidRDefault="00E54C1B" w:rsidP="00E54C1B">
      <w:pPr>
        <w:pStyle w:val="Bezproreda"/>
        <w:rPr>
          <w:bCs/>
        </w:rPr>
      </w:pPr>
      <w:r w:rsidRPr="00E900E1">
        <w:rPr>
          <w:b/>
        </w:rPr>
        <w:t xml:space="preserve">               OPĆINSKO VIJEĆE                                           </w:t>
      </w:r>
    </w:p>
    <w:p w14:paraId="2737B332" w14:textId="77777777" w:rsidR="00E54C1B" w:rsidRPr="00E900E1" w:rsidRDefault="00E54C1B" w:rsidP="00E54C1B">
      <w:pPr>
        <w:pStyle w:val="Bezproreda"/>
        <w:rPr>
          <w:b/>
          <w:bCs/>
        </w:rPr>
      </w:pPr>
      <w:r w:rsidRPr="00E900E1">
        <w:rPr>
          <w:b/>
          <w:bCs/>
        </w:rPr>
        <w:tab/>
      </w:r>
    </w:p>
    <w:p w14:paraId="1EE25112" w14:textId="77777777" w:rsidR="00E54C1B" w:rsidRPr="00E900E1" w:rsidRDefault="00E54C1B" w:rsidP="00E54C1B">
      <w:pPr>
        <w:pStyle w:val="Bezproreda"/>
        <w:rPr>
          <w:bCs/>
        </w:rPr>
      </w:pPr>
      <w:r w:rsidRPr="00E900E1">
        <w:rPr>
          <w:bCs/>
        </w:rPr>
        <w:t xml:space="preserve">KLASA: </w:t>
      </w:r>
      <w:r>
        <w:rPr>
          <w:bCs/>
        </w:rPr>
        <w:t>351-02/22-01/004</w:t>
      </w:r>
    </w:p>
    <w:p w14:paraId="6B4CD316" w14:textId="77777777" w:rsidR="00E54C1B" w:rsidRPr="00E900E1" w:rsidRDefault="00E54C1B" w:rsidP="00E54C1B">
      <w:pPr>
        <w:pStyle w:val="Bezproreda"/>
        <w:rPr>
          <w:bCs/>
        </w:rPr>
      </w:pPr>
      <w:r w:rsidRPr="00E900E1">
        <w:rPr>
          <w:bCs/>
          <w:lang w:val="de-DE"/>
        </w:rPr>
        <w:t>URBROJ</w:t>
      </w:r>
      <w:r>
        <w:rPr>
          <w:bCs/>
        </w:rPr>
        <w:t>: 2140-28-01-22-5</w:t>
      </w:r>
    </w:p>
    <w:p w14:paraId="7D4AF1FE" w14:textId="77777777" w:rsidR="00E54C1B" w:rsidRPr="00E900E1" w:rsidRDefault="00E54C1B" w:rsidP="00E54C1B">
      <w:pPr>
        <w:pStyle w:val="Bezproreda"/>
      </w:pPr>
      <w:r w:rsidRPr="00E900E1">
        <w:t xml:space="preserve">Sveti Križ Začretje, </w:t>
      </w:r>
      <w:r>
        <w:t>31.03.2022.</w:t>
      </w:r>
    </w:p>
    <w:p w14:paraId="3F3298FB" w14:textId="77777777" w:rsidR="00E54C1B" w:rsidRPr="00E900E1" w:rsidRDefault="00E54C1B" w:rsidP="00E54C1B">
      <w:pPr>
        <w:jc w:val="both"/>
      </w:pPr>
      <w:r w:rsidRPr="00E900E1">
        <w:rPr>
          <w:position w:val="-10"/>
        </w:rPr>
        <w:object w:dxaOrig="180" w:dyaOrig="340" w14:anchorId="35DB2F70">
          <v:shape id="_x0000_i1038" type="#_x0000_t75" style="width:9pt;height:17.25pt" o:ole="">
            <v:imagedata r:id="rId28" o:title=""/>
          </v:shape>
          <o:OLEObject Type="Embed" ProgID="Equation.3" ShapeID="_x0000_i1038" DrawAspect="Content" ObjectID="_1713083478" r:id="rId29"/>
        </w:object>
      </w:r>
    </w:p>
    <w:p w14:paraId="1323AAD4" w14:textId="77777777" w:rsidR="00E54C1B" w:rsidRPr="00E900E1" w:rsidRDefault="00E54C1B" w:rsidP="00E54C1B">
      <w:pPr>
        <w:jc w:val="both"/>
      </w:pPr>
      <w:r w:rsidRPr="00E900E1">
        <w:t xml:space="preserve">            Na temelju članka </w:t>
      </w:r>
      <w:r>
        <w:t>173.  Zakona o gospodarenju otpadom (Narodne novine 84/12) i članka 32.</w:t>
      </w:r>
      <w:r w:rsidRPr="00E900E1">
        <w:t xml:space="preserve"> Statu</w:t>
      </w:r>
      <w:r>
        <w:t>ta Općine Sveti Križ Začretje („</w:t>
      </w:r>
      <w:r w:rsidRPr="00E900E1">
        <w:t>Službeni glasnik Krapinsko zagorske županije</w:t>
      </w:r>
      <w:r>
        <w:t>“ broj 21/21</w:t>
      </w:r>
      <w:r w:rsidRPr="00E900E1">
        <w:t>), Općinsko vijeće Općine Sveti Križ Začretje na svojoj</w:t>
      </w:r>
      <w:r>
        <w:t xml:space="preserve"> 7. </w:t>
      </w:r>
      <w:r w:rsidRPr="00E900E1">
        <w:t xml:space="preserve">sjednici održanoj </w:t>
      </w:r>
      <w:r>
        <w:t>31.03. 2022.</w:t>
      </w:r>
      <w:r w:rsidRPr="00E900E1">
        <w:t xml:space="preserve"> godine donijelo je:</w:t>
      </w:r>
    </w:p>
    <w:p w14:paraId="5A5D5218" w14:textId="77777777" w:rsidR="00E54C1B" w:rsidRPr="00E900E1" w:rsidRDefault="00E54C1B" w:rsidP="00E54C1B">
      <w:pPr>
        <w:jc w:val="both"/>
      </w:pPr>
    </w:p>
    <w:p w14:paraId="49233CB5" w14:textId="77777777" w:rsidR="00E54C1B" w:rsidRPr="00E900E1" w:rsidRDefault="00E54C1B" w:rsidP="00E54C1B">
      <w:pPr>
        <w:jc w:val="center"/>
      </w:pPr>
    </w:p>
    <w:p w14:paraId="67DCCB5C" w14:textId="77777777" w:rsidR="00E54C1B" w:rsidRPr="00E900E1" w:rsidRDefault="00E54C1B" w:rsidP="00E54C1B">
      <w:pPr>
        <w:jc w:val="center"/>
        <w:rPr>
          <w:b/>
        </w:rPr>
      </w:pPr>
      <w:r w:rsidRPr="00E900E1">
        <w:rPr>
          <w:b/>
        </w:rPr>
        <w:t>O D L U K U</w:t>
      </w:r>
    </w:p>
    <w:p w14:paraId="1C727FEF" w14:textId="77777777" w:rsidR="00E54C1B" w:rsidRPr="00E900E1" w:rsidRDefault="00E54C1B" w:rsidP="00E54C1B">
      <w:r>
        <w:t>Usvaja se</w:t>
      </w:r>
      <w:r w:rsidRPr="00E900E1">
        <w:t>:</w:t>
      </w:r>
    </w:p>
    <w:p w14:paraId="6FA2C2CC" w14:textId="77777777" w:rsidR="00E54C1B" w:rsidRPr="00E900E1" w:rsidRDefault="00E54C1B" w:rsidP="003C7AC9">
      <w:pPr>
        <w:numPr>
          <w:ilvl w:val="0"/>
          <w:numId w:val="63"/>
        </w:numPr>
        <w:spacing w:after="160" w:line="259" w:lineRule="auto"/>
        <w:jc w:val="both"/>
      </w:pPr>
      <w:r>
        <w:t xml:space="preserve">Izvješće o provedbi Plana gospodarenja otpadom Republike Hrvatske za 2021. godinu koje čini sastavni dio ove Odluke. </w:t>
      </w:r>
    </w:p>
    <w:p w14:paraId="5217F72E" w14:textId="77777777" w:rsidR="00E54C1B" w:rsidRPr="00E900E1" w:rsidRDefault="00E54C1B" w:rsidP="00E54C1B">
      <w:pPr>
        <w:ind w:left="360"/>
      </w:pPr>
    </w:p>
    <w:p w14:paraId="7C728F47" w14:textId="77777777" w:rsidR="00E54C1B" w:rsidRPr="00E900E1" w:rsidRDefault="00E54C1B" w:rsidP="00E54C1B"/>
    <w:p w14:paraId="51EF8264" w14:textId="77777777" w:rsidR="00E54C1B" w:rsidRPr="00E900E1" w:rsidRDefault="00E54C1B" w:rsidP="00E54C1B">
      <w:pPr>
        <w:pStyle w:val="Bezproreda"/>
      </w:pPr>
    </w:p>
    <w:p w14:paraId="6C6A09DF" w14:textId="77777777" w:rsidR="00E54C1B" w:rsidRPr="00E900E1" w:rsidRDefault="00E54C1B" w:rsidP="00E54C1B">
      <w:pPr>
        <w:pStyle w:val="Bezproreda"/>
      </w:pPr>
    </w:p>
    <w:p w14:paraId="3B099E28" w14:textId="77777777" w:rsidR="00E54C1B" w:rsidRPr="00E900E1" w:rsidRDefault="00E54C1B" w:rsidP="00E54C1B">
      <w:pPr>
        <w:pStyle w:val="Bezproreda"/>
        <w:ind w:left="4248" w:firstLine="708"/>
      </w:pPr>
      <w:r>
        <w:t>PREDSJEDNIK OPĆINSKOG VIJEĆA</w:t>
      </w:r>
    </w:p>
    <w:p w14:paraId="7B053EF7" w14:textId="77777777" w:rsidR="00E54C1B" w:rsidRPr="003C7AC9" w:rsidRDefault="00E54C1B" w:rsidP="00E54C1B">
      <w:pPr>
        <w:pStyle w:val="Bezproreda"/>
        <w:rPr>
          <w:i/>
        </w:rPr>
      </w:pPr>
      <w:r w:rsidRPr="00E900E1">
        <w:t xml:space="preserve">     </w:t>
      </w:r>
      <w:r w:rsidRPr="003C7AC9">
        <w:t xml:space="preserve"> </w:t>
      </w:r>
      <w:r w:rsidRPr="003C7AC9">
        <w:tab/>
      </w:r>
      <w:r w:rsidRPr="003C7AC9">
        <w:tab/>
      </w:r>
      <w:r w:rsidRPr="003C7AC9">
        <w:tab/>
      </w:r>
      <w:r w:rsidRPr="003C7AC9">
        <w:tab/>
      </w:r>
      <w:r w:rsidRPr="003C7AC9">
        <w:tab/>
      </w:r>
      <w:r w:rsidRPr="003C7AC9">
        <w:tab/>
      </w:r>
      <w:r w:rsidRPr="003C7AC9">
        <w:tab/>
      </w:r>
      <w:r w:rsidRPr="003C7AC9">
        <w:rPr>
          <w:i/>
        </w:rPr>
        <w:t xml:space="preserve">                    Ivica </w:t>
      </w:r>
      <w:proofErr w:type="spellStart"/>
      <w:r w:rsidRPr="003C7AC9">
        <w:rPr>
          <w:i/>
        </w:rPr>
        <w:t>Roginić</w:t>
      </w:r>
      <w:proofErr w:type="spellEnd"/>
      <w:r w:rsidRPr="003C7AC9">
        <w:rPr>
          <w:i/>
        </w:rPr>
        <w:t xml:space="preserve"> </w:t>
      </w:r>
    </w:p>
    <w:p w14:paraId="134D9327" w14:textId="77777777" w:rsidR="00E54C1B" w:rsidRPr="003C7AC9" w:rsidRDefault="00E54C1B" w:rsidP="00E54C1B">
      <w:pPr>
        <w:pStyle w:val="Bezproreda"/>
        <w:rPr>
          <w:i/>
        </w:rPr>
      </w:pPr>
    </w:p>
    <w:p w14:paraId="2212F7BE" w14:textId="77777777" w:rsidR="00E54C1B" w:rsidRPr="003C7AC9" w:rsidRDefault="00E54C1B" w:rsidP="00E54C1B">
      <w:pPr>
        <w:pStyle w:val="Bezproreda"/>
        <w:rPr>
          <w:i/>
        </w:rPr>
      </w:pPr>
    </w:p>
    <w:p w14:paraId="4CB6ECD2" w14:textId="77777777" w:rsidR="00E54C1B" w:rsidRPr="003C7AC9" w:rsidRDefault="00E54C1B" w:rsidP="00E54C1B">
      <w:pPr>
        <w:pStyle w:val="Bezproreda"/>
        <w:rPr>
          <w:i/>
        </w:rPr>
      </w:pPr>
    </w:p>
    <w:p w14:paraId="20A801FE" w14:textId="77777777" w:rsidR="00E54C1B" w:rsidRPr="003C7AC9" w:rsidRDefault="00E54C1B" w:rsidP="00E54C1B">
      <w:pPr>
        <w:pStyle w:val="Bezproreda"/>
        <w:rPr>
          <w:i/>
        </w:rPr>
      </w:pPr>
    </w:p>
    <w:p w14:paraId="68612E9C" w14:textId="77777777" w:rsidR="00E54C1B" w:rsidRPr="003C7AC9" w:rsidRDefault="00E54C1B" w:rsidP="00E54C1B">
      <w:pPr>
        <w:pStyle w:val="Bezproreda"/>
        <w:rPr>
          <w:i/>
        </w:rPr>
      </w:pPr>
    </w:p>
    <w:p w14:paraId="7345FF7E" w14:textId="77777777" w:rsidR="00E54C1B" w:rsidRPr="003C7AC9" w:rsidRDefault="00E54C1B" w:rsidP="00E54C1B">
      <w:pPr>
        <w:pStyle w:val="Bezproreda"/>
        <w:rPr>
          <w:i/>
        </w:rPr>
      </w:pPr>
    </w:p>
    <w:p w14:paraId="5F678965" w14:textId="77777777" w:rsidR="00E54C1B" w:rsidRPr="003C7AC9" w:rsidRDefault="00E54C1B" w:rsidP="00E54C1B">
      <w:pPr>
        <w:pStyle w:val="Bezproreda"/>
        <w:rPr>
          <w:i/>
        </w:rPr>
      </w:pPr>
    </w:p>
    <w:p w14:paraId="220ED504" w14:textId="77777777" w:rsidR="00E54C1B" w:rsidRPr="003C7AC9" w:rsidRDefault="00E54C1B" w:rsidP="00E54C1B">
      <w:pPr>
        <w:pStyle w:val="Bezproreda"/>
        <w:rPr>
          <w:i/>
        </w:rPr>
      </w:pPr>
    </w:p>
    <w:p w14:paraId="2E0EAE74" w14:textId="77777777" w:rsidR="00E54C1B" w:rsidRPr="003C7AC9" w:rsidRDefault="00E54C1B" w:rsidP="00E54C1B">
      <w:pPr>
        <w:pStyle w:val="Bezproreda"/>
        <w:rPr>
          <w:i/>
        </w:rPr>
      </w:pPr>
    </w:p>
    <w:p w14:paraId="0447743B" w14:textId="77777777" w:rsidR="00E54C1B" w:rsidRPr="003C7AC9" w:rsidRDefault="00E54C1B" w:rsidP="00E54C1B">
      <w:pPr>
        <w:pStyle w:val="Bezproreda"/>
        <w:rPr>
          <w:i/>
        </w:rPr>
      </w:pPr>
    </w:p>
    <w:p w14:paraId="4442B7FA" w14:textId="77777777" w:rsidR="00E54C1B" w:rsidRPr="003C7AC9" w:rsidRDefault="00E54C1B" w:rsidP="00E54C1B">
      <w:pPr>
        <w:pStyle w:val="Bezproreda"/>
        <w:rPr>
          <w:i/>
        </w:rPr>
      </w:pPr>
    </w:p>
    <w:p w14:paraId="4E98C2AB" w14:textId="77777777" w:rsidR="00E54C1B" w:rsidRPr="003C7AC9" w:rsidRDefault="00E54C1B" w:rsidP="00E54C1B">
      <w:pPr>
        <w:pStyle w:val="Bezproreda"/>
        <w:rPr>
          <w:i/>
        </w:rPr>
      </w:pPr>
    </w:p>
    <w:p w14:paraId="5570F396" w14:textId="77777777" w:rsidR="00E54C1B" w:rsidRPr="003C7AC9" w:rsidRDefault="00E54C1B" w:rsidP="00E54C1B">
      <w:pPr>
        <w:pStyle w:val="Bezproreda"/>
        <w:rPr>
          <w:i/>
        </w:rPr>
      </w:pPr>
    </w:p>
    <w:p w14:paraId="0038D930" w14:textId="77777777" w:rsidR="00E54C1B" w:rsidRPr="003C7AC9" w:rsidRDefault="00E54C1B" w:rsidP="004C75EF">
      <w:pPr>
        <w:jc w:val="both"/>
        <w:rPr>
          <w:i/>
        </w:rPr>
      </w:pPr>
    </w:p>
    <w:p w14:paraId="1FF0BE69" w14:textId="77777777" w:rsidR="00E54C1B" w:rsidRPr="003C7AC9" w:rsidRDefault="00E54C1B" w:rsidP="004C75EF">
      <w:pPr>
        <w:jc w:val="both"/>
        <w:rPr>
          <w:i/>
        </w:rPr>
      </w:pPr>
    </w:p>
    <w:p w14:paraId="4B3E9E64" w14:textId="77777777" w:rsidR="003C7AC9" w:rsidRPr="003C7AC9" w:rsidRDefault="003C7AC9" w:rsidP="004C75EF">
      <w:pPr>
        <w:jc w:val="both"/>
        <w:rPr>
          <w:i/>
        </w:rPr>
      </w:pPr>
    </w:p>
    <w:p w14:paraId="3C4F3FC4" w14:textId="77777777" w:rsidR="003C7AC9" w:rsidRPr="003C7AC9" w:rsidRDefault="003C7AC9" w:rsidP="004C75EF">
      <w:pPr>
        <w:jc w:val="both"/>
        <w:rPr>
          <w:i/>
        </w:rPr>
      </w:pPr>
    </w:p>
    <w:p w14:paraId="474E0916" w14:textId="77777777" w:rsidR="003C7AC9" w:rsidRPr="003C7AC9" w:rsidRDefault="003C7AC9" w:rsidP="004C75EF">
      <w:pPr>
        <w:jc w:val="both"/>
        <w:rPr>
          <w:i/>
        </w:rPr>
      </w:pPr>
    </w:p>
    <w:p w14:paraId="17BF6464" w14:textId="77777777" w:rsidR="003C7AC9" w:rsidRPr="003C7AC9" w:rsidRDefault="003C7AC9" w:rsidP="004C75EF">
      <w:pPr>
        <w:jc w:val="both"/>
        <w:rPr>
          <w:i/>
        </w:rPr>
      </w:pPr>
    </w:p>
    <w:p w14:paraId="247B0A2D" w14:textId="77777777" w:rsidR="003C7AC9" w:rsidRPr="003C7AC9" w:rsidRDefault="003C7AC9" w:rsidP="004C75EF">
      <w:pPr>
        <w:jc w:val="both"/>
        <w:rPr>
          <w:i/>
        </w:rPr>
      </w:pPr>
    </w:p>
    <w:p w14:paraId="1F421C84" w14:textId="77777777" w:rsidR="003C7AC9" w:rsidRPr="003C7AC9" w:rsidRDefault="003C7AC9" w:rsidP="004C75EF">
      <w:pPr>
        <w:jc w:val="both"/>
        <w:rPr>
          <w:i/>
        </w:rPr>
      </w:pPr>
    </w:p>
    <w:p w14:paraId="464CC853" w14:textId="77777777" w:rsidR="003C7AC9" w:rsidRPr="003C7AC9" w:rsidRDefault="003C7AC9" w:rsidP="004C75EF">
      <w:pPr>
        <w:jc w:val="both"/>
        <w:rPr>
          <w:i/>
        </w:rPr>
      </w:pPr>
    </w:p>
    <w:p w14:paraId="0AADDFDD" w14:textId="77777777" w:rsidR="003C7AC9" w:rsidRPr="003C7AC9" w:rsidRDefault="003C7AC9" w:rsidP="004C75EF">
      <w:pPr>
        <w:jc w:val="both"/>
        <w:rPr>
          <w:i/>
        </w:rPr>
      </w:pPr>
    </w:p>
    <w:p w14:paraId="77103A5A" w14:textId="77777777" w:rsidR="003C7AC9" w:rsidRPr="003C7AC9" w:rsidRDefault="003C7AC9" w:rsidP="003C7AC9">
      <w:pPr>
        <w:jc w:val="center"/>
        <w:rPr>
          <w:i/>
          <w:iCs/>
        </w:rPr>
      </w:pPr>
      <w:r w:rsidRPr="003C7AC9">
        <w:rPr>
          <w:i/>
          <w:iCs/>
        </w:rPr>
        <w:t>Općina Sveti Križ Začretje</w:t>
      </w:r>
    </w:p>
    <w:p w14:paraId="449B7BA4" w14:textId="77777777" w:rsidR="003C7AC9" w:rsidRPr="003C7AC9" w:rsidRDefault="003C7AC9" w:rsidP="003C7AC9">
      <w:pPr>
        <w:jc w:val="center"/>
        <w:rPr>
          <w:highlight w:val="yellow"/>
        </w:rPr>
      </w:pPr>
    </w:p>
    <w:p w14:paraId="1BE3209E" w14:textId="77777777" w:rsidR="003C7AC9" w:rsidRPr="003C7AC9" w:rsidRDefault="003C7AC9" w:rsidP="003C7AC9">
      <w:pPr>
        <w:jc w:val="center"/>
        <w:rPr>
          <w:highlight w:val="yellow"/>
        </w:rPr>
      </w:pPr>
    </w:p>
    <w:p w14:paraId="7366FF4C" w14:textId="77777777" w:rsidR="003C7AC9" w:rsidRPr="003C7AC9" w:rsidRDefault="003C7AC9" w:rsidP="003C7AC9">
      <w:pPr>
        <w:jc w:val="center"/>
        <w:rPr>
          <w:highlight w:val="yellow"/>
        </w:rPr>
      </w:pPr>
    </w:p>
    <w:p w14:paraId="515D05C3" w14:textId="77777777" w:rsidR="003C7AC9" w:rsidRPr="003C7AC9" w:rsidRDefault="003C7AC9" w:rsidP="003C7AC9">
      <w:pPr>
        <w:jc w:val="center"/>
        <w:rPr>
          <w:highlight w:val="yellow"/>
        </w:rPr>
      </w:pPr>
    </w:p>
    <w:p w14:paraId="78B2ED1E" w14:textId="77777777" w:rsidR="003C7AC9" w:rsidRPr="003C7AC9" w:rsidRDefault="003C7AC9" w:rsidP="003C7AC9">
      <w:pPr>
        <w:jc w:val="center"/>
        <w:rPr>
          <w:b/>
          <w:bCs/>
        </w:rPr>
      </w:pPr>
      <w:r w:rsidRPr="003C7AC9">
        <w:rPr>
          <w:b/>
          <w:bCs/>
        </w:rPr>
        <w:t>IZVJEŠĆE</w:t>
      </w:r>
    </w:p>
    <w:p w14:paraId="033F8B97" w14:textId="77777777" w:rsidR="003C7AC9" w:rsidRPr="003C7AC9" w:rsidRDefault="003C7AC9" w:rsidP="003C7AC9">
      <w:pPr>
        <w:jc w:val="center"/>
      </w:pPr>
      <w:r w:rsidRPr="003C7AC9">
        <w:t xml:space="preserve">o provedbi Plana gospodarenja otpadom </w:t>
      </w:r>
      <w:r w:rsidRPr="003C7AC9">
        <w:rPr>
          <w:i/>
          <w:iCs/>
        </w:rPr>
        <w:t>Republike Hrvatske</w:t>
      </w:r>
    </w:p>
    <w:p w14:paraId="37DAE4B7" w14:textId="77777777" w:rsidR="003C7AC9" w:rsidRPr="003C7AC9" w:rsidRDefault="003C7AC9" w:rsidP="003C7AC9">
      <w:pPr>
        <w:jc w:val="center"/>
      </w:pPr>
      <w:r w:rsidRPr="003C7AC9">
        <w:t xml:space="preserve">za 2021.god. </w:t>
      </w:r>
    </w:p>
    <w:p w14:paraId="6385178C" w14:textId="77777777" w:rsidR="003C7AC9" w:rsidRPr="003C7AC9" w:rsidRDefault="003C7AC9" w:rsidP="003C7AC9">
      <w:pPr>
        <w:jc w:val="center"/>
      </w:pPr>
    </w:p>
    <w:p w14:paraId="03E54941" w14:textId="77777777" w:rsidR="003C7AC9" w:rsidRPr="003C7AC9" w:rsidRDefault="003C7AC9" w:rsidP="003C7AC9">
      <w:pPr>
        <w:jc w:val="center"/>
      </w:pPr>
      <w:r w:rsidRPr="003C7AC9">
        <w:rPr>
          <w:noProof/>
          <w:lang w:eastAsia="hr-HR"/>
        </w:rPr>
        <w:drawing>
          <wp:inline distT="0" distB="0" distL="0" distR="0" wp14:anchorId="2A631874" wp14:editId="36ADE79E">
            <wp:extent cx="981075" cy="1335839"/>
            <wp:effectExtent l="0" t="0" r="0" b="0"/>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6582" cy="1343337"/>
                    </a:xfrm>
                    <a:prstGeom prst="rect">
                      <a:avLst/>
                    </a:prstGeom>
                    <a:noFill/>
                    <a:ln>
                      <a:noFill/>
                    </a:ln>
                  </pic:spPr>
                </pic:pic>
              </a:graphicData>
            </a:graphic>
          </wp:inline>
        </w:drawing>
      </w:r>
    </w:p>
    <w:p w14:paraId="0E37EB9A" w14:textId="77777777" w:rsidR="003C7AC9" w:rsidRPr="003C7AC9" w:rsidRDefault="003C7AC9" w:rsidP="003C7AC9">
      <w:pPr>
        <w:jc w:val="center"/>
      </w:pPr>
    </w:p>
    <w:p w14:paraId="12563423" w14:textId="77777777" w:rsidR="003C7AC9" w:rsidRPr="003C7AC9" w:rsidRDefault="003C7AC9" w:rsidP="003C7AC9">
      <w:pPr>
        <w:jc w:val="center"/>
      </w:pPr>
    </w:p>
    <w:p w14:paraId="101AD73E" w14:textId="77777777" w:rsidR="003C7AC9" w:rsidRPr="003C7AC9" w:rsidRDefault="003C7AC9" w:rsidP="003C7AC9">
      <w:pPr>
        <w:jc w:val="center"/>
      </w:pPr>
    </w:p>
    <w:p w14:paraId="70C025A9" w14:textId="77777777" w:rsidR="003C7AC9" w:rsidRPr="003C7AC9" w:rsidRDefault="003C7AC9" w:rsidP="003C7AC9">
      <w:pPr>
        <w:jc w:val="center"/>
      </w:pPr>
    </w:p>
    <w:p w14:paraId="1671B0D2" w14:textId="77777777" w:rsidR="003C7AC9" w:rsidRPr="003C7AC9" w:rsidRDefault="003C7AC9" w:rsidP="003C7AC9">
      <w:pPr>
        <w:jc w:val="center"/>
      </w:pPr>
    </w:p>
    <w:p w14:paraId="22991579" w14:textId="77777777" w:rsidR="003C7AC9" w:rsidRPr="003C7AC9" w:rsidRDefault="003C7AC9" w:rsidP="003C7AC9">
      <w:pPr>
        <w:jc w:val="center"/>
      </w:pPr>
    </w:p>
    <w:p w14:paraId="65D98ABD" w14:textId="77777777" w:rsidR="003C7AC9" w:rsidRPr="003C7AC9" w:rsidRDefault="003C7AC9" w:rsidP="003C7AC9">
      <w:pPr>
        <w:jc w:val="center"/>
      </w:pPr>
    </w:p>
    <w:p w14:paraId="65AC4EF2" w14:textId="77777777" w:rsidR="003C7AC9" w:rsidRPr="003C7AC9" w:rsidRDefault="003C7AC9" w:rsidP="003C7AC9">
      <w:pPr>
        <w:jc w:val="center"/>
      </w:pPr>
    </w:p>
    <w:p w14:paraId="1E5D9566" w14:textId="77777777" w:rsidR="003C7AC9" w:rsidRPr="003C7AC9" w:rsidRDefault="003C7AC9" w:rsidP="003C7AC9">
      <w:pPr>
        <w:jc w:val="center"/>
      </w:pPr>
    </w:p>
    <w:p w14:paraId="07392AB9" w14:textId="77777777" w:rsidR="003C7AC9" w:rsidRDefault="003C7AC9" w:rsidP="003C7AC9"/>
    <w:p w14:paraId="61482CC6" w14:textId="77777777" w:rsidR="003C7AC9" w:rsidRDefault="003C7AC9" w:rsidP="003C7AC9"/>
    <w:p w14:paraId="28EA9BEC" w14:textId="77777777" w:rsidR="003C7AC9" w:rsidRDefault="003C7AC9" w:rsidP="003C7AC9"/>
    <w:p w14:paraId="4B6C671A" w14:textId="77777777" w:rsidR="003C7AC9" w:rsidRPr="003C7AC9" w:rsidRDefault="003C7AC9" w:rsidP="003C7AC9"/>
    <w:p w14:paraId="3728A551" w14:textId="77777777" w:rsidR="003C7AC9" w:rsidRPr="003C7AC9" w:rsidRDefault="003C7AC9" w:rsidP="003C7AC9">
      <w:pPr>
        <w:jc w:val="center"/>
        <w:rPr>
          <w:i/>
          <w:iCs/>
        </w:rPr>
      </w:pPr>
      <w:r w:rsidRPr="003C7AC9">
        <w:rPr>
          <w:i/>
          <w:iCs/>
        </w:rPr>
        <w:t xml:space="preserve">Ožujak, 2022.god. </w:t>
      </w:r>
    </w:p>
    <w:p w14:paraId="2D5AF16A" w14:textId="77777777" w:rsidR="003C7AC9" w:rsidRPr="003C7AC9" w:rsidRDefault="003C7AC9" w:rsidP="003C7AC9">
      <w:pPr>
        <w:jc w:val="center"/>
        <w:rPr>
          <w:i/>
          <w:iCs/>
        </w:rPr>
      </w:pPr>
    </w:p>
    <w:p w14:paraId="14EC32F2" w14:textId="77777777" w:rsidR="003C7AC9" w:rsidRDefault="003C7AC9" w:rsidP="003C7AC9">
      <w:pPr>
        <w:rPr>
          <w:b/>
          <w:bCs/>
        </w:rPr>
      </w:pPr>
    </w:p>
    <w:p w14:paraId="746F4778" w14:textId="77777777" w:rsidR="003C7AC9" w:rsidRDefault="003C7AC9" w:rsidP="003C7AC9">
      <w:pPr>
        <w:rPr>
          <w:b/>
          <w:bCs/>
        </w:rPr>
      </w:pPr>
    </w:p>
    <w:p w14:paraId="6C15BC14" w14:textId="77777777" w:rsidR="003C7AC9" w:rsidRDefault="003C7AC9" w:rsidP="003C7AC9">
      <w:pPr>
        <w:rPr>
          <w:b/>
          <w:bCs/>
        </w:rPr>
      </w:pPr>
    </w:p>
    <w:p w14:paraId="18DD4447" w14:textId="77777777" w:rsidR="003C7AC9" w:rsidRDefault="003C7AC9" w:rsidP="003C7AC9">
      <w:pPr>
        <w:rPr>
          <w:b/>
          <w:bCs/>
        </w:rPr>
      </w:pPr>
    </w:p>
    <w:p w14:paraId="7B9118C1" w14:textId="77777777" w:rsidR="003C7AC9" w:rsidRDefault="003C7AC9" w:rsidP="003C7AC9">
      <w:pPr>
        <w:rPr>
          <w:b/>
          <w:bCs/>
        </w:rPr>
      </w:pPr>
    </w:p>
    <w:p w14:paraId="086F9077" w14:textId="77777777" w:rsidR="003C7AC9" w:rsidRDefault="003C7AC9" w:rsidP="003C7AC9">
      <w:pPr>
        <w:rPr>
          <w:b/>
          <w:bCs/>
        </w:rPr>
      </w:pPr>
    </w:p>
    <w:p w14:paraId="3B05CB85" w14:textId="77777777" w:rsidR="003C7AC9" w:rsidRDefault="003C7AC9" w:rsidP="003C7AC9">
      <w:pPr>
        <w:rPr>
          <w:b/>
          <w:bCs/>
        </w:rPr>
      </w:pPr>
    </w:p>
    <w:p w14:paraId="685D802F" w14:textId="77777777" w:rsidR="003C7AC9" w:rsidRDefault="003C7AC9" w:rsidP="003C7AC9">
      <w:pPr>
        <w:rPr>
          <w:b/>
          <w:bCs/>
        </w:rPr>
      </w:pPr>
    </w:p>
    <w:p w14:paraId="660B873A" w14:textId="77777777" w:rsidR="003C7AC9" w:rsidRDefault="003C7AC9" w:rsidP="003C7AC9">
      <w:pPr>
        <w:rPr>
          <w:b/>
          <w:bCs/>
        </w:rPr>
      </w:pPr>
    </w:p>
    <w:p w14:paraId="634FBB72" w14:textId="77777777" w:rsidR="003C7AC9" w:rsidRDefault="003C7AC9" w:rsidP="003C7AC9">
      <w:pPr>
        <w:rPr>
          <w:b/>
          <w:bCs/>
        </w:rPr>
      </w:pPr>
    </w:p>
    <w:p w14:paraId="04D6FC87" w14:textId="77777777" w:rsidR="003C7AC9" w:rsidRDefault="003C7AC9" w:rsidP="003C7AC9">
      <w:pPr>
        <w:rPr>
          <w:b/>
          <w:bCs/>
        </w:rPr>
      </w:pPr>
    </w:p>
    <w:p w14:paraId="46A2810A" w14:textId="77777777" w:rsidR="003C7AC9" w:rsidRDefault="003C7AC9" w:rsidP="003C7AC9">
      <w:pPr>
        <w:rPr>
          <w:b/>
          <w:bCs/>
        </w:rPr>
      </w:pPr>
    </w:p>
    <w:p w14:paraId="633D26BC" w14:textId="77777777" w:rsidR="003C7AC9" w:rsidRDefault="003C7AC9" w:rsidP="003C7AC9">
      <w:pPr>
        <w:rPr>
          <w:b/>
          <w:bCs/>
        </w:rPr>
      </w:pPr>
    </w:p>
    <w:p w14:paraId="3C03ECCA" w14:textId="77777777" w:rsidR="003C7AC9" w:rsidRDefault="003C7AC9" w:rsidP="003C7AC9">
      <w:pPr>
        <w:rPr>
          <w:b/>
          <w:bCs/>
        </w:rPr>
      </w:pPr>
    </w:p>
    <w:p w14:paraId="7D9FC9D6" w14:textId="77777777" w:rsidR="003C7AC9" w:rsidRDefault="003C7AC9" w:rsidP="003C7AC9">
      <w:pPr>
        <w:rPr>
          <w:b/>
          <w:bCs/>
        </w:rPr>
      </w:pPr>
    </w:p>
    <w:p w14:paraId="760F0961" w14:textId="77777777" w:rsidR="003C7AC9" w:rsidRDefault="003C7AC9" w:rsidP="003C7AC9">
      <w:pPr>
        <w:rPr>
          <w:b/>
          <w:bCs/>
        </w:rPr>
      </w:pPr>
    </w:p>
    <w:p w14:paraId="39E7CB25" w14:textId="77777777" w:rsidR="003C7AC9" w:rsidRDefault="003C7AC9" w:rsidP="003C7AC9">
      <w:pPr>
        <w:rPr>
          <w:b/>
          <w:bCs/>
        </w:rPr>
      </w:pPr>
    </w:p>
    <w:p w14:paraId="0C691C7E" w14:textId="77777777" w:rsidR="003C7AC9" w:rsidRDefault="003C7AC9" w:rsidP="003C7AC9">
      <w:pPr>
        <w:rPr>
          <w:b/>
          <w:bCs/>
        </w:rPr>
      </w:pPr>
    </w:p>
    <w:p w14:paraId="3776BD47" w14:textId="77777777" w:rsidR="003C7AC9" w:rsidRPr="003C7AC9" w:rsidRDefault="003C7AC9" w:rsidP="003C7AC9">
      <w:pPr>
        <w:rPr>
          <w:b/>
          <w:bCs/>
        </w:rPr>
      </w:pPr>
    </w:p>
    <w:p w14:paraId="446B33AC" w14:textId="77777777" w:rsidR="003C7AC9" w:rsidRPr="003C7AC9" w:rsidRDefault="003C7AC9" w:rsidP="003C7AC9">
      <w:pPr>
        <w:rPr>
          <w:b/>
          <w:bCs/>
        </w:rPr>
      </w:pPr>
    </w:p>
    <w:p w14:paraId="5FAA2B71" w14:textId="77777777" w:rsidR="003C7AC9" w:rsidRPr="003C7AC9" w:rsidRDefault="003C7AC9" w:rsidP="003C7AC9">
      <w:pPr>
        <w:rPr>
          <w:b/>
          <w:bCs/>
        </w:rPr>
      </w:pPr>
      <w:r w:rsidRPr="003C7AC9">
        <w:rPr>
          <w:b/>
          <w:bCs/>
        </w:rPr>
        <w:t>SADRŽAJ:</w:t>
      </w:r>
    </w:p>
    <w:p w14:paraId="1E5185B7" w14:textId="77777777" w:rsidR="003C7AC9" w:rsidRPr="003C7AC9" w:rsidRDefault="003C7AC9" w:rsidP="003C7AC9">
      <w:pPr>
        <w:pStyle w:val="Sadraj1"/>
        <w:tabs>
          <w:tab w:val="right" w:leader="dot" w:pos="9060"/>
        </w:tabs>
        <w:rPr>
          <w:rFonts w:eastAsiaTheme="minorEastAsia"/>
          <w:b w:val="0"/>
          <w:bCs w:val="0"/>
          <w:caps w:val="0"/>
          <w:noProof/>
          <w:sz w:val="24"/>
          <w:szCs w:val="24"/>
          <w:lang w:eastAsia="hr-HR"/>
        </w:rPr>
      </w:pPr>
      <w:r w:rsidRPr="003C7AC9">
        <w:rPr>
          <w:b w:val="0"/>
          <w:bCs w:val="0"/>
          <w:sz w:val="24"/>
          <w:szCs w:val="24"/>
          <w:highlight w:val="yellow"/>
        </w:rPr>
        <w:fldChar w:fldCharType="begin"/>
      </w:r>
      <w:r w:rsidRPr="003C7AC9">
        <w:rPr>
          <w:b w:val="0"/>
          <w:bCs w:val="0"/>
          <w:sz w:val="24"/>
          <w:szCs w:val="24"/>
          <w:highlight w:val="yellow"/>
        </w:rPr>
        <w:instrText xml:space="preserve"> TOC \o "1-4" \h \z \u </w:instrText>
      </w:r>
      <w:r w:rsidRPr="003C7AC9">
        <w:rPr>
          <w:b w:val="0"/>
          <w:bCs w:val="0"/>
          <w:sz w:val="24"/>
          <w:szCs w:val="24"/>
          <w:highlight w:val="yellow"/>
        </w:rPr>
        <w:fldChar w:fldCharType="separate"/>
      </w:r>
      <w:hyperlink w:anchor="_Toc97723426" w:history="1">
        <w:r w:rsidRPr="003C7AC9">
          <w:rPr>
            <w:rStyle w:val="Hiperveza"/>
            <w:noProof/>
            <w:color w:val="auto"/>
            <w:sz w:val="24"/>
            <w:szCs w:val="24"/>
          </w:rPr>
          <w:t>1. UVOD</w:t>
        </w:r>
        <w:r w:rsidRPr="003C7AC9">
          <w:rPr>
            <w:noProof/>
            <w:webHidden/>
            <w:sz w:val="24"/>
            <w:szCs w:val="24"/>
          </w:rPr>
          <w:tab/>
        </w:r>
        <w:r w:rsidRPr="003C7AC9">
          <w:rPr>
            <w:noProof/>
            <w:webHidden/>
            <w:sz w:val="24"/>
            <w:szCs w:val="24"/>
          </w:rPr>
          <w:fldChar w:fldCharType="begin"/>
        </w:r>
        <w:r w:rsidRPr="003C7AC9">
          <w:rPr>
            <w:noProof/>
            <w:webHidden/>
            <w:sz w:val="24"/>
            <w:szCs w:val="24"/>
          </w:rPr>
          <w:instrText xml:space="preserve"> PAGEREF _Toc97723426 \h </w:instrText>
        </w:r>
        <w:r w:rsidRPr="003C7AC9">
          <w:rPr>
            <w:noProof/>
            <w:webHidden/>
            <w:sz w:val="24"/>
            <w:szCs w:val="24"/>
          </w:rPr>
        </w:r>
        <w:r w:rsidRPr="003C7AC9">
          <w:rPr>
            <w:noProof/>
            <w:webHidden/>
            <w:sz w:val="24"/>
            <w:szCs w:val="24"/>
          </w:rPr>
          <w:fldChar w:fldCharType="separate"/>
        </w:r>
        <w:r w:rsidRPr="003C7AC9">
          <w:rPr>
            <w:noProof/>
            <w:webHidden/>
            <w:sz w:val="24"/>
            <w:szCs w:val="24"/>
          </w:rPr>
          <w:t>3</w:t>
        </w:r>
        <w:r w:rsidRPr="003C7AC9">
          <w:rPr>
            <w:noProof/>
            <w:webHidden/>
            <w:sz w:val="24"/>
            <w:szCs w:val="24"/>
          </w:rPr>
          <w:fldChar w:fldCharType="end"/>
        </w:r>
      </w:hyperlink>
    </w:p>
    <w:p w14:paraId="38837407" w14:textId="77777777" w:rsidR="003C7AC9" w:rsidRPr="003C7AC9" w:rsidRDefault="00E241B2" w:rsidP="003C7AC9">
      <w:pPr>
        <w:pStyle w:val="Sadraj2"/>
        <w:tabs>
          <w:tab w:val="right" w:leader="dot" w:pos="9060"/>
        </w:tabs>
        <w:rPr>
          <w:rFonts w:eastAsiaTheme="minorEastAsia"/>
          <w:smallCaps w:val="0"/>
          <w:noProof/>
          <w:sz w:val="24"/>
          <w:szCs w:val="24"/>
          <w:lang w:eastAsia="hr-HR"/>
        </w:rPr>
      </w:pPr>
      <w:hyperlink w:anchor="_Toc97723427" w:history="1">
        <w:r w:rsidR="003C7AC9" w:rsidRPr="003C7AC9">
          <w:rPr>
            <w:rStyle w:val="Hiperveza"/>
            <w:noProof/>
            <w:color w:val="auto"/>
            <w:sz w:val="24"/>
            <w:szCs w:val="24"/>
          </w:rPr>
          <w:t>1.1. OSNOVNE ZNAČAJKE OPĆINE SVETI KRIŽ ZAČRETJE</w:t>
        </w:r>
        <w:r w:rsidR="003C7AC9" w:rsidRPr="003C7AC9">
          <w:rPr>
            <w:noProof/>
            <w:webHidden/>
            <w:sz w:val="24"/>
            <w:szCs w:val="24"/>
          </w:rPr>
          <w:tab/>
        </w:r>
        <w:r w:rsidR="003C7AC9" w:rsidRPr="003C7AC9">
          <w:rPr>
            <w:noProof/>
            <w:webHidden/>
            <w:sz w:val="24"/>
            <w:szCs w:val="24"/>
          </w:rPr>
          <w:fldChar w:fldCharType="begin"/>
        </w:r>
        <w:r w:rsidR="003C7AC9" w:rsidRPr="003C7AC9">
          <w:rPr>
            <w:noProof/>
            <w:webHidden/>
            <w:sz w:val="24"/>
            <w:szCs w:val="24"/>
          </w:rPr>
          <w:instrText xml:space="preserve"> PAGEREF _Toc97723427 \h </w:instrText>
        </w:r>
        <w:r w:rsidR="003C7AC9" w:rsidRPr="003C7AC9">
          <w:rPr>
            <w:noProof/>
            <w:webHidden/>
            <w:sz w:val="24"/>
            <w:szCs w:val="24"/>
          </w:rPr>
        </w:r>
        <w:r w:rsidR="003C7AC9" w:rsidRPr="003C7AC9">
          <w:rPr>
            <w:noProof/>
            <w:webHidden/>
            <w:sz w:val="24"/>
            <w:szCs w:val="24"/>
          </w:rPr>
          <w:fldChar w:fldCharType="separate"/>
        </w:r>
        <w:r w:rsidR="003C7AC9" w:rsidRPr="003C7AC9">
          <w:rPr>
            <w:noProof/>
            <w:webHidden/>
            <w:sz w:val="24"/>
            <w:szCs w:val="24"/>
          </w:rPr>
          <w:t>3</w:t>
        </w:r>
        <w:r w:rsidR="003C7AC9" w:rsidRPr="003C7AC9">
          <w:rPr>
            <w:noProof/>
            <w:webHidden/>
            <w:sz w:val="24"/>
            <w:szCs w:val="24"/>
          </w:rPr>
          <w:fldChar w:fldCharType="end"/>
        </w:r>
      </w:hyperlink>
    </w:p>
    <w:p w14:paraId="26071360" w14:textId="77777777" w:rsidR="003C7AC9" w:rsidRPr="003C7AC9" w:rsidRDefault="00E241B2" w:rsidP="003C7AC9">
      <w:pPr>
        <w:pStyle w:val="Sadraj2"/>
        <w:tabs>
          <w:tab w:val="right" w:leader="dot" w:pos="9060"/>
        </w:tabs>
        <w:rPr>
          <w:rFonts w:eastAsiaTheme="minorEastAsia"/>
          <w:smallCaps w:val="0"/>
          <w:noProof/>
          <w:sz w:val="24"/>
          <w:szCs w:val="24"/>
          <w:lang w:eastAsia="hr-HR"/>
        </w:rPr>
      </w:pPr>
      <w:hyperlink w:anchor="_Toc97723428" w:history="1">
        <w:r w:rsidR="003C7AC9" w:rsidRPr="003C7AC9">
          <w:rPr>
            <w:rStyle w:val="Hiperveza"/>
            <w:noProof/>
            <w:color w:val="auto"/>
            <w:sz w:val="24"/>
            <w:szCs w:val="24"/>
          </w:rPr>
          <w:t>1.2. POVRŠINA NASELJA TE BROJ STANOVNIKA NA PODRUČJU OPĆINE SVETI KRIŽ ZAČRETJE</w:t>
        </w:r>
        <w:r w:rsidR="003C7AC9" w:rsidRPr="003C7AC9">
          <w:rPr>
            <w:noProof/>
            <w:webHidden/>
            <w:sz w:val="24"/>
            <w:szCs w:val="24"/>
          </w:rPr>
          <w:tab/>
        </w:r>
        <w:r w:rsidR="003C7AC9" w:rsidRPr="003C7AC9">
          <w:rPr>
            <w:noProof/>
            <w:webHidden/>
            <w:sz w:val="24"/>
            <w:szCs w:val="24"/>
          </w:rPr>
          <w:fldChar w:fldCharType="begin"/>
        </w:r>
        <w:r w:rsidR="003C7AC9" w:rsidRPr="003C7AC9">
          <w:rPr>
            <w:noProof/>
            <w:webHidden/>
            <w:sz w:val="24"/>
            <w:szCs w:val="24"/>
          </w:rPr>
          <w:instrText xml:space="preserve"> PAGEREF _Toc97723428 \h </w:instrText>
        </w:r>
        <w:r w:rsidR="003C7AC9" w:rsidRPr="003C7AC9">
          <w:rPr>
            <w:noProof/>
            <w:webHidden/>
            <w:sz w:val="24"/>
            <w:szCs w:val="24"/>
          </w:rPr>
        </w:r>
        <w:r w:rsidR="003C7AC9" w:rsidRPr="003C7AC9">
          <w:rPr>
            <w:noProof/>
            <w:webHidden/>
            <w:sz w:val="24"/>
            <w:szCs w:val="24"/>
          </w:rPr>
          <w:fldChar w:fldCharType="separate"/>
        </w:r>
        <w:r w:rsidR="003C7AC9" w:rsidRPr="003C7AC9">
          <w:rPr>
            <w:noProof/>
            <w:webHidden/>
            <w:sz w:val="24"/>
            <w:szCs w:val="24"/>
          </w:rPr>
          <w:t>3</w:t>
        </w:r>
        <w:r w:rsidR="003C7AC9" w:rsidRPr="003C7AC9">
          <w:rPr>
            <w:noProof/>
            <w:webHidden/>
            <w:sz w:val="24"/>
            <w:szCs w:val="24"/>
          </w:rPr>
          <w:fldChar w:fldCharType="end"/>
        </w:r>
      </w:hyperlink>
    </w:p>
    <w:p w14:paraId="787F13C0" w14:textId="77777777" w:rsidR="003C7AC9" w:rsidRPr="003C7AC9" w:rsidRDefault="00E241B2" w:rsidP="003C7AC9">
      <w:pPr>
        <w:pStyle w:val="Sadraj2"/>
        <w:tabs>
          <w:tab w:val="right" w:leader="dot" w:pos="9060"/>
        </w:tabs>
        <w:rPr>
          <w:rFonts w:eastAsiaTheme="minorEastAsia"/>
          <w:smallCaps w:val="0"/>
          <w:noProof/>
          <w:sz w:val="24"/>
          <w:szCs w:val="24"/>
          <w:lang w:eastAsia="hr-HR"/>
        </w:rPr>
      </w:pPr>
      <w:hyperlink w:anchor="_Toc97723429" w:history="1">
        <w:r w:rsidR="003C7AC9" w:rsidRPr="003C7AC9">
          <w:rPr>
            <w:rStyle w:val="Hiperveza"/>
            <w:noProof/>
            <w:color w:val="auto"/>
            <w:sz w:val="24"/>
            <w:szCs w:val="24"/>
          </w:rPr>
          <w:t>1.3. PRUŽATELJ JAVNE USLUGE PRIKUPLJANJA OTPADA</w:t>
        </w:r>
        <w:r w:rsidR="003C7AC9" w:rsidRPr="003C7AC9">
          <w:rPr>
            <w:noProof/>
            <w:webHidden/>
            <w:sz w:val="24"/>
            <w:szCs w:val="24"/>
          </w:rPr>
          <w:tab/>
        </w:r>
        <w:r w:rsidR="003C7AC9" w:rsidRPr="003C7AC9">
          <w:rPr>
            <w:noProof/>
            <w:webHidden/>
            <w:sz w:val="24"/>
            <w:szCs w:val="24"/>
          </w:rPr>
          <w:fldChar w:fldCharType="begin"/>
        </w:r>
        <w:r w:rsidR="003C7AC9" w:rsidRPr="003C7AC9">
          <w:rPr>
            <w:noProof/>
            <w:webHidden/>
            <w:sz w:val="24"/>
            <w:szCs w:val="24"/>
          </w:rPr>
          <w:instrText xml:space="preserve"> PAGEREF _Toc97723429 \h </w:instrText>
        </w:r>
        <w:r w:rsidR="003C7AC9" w:rsidRPr="003C7AC9">
          <w:rPr>
            <w:noProof/>
            <w:webHidden/>
            <w:sz w:val="24"/>
            <w:szCs w:val="24"/>
          </w:rPr>
        </w:r>
        <w:r w:rsidR="003C7AC9" w:rsidRPr="003C7AC9">
          <w:rPr>
            <w:noProof/>
            <w:webHidden/>
            <w:sz w:val="24"/>
            <w:szCs w:val="24"/>
          </w:rPr>
          <w:fldChar w:fldCharType="separate"/>
        </w:r>
        <w:r w:rsidR="003C7AC9" w:rsidRPr="003C7AC9">
          <w:rPr>
            <w:noProof/>
            <w:webHidden/>
            <w:sz w:val="24"/>
            <w:szCs w:val="24"/>
          </w:rPr>
          <w:t>5</w:t>
        </w:r>
        <w:r w:rsidR="003C7AC9" w:rsidRPr="003C7AC9">
          <w:rPr>
            <w:noProof/>
            <w:webHidden/>
            <w:sz w:val="24"/>
            <w:szCs w:val="24"/>
          </w:rPr>
          <w:fldChar w:fldCharType="end"/>
        </w:r>
      </w:hyperlink>
    </w:p>
    <w:p w14:paraId="3E25B0B3" w14:textId="77777777" w:rsidR="003C7AC9" w:rsidRPr="003C7AC9" w:rsidRDefault="00E241B2" w:rsidP="003C7AC9">
      <w:pPr>
        <w:pStyle w:val="Sadraj2"/>
        <w:tabs>
          <w:tab w:val="right" w:leader="dot" w:pos="9060"/>
        </w:tabs>
        <w:rPr>
          <w:rFonts w:eastAsiaTheme="minorEastAsia"/>
          <w:smallCaps w:val="0"/>
          <w:noProof/>
          <w:sz w:val="24"/>
          <w:szCs w:val="24"/>
          <w:lang w:eastAsia="hr-HR"/>
        </w:rPr>
      </w:pPr>
      <w:hyperlink w:anchor="_Toc97723430" w:history="1">
        <w:r w:rsidR="003C7AC9" w:rsidRPr="003C7AC9">
          <w:rPr>
            <w:rStyle w:val="Hiperveza"/>
            <w:noProof/>
            <w:color w:val="auto"/>
            <w:sz w:val="24"/>
            <w:szCs w:val="24"/>
          </w:rPr>
          <w:t>1.4. PLAN GOSPODARENJA OTPADOM OPĆINE SVETI KRIŽ ZAČRETJE</w:t>
        </w:r>
        <w:r w:rsidR="003C7AC9" w:rsidRPr="003C7AC9">
          <w:rPr>
            <w:noProof/>
            <w:webHidden/>
            <w:sz w:val="24"/>
            <w:szCs w:val="24"/>
          </w:rPr>
          <w:tab/>
        </w:r>
        <w:r w:rsidR="003C7AC9" w:rsidRPr="003C7AC9">
          <w:rPr>
            <w:noProof/>
            <w:webHidden/>
            <w:sz w:val="24"/>
            <w:szCs w:val="24"/>
          </w:rPr>
          <w:fldChar w:fldCharType="begin"/>
        </w:r>
        <w:r w:rsidR="003C7AC9" w:rsidRPr="003C7AC9">
          <w:rPr>
            <w:noProof/>
            <w:webHidden/>
            <w:sz w:val="24"/>
            <w:szCs w:val="24"/>
          </w:rPr>
          <w:instrText xml:space="preserve"> PAGEREF _Toc97723430 \h </w:instrText>
        </w:r>
        <w:r w:rsidR="003C7AC9" w:rsidRPr="003C7AC9">
          <w:rPr>
            <w:noProof/>
            <w:webHidden/>
            <w:sz w:val="24"/>
            <w:szCs w:val="24"/>
          </w:rPr>
        </w:r>
        <w:r w:rsidR="003C7AC9" w:rsidRPr="003C7AC9">
          <w:rPr>
            <w:noProof/>
            <w:webHidden/>
            <w:sz w:val="24"/>
            <w:szCs w:val="24"/>
          </w:rPr>
          <w:fldChar w:fldCharType="separate"/>
        </w:r>
        <w:r w:rsidR="003C7AC9" w:rsidRPr="003C7AC9">
          <w:rPr>
            <w:noProof/>
            <w:webHidden/>
            <w:sz w:val="24"/>
            <w:szCs w:val="24"/>
          </w:rPr>
          <w:t>5</w:t>
        </w:r>
        <w:r w:rsidR="003C7AC9" w:rsidRPr="003C7AC9">
          <w:rPr>
            <w:noProof/>
            <w:webHidden/>
            <w:sz w:val="24"/>
            <w:szCs w:val="24"/>
          </w:rPr>
          <w:fldChar w:fldCharType="end"/>
        </w:r>
      </w:hyperlink>
    </w:p>
    <w:p w14:paraId="46F897EC" w14:textId="77777777" w:rsidR="003C7AC9" w:rsidRPr="003C7AC9" w:rsidRDefault="00E241B2" w:rsidP="003C7AC9">
      <w:pPr>
        <w:pStyle w:val="Sadraj1"/>
        <w:tabs>
          <w:tab w:val="right" w:leader="dot" w:pos="9060"/>
        </w:tabs>
        <w:rPr>
          <w:rFonts w:eastAsiaTheme="minorEastAsia"/>
          <w:b w:val="0"/>
          <w:bCs w:val="0"/>
          <w:caps w:val="0"/>
          <w:noProof/>
          <w:sz w:val="24"/>
          <w:szCs w:val="24"/>
          <w:lang w:eastAsia="hr-HR"/>
        </w:rPr>
      </w:pPr>
      <w:hyperlink w:anchor="_Toc97723431" w:history="1">
        <w:r w:rsidR="003C7AC9" w:rsidRPr="003C7AC9">
          <w:rPr>
            <w:rStyle w:val="Hiperveza"/>
            <w:noProof/>
            <w:color w:val="auto"/>
            <w:sz w:val="24"/>
            <w:szCs w:val="24"/>
          </w:rPr>
          <w:t>2. OBAVEZE JEDINICE LOKALNE SAMOUPRAVE</w:t>
        </w:r>
        <w:r w:rsidR="003C7AC9" w:rsidRPr="003C7AC9">
          <w:rPr>
            <w:noProof/>
            <w:webHidden/>
            <w:sz w:val="24"/>
            <w:szCs w:val="24"/>
          </w:rPr>
          <w:tab/>
        </w:r>
        <w:r w:rsidR="003C7AC9" w:rsidRPr="003C7AC9">
          <w:rPr>
            <w:noProof/>
            <w:webHidden/>
            <w:sz w:val="24"/>
            <w:szCs w:val="24"/>
          </w:rPr>
          <w:fldChar w:fldCharType="begin"/>
        </w:r>
        <w:r w:rsidR="003C7AC9" w:rsidRPr="003C7AC9">
          <w:rPr>
            <w:noProof/>
            <w:webHidden/>
            <w:sz w:val="24"/>
            <w:szCs w:val="24"/>
          </w:rPr>
          <w:instrText xml:space="preserve"> PAGEREF _Toc97723431 \h </w:instrText>
        </w:r>
        <w:r w:rsidR="003C7AC9" w:rsidRPr="003C7AC9">
          <w:rPr>
            <w:noProof/>
            <w:webHidden/>
            <w:sz w:val="24"/>
            <w:szCs w:val="24"/>
          </w:rPr>
        </w:r>
        <w:r w:rsidR="003C7AC9" w:rsidRPr="003C7AC9">
          <w:rPr>
            <w:noProof/>
            <w:webHidden/>
            <w:sz w:val="24"/>
            <w:szCs w:val="24"/>
          </w:rPr>
          <w:fldChar w:fldCharType="separate"/>
        </w:r>
        <w:r w:rsidR="003C7AC9" w:rsidRPr="003C7AC9">
          <w:rPr>
            <w:noProof/>
            <w:webHidden/>
            <w:sz w:val="24"/>
            <w:szCs w:val="24"/>
          </w:rPr>
          <w:t>6</w:t>
        </w:r>
        <w:r w:rsidR="003C7AC9" w:rsidRPr="003C7AC9">
          <w:rPr>
            <w:noProof/>
            <w:webHidden/>
            <w:sz w:val="24"/>
            <w:szCs w:val="24"/>
          </w:rPr>
          <w:fldChar w:fldCharType="end"/>
        </w:r>
      </w:hyperlink>
    </w:p>
    <w:p w14:paraId="49E90ADB" w14:textId="77777777" w:rsidR="003C7AC9" w:rsidRPr="003C7AC9" w:rsidRDefault="00E241B2" w:rsidP="003C7AC9">
      <w:pPr>
        <w:pStyle w:val="Sadraj1"/>
        <w:tabs>
          <w:tab w:val="right" w:leader="dot" w:pos="9060"/>
        </w:tabs>
        <w:rPr>
          <w:rFonts w:eastAsiaTheme="minorEastAsia"/>
          <w:b w:val="0"/>
          <w:bCs w:val="0"/>
          <w:caps w:val="0"/>
          <w:noProof/>
          <w:sz w:val="24"/>
          <w:szCs w:val="24"/>
          <w:lang w:eastAsia="hr-HR"/>
        </w:rPr>
      </w:pPr>
      <w:hyperlink w:anchor="_Toc97723432" w:history="1">
        <w:r w:rsidR="003C7AC9" w:rsidRPr="003C7AC9">
          <w:rPr>
            <w:rStyle w:val="Hiperveza"/>
            <w:noProof/>
            <w:color w:val="auto"/>
            <w:sz w:val="24"/>
            <w:szCs w:val="24"/>
          </w:rPr>
          <w:t>3. DOKUMENTI PROSTORNOG UREĐENJA</w:t>
        </w:r>
        <w:r w:rsidR="003C7AC9" w:rsidRPr="003C7AC9">
          <w:rPr>
            <w:noProof/>
            <w:webHidden/>
            <w:sz w:val="24"/>
            <w:szCs w:val="24"/>
          </w:rPr>
          <w:tab/>
        </w:r>
        <w:r w:rsidR="003C7AC9" w:rsidRPr="003C7AC9">
          <w:rPr>
            <w:noProof/>
            <w:webHidden/>
            <w:sz w:val="24"/>
            <w:szCs w:val="24"/>
          </w:rPr>
          <w:fldChar w:fldCharType="begin"/>
        </w:r>
        <w:r w:rsidR="003C7AC9" w:rsidRPr="003C7AC9">
          <w:rPr>
            <w:noProof/>
            <w:webHidden/>
            <w:sz w:val="24"/>
            <w:szCs w:val="24"/>
          </w:rPr>
          <w:instrText xml:space="preserve"> PAGEREF _Toc97723432 \h </w:instrText>
        </w:r>
        <w:r w:rsidR="003C7AC9" w:rsidRPr="003C7AC9">
          <w:rPr>
            <w:noProof/>
            <w:webHidden/>
            <w:sz w:val="24"/>
            <w:szCs w:val="24"/>
          </w:rPr>
        </w:r>
        <w:r w:rsidR="003C7AC9" w:rsidRPr="003C7AC9">
          <w:rPr>
            <w:noProof/>
            <w:webHidden/>
            <w:sz w:val="24"/>
            <w:szCs w:val="24"/>
          </w:rPr>
          <w:fldChar w:fldCharType="separate"/>
        </w:r>
        <w:r w:rsidR="003C7AC9" w:rsidRPr="003C7AC9">
          <w:rPr>
            <w:noProof/>
            <w:webHidden/>
            <w:sz w:val="24"/>
            <w:szCs w:val="24"/>
          </w:rPr>
          <w:t>6</w:t>
        </w:r>
        <w:r w:rsidR="003C7AC9" w:rsidRPr="003C7AC9">
          <w:rPr>
            <w:noProof/>
            <w:webHidden/>
            <w:sz w:val="24"/>
            <w:szCs w:val="24"/>
          </w:rPr>
          <w:fldChar w:fldCharType="end"/>
        </w:r>
      </w:hyperlink>
    </w:p>
    <w:p w14:paraId="0C525066" w14:textId="77777777" w:rsidR="003C7AC9" w:rsidRPr="003C7AC9" w:rsidRDefault="00E241B2" w:rsidP="003C7AC9">
      <w:pPr>
        <w:pStyle w:val="Sadraj1"/>
        <w:tabs>
          <w:tab w:val="right" w:leader="dot" w:pos="9060"/>
        </w:tabs>
        <w:rPr>
          <w:rFonts w:eastAsiaTheme="minorEastAsia"/>
          <w:b w:val="0"/>
          <w:bCs w:val="0"/>
          <w:caps w:val="0"/>
          <w:noProof/>
          <w:sz w:val="24"/>
          <w:szCs w:val="24"/>
          <w:lang w:eastAsia="hr-HR"/>
        </w:rPr>
      </w:pPr>
      <w:hyperlink w:anchor="_Toc97723433" w:history="1">
        <w:r w:rsidR="003C7AC9" w:rsidRPr="003C7AC9">
          <w:rPr>
            <w:rStyle w:val="Hiperveza"/>
            <w:noProof/>
            <w:color w:val="auto"/>
            <w:sz w:val="24"/>
            <w:szCs w:val="24"/>
          </w:rPr>
          <w:t>4. ANALIZA, OCJENA STANJA I POTREBA U GOSPODARENJU OTPADOM NA PODRUČJU OPĆINE, UKLJUČUJUĆI OSTVARIVANJE CILJEVA</w:t>
        </w:r>
        <w:r w:rsidR="003C7AC9" w:rsidRPr="003C7AC9">
          <w:rPr>
            <w:noProof/>
            <w:webHidden/>
            <w:sz w:val="24"/>
            <w:szCs w:val="24"/>
          </w:rPr>
          <w:tab/>
        </w:r>
        <w:r w:rsidR="003C7AC9" w:rsidRPr="003C7AC9">
          <w:rPr>
            <w:noProof/>
            <w:webHidden/>
            <w:sz w:val="24"/>
            <w:szCs w:val="24"/>
          </w:rPr>
          <w:fldChar w:fldCharType="begin"/>
        </w:r>
        <w:r w:rsidR="003C7AC9" w:rsidRPr="003C7AC9">
          <w:rPr>
            <w:noProof/>
            <w:webHidden/>
            <w:sz w:val="24"/>
            <w:szCs w:val="24"/>
          </w:rPr>
          <w:instrText xml:space="preserve"> PAGEREF _Toc97723433 \h </w:instrText>
        </w:r>
        <w:r w:rsidR="003C7AC9" w:rsidRPr="003C7AC9">
          <w:rPr>
            <w:noProof/>
            <w:webHidden/>
            <w:sz w:val="24"/>
            <w:szCs w:val="24"/>
          </w:rPr>
        </w:r>
        <w:r w:rsidR="003C7AC9" w:rsidRPr="003C7AC9">
          <w:rPr>
            <w:noProof/>
            <w:webHidden/>
            <w:sz w:val="24"/>
            <w:szCs w:val="24"/>
          </w:rPr>
          <w:fldChar w:fldCharType="separate"/>
        </w:r>
        <w:r w:rsidR="003C7AC9" w:rsidRPr="003C7AC9">
          <w:rPr>
            <w:noProof/>
            <w:webHidden/>
            <w:sz w:val="24"/>
            <w:szCs w:val="24"/>
          </w:rPr>
          <w:t>7</w:t>
        </w:r>
        <w:r w:rsidR="003C7AC9" w:rsidRPr="003C7AC9">
          <w:rPr>
            <w:noProof/>
            <w:webHidden/>
            <w:sz w:val="24"/>
            <w:szCs w:val="24"/>
          </w:rPr>
          <w:fldChar w:fldCharType="end"/>
        </w:r>
      </w:hyperlink>
    </w:p>
    <w:p w14:paraId="4CE30E8E" w14:textId="77777777" w:rsidR="003C7AC9" w:rsidRPr="003C7AC9" w:rsidRDefault="00E241B2" w:rsidP="003C7AC9">
      <w:pPr>
        <w:pStyle w:val="Sadraj2"/>
        <w:tabs>
          <w:tab w:val="right" w:leader="dot" w:pos="9060"/>
        </w:tabs>
        <w:rPr>
          <w:rFonts w:eastAsiaTheme="minorEastAsia"/>
          <w:smallCaps w:val="0"/>
          <w:noProof/>
          <w:sz w:val="24"/>
          <w:szCs w:val="24"/>
          <w:lang w:eastAsia="hr-HR"/>
        </w:rPr>
      </w:pPr>
      <w:hyperlink w:anchor="_Toc97723434" w:history="1">
        <w:r w:rsidR="003C7AC9" w:rsidRPr="003C7AC9">
          <w:rPr>
            <w:rStyle w:val="Hiperveza"/>
            <w:noProof/>
            <w:color w:val="auto"/>
            <w:sz w:val="24"/>
            <w:szCs w:val="24"/>
          </w:rPr>
          <w:t>4.1. SUSTAV PRIKUPLJANJA MIJEŠANOG KOMUNALNOG OTPADA</w:t>
        </w:r>
        <w:r w:rsidR="003C7AC9" w:rsidRPr="003C7AC9">
          <w:rPr>
            <w:noProof/>
            <w:webHidden/>
            <w:sz w:val="24"/>
            <w:szCs w:val="24"/>
          </w:rPr>
          <w:tab/>
        </w:r>
        <w:r w:rsidR="003C7AC9" w:rsidRPr="003C7AC9">
          <w:rPr>
            <w:noProof/>
            <w:webHidden/>
            <w:sz w:val="24"/>
            <w:szCs w:val="24"/>
          </w:rPr>
          <w:fldChar w:fldCharType="begin"/>
        </w:r>
        <w:r w:rsidR="003C7AC9" w:rsidRPr="003C7AC9">
          <w:rPr>
            <w:noProof/>
            <w:webHidden/>
            <w:sz w:val="24"/>
            <w:szCs w:val="24"/>
          </w:rPr>
          <w:instrText xml:space="preserve"> PAGEREF _Toc97723434 \h </w:instrText>
        </w:r>
        <w:r w:rsidR="003C7AC9" w:rsidRPr="003C7AC9">
          <w:rPr>
            <w:noProof/>
            <w:webHidden/>
            <w:sz w:val="24"/>
            <w:szCs w:val="24"/>
          </w:rPr>
        </w:r>
        <w:r w:rsidR="003C7AC9" w:rsidRPr="003C7AC9">
          <w:rPr>
            <w:noProof/>
            <w:webHidden/>
            <w:sz w:val="24"/>
            <w:szCs w:val="24"/>
          </w:rPr>
          <w:fldChar w:fldCharType="separate"/>
        </w:r>
        <w:r w:rsidR="003C7AC9" w:rsidRPr="003C7AC9">
          <w:rPr>
            <w:noProof/>
            <w:webHidden/>
            <w:sz w:val="24"/>
            <w:szCs w:val="24"/>
          </w:rPr>
          <w:t>7</w:t>
        </w:r>
        <w:r w:rsidR="003C7AC9" w:rsidRPr="003C7AC9">
          <w:rPr>
            <w:noProof/>
            <w:webHidden/>
            <w:sz w:val="24"/>
            <w:szCs w:val="24"/>
          </w:rPr>
          <w:fldChar w:fldCharType="end"/>
        </w:r>
      </w:hyperlink>
    </w:p>
    <w:p w14:paraId="3DB22B96" w14:textId="77777777" w:rsidR="003C7AC9" w:rsidRPr="003C7AC9" w:rsidRDefault="00E241B2" w:rsidP="003C7AC9">
      <w:pPr>
        <w:pStyle w:val="Sadraj2"/>
        <w:tabs>
          <w:tab w:val="right" w:leader="dot" w:pos="9060"/>
        </w:tabs>
        <w:rPr>
          <w:rFonts w:eastAsiaTheme="minorEastAsia"/>
          <w:smallCaps w:val="0"/>
          <w:noProof/>
          <w:sz w:val="24"/>
          <w:szCs w:val="24"/>
          <w:lang w:eastAsia="hr-HR"/>
        </w:rPr>
      </w:pPr>
      <w:hyperlink w:anchor="_Toc97723435" w:history="1">
        <w:r w:rsidR="003C7AC9" w:rsidRPr="003C7AC9">
          <w:rPr>
            <w:rStyle w:val="Hiperveza"/>
            <w:noProof/>
            <w:color w:val="auto"/>
            <w:sz w:val="24"/>
            <w:szCs w:val="24"/>
          </w:rPr>
          <w:t xml:space="preserve">4.2. </w:t>
        </w:r>
        <w:r w:rsidR="003C7AC9" w:rsidRPr="003C7AC9">
          <w:rPr>
            <w:rStyle w:val="Hiperveza"/>
            <w:noProof/>
            <w:color w:val="auto"/>
            <w:sz w:val="24"/>
            <w:szCs w:val="24"/>
            <w:lang w:bidi="en-US"/>
          </w:rPr>
          <w:t>SUSTAV PRIKUPLJANJA GLOMAZNOG OTPADA</w:t>
        </w:r>
        <w:r w:rsidR="003C7AC9" w:rsidRPr="003C7AC9">
          <w:rPr>
            <w:noProof/>
            <w:webHidden/>
            <w:sz w:val="24"/>
            <w:szCs w:val="24"/>
          </w:rPr>
          <w:tab/>
        </w:r>
        <w:r w:rsidR="003C7AC9" w:rsidRPr="003C7AC9">
          <w:rPr>
            <w:noProof/>
            <w:webHidden/>
            <w:sz w:val="24"/>
            <w:szCs w:val="24"/>
          </w:rPr>
          <w:fldChar w:fldCharType="begin"/>
        </w:r>
        <w:r w:rsidR="003C7AC9" w:rsidRPr="003C7AC9">
          <w:rPr>
            <w:noProof/>
            <w:webHidden/>
            <w:sz w:val="24"/>
            <w:szCs w:val="24"/>
          </w:rPr>
          <w:instrText xml:space="preserve"> PAGEREF _Toc97723435 \h </w:instrText>
        </w:r>
        <w:r w:rsidR="003C7AC9" w:rsidRPr="003C7AC9">
          <w:rPr>
            <w:noProof/>
            <w:webHidden/>
            <w:sz w:val="24"/>
            <w:szCs w:val="24"/>
          </w:rPr>
        </w:r>
        <w:r w:rsidR="003C7AC9" w:rsidRPr="003C7AC9">
          <w:rPr>
            <w:noProof/>
            <w:webHidden/>
            <w:sz w:val="24"/>
            <w:szCs w:val="24"/>
          </w:rPr>
          <w:fldChar w:fldCharType="separate"/>
        </w:r>
        <w:r w:rsidR="003C7AC9" w:rsidRPr="003C7AC9">
          <w:rPr>
            <w:noProof/>
            <w:webHidden/>
            <w:sz w:val="24"/>
            <w:szCs w:val="24"/>
          </w:rPr>
          <w:t>8</w:t>
        </w:r>
        <w:r w:rsidR="003C7AC9" w:rsidRPr="003C7AC9">
          <w:rPr>
            <w:noProof/>
            <w:webHidden/>
            <w:sz w:val="24"/>
            <w:szCs w:val="24"/>
          </w:rPr>
          <w:fldChar w:fldCharType="end"/>
        </w:r>
      </w:hyperlink>
    </w:p>
    <w:p w14:paraId="773EF6B3" w14:textId="77777777" w:rsidR="003C7AC9" w:rsidRPr="003C7AC9" w:rsidRDefault="00E241B2" w:rsidP="003C7AC9">
      <w:pPr>
        <w:pStyle w:val="Sadraj2"/>
        <w:tabs>
          <w:tab w:val="right" w:leader="dot" w:pos="9060"/>
        </w:tabs>
        <w:rPr>
          <w:rFonts w:eastAsiaTheme="minorEastAsia"/>
          <w:smallCaps w:val="0"/>
          <w:noProof/>
          <w:sz w:val="24"/>
          <w:szCs w:val="24"/>
          <w:lang w:eastAsia="hr-HR"/>
        </w:rPr>
      </w:pPr>
      <w:hyperlink w:anchor="_Toc97723436" w:history="1">
        <w:r w:rsidR="003C7AC9" w:rsidRPr="003C7AC9">
          <w:rPr>
            <w:rStyle w:val="Hiperveza"/>
            <w:noProof/>
            <w:color w:val="auto"/>
            <w:sz w:val="24"/>
            <w:szCs w:val="24"/>
          </w:rPr>
          <w:t>4.3. SUSTAV PRIKUPLJANJA OTPADA PUTEM ZELENIH OTOKA</w:t>
        </w:r>
        <w:r w:rsidR="003C7AC9" w:rsidRPr="003C7AC9">
          <w:rPr>
            <w:noProof/>
            <w:webHidden/>
            <w:sz w:val="24"/>
            <w:szCs w:val="24"/>
          </w:rPr>
          <w:tab/>
        </w:r>
        <w:r w:rsidR="003C7AC9" w:rsidRPr="003C7AC9">
          <w:rPr>
            <w:noProof/>
            <w:webHidden/>
            <w:sz w:val="24"/>
            <w:szCs w:val="24"/>
          </w:rPr>
          <w:fldChar w:fldCharType="begin"/>
        </w:r>
        <w:r w:rsidR="003C7AC9" w:rsidRPr="003C7AC9">
          <w:rPr>
            <w:noProof/>
            <w:webHidden/>
            <w:sz w:val="24"/>
            <w:szCs w:val="24"/>
          </w:rPr>
          <w:instrText xml:space="preserve"> PAGEREF _Toc97723436 \h </w:instrText>
        </w:r>
        <w:r w:rsidR="003C7AC9" w:rsidRPr="003C7AC9">
          <w:rPr>
            <w:noProof/>
            <w:webHidden/>
            <w:sz w:val="24"/>
            <w:szCs w:val="24"/>
          </w:rPr>
        </w:r>
        <w:r w:rsidR="003C7AC9" w:rsidRPr="003C7AC9">
          <w:rPr>
            <w:noProof/>
            <w:webHidden/>
            <w:sz w:val="24"/>
            <w:szCs w:val="24"/>
          </w:rPr>
          <w:fldChar w:fldCharType="separate"/>
        </w:r>
        <w:r w:rsidR="003C7AC9" w:rsidRPr="003C7AC9">
          <w:rPr>
            <w:noProof/>
            <w:webHidden/>
            <w:sz w:val="24"/>
            <w:szCs w:val="24"/>
          </w:rPr>
          <w:t>8</w:t>
        </w:r>
        <w:r w:rsidR="003C7AC9" w:rsidRPr="003C7AC9">
          <w:rPr>
            <w:noProof/>
            <w:webHidden/>
            <w:sz w:val="24"/>
            <w:szCs w:val="24"/>
          </w:rPr>
          <w:fldChar w:fldCharType="end"/>
        </w:r>
      </w:hyperlink>
    </w:p>
    <w:p w14:paraId="458B2FBB" w14:textId="77777777" w:rsidR="003C7AC9" w:rsidRPr="003C7AC9" w:rsidRDefault="00E241B2" w:rsidP="003C7AC9">
      <w:pPr>
        <w:pStyle w:val="Sadraj2"/>
        <w:tabs>
          <w:tab w:val="right" w:leader="dot" w:pos="9060"/>
        </w:tabs>
        <w:rPr>
          <w:rFonts w:eastAsiaTheme="minorEastAsia"/>
          <w:smallCaps w:val="0"/>
          <w:noProof/>
          <w:sz w:val="24"/>
          <w:szCs w:val="24"/>
          <w:lang w:eastAsia="hr-HR"/>
        </w:rPr>
      </w:pPr>
      <w:hyperlink w:anchor="_Toc97723437" w:history="1">
        <w:r w:rsidR="003C7AC9" w:rsidRPr="003C7AC9">
          <w:rPr>
            <w:rStyle w:val="Hiperveza"/>
            <w:noProof/>
            <w:color w:val="auto"/>
            <w:sz w:val="24"/>
            <w:szCs w:val="24"/>
          </w:rPr>
          <w:t>4.4. SUSTAV PRIKUPLJANJA RECIKLABILNOG OTPADA (papir i plastika)</w:t>
        </w:r>
        <w:r w:rsidR="003C7AC9" w:rsidRPr="003C7AC9">
          <w:rPr>
            <w:noProof/>
            <w:webHidden/>
            <w:sz w:val="24"/>
            <w:szCs w:val="24"/>
          </w:rPr>
          <w:tab/>
        </w:r>
        <w:r w:rsidR="003C7AC9" w:rsidRPr="003C7AC9">
          <w:rPr>
            <w:noProof/>
            <w:webHidden/>
            <w:sz w:val="24"/>
            <w:szCs w:val="24"/>
          </w:rPr>
          <w:fldChar w:fldCharType="begin"/>
        </w:r>
        <w:r w:rsidR="003C7AC9" w:rsidRPr="003C7AC9">
          <w:rPr>
            <w:noProof/>
            <w:webHidden/>
            <w:sz w:val="24"/>
            <w:szCs w:val="24"/>
          </w:rPr>
          <w:instrText xml:space="preserve"> PAGEREF _Toc97723437 \h </w:instrText>
        </w:r>
        <w:r w:rsidR="003C7AC9" w:rsidRPr="003C7AC9">
          <w:rPr>
            <w:noProof/>
            <w:webHidden/>
            <w:sz w:val="24"/>
            <w:szCs w:val="24"/>
          </w:rPr>
        </w:r>
        <w:r w:rsidR="003C7AC9" w:rsidRPr="003C7AC9">
          <w:rPr>
            <w:noProof/>
            <w:webHidden/>
            <w:sz w:val="24"/>
            <w:szCs w:val="24"/>
          </w:rPr>
          <w:fldChar w:fldCharType="separate"/>
        </w:r>
        <w:r w:rsidR="003C7AC9" w:rsidRPr="003C7AC9">
          <w:rPr>
            <w:noProof/>
            <w:webHidden/>
            <w:sz w:val="24"/>
            <w:szCs w:val="24"/>
          </w:rPr>
          <w:t>9</w:t>
        </w:r>
        <w:r w:rsidR="003C7AC9" w:rsidRPr="003C7AC9">
          <w:rPr>
            <w:noProof/>
            <w:webHidden/>
            <w:sz w:val="24"/>
            <w:szCs w:val="24"/>
          </w:rPr>
          <w:fldChar w:fldCharType="end"/>
        </w:r>
      </w:hyperlink>
      <w:hyperlink w:anchor="_Toc97723438" w:history="1"/>
    </w:p>
    <w:p w14:paraId="07B2F8C5" w14:textId="77777777" w:rsidR="003C7AC9" w:rsidRPr="003C7AC9" w:rsidRDefault="00E241B2" w:rsidP="003C7AC9">
      <w:pPr>
        <w:pStyle w:val="Sadraj2"/>
        <w:tabs>
          <w:tab w:val="right" w:leader="dot" w:pos="9060"/>
        </w:tabs>
        <w:rPr>
          <w:rFonts w:eastAsiaTheme="minorEastAsia"/>
          <w:smallCaps w:val="0"/>
          <w:noProof/>
          <w:sz w:val="24"/>
          <w:szCs w:val="24"/>
          <w:lang w:eastAsia="hr-HR"/>
        </w:rPr>
      </w:pPr>
      <w:hyperlink w:anchor="_Toc97723439" w:history="1">
        <w:r w:rsidR="003C7AC9" w:rsidRPr="003C7AC9">
          <w:rPr>
            <w:rStyle w:val="Hiperveza"/>
            <w:noProof/>
            <w:color w:val="auto"/>
            <w:sz w:val="24"/>
            <w:szCs w:val="24"/>
          </w:rPr>
          <w:t>4.5. BIORAZGRADIVI KOMUNALNI OTPAD</w:t>
        </w:r>
        <w:r w:rsidR="003C7AC9" w:rsidRPr="003C7AC9">
          <w:rPr>
            <w:noProof/>
            <w:webHidden/>
            <w:sz w:val="24"/>
            <w:szCs w:val="24"/>
          </w:rPr>
          <w:tab/>
        </w:r>
        <w:r w:rsidR="003C7AC9" w:rsidRPr="003C7AC9">
          <w:rPr>
            <w:noProof/>
            <w:webHidden/>
            <w:sz w:val="24"/>
            <w:szCs w:val="24"/>
          </w:rPr>
          <w:fldChar w:fldCharType="begin"/>
        </w:r>
        <w:r w:rsidR="003C7AC9" w:rsidRPr="003C7AC9">
          <w:rPr>
            <w:noProof/>
            <w:webHidden/>
            <w:sz w:val="24"/>
            <w:szCs w:val="24"/>
          </w:rPr>
          <w:instrText xml:space="preserve"> PAGEREF _Toc97723439 \h </w:instrText>
        </w:r>
        <w:r w:rsidR="003C7AC9" w:rsidRPr="003C7AC9">
          <w:rPr>
            <w:noProof/>
            <w:webHidden/>
            <w:sz w:val="24"/>
            <w:szCs w:val="24"/>
          </w:rPr>
        </w:r>
        <w:r w:rsidR="003C7AC9" w:rsidRPr="003C7AC9">
          <w:rPr>
            <w:noProof/>
            <w:webHidden/>
            <w:sz w:val="24"/>
            <w:szCs w:val="24"/>
          </w:rPr>
          <w:fldChar w:fldCharType="separate"/>
        </w:r>
        <w:r w:rsidR="003C7AC9" w:rsidRPr="003C7AC9">
          <w:rPr>
            <w:noProof/>
            <w:webHidden/>
            <w:sz w:val="24"/>
            <w:szCs w:val="24"/>
          </w:rPr>
          <w:t>9</w:t>
        </w:r>
        <w:r w:rsidR="003C7AC9" w:rsidRPr="003C7AC9">
          <w:rPr>
            <w:noProof/>
            <w:webHidden/>
            <w:sz w:val="24"/>
            <w:szCs w:val="24"/>
          </w:rPr>
          <w:fldChar w:fldCharType="end"/>
        </w:r>
      </w:hyperlink>
    </w:p>
    <w:p w14:paraId="77FE5D41" w14:textId="77777777" w:rsidR="003C7AC9" w:rsidRPr="003C7AC9" w:rsidRDefault="00E241B2" w:rsidP="003C7AC9">
      <w:pPr>
        <w:pStyle w:val="Sadraj1"/>
        <w:tabs>
          <w:tab w:val="right" w:leader="dot" w:pos="9060"/>
        </w:tabs>
        <w:rPr>
          <w:rFonts w:eastAsiaTheme="minorEastAsia"/>
          <w:b w:val="0"/>
          <w:bCs w:val="0"/>
          <w:caps w:val="0"/>
          <w:noProof/>
          <w:sz w:val="24"/>
          <w:szCs w:val="24"/>
          <w:lang w:eastAsia="hr-HR"/>
        </w:rPr>
      </w:pPr>
      <w:hyperlink w:anchor="_Toc97723440" w:history="1">
        <w:r w:rsidR="003C7AC9" w:rsidRPr="003C7AC9">
          <w:rPr>
            <w:rStyle w:val="Hiperveza"/>
            <w:noProof/>
            <w:color w:val="auto"/>
            <w:sz w:val="24"/>
            <w:szCs w:val="24"/>
          </w:rPr>
          <w:t>5. PODACI O VRSTAMA I KOLIČINAMA PROIZVEDENOG OTPADA, ODVOJENO SAKUPLJENOG OTPADA, ODLAGANJU KOMUNALNOG I BIORAZGRADIVOG OTPADA TE OSTVARIVANJE CILJEVA NA PODRUČJU OPĆINE SVETI KRIŽ ZAČRETJE</w:t>
        </w:r>
        <w:r w:rsidR="003C7AC9" w:rsidRPr="003C7AC9">
          <w:rPr>
            <w:noProof/>
            <w:webHidden/>
            <w:sz w:val="24"/>
            <w:szCs w:val="24"/>
          </w:rPr>
          <w:tab/>
        </w:r>
        <w:r w:rsidR="003C7AC9" w:rsidRPr="003C7AC9">
          <w:rPr>
            <w:noProof/>
            <w:webHidden/>
            <w:sz w:val="24"/>
            <w:szCs w:val="24"/>
          </w:rPr>
          <w:fldChar w:fldCharType="begin"/>
        </w:r>
        <w:r w:rsidR="003C7AC9" w:rsidRPr="003C7AC9">
          <w:rPr>
            <w:noProof/>
            <w:webHidden/>
            <w:sz w:val="24"/>
            <w:szCs w:val="24"/>
          </w:rPr>
          <w:instrText xml:space="preserve"> PAGEREF _Toc97723440 \h </w:instrText>
        </w:r>
        <w:r w:rsidR="003C7AC9" w:rsidRPr="003C7AC9">
          <w:rPr>
            <w:noProof/>
            <w:webHidden/>
            <w:sz w:val="24"/>
            <w:szCs w:val="24"/>
          </w:rPr>
        </w:r>
        <w:r w:rsidR="003C7AC9" w:rsidRPr="003C7AC9">
          <w:rPr>
            <w:noProof/>
            <w:webHidden/>
            <w:sz w:val="24"/>
            <w:szCs w:val="24"/>
          </w:rPr>
          <w:fldChar w:fldCharType="separate"/>
        </w:r>
        <w:r w:rsidR="003C7AC9" w:rsidRPr="003C7AC9">
          <w:rPr>
            <w:noProof/>
            <w:webHidden/>
            <w:sz w:val="24"/>
            <w:szCs w:val="24"/>
          </w:rPr>
          <w:t>9</w:t>
        </w:r>
        <w:r w:rsidR="003C7AC9" w:rsidRPr="003C7AC9">
          <w:rPr>
            <w:noProof/>
            <w:webHidden/>
            <w:sz w:val="24"/>
            <w:szCs w:val="24"/>
          </w:rPr>
          <w:fldChar w:fldCharType="end"/>
        </w:r>
      </w:hyperlink>
    </w:p>
    <w:p w14:paraId="744C6F96" w14:textId="77777777" w:rsidR="003C7AC9" w:rsidRPr="003C7AC9" w:rsidRDefault="00E241B2" w:rsidP="003C7AC9">
      <w:pPr>
        <w:pStyle w:val="Sadraj1"/>
        <w:tabs>
          <w:tab w:val="right" w:leader="dot" w:pos="9060"/>
        </w:tabs>
        <w:rPr>
          <w:rFonts w:eastAsiaTheme="minorEastAsia"/>
          <w:b w:val="0"/>
          <w:bCs w:val="0"/>
          <w:caps w:val="0"/>
          <w:noProof/>
          <w:sz w:val="24"/>
          <w:szCs w:val="24"/>
          <w:lang w:eastAsia="hr-HR"/>
        </w:rPr>
      </w:pPr>
      <w:hyperlink w:anchor="_Toc97723441" w:history="1">
        <w:r w:rsidR="003C7AC9" w:rsidRPr="003C7AC9">
          <w:rPr>
            <w:rStyle w:val="Hiperveza"/>
            <w:noProof/>
            <w:color w:val="auto"/>
            <w:sz w:val="24"/>
            <w:szCs w:val="24"/>
          </w:rPr>
          <w:t>6. PODACI O POSTOJEĆIM I PLANIRANIM GRAĐEVINAMA I UREĐAJIMA ZA GOSPODARENJE OTPADOM TE STATUS SANACIJE NEUSKLAĐENIH ODLAGALIŠTA I LOKACIJA ONEČIŠĆENIH OTPADOM</w:t>
        </w:r>
        <w:r w:rsidR="003C7AC9" w:rsidRPr="003C7AC9">
          <w:rPr>
            <w:noProof/>
            <w:webHidden/>
            <w:sz w:val="24"/>
            <w:szCs w:val="24"/>
          </w:rPr>
          <w:tab/>
        </w:r>
        <w:r w:rsidR="003C7AC9" w:rsidRPr="003C7AC9">
          <w:rPr>
            <w:noProof/>
            <w:webHidden/>
            <w:sz w:val="24"/>
            <w:szCs w:val="24"/>
          </w:rPr>
          <w:fldChar w:fldCharType="begin"/>
        </w:r>
        <w:r w:rsidR="003C7AC9" w:rsidRPr="003C7AC9">
          <w:rPr>
            <w:noProof/>
            <w:webHidden/>
            <w:sz w:val="24"/>
            <w:szCs w:val="24"/>
          </w:rPr>
          <w:instrText xml:space="preserve"> PAGEREF _Toc97723441 \h </w:instrText>
        </w:r>
        <w:r w:rsidR="003C7AC9" w:rsidRPr="003C7AC9">
          <w:rPr>
            <w:noProof/>
            <w:webHidden/>
            <w:sz w:val="24"/>
            <w:szCs w:val="24"/>
          </w:rPr>
        </w:r>
        <w:r w:rsidR="003C7AC9" w:rsidRPr="003C7AC9">
          <w:rPr>
            <w:noProof/>
            <w:webHidden/>
            <w:sz w:val="24"/>
            <w:szCs w:val="24"/>
          </w:rPr>
          <w:fldChar w:fldCharType="separate"/>
        </w:r>
        <w:r w:rsidR="003C7AC9" w:rsidRPr="003C7AC9">
          <w:rPr>
            <w:noProof/>
            <w:webHidden/>
            <w:sz w:val="24"/>
            <w:szCs w:val="24"/>
          </w:rPr>
          <w:t>11</w:t>
        </w:r>
        <w:r w:rsidR="003C7AC9" w:rsidRPr="003C7AC9">
          <w:rPr>
            <w:noProof/>
            <w:webHidden/>
            <w:sz w:val="24"/>
            <w:szCs w:val="24"/>
          </w:rPr>
          <w:fldChar w:fldCharType="end"/>
        </w:r>
      </w:hyperlink>
    </w:p>
    <w:p w14:paraId="3361B9C4" w14:textId="77777777" w:rsidR="003C7AC9" w:rsidRPr="003C7AC9" w:rsidRDefault="00E241B2" w:rsidP="003C7AC9">
      <w:pPr>
        <w:pStyle w:val="Sadraj1"/>
        <w:tabs>
          <w:tab w:val="right" w:leader="dot" w:pos="9060"/>
        </w:tabs>
        <w:rPr>
          <w:rFonts w:eastAsiaTheme="minorEastAsia"/>
          <w:b w:val="0"/>
          <w:bCs w:val="0"/>
          <w:caps w:val="0"/>
          <w:noProof/>
          <w:sz w:val="24"/>
          <w:szCs w:val="24"/>
          <w:lang w:eastAsia="hr-HR"/>
        </w:rPr>
      </w:pPr>
      <w:hyperlink w:anchor="_Toc97723442" w:history="1">
        <w:r w:rsidR="003C7AC9" w:rsidRPr="003C7AC9">
          <w:rPr>
            <w:rStyle w:val="Hiperveza"/>
            <w:noProof/>
            <w:color w:val="auto"/>
            <w:sz w:val="24"/>
            <w:szCs w:val="24"/>
          </w:rPr>
          <w:t>7. PODACI O LOKACIJAMA ODBAČENOG OTPADA I NJIHOVOM UKLANJANJU</w:t>
        </w:r>
        <w:r w:rsidR="003C7AC9" w:rsidRPr="003C7AC9">
          <w:rPr>
            <w:noProof/>
            <w:webHidden/>
            <w:sz w:val="24"/>
            <w:szCs w:val="24"/>
          </w:rPr>
          <w:tab/>
        </w:r>
        <w:r w:rsidR="003C7AC9" w:rsidRPr="003C7AC9">
          <w:rPr>
            <w:noProof/>
            <w:webHidden/>
            <w:sz w:val="24"/>
            <w:szCs w:val="24"/>
          </w:rPr>
          <w:fldChar w:fldCharType="begin"/>
        </w:r>
        <w:r w:rsidR="003C7AC9" w:rsidRPr="003C7AC9">
          <w:rPr>
            <w:noProof/>
            <w:webHidden/>
            <w:sz w:val="24"/>
            <w:szCs w:val="24"/>
          </w:rPr>
          <w:instrText xml:space="preserve"> PAGEREF _Toc97723442 \h </w:instrText>
        </w:r>
        <w:r w:rsidR="003C7AC9" w:rsidRPr="003C7AC9">
          <w:rPr>
            <w:noProof/>
            <w:webHidden/>
            <w:sz w:val="24"/>
            <w:szCs w:val="24"/>
          </w:rPr>
        </w:r>
        <w:r w:rsidR="003C7AC9" w:rsidRPr="003C7AC9">
          <w:rPr>
            <w:noProof/>
            <w:webHidden/>
            <w:sz w:val="24"/>
            <w:szCs w:val="24"/>
          </w:rPr>
          <w:fldChar w:fldCharType="separate"/>
        </w:r>
        <w:r w:rsidR="003C7AC9" w:rsidRPr="003C7AC9">
          <w:rPr>
            <w:noProof/>
            <w:webHidden/>
            <w:sz w:val="24"/>
            <w:szCs w:val="24"/>
          </w:rPr>
          <w:t>11</w:t>
        </w:r>
        <w:r w:rsidR="003C7AC9" w:rsidRPr="003C7AC9">
          <w:rPr>
            <w:noProof/>
            <w:webHidden/>
            <w:sz w:val="24"/>
            <w:szCs w:val="24"/>
          </w:rPr>
          <w:fldChar w:fldCharType="end"/>
        </w:r>
      </w:hyperlink>
    </w:p>
    <w:p w14:paraId="472059D0" w14:textId="77777777" w:rsidR="003C7AC9" w:rsidRPr="003C7AC9" w:rsidRDefault="00E241B2" w:rsidP="003C7AC9">
      <w:pPr>
        <w:pStyle w:val="Sadraj1"/>
        <w:tabs>
          <w:tab w:val="right" w:leader="dot" w:pos="9060"/>
        </w:tabs>
        <w:rPr>
          <w:rFonts w:eastAsiaTheme="minorEastAsia"/>
          <w:b w:val="0"/>
          <w:bCs w:val="0"/>
          <w:caps w:val="0"/>
          <w:noProof/>
          <w:sz w:val="24"/>
          <w:szCs w:val="24"/>
          <w:lang w:eastAsia="hr-HR"/>
        </w:rPr>
      </w:pPr>
      <w:hyperlink w:anchor="_Toc97723443" w:history="1">
        <w:r w:rsidR="003C7AC9" w:rsidRPr="003C7AC9">
          <w:rPr>
            <w:rStyle w:val="Hiperveza"/>
            <w:noProof/>
            <w:color w:val="auto"/>
            <w:sz w:val="24"/>
            <w:szCs w:val="24"/>
          </w:rPr>
          <w:t>8. MJERE POTREBNE ZA OSTVARIVANJE CILJEVA SMANJIVANJA ILI SPRJEČAVANJA NASTANKA OTPADA, UKLJUČUJUĆI IZOBRAZNO - INFORMATIVNE AKTIVNOSTI I AKCIJE PRIKUPLJANJA OTPADA</w:t>
        </w:r>
        <w:r w:rsidR="003C7AC9" w:rsidRPr="003C7AC9">
          <w:rPr>
            <w:noProof/>
            <w:webHidden/>
            <w:sz w:val="24"/>
            <w:szCs w:val="24"/>
          </w:rPr>
          <w:tab/>
        </w:r>
        <w:r w:rsidR="003C7AC9" w:rsidRPr="003C7AC9">
          <w:rPr>
            <w:noProof/>
            <w:webHidden/>
            <w:sz w:val="24"/>
            <w:szCs w:val="24"/>
          </w:rPr>
          <w:fldChar w:fldCharType="begin"/>
        </w:r>
        <w:r w:rsidR="003C7AC9" w:rsidRPr="003C7AC9">
          <w:rPr>
            <w:noProof/>
            <w:webHidden/>
            <w:sz w:val="24"/>
            <w:szCs w:val="24"/>
          </w:rPr>
          <w:instrText xml:space="preserve"> PAGEREF _Toc97723443 \h </w:instrText>
        </w:r>
        <w:r w:rsidR="003C7AC9" w:rsidRPr="003C7AC9">
          <w:rPr>
            <w:noProof/>
            <w:webHidden/>
            <w:sz w:val="24"/>
            <w:szCs w:val="24"/>
          </w:rPr>
        </w:r>
        <w:r w:rsidR="003C7AC9" w:rsidRPr="003C7AC9">
          <w:rPr>
            <w:noProof/>
            <w:webHidden/>
            <w:sz w:val="24"/>
            <w:szCs w:val="24"/>
          </w:rPr>
          <w:fldChar w:fldCharType="separate"/>
        </w:r>
        <w:r w:rsidR="003C7AC9" w:rsidRPr="003C7AC9">
          <w:rPr>
            <w:noProof/>
            <w:webHidden/>
            <w:sz w:val="24"/>
            <w:szCs w:val="24"/>
          </w:rPr>
          <w:t>11</w:t>
        </w:r>
        <w:r w:rsidR="003C7AC9" w:rsidRPr="003C7AC9">
          <w:rPr>
            <w:noProof/>
            <w:webHidden/>
            <w:sz w:val="24"/>
            <w:szCs w:val="24"/>
          </w:rPr>
          <w:fldChar w:fldCharType="end"/>
        </w:r>
      </w:hyperlink>
    </w:p>
    <w:p w14:paraId="3F225096" w14:textId="77777777" w:rsidR="003C7AC9" w:rsidRPr="003C7AC9" w:rsidRDefault="00E241B2" w:rsidP="003C7AC9">
      <w:pPr>
        <w:pStyle w:val="Sadraj2"/>
        <w:tabs>
          <w:tab w:val="right" w:leader="dot" w:pos="9060"/>
        </w:tabs>
        <w:rPr>
          <w:rFonts w:eastAsiaTheme="minorEastAsia"/>
          <w:smallCaps w:val="0"/>
          <w:noProof/>
          <w:sz w:val="24"/>
          <w:szCs w:val="24"/>
          <w:lang w:eastAsia="hr-HR"/>
        </w:rPr>
      </w:pPr>
      <w:hyperlink w:anchor="_Toc97723444" w:history="1">
        <w:r w:rsidR="003C7AC9" w:rsidRPr="003C7AC9">
          <w:rPr>
            <w:rStyle w:val="Hiperveza"/>
            <w:noProof/>
            <w:color w:val="auto"/>
            <w:sz w:val="24"/>
            <w:szCs w:val="24"/>
          </w:rPr>
          <w:t>8.1. MJERE ZA SPRJEČAVANJE NEPROPISNOG ODBACIVANJA OTPADA I MJERE ZA UKLANJANJE ODBAČENOG OTPADA</w:t>
        </w:r>
        <w:r w:rsidR="003C7AC9" w:rsidRPr="003C7AC9">
          <w:rPr>
            <w:noProof/>
            <w:webHidden/>
            <w:sz w:val="24"/>
            <w:szCs w:val="24"/>
          </w:rPr>
          <w:tab/>
        </w:r>
        <w:r w:rsidR="003C7AC9" w:rsidRPr="003C7AC9">
          <w:rPr>
            <w:noProof/>
            <w:webHidden/>
            <w:sz w:val="24"/>
            <w:szCs w:val="24"/>
          </w:rPr>
          <w:fldChar w:fldCharType="begin"/>
        </w:r>
        <w:r w:rsidR="003C7AC9" w:rsidRPr="003C7AC9">
          <w:rPr>
            <w:noProof/>
            <w:webHidden/>
            <w:sz w:val="24"/>
            <w:szCs w:val="24"/>
          </w:rPr>
          <w:instrText xml:space="preserve"> PAGEREF _Toc97723444 \h </w:instrText>
        </w:r>
        <w:r w:rsidR="003C7AC9" w:rsidRPr="003C7AC9">
          <w:rPr>
            <w:noProof/>
            <w:webHidden/>
            <w:sz w:val="24"/>
            <w:szCs w:val="24"/>
          </w:rPr>
        </w:r>
        <w:r w:rsidR="003C7AC9" w:rsidRPr="003C7AC9">
          <w:rPr>
            <w:noProof/>
            <w:webHidden/>
            <w:sz w:val="24"/>
            <w:szCs w:val="24"/>
          </w:rPr>
          <w:fldChar w:fldCharType="separate"/>
        </w:r>
        <w:r w:rsidR="003C7AC9" w:rsidRPr="003C7AC9">
          <w:rPr>
            <w:noProof/>
            <w:webHidden/>
            <w:sz w:val="24"/>
            <w:szCs w:val="24"/>
          </w:rPr>
          <w:t>11</w:t>
        </w:r>
        <w:r w:rsidR="003C7AC9" w:rsidRPr="003C7AC9">
          <w:rPr>
            <w:noProof/>
            <w:webHidden/>
            <w:sz w:val="24"/>
            <w:szCs w:val="24"/>
          </w:rPr>
          <w:fldChar w:fldCharType="end"/>
        </w:r>
      </w:hyperlink>
    </w:p>
    <w:p w14:paraId="227A6409" w14:textId="77777777" w:rsidR="003C7AC9" w:rsidRPr="003C7AC9" w:rsidRDefault="00E241B2" w:rsidP="003C7AC9">
      <w:pPr>
        <w:pStyle w:val="Sadraj2"/>
        <w:tabs>
          <w:tab w:val="right" w:leader="dot" w:pos="9060"/>
        </w:tabs>
        <w:rPr>
          <w:rFonts w:eastAsiaTheme="minorEastAsia"/>
          <w:smallCaps w:val="0"/>
          <w:noProof/>
          <w:sz w:val="24"/>
          <w:szCs w:val="24"/>
          <w:lang w:eastAsia="hr-HR"/>
        </w:rPr>
      </w:pPr>
      <w:hyperlink w:anchor="_Toc97723445" w:history="1">
        <w:r w:rsidR="003C7AC9" w:rsidRPr="003C7AC9">
          <w:rPr>
            <w:rStyle w:val="Hiperveza"/>
            <w:noProof/>
            <w:color w:val="auto"/>
            <w:sz w:val="24"/>
            <w:szCs w:val="24"/>
          </w:rPr>
          <w:t>8.2. IZVJEŠĆE O PROVEDENIM IZOBRAZNO - INFORMATIVNIM AKTIVNOSTIMA</w:t>
        </w:r>
        <w:r w:rsidR="003C7AC9" w:rsidRPr="003C7AC9">
          <w:rPr>
            <w:noProof/>
            <w:webHidden/>
            <w:sz w:val="24"/>
            <w:szCs w:val="24"/>
          </w:rPr>
          <w:tab/>
        </w:r>
        <w:r w:rsidR="003C7AC9" w:rsidRPr="003C7AC9">
          <w:rPr>
            <w:noProof/>
            <w:webHidden/>
            <w:sz w:val="24"/>
            <w:szCs w:val="24"/>
          </w:rPr>
          <w:fldChar w:fldCharType="begin"/>
        </w:r>
        <w:r w:rsidR="003C7AC9" w:rsidRPr="003C7AC9">
          <w:rPr>
            <w:noProof/>
            <w:webHidden/>
            <w:sz w:val="24"/>
            <w:szCs w:val="24"/>
          </w:rPr>
          <w:instrText xml:space="preserve"> PAGEREF _Toc97723445 \h </w:instrText>
        </w:r>
        <w:r w:rsidR="003C7AC9" w:rsidRPr="003C7AC9">
          <w:rPr>
            <w:noProof/>
            <w:webHidden/>
            <w:sz w:val="24"/>
            <w:szCs w:val="24"/>
          </w:rPr>
        </w:r>
        <w:r w:rsidR="003C7AC9" w:rsidRPr="003C7AC9">
          <w:rPr>
            <w:noProof/>
            <w:webHidden/>
            <w:sz w:val="24"/>
            <w:szCs w:val="24"/>
          </w:rPr>
          <w:fldChar w:fldCharType="separate"/>
        </w:r>
        <w:r w:rsidR="003C7AC9" w:rsidRPr="003C7AC9">
          <w:rPr>
            <w:noProof/>
            <w:webHidden/>
            <w:sz w:val="24"/>
            <w:szCs w:val="24"/>
          </w:rPr>
          <w:t>12</w:t>
        </w:r>
        <w:r w:rsidR="003C7AC9" w:rsidRPr="003C7AC9">
          <w:rPr>
            <w:noProof/>
            <w:webHidden/>
            <w:sz w:val="24"/>
            <w:szCs w:val="24"/>
          </w:rPr>
          <w:fldChar w:fldCharType="end"/>
        </w:r>
      </w:hyperlink>
    </w:p>
    <w:p w14:paraId="4C5C6311" w14:textId="77777777" w:rsidR="003C7AC9" w:rsidRPr="003C7AC9" w:rsidRDefault="00E241B2" w:rsidP="003C7AC9">
      <w:pPr>
        <w:pStyle w:val="Sadraj1"/>
        <w:tabs>
          <w:tab w:val="right" w:leader="dot" w:pos="9060"/>
        </w:tabs>
        <w:rPr>
          <w:rFonts w:eastAsiaTheme="minorEastAsia"/>
          <w:b w:val="0"/>
          <w:bCs w:val="0"/>
          <w:caps w:val="0"/>
          <w:noProof/>
          <w:sz w:val="24"/>
          <w:szCs w:val="24"/>
          <w:lang w:eastAsia="hr-HR"/>
        </w:rPr>
      </w:pPr>
      <w:hyperlink w:anchor="_Toc97723446" w:history="1">
        <w:r w:rsidR="003C7AC9" w:rsidRPr="003C7AC9">
          <w:rPr>
            <w:rStyle w:val="Hiperveza"/>
            <w:noProof/>
            <w:color w:val="auto"/>
            <w:sz w:val="24"/>
            <w:szCs w:val="24"/>
          </w:rPr>
          <w:t>9. MJERE PRIKUPLJANJA MIJEŠANOG KOMUNALNOG OTPADA I BIORAZGRADIVOG KOMUNALNOG OTPADA, TE MJERE ODVOJENOG PRIKUPLJANJA OTPADNOG PAPIRA, METALA, STAKLA, PLASTIKE, TE KRUPNOG (GLOMAZNOG) KOMUNALNOG OTPADA</w:t>
        </w:r>
        <w:r w:rsidR="003C7AC9" w:rsidRPr="003C7AC9">
          <w:rPr>
            <w:noProof/>
            <w:webHidden/>
            <w:sz w:val="24"/>
            <w:szCs w:val="24"/>
          </w:rPr>
          <w:tab/>
        </w:r>
        <w:r w:rsidR="003C7AC9" w:rsidRPr="003C7AC9">
          <w:rPr>
            <w:noProof/>
            <w:webHidden/>
            <w:sz w:val="24"/>
            <w:szCs w:val="24"/>
          </w:rPr>
          <w:fldChar w:fldCharType="begin"/>
        </w:r>
        <w:r w:rsidR="003C7AC9" w:rsidRPr="003C7AC9">
          <w:rPr>
            <w:noProof/>
            <w:webHidden/>
            <w:sz w:val="24"/>
            <w:szCs w:val="24"/>
          </w:rPr>
          <w:instrText xml:space="preserve"> PAGEREF _Toc97723446 \h </w:instrText>
        </w:r>
        <w:r w:rsidR="003C7AC9" w:rsidRPr="003C7AC9">
          <w:rPr>
            <w:noProof/>
            <w:webHidden/>
            <w:sz w:val="24"/>
            <w:szCs w:val="24"/>
          </w:rPr>
        </w:r>
        <w:r w:rsidR="003C7AC9" w:rsidRPr="003C7AC9">
          <w:rPr>
            <w:noProof/>
            <w:webHidden/>
            <w:sz w:val="24"/>
            <w:szCs w:val="24"/>
          </w:rPr>
          <w:fldChar w:fldCharType="separate"/>
        </w:r>
        <w:r w:rsidR="003C7AC9" w:rsidRPr="003C7AC9">
          <w:rPr>
            <w:noProof/>
            <w:webHidden/>
            <w:sz w:val="24"/>
            <w:szCs w:val="24"/>
          </w:rPr>
          <w:t>12</w:t>
        </w:r>
        <w:r w:rsidR="003C7AC9" w:rsidRPr="003C7AC9">
          <w:rPr>
            <w:noProof/>
            <w:webHidden/>
            <w:sz w:val="24"/>
            <w:szCs w:val="24"/>
          </w:rPr>
          <w:fldChar w:fldCharType="end"/>
        </w:r>
      </w:hyperlink>
    </w:p>
    <w:p w14:paraId="0F516D0E" w14:textId="77777777" w:rsidR="003C7AC9" w:rsidRPr="003C7AC9" w:rsidRDefault="00E241B2" w:rsidP="003C7AC9">
      <w:pPr>
        <w:pStyle w:val="Sadraj1"/>
        <w:tabs>
          <w:tab w:val="right" w:leader="dot" w:pos="9060"/>
        </w:tabs>
        <w:rPr>
          <w:rFonts w:eastAsiaTheme="minorEastAsia"/>
          <w:b w:val="0"/>
          <w:bCs w:val="0"/>
          <w:caps w:val="0"/>
          <w:noProof/>
          <w:sz w:val="24"/>
          <w:szCs w:val="24"/>
          <w:lang w:eastAsia="hr-HR"/>
        </w:rPr>
      </w:pPr>
      <w:hyperlink w:anchor="_Toc97723447" w:history="1">
        <w:r w:rsidR="003C7AC9" w:rsidRPr="003C7AC9">
          <w:rPr>
            <w:rStyle w:val="Hiperveza"/>
            <w:noProof/>
            <w:color w:val="auto"/>
            <w:sz w:val="24"/>
            <w:szCs w:val="24"/>
          </w:rPr>
          <w:t>10. OPĆE MJERE ZA GOSPODARENJE OTPADOM, OPASNIM OTPADOM I POSEBNIM KATEGORIJAMA OTPADA</w:t>
        </w:r>
        <w:r w:rsidR="003C7AC9" w:rsidRPr="003C7AC9">
          <w:rPr>
            <w:noProof/>
            <w:webHidden/>
            <w:sz w:val="24"/>
            <w:szCs w:val="24"/>
          </w:rPr>
          <w:tab/>
        </w:r>
        <w:r w:rsidR="003C7AC9" w:rsidRPr="003C7AC9">
          <w:rPr>
            <w:noProof/>
            <w:webHidden/>
            <w:sz w:val="24"/>
            <w:szCs w:val="24"/>
          </w:rPr>
          <w:fldChar w:fldCharType="begin"/>
        </w:r>
        <w:r w:rsidR="003C7AC9" w:rsidRPr="003C7AC9">
          <w:rPr>
            <w:noProof/>
            <w:webHidden/>
            <w:sz w:val="24"/>
            <w:szCs w:val="24"/>
          </w:rPr>
          <w:instrText xml:space="preserve"> PAGEREF _Toc97723447 \h </w:instrText>
        </w:r>
        <w:r w:rsidR="003C7AC9" w:rsidRPr="003C7AC9">
          <w:rPr>
            <w:noProof/>
            <w:webHidden/>
            <w:sz w:val="24"/>
            <w:szCs w:val="24"/>
          </w:rPr>
        </w:r>
        <w:r w:rsidR="003C7AC9" w:rsidRPr="003C7AC9">
          <w:rPr>
            <w:noProof/>
            <w:webHidden/>
            <w:sz w:val="24"/>
            <w:szCs w:val="24"/>
          </w:rPr>
          <w:fldChar w:fldCharType="separate"/>
        </w:r>
        <w:r w:rsidR="003C7AC9" w:rsidRPr="003C7AC9">
          <w:rPr>
            <w:noProof/>
            <w:webHidden/>
            <w:sz w:val="24"/>
            <w:szCs w:val="24"/>
          </w:rPr>
          <w:t>12</w:t>
        </w:r>
        <w:r w:rsidR="003C7AC9" w:rsidRPr="003C7AC9">
          <w:rPr>
            <w:noProof/>
            <w:webHidden/>
            <w:sz w:val="24"/>
            <w:szCs w:val="24"/>
          </w:rPr>
          <w:fldChar w:fldCharType="end"/>
        </w:r>
      </w:hyperlink>
    </w:p>
    <w:p w14:paraId="41D15873" w14:textId="77777777" w:rsidR="003C7AC9" w:rsidRPr="003C7AC9" w:rsidRDefault="00E241B2" w:rsidP="003C7AC9">
      <w:pPr>
        <w:pStyle w:val="Sadraj1"/>
        <w:tabs>
          <w:tab w:val="right" w:leader="dot" w:pos="9060"/>
        </w:tabs>
        <w:rPr>
          <w:rFonts w:eastAsiaTheme="minorEastAsia"/>
          <w:b w:val="0"/>
          <w:bCs w:val="0"/>
          <w:caps w:val="0"/>
          <w:noProof/>
          <w:sz w:val="24"/>
          <w:szCs w:val="24"/>
          <w:lang w:eastAsia="hr-HR"/>
        </w:rPr>
      </w:pPr>
      <w:hyperlink w:anchor="_Toc97723449" w:history="1">
        <w:r w:rsidR="003C7AC9" w:rsidRPr="003C7AC9">
          <w:rPr>
            <w:rStyle w:val="Hiperveza"/>
            <w:noProof/>
            <w:color w:val="auto"/>
            <w:sz w:val="24"/>
            <w:szCs w:val="24"/>
          </w:rPr>
          <w:t>11. ZAKLJUČAK</w:t>
        </w:r>
        <w:r w:rsidR="003C7AC9" w:rsidRPr="003C7AC9">
          <w:rPr>
            <w:noProof/>
            <w:webHidden/>
            <w:sz w:val="24"/>
            <w:szCs w:val="24"/>
          </w:rPr>
          <w:tab/>
        </w:r>
        <w:r w:rsidR="003C7AC9" w:rsidRPr="003C7AC9">
          <w:rPr>
            <w:noProof/>
            <w:webHidden/>
            <w:sz w:val="24"/>
            <w:szCs w:val="24"/>
          </w:rPr>
          <w:fldChar w:fldCharType="begin"/>
        </w:r>
        <w:r w:rsidR="003C7AC9" w:rsidRPr="003C7AC9">
          <w:rPr>
            <w:noProof/>
            <w:webHidden/>
            <w:sz w:val="24"/>
            <w:szCs w:val="24"/>
          </w:rPr>
          <w:instrText xml:space="preserve"> PAGEREF _Toc97723449 \h </w:instrText>
        </w:r>
        <w:r w:rsidR="003C7AC9" w:rsidRPr="003C7AC9">
          <w:rPr>
            <w:noProof/>
            <w:webHidden/>
            <w:sz w:val="24"/>
            <w:szCs w:val="24"/>
          </w:rPr>
        </w:r>
        <w:r w:rsidR="003C7AC9" w:rsidRPr="003C7AC9">
          <w:rPr>
            <w:noProof/>
            <w:webHidden/>
            <w:sz w:val="24"/>
            <w:szCs w:val="24"/>
          </w:rPr>
          <w:fldChar w:fldCharType="separate"/>
        </w:r>
        <w:r w:rsidR="003C7AC9" w:rsidRPr="003C7AC9">
          <w:rPr>
            <w:noProof/>
            <w:webHidden/>
            <w:sz w:val="24"/>
            <w:szCs w:val="24"/>
          </w:rPr>
          <w:t>12</w:t>
        </w:r>
        <w:r w:rsidR="003C7AC9" w:rsidRPr="003C7AC9">
          <w:rPr>
            <w:noProof/>
            <w:webHidden/>
            <w:sz w:val="24"/>
            <w:szCs w:val="24"/>
          </w:rPr>
          <w:fldChar w:fldCharType="end"/>
        </w:r>
      </w:hyperlink>
    </w:p>
    <w:p w14:paraId="173B0D9F" w14:textId="77777777" w:rsidR="003C7AC9" w:rsidRPr="003C7AC9" w:rsidRDefault="003C7AC9" w:rsidP="003C7AC9">
      <w:pPr>
        <w:rPr>
          <w:b/>
          <w:bCs/>
        </w:rPr>
      </w:pPr>
      <w:r w:rsidRPr="003C7AC9">
        <w:rPr>
          <w:b/>
          <w:bCs/>
          <w:highlight w:val="yellow"/>
        </w:rPr>
        <w:fldChar w:fldCharType="end"/>
      </w:r>
    </w:p>
    <w:p w14:paraId="4F863812" w14:textId="77777777" w:rsidR="003C7AC9" w:rsidRPr="003C7AC9" w:rsidRDefault="003C7AC9" w:rsidP="003C7AC9">
      <w:pPr>
        <w:rPr>
          <w:b/>
          <w:bCs/>
        </w:rPr>
      </w:pPr>
    </w:p>
    <w:p w14:paraId="6B21E3ED" w14:textId="77777777" w:rsidR="003C7AC9" w:rsidRPr="003C7AC9" w:rsidRDefault="003C7AC9" w:rsidP="003C7AC9">
      <w:pPr>
        <w:rPr>
          <w:b/>
          <w:bCs/>
        </w:rPr>
      </w:pPr>
    </w:p>
    <w:p w14:paraId="0E31EFB0" w14:textId="77777777" w:rsidR="003C7AC9" w:rsidRPr="003C7AC9" w:rsidRDefault="003C7AC9" w:rsidP="003C7AC9">
      <w:pPr>
        <w:rPr>
          <w:b/>
          <w:bCs/>
        </w:rPr>
      </w:pPr>
      <w:r w:rsidRPr="003C7AC9">
        <w:rPr>
          <w:b/>
          <w:bCs/>
        </w:rPr>
        <w:t>POPIS TABLICA:</w:t>
      </w:r>
    </w:p>
    <w:p w14:paraId="2CC4FEB1" w14:textId="77777777" w:rsidR="003C7AC9" w:rsidRPr="003C7AC9" w:rsidRDefault="003C7AC9" w:rsidP="003C7AC9">
      <w:pPr>
        <w:pStyle w:val="Tablicaslika"/>
        <w:tabs>
          <w:tab w:val="right" w:leader="dot" w:pos="9060"/>
        </w:tabs>
        <w:rPr>
          <w:rFonts w:eastAsiaTheme="minorEastAsia" w:cstheme="minorBidi"/>
          <w:smallCaps w:val="0"/>
          <w:noProof/>
          <w:sz w:val="24"/>
          <w:szCs w:val="24"/>
          <w:lang w:eastAsia="hr-HR"/>
        </w:rPr>
      </w:pPr>
      <w:r w:rsidRPr="003C7AC9">
        <w:rPr>
          <w:b/>
          <w:bCs/>
          <w:sz w:val="24"/>
          <w:szCs w:val="24"/>
        </w:rPr>
        <w:fldChar w:fldCharType="begin"/>
      </w:r>
      <w:r w:rsidRPr="003C7AC9">
        <w:rPr>
          <w:b/>
          <w:bCs/>
          <w:sz w:val="24"/>
          <w:szCs w:val="24"/>
        </w:rPr>
        <w:instrText xml:space="preserve"> TOC \h \z \c "Tablica" </w:instrText>
      </w:r>
      <w:r w:rsidRPr="003C7AC9">
        <w:rPr>
          <w:b/>
          <w:bCs/>
          <w:sz w:val="24"/>
          <w:szCs w:val="24"/>
        </w:rPr>
        <w:fldChar w:fldCharType="separate"/>
      </w:r>
      <w:hyperlink w:anchor="_Toc97723454" w:history="1">
        <w:r w:rsidRPr="003C7AC9">
          <w:rPr>
            <w:rStyle w:val="Hiperveza"/>
            <w:noProof/>
            <w:color w:val="auto"/>
            <w:sz w:val="24"/>
            <w:szCs w:val="24"/>
          </w:rPr>
          <w:t>Tablica 1: Gustoća naseljenosti po jedinici površine – Popis stanovništva 2011. godine</w:t>
        </w:r>
        <w:r w:rsidRPr="003C7AC9">
          <w:rPr>
            <w:noProof/>
            <w:webHidden/>
            <w:sz w:val="24"/>
            <w:szCs w:val="24"/>
          </w:rPr>
          <w:tab/>
        </w:r>
        <w:r w:rsidRPr="003C7AC9">
          <w:rPr>
            <w:noProof/>
            <w:webHidden/>
            <w:sz w:val="24"/>
            <w:szCs w:val="24"/>
          </w:rPr>
          <w:fldChar w:fldCharType="begin"/>
        </w:r>
        <w:r w:rsidRPr="003C7AC9">
          <w:rPr>
            <w:noProof/>
            <w:webHidden/>
            <w:sz w:val="24"/>
            <w:szCs w:val="24"/>
          </w:rPr>
          <w:instrText xml:space="preserve"> PAGEREF _Toc97723454 \h </w:instrText>
        </w:r>
        <w:r w:rsidRPr="003C7AC9">
          <w:rPr>
            <w:noProof/>
            <w:webHidden/>
            <w:sz w:val="24"/>
            <w:szCs w:val="24"/>
          </w:rPr>
        </w:r>
        <w:r w:rsidRPr="003C7AC9">
          <w:rPr>
            <w:noProof/>
            <w:webHidden/>
            <w:sz w:val="24"/>
            <w:szCs w:val="24"/>
          </w:rPr>
          <w:fldChar w:fldCharType="separate"/>
        </w:r>
        <w:r w:rsidRPr="003C7AC9">
          <w:rPr>
            <w:noProof/>
            <w:webHidden/>
            <w:sz w:val="24"/>
            <w:szCs w:val="24"/>
          </w:rPr>
          <w:t>3</w:t>
        </w:r>
        <w:r w:rsidRPr="003C7AC9">
          <w:rPr>
            <w:noProof/>
            <w:webHidden/>
            <w:sz w:val="24"/>
            <w:szCs w:val="24"/>
          </w:rPr>
          <w:fldChar w:fldCharType="end"/>
        </w:r>
      </w:hyperlink>
    </w:p>
    <w:p w14:paraId="1C6B9848" w14:textId="77777777" w:rsidR="003C7AC9" w:rsidRPr="003C7AC9" w:rsidRDefault="00E241B2" w:rsidP="003C7AC9">
      <w:pPr>
        <w:pStyle w:val="Tablicaslika"/>
        <w:tabs>
          <w:tab w:val="right" w:leader="dot" w:pos="9060"/>
        </w:tabs>
        <w:rPr>
          <w:rFonts w:eastAsiaTheme="minorEastAsia" w:cstheme="minorBidi"/>
          <w:smallCaps w:val="0"/>
          <w:noProof/>
          <w:sz w:val="24"/>
          <w:szCs w:val="24"/>
          <w:lang w:eastAsia="hr-HR"/>
        </w:rPr>
      </w:pPr>
      <w:hyperlink w:anchor="_Toc97723455" w:history="1">
        <w:r w:rsidR="003C7AC9" w:rsidRPr="003C7AC9">
          <w:rPr>
            <w:rStyle w:val="Hiperveza"/>
            <w:noProof/>
            <w:color w:val="auto"/>
            <w:sz w:val="24"/>
            <w:szCs w:val="24"/>
          </w:rPr>
          <w:t>Tablica 2: Gustoća naseljenosti po jedinici površine – Prvi rezultati Popisa 2021. godine</w:t>
        </w:r>
        <w:r w:rsidR="003C7AC9" w:rsidRPr="003C7AC9">
          <w:rPr>
            <w:noProof/>
            <w:webHidden/>
            <w:sz w:val="24"/>
            <w:szCs w:val="24"/>
          </w:rPr>
          <w:tab/>
        </w:r>
        <w:r w:rsidR="003C7AC9" w:rsidRPr="003C7AC9">
          <w:rPr>
            <w:noProof/>
            <w:webHidden/>
            <w:sz w:val="24"/>
            <w:szCs w:val="24"/>
          </w:rPr>
          <w:fldChar w:fldCharType="begin"/>
        </w:r>
        <w:r w:rsidR="003C7AC9" w:rsidRPr="003C7AC9">
          <w:rPr>
            <w:noProof/>
            <w:webHidden/>
            <w:sz w:val="24"/>
            <w:szCs w:val="24"/>
          </w:rPr>
          <w:instrText xml:space="preserve"> PAGEREF _Toc97723455 \h </w:instrText>
        </w:r>
        <w:r w:rsidR="003C7AC9" w:rsidRPr="003C7AC9">
          <w:rPr>
            <w:noProof/>
            <w:webHidden/>
            <w:sz w:val="24"/>
            <w:szCs w:val="24"/>
          </w:rPr>
        </w:r>
        <w:r w:rsidR="003C7AC9" w:rsidRPr="003C7AC9">
          <w:rPr>
            <w:noProof/>
            <w:webHidden/>
            <w:sz w:val="24"/>
            <w:szCs w:val="24"/>
          </w:rPr>
          <w:fldChar w:fldCharType="separate"/>
        </w:r>
        <w:r w:rsidR="003C7AC9" w:rsidRPr="003C7AC9">
          <w:rPr>
            <w:noProof/>
            <w:webHidden/>
            <w:sz w:val="24"/>
            <w:szCs w:val="24"/>
          </w:rPr>
          <w:t>4</w:t>
        </w:r>
        <w:r w:rsidR="003C7AC9" w:rsidRPr="003C7AC9">
          <w:rPr>
            <w:noProof/>
            <w:webHidden/>
            <w:sz w:val="24"/>
            <w:szCs w:val="24"/>
          </w:rPr>
          <w:fldChar w:fldCharType="end"/>
        </w:r>
      </w:hyperlink>
    </w:p>
    <w:p w14:paraId="66BDBCAC" w14:textId="77777777" w:rsidR="003C7AC9" w:rsidRPr="003C7AC9" w:rsidRDefault="00E241B2" w:rsidP="003C7AC9">
      <w:pPr>
        <w:pStyle w:val="Tablicaslika"/>
        <w:tabs>
          <w:tab w:val="right" w:leader="dot" w:pos="9060"/>
        </w:tabs>
        <w:rPr>
          <w:rFonts w:eastAsiaTheme="minorEastAsia" w:cstheme="minorBidi"/>
          <w:smallCaps w:val="0"/>
          <w:noProof/>
          <w:sz w:val="24"/>
          <w:szCs w:val="24"/>
          <w:lang w:eastAsia="hr-HR"/>
        </w:rPr>
      </w:pPr>
      <w:hyperlink w:anchor="_Toc97723456" w:history="1">
        <w:r w:rsidR="003C7AC9" w:rsidRPr="003C7AC9">
          <w:rPr>
            <w:rStyle w:val="Hiperveza"/>
            <w:noProof/>
            <w:color w:val="auto"/>
            <w:sz w:val="24"/>
            <w:szCs w:val="24"/>
          </w:rPr>
          <w:t>Tablica 3: Pregleda lokacija zelenih otoka na području Općine Sveti Križ Začretje</w:t>
        </w:r>
        <w:r w:rsidR="003C7AC9" w:rsidRPr="003C7AC9">
          <w:rPr>
            <w:noProof/>
            <w:webHidden/>
            <w:sz w:val="24"/>
            <w:szCs w:val="24"/>
          </w:rPr>
          <w:tab/>
        </w:r>
        <w:r w:rsidR="003C7AC9" w:rsidRPr="003C7AC9">
          <w:rPr>
            <w:noProof/>
            <w:webHidden/>
            <w:sz w:val="24"/>
            <w:szCs w:val="24"/>
          </w:rPr>
          <w:fldChar w:fldCharType="begin"/>
        </w:r>
        <w:r w:rsidR="003C7AC9" w:rsidRPr="003C7AC9">
          <w:rPr>
            <w:noProof/>
            <w:webHidden/>
            <w:sz w:val="24"/>
            <w:szCs w:val="24"/>
          </w:rPr>
          <w:instrText xml:space="preserve"> PAGEREF _Toc97723456 \h </w:instrText>
        </w:r>
        <w:r w:rsidR="003C7AC9" w:rsidRPr="003C7AC9">
          <w:rPr>
            <w:noProof/>
            <w:webHidden/>
            <w:sz w:val="24"/>
            <w:szCs w:val="24"/>
          </w:rPr>
        </w:r>
        <w:r w:rsidR="003C7AC9" w:rsidRPr="003C7AC9">
          <w:rPr>
            <w:noProof/>
            <w:webHidden/>
            <w:sz w:val="24"/>
            <w:szCs w:val="24"/>
          </w:rPr>
          <w:fldChar w:fldCharType="separate"/>
        </w:r>
        <w:r w:rsidR="003C7AC9" w:rsidRPr="003C7AC9">
          <w:rPr>
            <w:noProof/>
            <w:webHidden/>
            <w:sz w:val="24"/>
            <w:szCs w:val="24"/>
          </w:rPr>
          <w:t>8</w:t>
        </w:r>
        <w:r w:rsidR="003C7AC9" w:rsidRPr="003C7AC9">
          <w:rPr>
            <w:noProof/>
            <w:webHidden/>
            <w:sz w:val="24"/>
            <w:szCs w:val="24"/>
          </w:rPr>
          <w:fldChar w:fldCharType="end"/>
        </w:r>
      </w:hyperlink>
    </w:p>
    <w:p w14:paraId="17FC0D5F" w14:textId="77777777" w:rsidR="003C7AC9" w:rsidRPr="003C7AC9" w:rsidRDefault="00E241B2" w:rsidP="003C7AC9">
      <w:pPr>
        <w:pStyle w:val="Tablicaslika"/>
        <w:tabs>
          <w:tab w:val="right" w:leader="dot" w:pos="9060"/>
        </w:tabs>
        <w:rPr>
          <w:rFonts w:eastAsiaTheme="minorEastAsia" w:cstheme="minorBidi"/>
          <w:smallCaps w:val="0"/>
          <w:noProof/>
          <w:sz w:val="24"/>
          <w:szCs w:val="24"/>
          <w:lang w:eastAsia="hr-HR"/>
        </w:rPr>
      </w:pPr>
      <w:hyperlink w:anchor="_Toc97723457" w:history="1">
        <w:r w:rsidR="003C7AC9" w:rsidRPr="003C7AC9">
          <w:rPr>
            <w:rStyle w:val="Hiperveza"/>
            <w:noProof/>
            <w:color w:val="auto"/>
            <w:sz w:val="24"/>
            <w:szCs w:val="24"/>
          </w:rPr>
          <w:t>Tablica 4: Prikaz količina otpada skupljenog na području Općine Sveti Križ Začretje u 2021. godini</w:t>
        </w:r>
        <w:r w:rsidR="003C7AC9" w:rsidRPr="003C7AC9">
          <w:rPr>
            <w:noProof/>
            <w:webHidden/>
            <w:sz w:val="24"/>
            <w:szCs w:val="24"/>
          </w:rPr>
          <w:tab/>
        </w:r>
        <w:r w:rsidR="003C7AC9" w:rsidRPr="003C7AC9">
          <w:rPr>
            <w:noProof/>
            <w:webHidden/>
            <w:sz w:val="24"/>
            <w:szCs w:val="24"/>
          </w:rPr>
          <w:fldChar w:fldCharType="begin"/>
        </w:r>
        <w:r w:rsidR="003C7AC9" w:rsidRPr="003C7AC9">
          <w:rPr>
            <w:noProof/>
            <w:webHidden/>
            <w:sz w:val="24"/>
            <w:szCs w:val="24"/>
          </w:rPr>
          <w:instrText xml:space="preserve"> PAGEREF _Toc97723457 \h </w:instrText>
        </w:r>
        <w:r w:rsidR="003C7AC9" w:rsidRPr="003C7AC9">
          <w:rPr>
            <w:noProof/>
            <w:webHidden/>
            <w:sz w:val="24"/>
            <w:szCs w:val="24"/>
          </w:rPr>
        </w:r>
        <w:r w:rsidR="003C7AC9" w:rsidRPr="003C7AC9">
          <w:rPr>
            <w:noProof/>
            <w:webHidden/>
            <w:sz w:val="24"/>
            <w:szCs w:val="24"/>
          </w:rPr>
          <w:fldChar w:fldCharType="separate"/>
        </w:r>
        <w:r w:rsidR="003C7AC9" w:rsidRPr="003C7AC9">
          <w:rPr>
            <w:noProof/>
            <w:webHidden/>
            <w:sz w:val="24"/>
            <w:szCs w:val="24"/>
          </w:rPr>
          <w:t>9</w:t>
        </w:r>
        <w:r w:rsidR="003C7AC9" w:rsidRPr="003C7AC9">
          <w:rPr>
            <w:noProof/>
            <w:webHidden/>
            <w:sz w:val="24"/>
            <w:szCs w:val="24"/>
          </w:rPr>
          <w:fldChar w:fldCharType="end"/>
        </w:r>
      </w:hyperlink>
    </w:p>
    <w:p w14:paraId="3B99A4CB" w14:textId="77777777" w:rsidR="003C7AC9" w:rsidRPr="003C7AC9" w:rsidRDefault="003C7AC9" w:rsidP="003C7AC9">
      <w:pPr>
        <w:pStyle w:val="Naslov1"/>
        <w:spacing w:after="120"/>
        <w:rPr>
          <w:color w:val="auto"/>
          <w:sz w:val="24"/>
          <w:szCs w:val="24"/>
        </w:rPr>
      </w:pPr>
      <w:r w:rsidRPr="003C7AC9">
        <w:rPr>
          <w:color w:val="auto"/>
          <w:sz w:val="24"/>
          <w:szCs w:val="24"/>
        </w:rPr>
        <w:fldChar w:fldCharType="end"/>
      </w:r>
      <w:bookmarkStart w:id="89" w:name="_Toc1992431"/>
      <w:bookmarkStart w:id="90" w:name="_Toc97723426"/>
      <w:r w:rsidRPr="003C7AC9">
        <w:rPr>
          <w:color w:val="auto"/>
          <w:sz w:val="24"/>
          <w:szCs w:val="24"/>
        </w:rPr>
        <w:t>1. UVOD</w:t>
      </w:r>
      <w:bookmarkEnd w:id="89"/>
      <w:bookmarkEnd w:id="90"/>
    </w:p>
    <w:p w14:paraId="1053CAD4" w14:textId="77777777" w:rsidR="003C7AC9" w:rsidRPr="003C7AC9" w:rsidRDefault="003C7AC9" w:rsidP="003C7AC9">
      <w:pPr>
        <w:rPr>
          <w:rFonts w:ascii="Calibri" w:hAnsi="Calibri" w:cs="Calibri"/>
        </w:rPr>
      </w:pPr>
      <w:bookmarkStart w:id="91" w:name="_Toc1992432"/>
      <w:r w:rsidRPr="003C7AC9">
        <w:rPr>
          <w:rFonts w:ascii="Calibri" w:hAnsi="Calibri" w:cs="Calibri"/>
        </w:rPr>
        <w:t xml:space="preserve">Gospodarenje otpadom u Republici Hrvatskoj propisuje </w:t>
      </w:r>
      <w:r w:rsidRPr="003C7AC9">
        <w:rPr>
          <w:rFonts w:ascii="Calibri" w:hAnsi="Calibri" w:cs="Calibri"/>
          <w:bCs/>
          <w:iCs/>
        </w:rPr>
        <w:t>Zakon o gospodarenju otpadom</w:t>
      </w:r>
      <w:r w:rsidRPr="003C7AC9">
        <w:rPr>
          <w:rFonts w:ascii="Calibri" w:hAnsi="Calibri" w:cs="Calibri"/>
        </w:rPr>
        <w:t xml:space="preserve"> („Narodne Novine“ broj 84/21 u daljnjem tekstu: Zakon). Zakonom se utvrđuju mjere za sprječavanje ili smanjenje štetnog djelovanja otpada na ljudsko zdravlje i okoliš na način smanjenja količina otpada u nastanku i/ili proizvodnji te se uređuje gospodarenje otpadom bez uporabe rizičnih postupaka po ljudsko zdravlje i okoliš, uz korištenje vrijednih svojstava otpada. Odredbe Zakona utvrđuju sustav gospodarenja otpadom uključujući red prvenstva gospodarenja otpadom, načela, ciljeve i način gospodarenja otpadom, strateške i programske dokumente u gospodarenju otpadom, nadležnosti i obveze u gospodarenju otpadom, lokacije i građevine za gospodarenje otpadom, djelatnosti gospodarenja otpadom, prekogranični promet otpada, informacijski sustav gospodarenja otpadom te upravni i inspekcijski nadzor nad gospodarenjem otpadom.</w:t>
      </w:r>
    </w:p>
    <w:p w14:paraId="7998DAA3" w14:textId="77777777" w:rsidR="003C7AC9" w:rsidRPr="003C7AC9" w:rsidRDefault="003C7AC9" w:rsidP="003C7AC9">
      <w:pPr>
        <w:rPr>
          <w:rFonts w:ascii="Calibri" w:hAnsi="Calibri" w:cs="Calibri"/>
        </w:rPr>
      </w:pPr>
      <w:r w:rsidRPr="003C7AC9">
        <w:rPr>
          <w:rFonts w:ascii="Calibri" w:hAnsi="Calibri" w:cs="Calibri"/>
        </w:rPr>
        <w:t>Jedinice lokalne samouprave (JLS) su, uz jedinice područne (regionalne) samouprave (JRS), dužne na svom području osigurati uvjete i provedbu propisanih mjera gospodarenja otpadom.</w:t>
      </w:r>
    </w:p>
    <w:p w14:paraId="7808A52F" w14:textId="77777777" w:rsidR="003C7AC9" w:rsidRPr="003C7AC9" w:rsidRDefault="003C7AC9" w:rsidP="003C7AC9">
      <w:pPr>
        <w:pStyle w:val="Naslov2"/>
        <w:spacing w:after="120"/>
        <w:rPr>
          <w:szCs w:val="24"/>
        </w:rPr>
      </w:pPr>
      <w:bookmarkStart w:id="92" w:name="_Toc97723427"/>
      <w:r w:rsidRPr="003C7AC9">
        <w:rPr>
          <w:szCs w:val="24"/>
        </w:rPr>
        <w:t>1.1. OSNOVNE ZNAČAJKE OPĆINE SVETI KRIŽ ZAČRETJE</w:t>
      </w:r>
      <w:bookmarkEnd w:id="91"/>
      <w:bookmarkEnd w:id="92"/>
    </w:p>
    <w:p w14:paraId="7EB5F395" w14:textId="77777777" w:rsidR="003C7AC9" w:rsidRPr="003C7AC9" w:rsidRDefault="003C7AC9" w:rsidP="003C7AC9">
      <w:pPr>
        <w:rPr>
          <w:rFonts w:ascii="Calibri" w:eastAsia="Calibri" w:hAnsi="Calibri"/>
          <w:highlight w:val="yellow"/>
        </w:rPr>
      </w:pPr>
      <w:r w:rsidRPr="003C7AC9">
        <w:rPr>
          <w:rFonts w:ascii="Calibri" w:eastAsia="Calibri" w:hAnsi="Calibri"/>
        </w:rPr>
        <w:t>Općina Sveti Križ Začretje smještena je u središnjem dijelu Krapinsko - zagorske županije. Prostor Općine zauzima površinu od 40,17 km</w:t>
      </w:r>
      <w:r w:rsidRPr="003C7AC9">
        <w:rPr>
          <w:rFonts w:ascii="Calibri" w:eastAsia="Calibri" w:hAnsi="Calibri"/>
          <w:vertAlign w:val="superscript"/>
        </w:rPr>
        <w:t>2</w:t>
      </w:r>
      <w:r w:rsidRPr="003C7AC9">
        <w:rPr>
          <w:rFonts w:ascii="Calibri" w:eastAsia="Calibri" w:hAnsi="Calibri"/>
        </w:rPr>
        <w:t xml:space="preserve"> te geografski pripada regiji Donjeg Zagorja, s dvije osnovne vrste reljefa – naplavnim ravnima i pobrđima. Kao jedinica lokalne samouprave, zauzima 3,25 % ukupnoga područja Krapinsko - zagorske županije. Općina je s istoka i zapada omeđena brdima koja se od smjera Krapine prema Zaboku spuštaju u ravnicu rijeke Krapine. Zapadna brda se vežu na goru Ivančicu, a istočna se povezuju na goru </w:t>
      </w:r>
      <w:proofErr w:type="spellStart"/>
      <w:r w:rsidRPr="003C7AC9">
        <w:rPr>
          <w:rFonts w:ascii="Calibri" w:eastAsia="Calibri" w:hAnsi="Calibri"/>
        </w:rPr>
        <w:t>Strahinjčicu</w:t>
      </w:r>
      <w:proofErr w:type="spellEnd"/>
      <w:r w:rsidRPr="003C7AC9">
        <w:rPr>
          <w:rFonts w:ascii="Calibri" w:eastAsia="Calibri" w:hAnsi="Calibri"/>
        </w:rPr>
        <w:t>.</w:t>
      </w:r>
    </w:p>
    <w:p w14:paraId="254E908B" w14:textId="77777777" w:rsidR="003C7AC9" w:rsidRPr="003C7AC9" w:rsidRDefault="003C7AC9" w:rsidP="003C7AC9">
      <w:pPr>
        <w:pStyle w:val="Naslov2"/>
        <w:spacing w:after="120"/>
        <w:rPr>
          <w:szCs w:val="24"/>
        </w:rPr>
      </w:pPr>
      <w:bookmarkStart w:id="93" w:name="_Toc1992433"/>
      <w:bookmarkStart w:id="94" w:name="_Toc97723428"/>
      <w:r w:rsidRPr="003C7AC9">
        <w:rPr>
          <w:szCs w:val="24"/>
        </w:rPr>
        <w:t>1.2. POVRŠINA NASELJA TE BROJ STANOVNIKA NA PODRUČJU OPĆINE SVETI KRIŽ ZAČRETJE</w:t>
      </w:r>
      <w:bookmarkEnd w:id="93"/>
      <w:bookmarkEnd w:id="94"/>
    </w:p>
    <w:p w14:paraId="520BF03F" w14:textId="77777777" w:rsidR="003C7AC9" w:rsidRPr="003C7AC9" w:rsidRDefault="003C7AC9" w:rsidP="003C7AC9">
      <w:r w:rsidRPr="003C7AC9">
        <w:t xml:space="preserve">Prema rezultatima Popisa stanovništva RH iz 2011.god. na području Općine Sveti Križ Začretje, čije područje obuhvaća devetnaest naselja živi ukupno 6.165 stanovnika, što predstavlja 4,64% od ukupnog broja stanovnika Krapinsko – zagorske županije (132.892 st.). </w:t>
      </w:r>
    </w:p>
    <w:p w14:paraId="2F0C933B" w14:textId="77777777" w:rsidR="003C7AC9" w:rsidRPr="003C7AC9" w:rsidRDefault="003C7AC9" w:rsidP="003C7AC9">
      <w:pPr>
        <w:rPr>
          <w:rFonts w:cstheme="minorHAnsi"/>
        </w:rPr>
      </w:pPr>
      <w:r w:rsidRPr="003C7AC9">
        <w:rPr>
          <w:rFonts w:cstheme="minorHAnsi"/>
        </w:rPr>
        <w:t>Gustoća naseljenosti Općine veća je od Županijske te iznosi 153,47 st./km</w:t>
      </w:r>
      <w:r w:rsidRPr="003C7AC9">
        <w:rPr>
          <w:rFonts w:cstheme="minorHAnsi"/>
          <w:vertAlign w:val="superscript"/>
        </w:rPr>
        <w:t>2</w:t>
      </w:r>
      <w:r w:rsidRPr="003C7AC9">
        <w:rPr>
          <w:rFonts w:cstheme="minorHAnsi"/>
        </w:rPr>
        <w:t xml:space="preserve">. </w:t>
      </w:r>
    </w:p>
    <w:p w14:paraId="1078F8F5" w14:textId="77777777" w:rsidR="003C7AC9" w:rsidRPr="003C7AC9" w:rsidRDefault="003C7AC9" w:rsidP="003C7AC9">
      <w:pPr>
        <w:pStyle w:val="Opisslike"/>
        <w:keepNext/>
        <w:jc w:val="center"/>
        <w:rPr>
          <w:rStyle w:val="Neupadljivoisticanje"/>
          <w:iCs w:val="0"/>
          <w:color w:val="auto"/>
          <w:sz w:val="24"/>
          <w:szCs w:val="24"/>
        </w:rPr>
      </w:pPr>
      <w:bookmarkStart w:id="95" w:name="_Toc396983519"/>
      <w:bookmarkStart w:id="96" w:name="_Toc487128057"/>
      <w:bookmarkStart w:id="97" w:name="_Toc65151673"/>
      <w:bookmarkStart w:id="98" w:name="_Toc78370345"/>
      <w:bookmarkStart w:id="99" w:name="_Toc97723454"/>
      <w:proofErr w:type="spellStart"/>
      <w:r w:rsidRPr="003C7AC9">
        <w:rPr>
          <w:szCs w:val="24"/>
        </w:rPr>
        <w:t>Tablica</w:t>
      </w:r>
      <w:proofErr w:type="spellEnd"/>
      <w:r w:rsidRPr="003C7AC9">
        <w:rPr>
          <w:szCs w:val="24"/>
        </w:rPr>
        <w:t xml:space="preserve"> </w:t>
      </w:r>
      <w:r w:rsidRPr="003C7AC9">
        <w:rPr>
          <w:noProof/>
          <w:szCs w:val="24"/>
        </w:rPr>
        <w:fldChar w:fldCharType="begin"/>
      </w:r>
      <w:r w:rsidRPr="003C7AC9">
        <w:rPr>
          <w:noProof/>
          <w:szCs w:val="24"/>
        </w:rPr>
        <w:instrText xml:space="preserve"> SEQ Tablica \* ARABIC </w:instrText>
      </w:r>
      <w:r w:rsidRPr="003C7AC9">
        <w:rPr>
          <w:noProof/>
          <w:szCs w:val="24"/>
        </w:rPr>
        <w:fldChar w:fldCharType="separate"/>
      </w:r>
      <w:r w:rsidRPr="003C7AC9">
        <w:rPr>
          <w:noProof/>
          <w:szCs w:val="24"/>
        </w:rPr>
        <w:t>1</w:t>
      </w:r>
      <w:r w:rsidRPr="003C7AC9">
        <w:rPr>
          <w:noProof/>
          <w:szCs w:val="24"/>
        </w:rPr>
        <w:fldChar w:fldCharType="end"/>
      </w:r>
      <w:r w:rsidRPr="003C7AC9">
        <w:rPr>
          <w:szCs w:val="24"/>
        </w:rPr>
        <w:t xml:space="preserve">: </w:t>
      </w:r>
      <w:proofErr w:type="spellStart"/>
      <w:r w:rsidRPr="003C7AC9">
        <w:rPr>
          <w:szCs w:val="24"/>
        </w:rPr>
        <w:t>Gustoća</w:t>
      </w:r>
      <w:proofErr w:type="spellEnd"/>
      <w:r w:rsidRPr="003C7AC9">
        <w:rPr>
          <w:szCs w:val="24"/>
        </w:rPr>
        <w:t xml:space="preserve"> </w:t>
      </w:r>
      <w:proofErr w:type="spellStart"/>
      <w:r w:rsidRPr="003C7AC9">
        <w:rPr>
          <w:szCs w:val="24"/>
        </w:rPr>
        <w:t>naseljenosti</w:t>
      </w:r>
      <w:proofErr w:type="spellEnd"/>
      <w:r w:rsidRPr="003C7AC9">
        <w:rPr>
          <w:szCs w:val="24"/>
        </w:rPr>
        <w:t xml:space="preserve"> </w:t>
      </w:r>
      <w:proofErr w:type="spellStart"/>
      <w:r w:rsidRPr="003C7AC9">
        <w:rPr>
          <w:szCs w:val="24"/>
        </w:rPr>
        <w:t>po</w:t>
      </w:r>
      <w:proofErr w:type="spellEnd"/>
      <w:r w:rsidRPr="003C7AC9">
        <w:rPr>
          <w:szCs w:val="24"/>
        </w:rPr>
        <w:t xml:space="preserve"> </w:t>
      </w:r>
      <w:proofErr w:type="spellStart"/>
      <w:r w:rsidRPr="003C7AC9">
        <w:rPr>
          <w:szCs w:val="24"/>
        </w:rPr>
        <w:t>jedinici</w:t>
      </w:r>
      <w:proofErr w:type="spellEnd"/>
      <w:r w:rsidRPr="003C7AC9">
        <w:rPr>
          <w:szCs w:val="24"/>
        </w:rPr>
        <w:t xml:space="preserve"> </w:t>
      </w:r>
      <w:proofErr w:type="spellStart"/>
      <w:r w:rsidRPr="003C7AC9">
        <w:rPr>
          <w:szCs w:val="24"/>
        </w:rPr>
        <w:t>površine</w:t>
      </w:r>
      <w:bookmarkEnd w:id="95"/>
      <w:bookmarkEnd w:id="96"/>
      <w:bookmarkEnd w:id="97"/>
      <w:bookmarkEnd w:id="98"/>
      <w:proofErr w:type="spellEnd"/>
      <w:r w:rsidRPr="003C7AC9">
        <w:rPr>
          <w:szCs w:val="24"/>
        </w:rPr>
        <w:t xml:space="preserve"> – </w:t>
      </w:r>
      <w:proofErr w:type="spellStart"/>
      <w:r w:rsidRPr="003C7AC9">
        <w:rPr>
          <w:szCs w:val="24"/>
        </w:rPr>
        <w:t>Popis</w:t>
      </w:r>
      <w:proofErr w:type="spellEnd"/>
      <w:r w:rsidRPr="003C7AC9">
        <w:rPr>
          <w:szCs w:val="24"/>
        </w:rPr>
        <w:t xml:space="preserve"> </w:t>
      </w:r>
      <w:proofErr w:type="spellStart"/>
      <w:r w:rsidRPr="003C7AC9">
        <w:rPr>
          <w:szCs w:val="24"/>
        </w:rPr>
        <w:t>stanovništva</w:t>
      </w:r>
      <w:proofErr w:type="spellEnd"/>
      <w:r w:rsidRPr="003C7AC9">
        <w:rPr>
          <w:szCs w:val="24"/>
        </w:rPr>
        <w:t xml:space="preserve"> 2011. </w:t>
      </w:r>
      <w:proofErr w:type="spellStart"/>
      <w:r w:rsidRPr="003C7AC9">
        <w:rPr>
          <w:szCs w:val="24"/>
        </w:rPr>
        <w:t>godine</w:t>
      </w:r>
      <w:bookmarkEnd w:id="99"/>
      <w:proofErr w:type="spellEnd"/>
    </w:p>
    <w:tbl>
      <w:tblPr>
        <w:tblStyle w:val="Reetkatablice"/>
        <w:tblW w:w="0" w:type="auto"/>
        <w:tblLook w:val="04A0" w:firstRow="1" w:lastRow="0" w:firstColumn="1" w:lastColumn="0" w:noHBand="0" w:noVBand="1"/>
      </w:tblPr>
      <w:tblGrid>
        <w:gridCol w:w="2264"/>
        <w:gridCol w:w="1842"/>
        <w:gridCol w:w="1985"/>
        <w:gridCol w:w="2969"/>
      </w:tblGrid>
      <w:tr w:rsidR="003C7AC9" w:rsidRPr="003C7AC9" w14:paraId="19E596EB" w14:textId="77777777" w:rsidTr="00763ED9">
        <w:trPr>
          <w:tblHeader/>
        </w:trPr>
        <w:tc>
          <w:tcPr>
            <w:tcW w:w="2264" w:type="dxa"/>
            <w:shd w:val="clear" w:color="auto" w:fill="FFFFFF" w:themeFill="background1"/>
            <w:vAlign w:val="center"/>
          </w:tcPr>
          <w:p w14:paraId="0BF37D2A" w14:textId="77777777" w:rsidR="003C7AC9" w:rsidRPr="003C7AC9" w:rsidRDefault="003C7AC9" w:rsidP="00763ED9">
            <w:pPr>
              <w:jc w:val="center"/>
              <w:rPr>
                <w:rFonts w:cstheme="minorHAnsi"/>
                <w:b/>
              </w:rPr>
            </w:pPr>
            <w:r w:rsidRPr="003C7AC9">
              <w:rPr>
                <w:rFonts w:cstheme="minorHAnsi"/>
                <w:b/>
              </w:rPr>
              <w:t>Naselje</w:t>
            </w:r>
          </w:p>
        </w:tc>
        <w:tc>
          <w:tcPr>
            <w:tcW w:w="1842" w:type="dxa"/>
            <w:shd w:val="clear" w:color="auto" w:fill="FFFFFF" w:themeFill="background1"/>
            <w:vAlign w:val="center"/>
          </w:tcPr>
          <w:p w14:paraId="1715638A" w14:textId="77777777" w:rsidR="003C7AC9" w:rsidRPr="003C7AC9" w:rsidRDefault="003C7AC9" w:rsidP="00763ED9">
            <w:pPr>
              <w:jc w:val="center"/>
              <w:rPr>
                <w:rFonts w:cstheme="minorHAnsi"/>
                <w:b/>
              </w:rPr>
            </w:pPr>
            <w:r w:rsidRPr="003C7AC9">
              <w:rPr>
                <w:rFonts w:cstheme="minorHAnsi"/>
                <w:b/>
              </w:rPr>
              <w:t>Broj stanovnika</w:t>
            </w:r>
          </w:p>
        </w:tc>
        <w:tc>
          <w:tcPr>
            <w:tcW w:w="1985" w:type="dxa"/>
            <w:shd w:val="clear" w:color="auto" w:fill="FFFFFF" w:themeFill="background1"/>
            <w:vAlign w:val="center"/>
          </w:tcPr>
          <w:p w14:paraId="2A987036" w14:textId="77777777" w:rsidR="003C7AC9" w:rsidRPr="003C7AC9" w:rsidRDefault="003C7AC9" w:rsidP="00763ED9">
            <w:pPr>
              <w:jc w:val="center"/>
              <w:rPr>
                <w:rFonts w:cstheme="minorHAnsi"/>
                <w:b/>
              </w:rPr>
            </w:pPr>
            <w:r w:rsidRPr="003C7AC9">
              <w:rPr>
                <w:rFonts w:cstheme="minorHAnsi"/>
                <w:b/>
              </w:rPr>
              <w:t>Površina (km</w:t>
            </w:r>
            <w:r w:rsidRPr="003C7AC9">
              <w:rPr>
                <w:rFonts w:cstheme="minorHAnsi"/>
                <w:b/>
                <w:vertAlign w:val="superscript"/>
              </w:rPr>
              <w:t>2</w:t>
            </w:r>
            <w:r w:rsidRPr="003C7AC9">
              <w:rPr>
                <w:rFonts w:cstheme="minorHAnsi"/>
                <w:b/>
              </w:rPr>
              <w:t>)</w:t>
            </w:r>
          </w:p>
        </w:tc>
        <w:tc>
          <w:tcPr>
            <w:tcW w:w="2969" w:type="dxa"/>
            <w:shd w:val="clear" w:color="auto" w:fill="FFFFFF" w:themeFill="background1"/>
            <w:vAlign w:val="center"/>
          </w:tcPr>
          <w:p w14:paraId="3515A19B" w14:textId="77777777" w:rsidR="003C7AC9" w:rsidRPr="003C7AC9" w:rsidRDefault="003C7AC9" w:rsidP="00763ED9">
            <w:pPr>
              <w:jc w:val="center"/>
              <w:rPr>
                <w:rFonts w:cstheme="minorHAnsi"/>
                <w:b/>
              </w:rPr>
            </w:pPr>
            <w:r w:rsidRPr="003C7AC9">
              <w:rPr>
                <w:rFonts w:cstheme="minorHAnsi"/>
                <w:b/>
              </w:rPr>
              <w:t>Gustoća naseljenosti (st./km</w:t>
            </w:r>
            <w:r w:rsidRPr="003C7AC9">
              <w:rPr>
                <w:rFonts w:cstheme="minorHAnsi"/>
                <w:b/>
                <w:vertAlign w:val="superscript"/>
              </w:rPr>
              <w:t>2</w:t>
            </w:r>
            <w:r w:rsidRPr="003C7AC9">
              <w:rPr>
                <w:rFonts w:cstheme="minorHAnsi"/>
                <w:b/>
              </w:rPr>
              <w:t>)</w:t>
            </w:r>
          </w:p>
        </w:tc>
      </w:tr>
      <w:tr w:rsidR="003C7AC9" w:rsidRPr="003C7AC9" w14:paraId="02115CFC" w14:textId="77777777" w:rsidTr="00763ED9">
        <w:tc>
          <w:tcPr>
            <w:tcW w:w="2264" w:type="dxa"/>
            <w:vAlign w:val="center"/>
          </w:tcPr>
          <w:p w14:paraId="17DB8685" w14:textId="77777777" w:rsidR="003C7AC9" w:rsidRPr="003C7AC9" w:rsidRDefault="003C7AC9" w:rsidP="00763ED9">
            <w:pPr>
              <w:jc w:val="center"/>
              <w:rPr>
                <w:rFonts w:cstheme="minorHAnsi"/>
                <w:bCs/>
              </w:rPr>
            </w:pPr>
            <w:r w:rsidRPr="003C7AC9">
              <w:rPr>
                <w:rFonts w:cstheme="minorHAnsi"/>
                <w:bCs/>
              </w:rPr>
              <w:t>Brezova</w:t>
            </w:r>
          </w:p>
        </w:tc>
        <w:tc>
          <w:tcPr>
            <w:tcW w:w="1842" w:type="dxa"/>
            <w:vAlign w:val="center"/>
          </w:tcPr>
          <w:p w14:paraId="5BC46B4A" w14:textId="77777777" w:rsidR="003C7AC9" w:rsidRPr="003C7AC9" w:rsidRDefault="003C7AC9" w:rsidP="00763ED9">
            <w:pPr>
              <w:jc w:val="center"/>
              <w:rPr>
                <w:rFonts w:cstheme="minorHAnsi"/>
                <w:bCs/>
              </w:rPr>
            </w:pPr>
            <w:r w:rsidRPr="003C7AC9">
              <w:rPr>
                <w:rFonts w:cstheme="minorHAnsi"/>
              </w:rPr>
              <w:t>287</w:t>
            </w:r>
          </w:p>
        </w:tc>
        <w:tc>
          <w:tcPr>
            <w:tcW w:w="1985" w:type="dxa"/>
            <w:shd w:val="clear" w:color="auto" w:fill="auto"/>
          </w:tcPr>
          <w:p w14:paraId="1954E0F5" w14:textId="77777777" w:rsidR="003C7AC9" w:rsidRPr="003C7AC9" w:rsidRDefault="003C7AC9" w:rsidP="00763ED9">
            <w:pPr>
              <w:jc w:val="center"/>
              <w:rPr>
                <w:rFonts w:cstheme="minorHAnsi"/>
                <w:bCs/>
              </w:rPr>
            </w:pPr>
            <w:r w:rsidRPr="003C7AC9">
              <w:rPr>
                <w:rFonts w:cs="Calibri"/>
                <w:lang w:eastAsia="hr-HR"/>
              </w:rPr>
              <w:t>2,36</w:t>
            </w:r>
          </w:p>
        </w:tc>
        <w:tc>
          <w:tcPr>
            <w:tcW w:w="2969" w:type="dxa"/>
            <w:vAlign w:val="center"/>
          </w:tcPr>
          <w:p w14:paraId="6846E022" w14:textId="77777777" w:rsidR="003C7AC9" w:rsidRPr="003C7AC9" w:rsidRDefault="003C7AC9" w:rsidP="00763ED9">
            <w:pPr>
              <w:jc w:val="center"/>
              <w:rPr>
                <w:rFonts w:cstheme="minorHAnsi"/>
                <w:bCs/>
              </w:rPr>
            </w:pPr>
            <w:r w:rsidRPr="003C7AC9">
              <w:rPr>
                <w:rFonts w:cstheme="minorHAnsi"/>
                <w:bCs/>
              </w:rPr>
              <w:t>121,61</w:t>
            </w:r>
          </w:p>
        </w:tc>
      </w:tr>
      <w:tr w:rsidR="003C7AC9" w:rsidRPr="003C7AC9" w14:paraId="4605A754" w14:textId="77777777" w:rsidTr="00763ED9">
        <w:tc>
          <w:tcPr>
            <w:tcW w:w="2264" w:type="dxa"/>
            <w:vAlign w:val="center"/>
          </w:tcPr>
          <w:p w14:paraId="6F28E0D9" w14:textId="77777777" w:rsidR="003C7AC9" w:rsidRPr="003C7AC9" w:rsidRDefault="003C7AC9" w:rsidP="00763ED9">
            <w:pPr>
              <w:jc w:val="center"/>
              <w:rPr>
                <w:rFonts w:cstheme="minorHAnsi"/>
                <w:bCs/>
              </w:rPr>
            </w:pPr>
            <w:proofErr w:type="spellStart"/>
            <w:r w:rsidRPr="003C7AC9">
              <w:rPr>
                <w:rFonts w:cstheme="minorHAnsi"/>
                <w:bCs/>
              </w:rPr>
              <w:t>Ciglenica</w:t>
            </w:r>
            <w:proofErr w:type="spellEnd"/>
            <w:r w:rsidRPr="003C7AC9">
              <w:rPr>
                <w:rFonts w:cstheme="minorHAnsi"/>
                <w:bCs/>
              </w:rPr>
              <w:t xml:space="preserve"> Zagorska</w:t>
            </w:r>
          </w:p>
        </w:tc>
        <w:tc>
          <w:tcPr>
            <w:tcW w:w="1842" w:type="dxa"/>
            <w:vAlign w:val="center"/>
          </w:tcPr>
          <w:p w14:paraId="0E46D29C" w14:textId="77777777" w:rsidR="003C7AC9" w:rsidRPr="003C7AC9" w:rsidRDefault="003C7AC9" w:rsidP="00763ED9">
            <w:pPr>
              <w:jc w:val="center"/>
              <w:rPr>
                <w:rFonts w:cstheme="minorHAnsi"/>
                <w:bCs/>
              </w:rPr>
            </w:pPr>
            <w:r w:rsidRPr="003C7AC9">
              <w:rPr>
                <w:rFonts w:cstheme="minorHAnsi"/>
              </w:rPr>
              <w:t>620</w:t>
            </w:r>
          </w:p>
        </w:tc>
        <w:tc>
          <w:tcPr>
            <w:tcW w:w="1985" w:type="dxa"/>
            <w:shd w:val="clear" w:color="auto" w:fill="auto"/>
          </w:tcPr>
          <w:p w14:paraId="4E0A52C2" w14:textId="77777777" w:rsidR="003C7AC9" w:rsidRPr="003C7AC9" w:rsidRDefault="003C7AC9" w:rsidP="00763ED9">
            <w:pPr>
              <w:jc w:val="center"/>
              <w:rPr>
                <w:rFonts w:cstheme="minorHAnsi"/>
                <w:bCs/>
              </w:rPr>
            </w:pPr>
            <w:r w:rsidRPr="003C7AC9">
              <w:rPr>
                <w:rFonts w:cs="Calibri"/>
                <w:lang w:eastAsia="hr-HR"/>
              </w:rPr>
              <w:t>3,69</w:t>
            </w:r>
          </w:p>
        </w:tc>
        <w:tc>
          <w:tcPr>
            <w:tcW w:w="2969" w:type="dxa"/>
            <w:vAlign w:val="center"/>
          </w:tcPr>
          <w:p w14:paraId="7D15BD21" w14:textId="77777777" w:rsidR="003C7AC9" w:rsidRPr="003C7AC9" w:rsidRDefault="003C7AC9" w:rsidP="00763ED9">
            <w:pPr>
              <w:jc w:val="center"/>
              <w:rPr>
                <w:rFonts w:cstheme="minorHAnsi"/>
                <w:bCs/>
              </w:rPr>
            </w:pPr>
            <w:r w:rsidRPr="003C7AC9">
              <w:rPr>
                <w:rFonts w:cstheme="minorHAnsi"/>
                <w:bCs/>
              </w:rPr>
              <w:t>168,02</w:t>
            </w:r>
          </w:p>
        </w:tc>
      </w:tr>
      <w:tr w:rsidR="003C7AC9" w:rsidRPr="003C7AC9" w14:paraId="122CAB74" w14:textId="77777777" w:rsidTr="00763ED9">
        <w:tc>
          <w:tcPr>
            <w:tcW w:w="2264" w:type="dxa"/>
            <w:vAlign w:val="center"/>
          </w:tcPr>
          <w:p w14:paraId="61F12398" w14:textId="77777777" w:rsidR="003C7AC9" w:rsidRPr="003C7AC9" w:rsidRDefault="003C7AC9" w:rsidP="00763ED9">
            <w:pPr>
              <w:jc w:val="center"/>
              <w:rPr>
                <w:rFonts w:cstheme="minorHAnsi"/>
                <w:bCs/>
              </w:rPr>
            </w:pPr>
            <w:r w:rsidRPr="003C7AC9">
              <w:rPr>
                <w:rFonts w:cstheme="minorHAnsi"/>
                <w:bCs/>
              </w:rPr>
              <w:t>Donja Pačetina</w:t>
            </w:r>
          </w:p>
        </w:tc>
        <w:tc>
          <w:tcPr>
            <w:tcW w:w="1842" w:type="dxa"/>
            <w:vAlign w:val="center"/>
          </w:tcPr>
          <w:p w14:paraId="7AEF7580" w14:textId="77777777" w:rsidR="003C7AC9" w:rsidRPr="003C7AC9" w:rsidRDefault="003C7AC9" w:rsidP="00763ED9">
            <w:pPr>
              <w:jc w:val="center"/>
              <w:rPr>
                <w:rFonts w:cstheme="minorHAnsi"/>
                <w:bCs/>
              </w:rPr>
            </w:pPr>
            <w:r w:rsidRPr="003C7AC9">
              <w:rPr>
                <w:rFonts w:cstheme="minorHAnsi"/>
              </w:rPr>
              <w:t>729</w:t>
            </w:r>
          </w:p>
        </w:tc>
        <w:tc>
          <w:tcPr>
            <w:tcW w:w="1985" w:type="dxa"/>
            <w:shd w:val="clear" w:color="auto" w:fill="auto"/>
          </w:tcPr>
          <w:p w14:paraId="4F7BB64C" w14:textId="77777777" w:rsidR="003C7AC9" w:rsidRPr="003C7AC9" w:rsidRDefault="003C7AC9" w:rsidP="00763ED9">
            <w:pPr>
              <w:jc w:val="center"/>
              <w:rPr>
                <w:rFonts w:cstheme="minorHAnsi"/>
                <w:bCs/>
              </w:rPr>
            </w:pPr>
            <w:r w:rsidRPr="003C7AC9">
              <w:rPr>
                <w:rFonts w:cs="Calibri"/>
                <w:lang w:eastAsia="hr-HR"/>
              </w:rPr>
              <w:t>5,80</w:t>
            </w:r>
          </w:p>
        </w:tc>
        <w:tc>
          <w:tcPr>
            <w:tcW w:w="2969" w:type="dxa"/>
            <w:vAlign w:val="center"/>
          </w:tcPr>
          <w:p w14:paraId="580D52C1" w14:textId="77777777" w:rsidR="003C7AC9" w:rsidRPr="003C7AC9" w:rsidRDefault="003C7AC9" w:rsidP="00763ED9">
            <w:pPr>
              <w:jc w:val="center"/>
              <w:rPr>
                <w:rFonts w:cstheme="minorHAnsi"/>
                <w:bCs/>
              </w:rPr>
            </w:pPr>
            <w:r w:rsidRPr="003C7AC9">
              <w:rPr>
                <w:rFonts w:cstheme="minorHAnsi"/>
                <w:bCs/>
              </w:rPr>
              <w:t>125,69</w:t>
            </w:r>
          </w:p>
        </w:tc>
      </w:tr>
      <w:tr w:rsidR="003C7AC9" w:rsidRPr="003C7AC9" w14:paraId="00C65490" w14:textId="77777777" w:rsidTr="00763ED9">
        <w:tc>
          <w:tcPr>
            <w:tcW w:w="2264" w:type="dxa"/>
            <w:vAlign w:val="center"/>
          </w:tcPr>
          <w:p w14:paraId="56BA45D9" w14:textId="77777777" w:rsidR="003C7AC9" w:rsidRPr="003C7AC9" w:rsidRDefault="003C7AC9" w:rsidP="00763ED9">
            <w:pPr>
              <w:jc w:val="center"/>
              <w:rPr>
                <w:rFonts w:cstheme="minorHAnsi"/>
                <w:bCs/>
              </w:rPr>
            </w:pPr>
            <w:proofErr w:type="spellStart"/>
            <w:r w:rsidRPr="003C7AC9">
              <w:rPr>
                <w:rFonts w:cstheme="minorHAnsi"/>
                <w:bCs/>
              </w:rPr>
              <w:t>Dukovec</w:t>
            </w:r>
            <w:proofErr w:type="spellEnd"/>
          </w:p>
        </w:tc>
        <w:tc>
          <w:tcPr>
            <w:tcW w:w="1842" w:type="dxa"/>
            <w:vAlign w:val="center"/>
          </w:tcPr>
          <w:p w14:paraId="43168553" w14:textId="77777777" w:rsidR="003C7AC9" w:rsidRPr="003C7AC9" w:rsidRDefault="003C7AC9" w:rsidP="00763ED9">
            <w:pPr>
              <w:jc w:val="center"/>
              <w:rPr>
                <w:rFonts w:cstheme="minorHAnsi"/>
                <w:bCs/>
              </w:rPr>
            </w:pPr>
            <w:r w:rsidRPr="003C7AC9">
              <w:rPr>
                <w:rFonts w:cstheme="minorHAnsi"/>
              </w:rPr>
              <w:t>258</w:t>
            </w:r>
          </w:p>
        </w:tc>
        <w:tc>
          <w:tcPr>
            <w:tcW w:w="1985" w:type="dxa"/>
            <w:shd w:val="clear" w:color="auto" w:fill="auto"/>
          </w:tcPr>
          <w:p w14:paraId="5205A5C8" w14:textId="77777777" w:rsidR="003C7AC9" w:rsidRPr="003C7AC9" w:rsidRDefault="003C7AC9" w:rsidP="00763ED9">
            <w:pPr>
              <w:jc w:val="center"/>
              <w:rPr>
                <w:rFonts w:cstheme="minorHAnsi"/>
                <w:bCs/>
              </w:rPr>
            </w:pPr>
            <w:r w:rsidRPr="003C7AC9">
              <w:rPr>
                <w:rFonts w:cs="Calibri"/>
                <w:lang w:eastAsia="hr-HR"/>
              </w:rPr>
              <w:t>2,18</w:t>
            </w:r>
          </w:p>
        </w:tc>
        <w:tc>
          <w:tcPr>
            <w:tcW w:w="2969" w:type="dxa"/>
            <w:vAlign w:val="center"/>
          </w:tcPr>
          <w:p w14:paraId="3DB5C153" w14:textId="77777777" w:rsidR="003C7AC9" w:rsidRPr="003C7AC9" w:rsidRDefault="003C7AC9" w:rsidP="00763ED9">
            <w:pPr>
              <w:jc w:val="center"/>
              <w:rPr>
                <w:rFonts w:cstheme="minorHAnsi"/>
                <w:bCs/>
              </w:rPr>
            </w:pPr>
            <w:r w:rsidRPr="003C7AC9">
              <w:rPr>
                <w:rFonts w:cstheme="minorHAnsi"/>
                <w:bCs/>
              </w:rPr>
              <w:t>118,35</w:t>
            </w:r>
          </w:p>
        </w:tc>
      </w:tr>
      <w:tr w:rsidR="003C7AC9" w:rsidRPr="003C7AC9" w14:paraId="1D20D498" w14:textId="77777777" w:rsidTr="00763ED9">
        <w:tc>
          <w:tcPr>
            <w:tcW w:w="2264" w:type="dxa"/>
            <w:vAlign w:val="center"/>
          </w:tcPr>
          <w:p w14:paraId="53A6CFC2" w14:textId="77777777" w:rsidR="003C7AC9" w:rsidRPr="003C7AC9" w:rsidRDefault="003C7AC9" w:rsidP="00763ED9">
            <w:pPr>
              <w:jc w:val="center"/>
              <w:rPr>
                <w:rFonts w:cstheme="minorHAnsi"/>
                <w:bCs/>
              </w:rPr>
            </w:pPr>
            <w:proofErr w:type="spellStart"/>
            <w:r w:rsidRPr="003C7AC9">
              <w:rPr>
                <w:rFonts w:cstheme="minorHAnsi"/>
                <w:bCs/>
              </w:rPr>
              <w:t>Galovec</w:t>
            </w:r>
            <w:proofErr w:type="spellEnd"/>
            <w:r w:rsidRPr="003C7AC9">
              <w:rPr>
                <w:rFonts w:cstheme="minorHAnsi"/>
                <w:bCs/>
              </w:rPr>
              <w:t xml:space="preserve"> </w:t>
            </w:r>
            <w:proofErr w:type="spellStart"/>
            <w:r w:rsidRPr="003C7AC9">
              <w:rPr>
                <w:rFonts w:cstheme="minorHAnsi"/>
                <w:bCs/>
              </w:rPr>
              <w:t>Začretski</w:t>
            </w:r>
            <w:proofErr w:type="spellEnd"/>
          </w:p>
        </w:tc>
        <w:tc>
          <w:tcPr>
            <w:tcW w:w="1842" w:type="dxa"/>
            <w:vAlign w:val="center"/>
          </w:tcPr>
          <w:p w14:paraId="417D2F34" w14:textId="77777777" w:rsidR="003C7AC9" w:rsidRPr="003C7AC9" w:rsidRDefault="003C7AC9" w:rsidP="00763ED9">
            <w:pPr>
              <w:jc w:val="center"/>
              <w:rPr>
                <w:rFonts w:cstheme="minorHAnsi"/>
                <w:bCs/>
              </w:rPr>
            </w:pPr>
            <w:r w:rsidRPr="003C7AC9">
              <w:rPr>
                <w:rFonts w:cstheme="minorHAnsi"/>
              </w:rPr>
              <w:t>290</w:t>
            </w:r>
          </w:p>
        </w:tc>
        <w:tc>
          <w:tcPr>
            <w:tcW w:w="1985" w:type="dxa"/>
            <w:shd w:val="clear" w:color="auto" w:fill="auto"/>
          </w:tcPr>
          <w:p w14:paraId="7A88A824" w14:textId="77777777" w:rsidR="003C7AC9" w:rsidRPr="003C7AC9" w:rsidRDefault="003C7AC9" w:rsidP="00763ED9">
            <w:pPr>
              <w:jc w:val="center"/>
              <w:rPr>
                <w:rFonts w:cstheme="minorHAnsi"/>
                <w:bCs/>
              </w:rPr>
            </w:pPr>
            <w:r w:rsidRPr="003C7AC9">
              <w:rPr>
                <w:rFonts w:cs="Calibri"/>
                <w:lang w:eastAsia="hr-HR"/>
              </w:rPr>
              <w:t>1,46</w:t>
            </w:r>
          </w:p>
        </w:tc>
        <w:tc>
          <w:tcPr>
            <w:tcW w:w="2969" w:type="dxa"/>
            <w:vAlign w:val="center"/>
          </w:tcPr>
          <w:p w14:paraId="67A76D81" w14:textId="77777777" w:rsidR="003C7AC9" w:rsidRPr="003C7AC9" w:rsidRDefault="003C7AC9" w:rsidP="00763ED9">
            <w:pPr>
              <w:jc w:val="center"/>
              <w:rPr>
                <w:rFonts w:cstheme="minorHAnsi"/>
                <w:bCs/>
              </w:rPr>
            </w:pPr>
            <w:r w:rsidRPr="003C7AC9">
              <w:rPr>
                <w:rFonts w:cstheme="minorHAnsi"/>
                <w:bCs/>
              </w:rPr>
              <w:t>198,63</w:t>
            </w:r>
          </w:p>
        </w:tc>
      </w:tr>
      <w:tr w:rsidR="003C7AC9" w:rsidRPr="003C7AC9" w14:paraId="7C6A118D" w14:textId="77777777" w:rsidTr="00763ED9">
        <w:tc>
          <w:tcPr>
            <w:tcW w:w="2264" w:type="dxa"/>
            <w:vAlign w:val="center"/>
          </w:tcPr>
          <w:p w14:paraId="0F887FD2" w14:textId="77777777" w:rsidR="003C7AC9" w:rsidRPr="003C7AC9" w:rsidRDefault="003C7AC9" w:rsidP="00763ED9">
            <w:pPr>
              <w:jc w:val="center"/>
              <w:rPr>
                <w:rFonts w:cstheme="minorHAnsi"/>
                <w:bCs/>
              </w:rPr>
            </w:pPr>
            <w:proofErr w:type="spellStart"/>
            <w:r w:rsidRPr="003C7AC9">
              <w:rPr>
                <w:rFonts w:cstheme="minorHAnsi"/>
                <w:bCs/>
              </w:rPr>
              <w:t>Klupci</w:t>
            </w:r>
            <w:proofErr w:type="spellEnd"/>
            <w:r w:rsidRPr="003C7AC9">
              <w:rPr>
                <w:rFonts w:cstheme="minorHAnsi"/>
                <w:bCs/>
              </w:rPr>
              <w:t xml:space="preserve">  </w:t>
            </w:r>
            <w:proofErr w:type="spellStart"/>
            <w:r w:rsidRPr="003C7AC9">
              <w:rPr>
                <w:rFonts w:cstheme="minorHAnsi"/>
                <w:bCs/>
              </w:rPr>
              <w:t>Začretski</w:t>
            </w:r>
            <w:proofErr w:type="spellEnd"/>
          </w:p>
        </w:tc>
        <w:tc>
          <w:tcPr>
            <w:tcW w:w="1842" w:type="dxa"/>
            <w:vAlign w:val="center"/>
          </w:tcPr>
          <w:p w14:paraId="029C6266" w14:textId="77777777" w:rsidR="003C7AC9" w:rsidRPr="003C7AC9" w:rsidRDefault="003C7AC9" w:rsidP="00763ED9">
            <w:pPr>
              <w:jc w:val="center"/>
              <w:rPr>
                <w:rFonts w:cstheme="minorHAnsi"/>
                <w:bCs/>
              </w:rPr>
            </w:pPr>
            <w:r w:rsidRPr="003C7AC9">
              <w:rPr>
                <w:rFonts w:cstheme="minorHAnsi"/>
              </w:rPr>
              <w:t>107</w:t>
            </w:r>
          </w:p>
        </w:tc>
        <w:tc>
          <w:tcPr>
            <w:tcW w:w="1985" w:type="dxa"/>
            <w:shd w:val="clear" w:color="auto" w:fill="auto"/>
          </w:tcPr>
          <w:p w14:paraId="4477A4FE" w14:textId="77777777" w:rsidR="003C7AC9" w:rsidRPr="003C7AC9" w:rsidRDefault="003C7AC9" w:rsidP="00763ED9">
            <w:pPr>
              <w:jc w:val="center"/>
              <w:rPr>
                <w:rFonts w:cstheme="minorHAnsi"/>
                <w:bCs/>
              </w:rPr>
            </w:pPr>
            <w:r w:rsidRPr="003C7AC9">
              <w:rPr>
                <w:rFonts w:cs="Calibri"/>
                <w:lang w:eastAsia="hr-HR"/>
              </w:rPr>
              <w:t>1,50</w:t>
            </w:r>
          </w:p>
        </w:tc>
        <w:tc>
          <w:tcPr>
            <w:tcW w:w="2969" w:type="dxa"/>
            <w:vAlign w:val="center"/>
          </w:tcPr>
          <w:p w14:paraId="3D01781F" w14:textId="77777777" w:rsidR="003C7AC9" w:rsidRPr="003C7AC9" w:rsidRDefault="003C7AC9" w:rsidP="00763ED9">
            <w:pPr>
              <w:jc w:val="center"/>
              <w:rPr>
                <w:rFonts w:cstheme="minorHAnsi"/>
                <w:bCs/>
              </w:rPr>
            </w:pPr>
            <w:r w:rsidRPr="003C7AC9">
              <w:rPr>
                <w:rFonts w:cstheme="minorHAnsi"/>
                <w:bCs/>
              </w:rPr>
              <w:t>71,33</w:t>
            </w:r>
          </w:p>
        </w:tc>
      </w:tr>
      <w:tr w:rsidR="003C7AC9" w:rsidRPr="003C7AC9" w14:paraId="54A71913" w14:textId="77777777" w:rsidTr="00763ED9">
        <w:tc>
          <w:tcPr>
            <w:tcW w:w="2264" w:type="dxa"/>
            <w:vAlign w:val="center"/>
          </w:tcPr>
          <w:p w14:paraId="0C305BB1" w14:textId="77777777" w:rsidR="003C7AC9" w:rsidRPr="003C7AC9" w:rsidRDefault="003C7AC9" w:rsidP="00763ED9">
            <w:pPr>
              <w:jc w:val="center"/>
              <w:rPr>
                <w:rFonts w:cstheme="minorHAnsi"/>
                <w:bCs/>
              </w:rPr>
            </w:pPr>
            <w:proofErr w:type="spellStart"/>
            <w:r w:rsidRPr="003C7AC9">
              <w:rPr>
                <w:rFonts w:cstheme="minorHAnsi"/>
                <w:bCs/>
              </w:rPr>
              <w:lastRenderedPageBreak/>
              <w:t>Komor</w:t>
            </w:r>
            <w:proofErr w:type="spellEnd"/>
            <w:r w:rsidRPr="003C7AC9">
              <w:rPr>
                <w:rFonts w:cstheme="minorHAnsi"/>
                <w:bCs/>
              </w:rPr>
              <w:t xml:space="preserve"> </w:t>
            </w:r>
            <w:proofErr w:type="spellStart"/>
            <w:r w:rsidRPr="003C7AC9">
              <w:rPr>
                <w:rFonts w:cstheme="minorHAnsi"/>
                <w:bCs/>
              </w:rPr>
              <w:t>Začretski</w:t>
            </w:r>
            <w:proofErr w:type="spellEnd"/>
          </w:p>
        </w:tc>
        <w:tc>
          <w:tcPr>
            <w:tcW w:w="1842" w:type="dxa"/>
            <w:vAlign w:val="center"/>
          </w:tcPr>
          <w:p w14:paraId="363A4661" w14:textId="77777777" w:rsidR="003C7AC9" w:rsidRPr="003C7AC9" w:rsidRDefault="003C7AC9" w:rsidP="00763ED9">
            <w:pPr>
              <w:jc w:val="center"/>
              <w:rPr>
                <w:rFonts w:cstheme="minorHAnsi"/>
                <w:bCs/>
              </w:rPr>
            </w:pPr>
            <w:r w:rsidRPr="003C7AC9">
              <w:rPr>
                <w:rFonts w:cstheme="minorHAnsi"/>
              </w:rPr>
              <w:t>157</w:t>
            </w:r>
          </w:p>
        </w:tc>
        <w:tc>
          <w:tcPr>
            <w:tcW w:w="1985" w:type="dxa"/>
            <w:shd w:val="clear" w:color="auto" w:fill="auto"/>
          </w:tcPr>
          <w:p w14:paraId="74AAD01A" w14:textId="77777777" w:rsidR="003C7AC9" w:rsidRPr="003C7AC9" w:rsidRDefault="003C7AC9" w:rsidP="00763ED9">
            <w:pPr>
              <w:jc w:val="center"/>
              <w:rPr>
                <w:rFonts w:cstheme="minorHAnsi"/>
                <w:bCs/>
              </w:rPr>
            </w:pPr>
            <w:r w:rsidRPr="003C7AC9">
              <w:rPr>
                <w:rFonts w:cs="Calibri"/>
                <w:lang w:eastAsia="hr-HR"/>
              </w:rPr>
              <w:t>1,57</w:t>
            </w:r>
          </w:p>
        </w:tc>
        <w:tc>
          <w:tcPr>
            <w:tcW w:w="2969" w:type="dxa"/>
            <w:vAlign w:val="center"/>
          </w:tcPr>
          <w:p w14:paraId="57FE5F9E" w14:textId="77777777" w:rsidR="003C7AC9" w:rsidRPr="003C7AC9" w:rsidRDefault="003C7AC9" w:rsidP="00763ED9">
            <w:pPr>
              <w:jc w:val="center"/>
              <w:rPr>
                <w:rFonts w:cstheme="minorHAnsi"/>
                <w:bCs/>
              </w:rPr>
            </w:pPr>
            <w:r w:rsidRPr="003C7AC9">
              <w:rPr>
                <w:rFonts w:cstheme="minorHAnsi"/>
                <w:bCs/>
              </w:rPr>
              <w:t>100</w:t>
            </w:r>
          </w:p>
        </w:tc>
      </w:tr>
      <w:tr w:rsidR="003C7AC9" w:rsidRPr="003C7AC9" w14:paraId="5912FAF4" w14:textId="77777777" w:rsidTr="00763ED9">
        <w:tc>
          <w:tcPr>
            <w:tcW w:w="2264" w:type="dxa"/>
            <w:vAlign w:val="center"/>
          </w:tcPr>
          <w:p w14:paraId="2979BE3A" w14:textId="77777777" w:rsidR="003C7AC9" w:rsidRPr="003C7AC9" w:rsidRDefault="003C7AC9" w:rsidP="00763ED9">
            <w:pPr>
              <w:jc w:val="center"/>
              <w:rPr>
                <w:rFonts w:cstheme="minorHAnsi"/>
                <w:bCs/>
              </w:rPr>
            </w:pPr>
            <w:proofErr w:type="spellStart"/>
            <w:r w:rsidRPr="003C7AC9">
              <w:rPr>
                <w:rFonts w:cstheme="minorHAnsi"/>
                <w:bCs/>
              </w:rPr>
              <w:t>Kotarice</w:t>
            </w:r>
            <w:proofErr w:type="spellEnd"/>
          </w:p>
        </w:tc>
        <w:tc>
          <w:tcPr>
            <w:tcW w:w="1842" w:type="dxa"/>
            <w:vAlign w:val="center"/>
          </w:tcPr>
          <w:p w14:paraId="3E83861F" w14:textId="77777777" w:rsidR="003C7AC9" w:rsidRPr="003C7AC9" w:rsidRDefault="003C7AC9" w:rsidP="00763ED9">
            <w:pPr>
              <w:jc w:val="center"/>
              <w:rPr>
                <w:rFonts w:cstheme="minorHAnsi"/>
                <w:bCs/>
              </w:rPr>
            </w:pPr>
            <w:r w:rsidRPr="003C7AC9">
              <w:rPr>
                <w:rFonts w:cstheme="minorHAnsi"/>
              </w:rPr>
              <w:t>122</w:t>
            </w:r>
          </w:p>
        </w:tc>
        <w:tc>
          <w:tcPr>
            <w:tcW w:w="1985" w:type="dxa"/>
            <w:shd w:val="clear" w:color="auto" w:fill="auto"/>
          </w:tcPr>
          <w:p w14:paraId="56BD1EF0" w14:textId="77777777" w:rsidR="003C7AC9" w:rsidRPr="003C7AC9" w:rsidRDefault="003C7AC9" w:rsidP="00763ED9">
            <w:pPr>
              <w:jc w:val="center"/>
              <w:rPr>
                <w:rFonts w:cstheme="minorHAnsi"/>
                <w:bCs/>
              </w:rPr>
            </w:pPr>
            <w:r w:rsidRPr="003C7AC9">
              <w:rPr>
                <w:rFonts w:cs="Calibri"/>
                <w:lang w:eastAsia="hr-HR"/>
              </w:rPr>
              <w:t>1,17</w:t>
            </w:r>
          </w:p>
        </w:tc>
        <w:tc>
          <w:tcPr>
            <w:tcW w:w="2969" w:type="dxa"/>
            <w:vAlign w:val="center"/>
          </w:tcPr>
          <w:p w14:paraId="3058C890" w14:textId="77777777" w:rsidR="003C7AC9" w:rsidRPr="003C7AC9" w:rsidRDefault="003C7AC9" w:rsidP="00763ED9">
            <w:pPr>
              <w:jc w:val="center"/>
              <w:rPr>
                <w:rFonts w:cstheme="minorHAnsi"/>
                <w:bCs/>
              </w:rPr>
            </w:pPr>
            <w:r w:rsidRPr="003C7AC9">
              <w:rPr>
                <w:rFonts w:cstheme="minorHAnsi"/>
                <w:bCs/>
              </w:rPr>
              <w:t>104,27</w:t>
            </w:r>
          </w:p>
        </w:tc>
      </w:tr>
      <w:tr w:rsidR="003C7AC9" w:rsidRPr="003C7AC9" w14:paraId="24CD3C13" w14:textId="77777777" w:rsidTr="00763ED9">
        <w:tc>
          <w:tcPr>
            <w:tcW w:w="2264" w:type="dxa"/>
            <w:vAlign w:val="center"/>
          </w:tcPr>
          <w:p w14:paraId="483236C9" w14:textId="77777777" w:rsidR="003C7AC9" w:rsidRPr="003C7AC9" w:rsidRDefault="003C7AC9" w:rsidP="00763ED9">
            <w:pPr>
              <w:jc w:val="center"/>
              <w:rPr>
                <w:rFonts w:cstheme="minorHAnsi"/>
                <w:bCs/>
              </w:rPr>
            </w:pPr>
            <w:r w:rsidRPr="003C7AC9">
              <w:rPr>
                <w:rFonts w:cstheme="minorHAnsi"/>
                <w:bCs/>
              </w:rPr>
              <w:t xml:space="preserve">Kozjak </w:t>
            </w:r>
            <w:proofErr w:type="spellStart"/>
            <w:r w:rsidRPr="003C7AC9">
              <w:rPr>
                <w:rFonts w:cstheme="minorHAnsi"/>
                <w:bCs/>
              </w:rPr>
              <w:t>Začretski</w:t>
            </w:r>
            <w:proofErr w:type="spellEnd"/>
          </w:p>
        </w:tc>
        <w:tc>
          <w:tcPr>
            <w:tcW w:w="1842" w:type="dxa"/>
            <w:vAlign w:val="center"/>
          </w:tcPr>
          <w:p w14:paraId="496C962F" w14:textId="77777777" w:rsidR="003C7AC9" w:rsidRPr="003C7AC9" w:rsidRDefault="003C7AC9" w:rsidP="00763ED9">
            <w:pPr>
              <w:jc w:val="center"/>
              <w:rPr>
                <w:rFonts w:cstheme="minorHAnsi"/>
                <w:bCs/>
              </w:rPr>
            </w:pPr>
            <w:r w:rsidRPr="003C7AC9">
              <w:rPr>
                <w:rFonts w:cstheme="minorHAnsi"/>
              </w:rPr>
              <w:t>234</w:t>
            </w:r>
          </w:p>
        </w:tc>
        <w:tc>
          <w:tcPr>
            <w:tcW w:w="1985" w:type="dxa"/>
            <w:shd w:val="clear" w:color="auto" w:fill="auto"/>
          </w:tcPr>
          <w:p w14:paraId="65CA68C1" w14:textId="77777777" w:rsidR="003C7AC9" w:rsidRPr="003C7AC9" w:rsidRDefault="003C7AC9" w:rsidP="00763ED9">
            <w:pPr>
              <w:jc w:val="center"/>
              <w:rPr>
                <w:rFonts w:cstheme="minorHAnsi"/>
                <w:bCs/>
              </w:rPr>
            </w:pPr>
            <w:r w:rsidRPr="003C7AC9">
              <w:rPr>
                <w:rFonts w:cs="Calibri"/>
                <w:lang w:eastAsia="hr-HR"/>
              </w:rPr>
              <w:t>2,07</w:t>
            </w:r>
          </w:p>
        </w:tc>
        <w:tc>
          <w:tcPr>
            <w:tcW w:w="2969" w:type="dxa"/>
            <w:vAlign w:val="center"/>
          </w:tcPr>
          <w:p w14:paraId="2121B298" w14:textId="77777777" w:rsidR="003C7AC9" w:rsidRPr="003C7AC9" w:rsidRDefault="003C7AC9" w:rsidP="00763ED9">
            <w:pPr>
              <w:jc w:val="center"/>
              <w:rPr>
                <w:rFonts w:cstheme="minorHAnsi"/>
                <w:bCs/>
              </w:rPr>
            </w:pPr>
            <w:r w:rsidRPr="003C7AC9">
              <w:rPr>
                <w:rFonts w:cstheme="minorHAnsi"/>
                <w:bCs/>
              </w:rPr>
              <w:t>113,04</w:t>
            </w:r>
          </w:p>
        </w:tc>
      </w:tr>
      <w:tr w:rsidR="003C7AC9" w:rsidRPr="003C7AC9" w14:paraId="64207A70" w14:textId="77777777" w:rsidTr="00763ED9">
        <w:tc>
          <w:tcPr>
            <w:tcW w:w="2264" w:type="dxa"/>
            <w:vAlign w:val="center"/>
          </w:tcPr>
          <w:p w14:paraId="708669FC" w14:textId="77777777" w:rsidR="003C7AC9" w:rsidRPr="003C7AC9" w:rsidRDefault="003C7AC9" w:rsidP="00763ED9">
            <w:pPr>
              <w:jc w:val="center"/>
              <w:rPr>
                <w:rFonts w:cstheme="minorHAnsi"/>
                <w:bCs/>
              </w:rPr>
            </w:pPr>
            <w:r w:rsidRPr="003C7AC9">
              <w:rPr>
                <w:rFonts w:cstheme="minorHAnsi"/>
                <w:bCs/>
              </w:rPr>
              <w:t>Mirkovec</w:t>
            </w:r>
          </w:p>
        </w:tc>
        <w:tc>
          <w:tcPr>
            <w:tcW w:w="1842" w:type="dxa"/>
            <w:vAlign w:val="center"/>
          </w:tcPr>
          <w:p w14:paraId="6F9CD484" w14:textId="77777777" w:rsidR="003C7AC9" w:rsidRPr="003C7AC9" w:rsidRDefault="003C7AC9" w:rsidP="00763ED9">
            <w:pPr>
              <w:jc w:val="center"/>
              <w:rPr>
                <w:rFonts w:cstheme="minorHAnsi"/>
                <w:bCs/>
              </w:rPr>
            </w:pPr>
            <w:r w:rsidRPr="003C7AC9">
              <w:rPr>
                <w:rFonts w:cstheme="minorHAnsi"/>
              </w:rPr>
              <w:t>476</w:t>
            </w:r>
          </w:p>
        </w:tc>
        <w:tc>
          <w:tcPr>
            <w:tcW w:w="1985" w:type="dxa"/>
            <w:shd w:val="clear" w:color="auto" w:fill="auto"/>
          </w:tcPr>
          <w:p w14:paraId="6E91C26A" w14:textId="77777777" w:rsidR="003C7AC9" w:rsidRPr="003C7AC9" w:rsidRDefault="003C7AC9" w:rsidP="00763ED9">
            <w:pPr>
              <w:jc w:val="center"/>
              <w:rPr>
                <w:rFonts w:cstheme="minorHAnsi"/>
                <w:bCs/>
              </w:rPr>
            </w:pPr>
            <w:r w:rsidRPr="003C7AC9">
              <w:rPr>
                <w:rFonts w:cs="Calibri"/>
                <w:lang w:eastAsia="hr-HR"/>
              </w:rPr>
              <w:t>1,99</w:t>
            </w:r>
          </w:p>
        </w:tc>
        <w:tc>
          <w:tcPr>
            <w:tcW w:w="2969" w:type="dxa"/>
            <w:vAlign w:val="center"/>
          </w:tcPr>
          <w:p w14:paraId="68DC3D17" w14:textId="77777777" w:rsidR="003C7AC9" w:rsidRPr="003C7AC9" w:rsidRDefault="003C7AC9" w:rsidP="00763ED9">
            <w:pPr>
              <w:jc w:val="center"/>
              <w:rPr>
                <w:rFonts w:cstheme="minorHAnsi"/>
                <w:bCs/>
              </w:rPr>
            </w:pPr>
            <w:r w:rsidRPr="003C7AC9">
              <w:rPr>
                <w:rFonts w:cstheme="minorHAnsi"/>
                <w:bCs/>
              </w:rPr>
              <w:t>239,2</w:t>
            </w:r>
          </w:p>
        </w:tc>
      </w:tr>
      <w:tr w:rsidR="003C7AC9" w:rsidRPr="003C7AC9" w14:paraId="0B713790" w14:textId="77777777" w:rsidTr="00763ED9">
        <w:tc>
          <w:tcPr>
            <w:tcW w:w="2264" w:type="dxa"/>
            <w:vAlign w:val="center"/>
          </w:tcPr>
          <w:p w14:paraId="4D0607C8" w14:textId="77777777" w:rsidR="003C7AC9" w:rsidRPr="003C7AC9" w:rsidRDefault="003C7AC9" w:rsidP="00763ED9">
            <w:pPr>
              <w:jc w:val="center"/>
              <w:rPr>
                <w:rFonts w:cstheme="minorHAnsi"/>
                <w:bCs/>
              </w:rPr>
            </w:pPr>
            <w:proofErr w:type="spellStart"/>
            <w:r w:rsidRPr="003C7AC9">
              <w:rPr>
                <w:rFonts w:cstheme="minorHAnsi"/>
                <w:bCs/>
              </w:rPr>
              <w:t>Pustodol</w:t>
            </w:r>
            <w:proofErr w:type="spellEnd"/>
            <w:r w:rsidRPr="003C7AC9">
              <w:rPr>
                <w:rFonts w:cstheme="minorHAnsi"/>
                <w:bCs/>
              </w:rPr>
              <w:t xml:space="preserve"> </w:t>
            </w:r>
            <w:proofErr w:type="spellStart"/>
            <w:r w:rsidRPr="003C7AC9">
              <w:rPr>
                <w:rFonts w:cstheme="minorHAnsi"/>
                <w:bCs/>
              </w:rPr>
              <w:t>Začretski</w:t>
            </w:r>
            <w:proofErr w:type="spellEnd"/>
          </w:p>
        </w:tc>
        <w:tc>
          <w:tcPr>
            <w:tcW w:w="1842" w:type="dxa"/>
            <w:vAlign w:val="center"/>
          </w:tcPr>
          <w:p w14:paraId="7B656F7A" w14:textId="77777777" w:rsidR="003C7AC9" w:rsidRPr="003C7AC9" w:rsidRDefault="003C7AC9" w:rsidP="00763ED9">
            <w:pPr>
              <w:jc w:val="center"/>
              <w:rPr>
                <w:rFonts w:cstheme="minorHAnsi"/>
                <w:bCs/>
              </w:rPr>
            </w:pPr>
            <w:r w:rsidRPr="003C7AC9">
              <w:rPr>
                <w:rFonts w:cstheme="minorHAnsi"/>
              </w:rPr>
              <w:t>231</w:t>
            </w:r>
          </w:p>
        </w:tc>
        <w:tc>
          <w:tcPr>
            <w:tcW w:w="1985" w:type="dxa"/>
            <w:shd w:val="clear" w:color="auto" w:fill="auto"/>
          </w:tcPr>
          <w:p w14:paraId="7D7283C4" w14:textId="77777777" w:rsidR="003C7AC9" w:rsidRPr="003C7AC9" w:rsidRDefault="003C7AC9" w:rsidP="00763ED9">
            <w:pPr>
              <w:jc w:val="center"/>
              <w:rPr>
                <w:rFonts w:cstheme="minorHAnsi"/>
                <w:bCs/>
              </w:rPr>
            </w:pPr>
            <w:r w:rsidRPr="003C7AC9">
              <w:rPr>
                <w:rFonts w:cs="Calibri"/>
                <w:lang w:eastAsia="hr-HR"/>
              </w:rPr>
              <w:t>2,28</w:t>
            </w:r>
          </w:p>
        </w:tc>
        <w:tc>
          <w:tcPr>
            <w:tcW w:w="2969" w:type="dxa"/>
            <w:vAlign w:val="center"/>
          </w:tcPr>
          <w:p w14:paraId="2D35FE80" w14:textId="77777777" w:rsidR="003C7AC9" w:rsidRPr="003C7AC9" w:rsidRDefault="003C7AC9" w:rsidP="00763ED9">
            <w:pPr>
              <w:jc w:val="center"/>
              <w:rPr>
                <w:rFonts w:cstheme="minorHAnsi"/>
                <w:bCs/>
              </w:rPr>
            </w:pPr>
            <w:r w:rsidRPr="003C7AC9">
              <w:rPr>
                <w:rFonts w:cstheme="minorHAnsi"/>
                <w:bCs/>
              </w:rPr>
              <w:t>101,32</w:t>
            </w:r>
          </w:p>
        </w:tc>
      </w:tr>
      <w:tr w:rsidR="003C7AC9" w:rsidRPr="003C7AC9" w14:paraId="077BEBFE" w14:textId="77777777" w:rsidTr="00763ED9">
        <w:tc>
          <w:tcPr>
            <w:tcW w:w="2264" w:type="dxa"/>
            <w:vAlign w:val="center"/>
          </w:tcPr>
          <w:p w14:paraId="116D5898" w14:textId="77777777" w:rsidR="003C7AC9" w:rsidRPr="003C7AC9" w:rsidRDefault="003C7AC9" w:rsidP="00763ED9">
            <w:pPr>
              <w:jc w:val="center"/>
              <w:rPr>
                <w:rFonts w:cstheme="minorHAnsi"/>
                <w:bCs/>
              </w:rPr>
            </w:pPr>
            <w:proofErr w:type="spellStart"/>
            <w:r w:rsidRPr="003C7AC9">
              <w:rPr>
                <w:rFonts w:cstheme="minorHAnsi"/>
                <w:bCs/>
              </w:rPr>
              <w:t>Sekirišće</w:t>
            </w:r>
            <w:proofErr w:type="spellEnd"/>
          </w:p>
        </w:tc>
        <w:tc>
          <w:tcPr>
            <w:tcW w:w="1842" w:type="dxa"/>
            <w:vAlign w:val="center"/>
          </w:tcPr>
          <w:p w14:paraId="2AEC8B6C" w14:textId="77777777" w:rsidR="003C7AC9" w:rsidRPr="003C7AC9" w:rsidRDefault="003C7AC9" w:rsidP="00763ED9">
            <w:pPr>
              <w:jc w:val="center"/>
              <w:rPr>
                <w:rFonts w:cstheme="minorHAnsi"/>
                <w:bCs/>
              </w:rPr>
            </w:pPr>
            <w:r w:rsidRPr="003C7AC9">
              <w:rPr>
                <w:rFonts w:cstheme="minorHAnsi"/>
              </w:rPr>
              <w:t>392</w:t>
            </w:r>
          </w:p>
        </w:tc>
        <w:tc>
          <w:tcPr>
            <w:tcW w:w="1985" w:type="dxa"/>
            <w:shd w:val="clear" w:color="auto" w:fill="auto"/>
          </w:tcPr>
          <w:p w14:paraId="4FAD7DA8" w14:textId="77777777" w:rsidR="003C7AC9" w:rsidRPr="003C7AC9" w:rsidRDefault="003C7AC9" w:rsidP="00763ED9">
            <w:pPr>
              <w:jc w:val="center"/>
              <w:rPr>
                <w:rFonts w:cstheme="minorHAnsi"/>
                <w:bCs/>
              </w:rPr>
            </w:pPr>
            <w:r w:rsidRPr="003C7AC9">
              <w:rPr>
                <w:rFonts w:cs="Calibri"/>
                <w:lang w:eastAsia="hr-HR"/>
              </w:rPr>
              <w:t>3,49</w:t>
            </w:r>
          </w:p>
        </w:tc>
        <w:tc>
          <w:tcPr>
            <w:tcW w:w="2969" w:type="dxa"/>
            <w:vAlign w:val="center"/>
          </w:tcPr>
          <w:p w14:paraId="4DBA848D" w14:textId="77777777" w:rsidR="003C7AC9" w:rsidRPr="003C7AC9" w:rsidRDefault="003C7AC9" w:rsidP="00763ED9">
            <w:pPr>
              <w:jc w:val="center"/>
              <w:rPr>
                <w:rFonts w:cstheme="minorHAnsi"/>
                <w:bCs/>
              </w:rPr>
            </w:pPr>
            <w:r w:rsidRPr="003C7AC9">
              <w:rPr>
                <w:rFonts w:cstheme="minorHAnsi"/>
                <w:bCs/>
              </w:rPr>
              <w:t>112,32</w:t>
            </w:r>
          </w:p>
        </w:tc>
      </w:tr>
      <w:tr w:rsidR="003C7AC9" w:rsidRPr="003C7AC9" w14:paraId="43274FA7" w14:textId="77777777" w:rsidTr="00763ED9">
        <w:tc>
          <w:tcPr>
            <w:tcW w:w="2264" w:type="dxa"/>
            <w:vAlign w:val="center"/>
          </w:tcPr>
          <w:p w14:paraId="38192FCA" w14:textId="77777777" w:rsidR="003C7AC9" w:rsidRPr="003C7AC9" w:rsidRDefault="003C7AC9" w:rsidP="00763ED9">
            <w:pPr>
              <w:jc w:val="center"/>
              <w:rPr>
                <w:rFonts w:cstheme="minorHAnsi"/>
                <w:bCs/>
              </w:rPr>
            </w:pPr>
            <w:r w:rsidRPr="003C7AC9">
              <w:rPr>
                <w:rFonts w:cstheme="minorHAnsi"/>
                <w:bCs/>
              </w:rPr>
              <w:t>Sveti Križ Začretje</w:t>
            </w:r>
          </w:p>
        </w:tc>
        <w:tc>
          <w:tcPr>
            <w:tcW w:w="1842" w:type="dxa"/>
            <w:vAlign w:val="center"/>
          </w:tcPr>
          <w:p w14:paraId="394B1AEB" w14:textId="77777777" w:rsidR="003C7AC9" w:rsidRPr="003C7AC9" w:rsidRDefault="003C7AC9" w:rsidP="00763ED9">
            <w:pPr>
              <w:jc w:val="center"/>
              <w:rPr>
                <w:rFonts w:cstheme="minorHAnsi"/>
                <w:bCs/>
              </w:rPr>
            </w:pPr>
            <w:r w:rsidRPr="003C7AC9">
              <w:rPr>
                <w:rFonts w:cstheme="minorHAnsi"/>
              </w:rPr>
              <w:t>897</w:t>
            </w:r>
          </w:p>
        </w:tc>
        <w:tc>
          <w:tcPr>
            <w:tcW w:w="1985" w:type="dxa"/>
            <w:shd w:val="clear" w:color="auto" w:fill="auto"/>
          </w:tcPr>
          <w:p w14:paraId="11548E9A" w14:textId="77777777" w:rsidR="003C7AC9" w:rsidRPr="003C7AC9" w:rsidRDefault="003C7AC9" w:rsidP="00763ED9">
            <w:pPr>
              <w:jc w:val="center"/>
              <w:rPr>
                <w:rFonts w:cstheme="minorHAnsi"/>
                <w:bCs/>
              </w:rPr>
            </w:pPr>
            <w:r w:rsidRPr="003C7AC9">
              <w:rPr>
                <w:rFonts w:cs="Calibri"/>
                <w:lang w:eastAsia="hr-HR"/>
              </w:rPr>
              <w:t>1,45</w:t>
            </w:r>
          </w:p>
        </w:tc>
        <w:tc>
          <w:tcPr>
            <w:tcW w:w="2969" w:type="dxa"/>
            <w:vAlign w:val="center"/>
          </w:tcPr>
          <w:p w14:paraId="73EF6CA1" w14:textId="77777777" w:rsidR="003C7AC9" w:rsidRPr="003C7AC9" w:rsidRDefault="003C7AC9" w:rsidP="00763ED9">
            <w:pPr>
              <w:jc w:val="center"/>
              <w:rPr>
                <w:rFonts w:cstheme="minorHAnsi"/>
                <w:bCs/>
              </w:rPr>
            </w:pPr>
            <w:r w:rsidRPr="003C7AC9">
              <w:rPr>
                <w:rFonts w:cstheme="minorHAnsi"/>
                <w:bCs/>
              </w:rPr>
              <w:t>618,62</w:t>
            </w:r>
          </w:p>
        </w:tc>
      </w:tr>
      <w:tr w:rsidR="003C7AC9" w:rsidRPr="003C7AC9" w14:paraId="334C1E84" w14:textId="77777777" w:rsidTr="00763ED9">
        <w:tc>
          <w:tcPr>
            <w:tcW w:w="2264" w:type="dxa"/>
            <w:vAlign w:val="center"/>
          </w:tcPr>
          <w:p w14:paraId="56279A8D" w14:textId="77777777" w:rsidR="003C7AC9" w:rsidRPr="003C7AC9" w:rsidRDefault="003C7AC9" w:rsidP="00763ED9">
            <w:pPr>
              <w:jc w:val="center"/>
              <w:rPr>
                <w:rFonts w:cstheme="minorHAnsi"/>
                <w:bCs/>
              </w:rPr>
            </w:pPr>
            <w:proofErr w:type="spellStart"/>
            <w:r w:rsidRPr="003C7AC9">
              <w:rPr>
                <w:rFonts w:cstheme="minorHAnsi"/>
                <w:bCs/>
              </w:rPr>
              <w:t>Štrucljevo</w:t>
            </w:r>
            <w:proofErr w:type="spellEnd"/>
          </w:p>
        </w:tc>
        <w:tc>
          <w:tcPr>
            <w:tcW w:w="1842" w:type="dxa"/>
            <w:vAlign w:val="center"/>
          </w:tcPr>
          <w:p w14:paraId="4860E7BE" w14:textId="77777777" w:rsidR="003C7AC9" w:rsidRPr="003C7AC9" w:rsidRDefault="003C7AC9" w:rsidP="00763ED9">
            <w:pPr>
              <w:jc w:val="center"/>
              <w:rPr>
                <w:rFonts w:cstheme="minorHAnsi"/>
                <w:bCs/>
              </w:rPr>
            </w:pPr>
            <w:r w:rsidRPr="003C7AC9">
              <w:rPr>
                <w:rFonts w:cstheme="minorHAnsi"/>
              </w:rPr>
              <w:t>365</w:t>
            </w:r>
          </w:p>
        </w:tc>
        <w:tc>
          <w:tcPr>
            <w:tcW w:w="1985" w:type="dxa"/>
            <w:shd w:val="clear" w:color="auto" w:fill="auto"/>
          </w:tcPr>
          <w:p w14:paraId="48A739AB" w14:textId="77777777" w:rsidR="003C7AC9" w:rsidRPr="003C7AC9" w:rsidRDefault="003C7AC9" w:rsidP="00763ED9">
            <w:pPr>
              <w:jc w:val="center"/>
              <w:rPr>
                <w:rFonts w:cstheme="minorHAnsi"/>
                <w:bCs/>
              </w:rPr>
            </w:pPr>
            <w:r w:rsidRPr="003C7AC9">
              <w:rPr>
                <w:rFonts w:cs="Calibri"/>
                <w:lang w:eastAsia="hr-HR"/>
              </w:rPr>
              <w:t>1,91</w:t>
            </w:r>
          </w:p>
        </w:tc>
        <w:tc>
          <w:tcPr>
            <w:tcW w:w="2969" w:type="dxa"/>
            <w:vAlign w:val="center"/>
          </w:tcPr>
          <w:p w14:paraId="525C2033" w14:textId="77777777" w:rsidR="003C7AC9" w:rsidRPr="003C7AC9" w:rsidRDefault="003C7AC9" w:rsidP="00763ED9">
            <w:pPr>
              <w:jc w:val="center"/>
              <w:rPr>
                <w:rFonts w:cstheme="minorHAnsi"/>
                <w:bCs/>
              </w:rPr>
            </w:pPr>
            <w:r w:rsidRPr="003C7AC9">
              <w:rPr>
                <w:rFonts w:cstheme="minorHAnsi"/>
                <w:bCs/>
              </w:rPr>
              <w:t>191,1</w:t>
            </w:r>
          </w:p>
        </w:tc>
      </w:tr>
      <w:tr w:rsidR="003C7AC9" w:rsidRPr="003C7AC9" w14:paraId="53D19FD7" w14:textId="77777777" w:rsidTr="00763ED9">
        <w:tc>
          <w:tcPr>
            <w:tcW w:w="2264" w:type="dxa"/>
            <w:vAlign w:val="center"/>
          </w:tcPr>
          <w:p w14:paraId="0A3B8D91" w14:textId="77777777" w:rsidR="003C7AC9" w:rsidRPr="003C7AC9" w:rsidRDefault="003C7AC9" w:rsidP="00763ED9">
            <w:pPr>
              <w:jc w:val="center"/>
              <w:rPr>
                <w:rFonts w:cstheme="minorHAnsi"/>
                <w:bCs/>
              </w:rPr>
            </w:pPr>
            <w:proofErr w:type="spellStart"/>
            <w:r w:rsidRPr="003C7AC9">
              <w:rPr>
                <w:rFonts w:cstheme="minorHAnsi"/>
                <w:bCs/>
              </w:rPr>
              <w:t>Švaljkovec</w:t>
            </w:r>
            <w:proofErr w:type="spellEnd"/>
          </w:p>
        </w:tc>
        <w:tc>
          <w:tcPr>
            <w:tcW w:w="1842" w:type="dxa"/>
            <w:vAlign w:val="center"/>
          </w:tcPr>
          <w:p w14:paraId="29B29E76" w14:textId="77777777" w:rsidR="003C7AC9" w:rsidRPr="003C7AC9" w:rsidRDefault="003C7AC9" w:rsidP="00763ED9">
            <w:pPr>
              <w:jc w:val="center"/>
              <w:rPr>
                <w:rFonts w:cstheme="minorHAnsi"/>
                <w:bCs/>
              </w:rPr>
            </w:pPr>
            <w:r w:rsidRPr="003C7AC9">
              <w:rPr>
                <w:rFonts w:cstheme="minorHAnsi"/>
              </w:rPr>
              <w:t>338</w:t>
            </w:r>
          </w:p>
        </w:tc>
        <w:tc>
          <w:tcPr>
            <w:tcW w:w="1985" w:type="dxa"/>
            <w:shd w:val="clear" w:color="auto" w:fill="auto"/>
          </w:tcPr>
          <w:p w14:paraId="4475E3D7" w14:textId="77777777" w:rsidR="003C7AC9" w:rsidRPr="003C7AC9" w:rsidRDefault="003C7AC9" w:rsidP="00763ED9">
            <w:pPr>
              <w:jc w:val="center"/>
              <w:rPr>
                <w:rFonts w:cstheme="minorHAnsi"/>
                <w:bCs/>
              </w:rPr>
            </w:pPr>
            <w:r w:rsidRPr="003C7AC9">
              <w:rPr>
                <w:rFonts w:cs="Calibri"/>
                <w:lang w:eastAsia="hr-HR"/>
              </w:rPr>
              <w:t>0,99</w:t>
            </w:r>
          </w:p>
        </w:tc>
        <w:tc>
          <w:tcPr>
            <w:tcW w:w="2969" w:type="dxa"/>
            <w:vAlign w:val="center"/>
          </w:tcPr>
          <w:p w14:paraId="79B29A2D" w14:textId="77777777" w:rsidR="003C7AC9" w:rsidRPr="003C7AC9" w:rsidRDefault="003C7AC9" w:rsidP="00763ED9">
            <w:pPr>
              <w:jc w:val="center"/>
              <w:rPr>
                <w:rFonts w:cstheme="minorHAnsi"/>
                <w:bCs/>
              </w:rPr>
            </w:pPr>
            <w:r w:rsidRPr="003C7AC9">
              <w:rPr>
                <w:rFonts w:cstheme="minorHAnsi"/>
                <w:bCs/>
              </w:rPr>
              <w:t>341,41</w:t>
            </w:r>
          </w:p>
        </w:tc>
      </w:tr>
      <w:tr w:rsidR="003C7AC9" w:rsidRPr="003C7AC9" w14:paraId="2FE5AB68" w14:textId="77777777" w:rsidTr="00763ED9">
        <w:tc>
          <w:tcPr>
            <w:tcW w:w="2264" w:type="dxa"/>
            <w:vAlign w:val="center"/>
          </w:tcPr>
          <w:p w14:paraId="2BEDDFBC" w14:textId="77777777" w:rsidR="003C7AC9" w:rsidRPr="003C7AC9" w:rsidRDefault="003C7AC9" w:rsidP="00763ED9">
            <w:pPr>
              <w:jc w:val="center"/>
              <w:rPr>
                <w:rFonts w:cstheme="minorHAnsi"/>
                <w:bCs/>
              </w:rPr>
            </w:pPr>
            <w:proofErr w:type="spellStart"/>
            <w:r w:rsidRPr="003C7AC9">
              <w:rPr>
                <w:rFonts w:cstheme="minorHAnsi"/>
                <w:bCs/>
              </w:rPr>
              <w:t>Temovec</w:t>
            </w:r>
            <w:proofErr w:type="spellEnd"/>
          </w:p>
        </w:tc>
        <w:tc>
          <w:tcPr>
            <w:tcW w:w="1842" w:type="dxa"/>
            <w:vAlign w:val="center"/>
          </w:tcPr>
          <w:p w14:paraId="5FAD06F6" w14:textId="77777777" w:rsidR="003C7AC9" w:rsidRPr="003C7AC9" w:rsidRDefault="003C7AC9" w:rsidP="00763ED9">
            <w:pPr>
              <w:jc w:val="center"/>
              <w:rPr>
                <w:rFonts w:cstheme="minorHAnsi"/>
                <w:bCs/>
              </w:rPr>
            </w:pPr>
            <w:r w:rsidRPr="003C7AC9">
              <w:rPr>
                <w:rFonts w:cstheme="minorHAnsi"/>
              </w:rPr>
              <w:t>233</w:t>
            </w:r>
          </w:p>
        </w:tc>
        <w:tc>
          <w:tcPr>
            <w:tcW w:w="1985" w:type="dxa"/>
            <w:shd w:val="clear" w:color="auto" w:fill="auto"/>
          </w:tcPr>
          <w:p w14:paraId="0BF0F924" w14:textId="77777777" w:rsidR="003C7AC9" w:rsidRPr="003C7AC9" w:rsidRDefault="003C7AC9" w:rsidP="00763ED9">
            <w:pPr>
              <w:jc w:val="center"/>
              <w:rPr>
                <w:rFonts w:cstheme="minorHAnsi"/>
                <w:bCs/>
              </w:rPr>
            </w:pPr>
            <w:r w:rsidRPr="003C7AC9">
              <w:rPr>
                <w:rFonts w:cs="Calibri"/>
                <w:lang w:eastAsia="hr-HR"/>
              </w:rPr>
              <w:t>1,59</w:t>
            </w:r>
          </w:p>
        </w:tc>
        <w:tc>
          <w:tcPr>
            <w:tcW w:w="2969" w:type="dxa"/>
            <w:vAlign w:val="center"/>
          </w:tcPr>
          <w:p w14:paraId="36929187" w14:textId="77777777" w:rsidR="003C7AC9" w:rsidRPr="003C7AC9" w:rsidRDefault="003C7AC9" w:rsidP="00763ED9">
            <w:pPr>
              <w:jc w:val="center"/>
              <w:rPr>
                <w:rFonts w:cstheme="minorHAnsi"/>
                <w:bCs/>
              </w:rPr>
            </w:pPr>
            <w:r w:rsidRPr="003C7AC9">
              <w:rPr>
                <w:rFonts w:cstheme="minorHAnsi"/>
                <w:bCs/>
              </w:rPr>
              <w:t>146,54</w:t>
            </w:r>
          </w:p>
        </w:tc>
      </w:tr>
      <w:tr w:rsidR="003C7AC9" w:rsidRPr="003C7AC9" w14:paraId="4138034D" w14:textId="77777777" w:rsidTr="00763ED9">
        <w:tc>
          <w:tcPr>
            <w:tcW w:w="2264" w:type="dxa"/>
            <w:vAlign w:val="center"/>
          </w:tcPr>
          <w:p w14:paraId="18ED7393" w14:textId="77777777" w:rsidR="003C7AC9" w:rsidRPr="003C7AC9" w:rsidRDefault="003C7AC9" w:rsidP="00763ED9">
            <w:pPr>
              <w:jc w:val="center"/>
              <w:rPr>
                <w:rFonts w:cstheme="minorHAnsi"/>
                <w:bCs/>
              </w:rPr>
            </w:pPr>
            <w:proofErr w:type="spellStart"/>
            <w:r w:rsidRPr="003C7AC9">
              <w:rPr>
                <w:rFonts w:cstheme="minorHAnsi"/>
                <w:bCs/>
              </w:rPr>
              <w:t>Vrankovec</w:t>
            </w:r>
            <w:proofErr w:type="spellEnd"/>
          </w:p>
        </w:tc>
        <w:tc>
          <w:tcPr>
            <w:tcW w:w="1842" w:type="dxa"/>
            <w:vAlign w:val="center"/>
          </w:tcPr>
          <w:p w14:paraId="68778A1E" w14:textId="77777777" w:rsidR="003C7AC9" w:rsidRPr="003C7AC9" w:rsidRDefault="003C7AC9" w:rsidP="00763ED9">
            <w:pPr>
              <w:jc w:val="center"/>
              <w:rPr>
                <w:rFonts w:cstheme="minorHAnsi"/>
                <w:bCs/>
              </w:rPr>
            </w:pPr>
            <w:r w:rsidRPr="003C7AC9">
              <w:rPr>
                <w:rFonts w:cstheme="minorHAnsi"/>
              </w:rPr>
              <w:t>239</w:t>
            </w:r>
          </w:p>
        </w:tc>
        <w:tc>
          <w:tcPr>
            <w:tcW w:w="1985" w:type="dxa"/>
            <w:shd w:val="clear" w:color="auto" w:fill="auto"/>
          </w:tcPr>
          <w:p w14:paraId="4CFA982F" w14:textId="77777777" w:rsidR="003C7AC9" w:rsidRPr="003C7AC9" w:rsidRDefault="003C7AC9" w:rsidP="00763ED9">
            <w:pPr>
              <w:jc w:val="center"/>
              <w:rPr>
                <w:rFonts w:cstheme="minorHAnsi"/>
                <w:bCs/>
              </w:rPr>
            </w:pPr>
            <w:r w:rsidRPr="003C7AC9">
              <w:rPr>
                <w:rFonts w:cs="Calibri"/>
                <w:lang w:eastAsia="hr-HR"/>
              </w:rPr>
              <w:t>3,17</w:t>
            </w:r>
          </w:p>
        </w:tc>
        <w:tc>
          <w:tcPr>
            <w:tcW w:w="2969" w:type="dxa"/>
            <w:vAlign w:val="center"/>
          </w:tcPr>
          <w:p w14:paraId="44AD2382" w14:textId="77777777" w:rsidR="003C7AC9" w:rsidRPr="003C7AC9" w:rsidRDefault="003C7AC9" w:rsidP="00763ED9">
            <w:pPr>
              <w:jc w:val="center"/>
              <w:rPr>
                <w:rFonts w:cstheme="minorHAnsi"/>
                <w:bCs/>
              </w:rPr>
            </w:pPr>
            <w:r w:rsidRPr="003C7AC9">
              <w:rPr>
                <w:rFonts w:cstheme="minorHAnsi"/>
                <w:bCs/>
              </w:rPr>
              <w:t>75,39</w:t>
            </w:r>
          </w:p>
        </w:tc>
      </w:tr>
      <w:tr w:rsidR="003C7AC9" w:rsidRPr="003C7AC9" w14:paraId="54ED08B0" w14:textId="77777777" w:rsidTr="00763ED9">
        <w:tc>
          <w:tcPr>
            <w:tcW w:w="2264" w:type="dxa"/>
            <w:vAlign w:val="center"/>
          </w:tcPr>
          <w:p w14:paraId="1CE368FB" w14:textId="77777777" w:rsidR="003C7AC9" w:rsidRPr="003C7AC9" w:rsidRDefault="003C7AC9" w:rsidP="00763ED9">
            <w:pPr>
              <w:jc w:val="center"/>
              <w:rPr>
                <w:rFonts w:cstheme="minorHAnsi"/>
                <w:bCs/>
              </w:rPr>
            </w:pPr>
            <w:proofErr w:type="spellStart"/>
            <w:r w:rsidRPr="003C7AC9">
              <w:rPr>
                <w:rFonts w:cstheme="minorHAnsi"/>
                <w:bCs/>
              </w:rPr>
              <w:t>Završje</w:t>
            </w:r>
            <w:proofErr w:type="spellEnd"/>
            <w:r w:rsidRPr="003C7AC9">
              <w:rPr>
                <w:rFonts w:cstheme="minorHAnsi"/>
                <w:bCs/>
              </w:rPr>
              <w:t xml:space="preserve"> </w:t>
            </w:r>
            <w:proofErr w:type="spellStart"/>
            <w:r w:rsidRPr="003C7AC9">
              <w:rPr>
                <w:rFonts w:cstheme="minorHAnsi"/>
                <w:bCs/>
              </w:rPr>
              <w:t>Začretsko</w:t>
            </w:r>
            <w:proofErr w:type="spellEnd"/>
          </w:p>
        </w:tc>
        <w:tc>
          <w:tcPr>
            <w:tcW w:w="1842" w:type="dxa"/>
            <w:vAlign w:val="center"/>
          </w:tcPr>
          <w:p w14:paraId="5B3F2E03" w14:textId="77777777" w:rsidR="003C7AC9" w:rsidRPr="003C7AC9" w:rsidRDefault="003C7AC9" w:rsidP="00763ED9">
            <w:pPr>
              <w:jc w:val="center"/>
              <w:rPr>
                <w:rFonts w:cstheme="minorHAnsi"/>
                <w:bCs/>
              </w:rPr>
            </w:pPr>
            <w:r w:rsidRPr="003C7AC9">
              <w:rPr>
                <w:rFonts w:cstheme="minorHAnsi"/>
              </w:rPr>
              <w:t>40</w:t>
            </w:r>
          </w:p>
        </w:tc>
        <w:tc>
          <w:tcPr>
            <w:tcW w:w="1985" w:type="dxa"/>
            <w:shd w:val="clear" w:color="auto" w:fill="auto"/>
          </w:tcPr>
          <w:p w14:paraId="21D51836" w14:textId="77777777" w:rsidR="003C7AC9" w:rsidRPr="003C7AC9" w:rsidRDefault="003C7AC9" w:rsidP="00763ED9">
            <w:pPr>
              <w:jc w:val="center"/>
              <w:rPr>
                <w:rFonts w:cstheme="minorHAnsi"/>
                <w:bCs/>
              </w:rPr>
            </w:pPr>
            <w:r w:rsidRPr="003C7AC9">
              <w:rPr>
                <w:rFonts w:cs="Calibri"/>
                <w:lang w:eastAsia="hr-HR"/>
              </w:rPr>
              <w:t>0,80</w:t>
            </w:r>
          </w:p>
        </w:tc>
        <w:tc>
          <w:tcPr>
            <w:tcW w:w="2969" w:type="dxa"/>
            <w:vAlign w:val="center"/>
          </w:tcPr>
          <w:p w14:paraId="070E9168" w14:textId="77777777" w:rsidR="003C7AC9" w:rsidRPr="003C7AC9" w:rsidRDefault="003C7AC9" w:rsidP="00763ED9">
            <w:pPr>
              <w:jc w:val="center"/>
              <w:rPr>
                <w:rFonts w:cstheme="minorHAnsi"/>
                <w:bCs/>
              </w:rPr>
            </w:pPr>
            <w:r w:rsidRPr="003C7AC9">
              <w:rPr>
                <w:rFonts w:cstheme="minorHAnsi"/>
                <w:bCs/>
              </w:rPr>
              <w:t>50</w:t>
            </w:r>
          </w:p>
        </w:tc>
      </w:tr>
      <w:tr w:rsidR="003C7AC9" w:rsidRPr="003C7AC9" w14:paraId="36BA72D5" w14:textId="77777777" w:rsidTr="00763ED9">
        <w:tc>
          <w:tcPr>
            <w:tcW w:w="2264" w:type="dxa"/>
            <w:vAlign w:val="center"/>
          </w:tcPr>
          <w:p w14:paraId="247333D6" w14:textId="77777777" w:rsidR="003C7AC9" w:rsidRPr="003C7AC9" w:rsidRDefault="003C7AC9" w:rsidP="00763ED9">
            <w:pPr>
              <w:jc w:val="center"/>
              <w:rPr>
                <w:rFonts w:cstheme="minorHAnsi"/>
                <w:bCs/>
              </w:rPr>
            </w:pPr>
            <w:proofErr w:type="spellStart"/>
            <w:r w:rsidRPr="003C7AC9">
              <w:rPr>
                <w:rFonts w:cstheme="minorHAnsi"/>
                <w:bCs/>
              </w:rPr>
              <w:t>Zleć</w:t>
            </w:r>
            <w:proofErr w:type="spellEnd"/>
          </w:p>
        </w:tc>
        <w:tc>
          <w:tcPr>
            <w:tcW w:w="1842" w:type="dxa"/>
            <w:vAlign w:val="center"/>
          </w:tcPr>
          <w:p w14:paraId="729861CB" w14:textId="77777777" w:rsidR="003C7AC9" w:rsidRPr="003C7AC9" w:rsidRDefault="003C7AC9" w:rsidP="00763ED9">
            <w:pPr>
              <w:jc w:val="center"/>
              <w:rPr>
                <w:rFonts w:cstheme="minorHAnsi"/>
                <w:bCs/>
              </w:rPr>
            </w:pPr>
            <w:r w:rsidRPr="003C7AC9">
              <w:rPr>
                <w:rFonts w:cstheme="minorHAnsi"/>
              </w:rPr>
              <w:t>150</w:t>
            </w:r>
          </w:p>
        </w:tc>
        <w:tc>
          <w:tcPr>
            <w:tcW w:w="1985" w:type="dxa"/>
            <w:shd w:val="clear" w:color="auto" w:fill="auto"/>
          </w:tcPr>
          <w:p w14:paraId="5AECACC5" w14:textId="77777777" w:rsidR="003C7AC9" w:rsidRPr="003C7AC9" w:rsidRDefault="003C7AC9" w:rsidP="00763ED9">
            <w:pPr>
              <w:jc w:val="center"/>
              <w:rPr>
                <w:rFonts w:cstheme="minorHAnsi"/>
                <w:bCs/>
              </w:rPr>
            </w:pPr>
            <w:r w:rsidRPr="003C7AC9">
              <w:rPr>
                <w:rFonts w:cs="Calibri"/>
                <w:lang w:eastAsia="hr-HR"/>
              </w:rPr>
              <w:t>0,70</w:t>
            </w:r>
          </w:p>
        </w:tc>
        <w:tc>
          <w:tcPr>
            <w:tcW w:w="2969" w:type="dxa"/>
            <w:vAlign w:val="center"/>
          </w:tcPr>
          <w:p w14:paraId="44ACDD81" w14:textId="77777777" w:rsidR="003C7AC9" w:rsidRPr="003C7AC9" w:rsidRDefault="003C7AC9" w:rsidP="00763ED9">
            <w:pPr>
              <w:jc w:val="center"/>
              <w:rPr>
                <w:rFonts w:cstheme="minorHAnsi"/>
                <w:bCs/>
              </w:rPr>
            </w:pPr>
            <w:r w:rsidRPr="003C7AC9">
              <w:rPr>
                <w:rFonts w:cstheme="minorHAnsi"/>
                <w:bCs/>
              </w:rPr>
              <w:t>214,29</w:t>
            </w:r>
          </w:p>
        </w:tc>
      </w:tr>
    </w:tbl>
    <w:p w14:paraId="29D42E78" w14:textId="77777777" w:rsidR="003C7AC9" w:rsidRPr="003C7AC9" w:rsidRDefault="003C7AC9" w:rsidP="003C7AC9">
      <w:pPr>
        <w:jc w:val="center"/>
        <w:rPr>
          <w:rFonts w:ascii="Calibri" w:eastAsia="Calibri" w:hAnsi="Calibri" w:cs="Calibri"/>
        </w:rPr>
      </w:pPr>
      <w:r w:rsidRPr="003C7AC9">
        <w:rPr>
          <w:rFonts w:ascii="Calibri" w:eastAsia="Calibri" w:hAnsi="Calibri" w:cs="Calibri"/>
        </w:rPr>
        <w:t>Izvor: Državni zavod za statistiku, Popis stanovništva 2011. godine</w:t>
      </w:r>
    </w:p>
    <w:p w14:paraId="4C078A4F" w14:textId="77777777" w:rsidR="003C7AC9" w:rsidRPr="003C7AC9" w:rsidRDefault="003C7AC9" w:rsidP="003C7AC9"/>
    <w:p w14:paraId="5851D4EF" w14:textId="77777777" w:rsidR="003C7AC9" w:rsidRPr="003C7AC9" w:rsidRDefault="003C7AC9" w:rsidP="003C7AC9">
      <w:r w:rsidRPr="003C7AC9">
        <w:t>Sukladno Prvim rezultatima Popisa 2021. godine, na području Općine Sveti Križ Začretje živi ukupno 5.660 stanovnika, a gustoća naseljenosti iznosi 140,9 st./km</w:t>
      </w:r>
      <w:r w:rsidRPr="003C7AC9">
        <w:rPr>
          <w:vertAlign w:val="superscript"/>
        </w:rPr>
        <w:t>2</w:t>
      </w:r>
      <w:r w:rsidRPr="003C7AC9">
        <w:t>.</w:t>
      </w:r>
    </w:p>
    <w:p w14:paraId="5662C5AA" w14:textId="77777777" w:rsidR="003C7AC9" w:rsidRPr="003C7AC9" w:rsidRDefault="003C7AC9" w:rsidP="003C7AC9">
      <w:pPr>
        <w:pStyle w:val="Opisslike"/>
        <w:keepNext/>
        <w:jc w:val="center"/>
        <w:rPr>
          <w:rStyle w:val="Neupadljivoisticanje"/>
          <w:iCs w:val="0"/>
          <w:color w:val="auto"/>
          <w:sz w:val="24"/>
          <w:szCs w:val="24"/>
        </w:rPr>
      </w:pPr>
      <w:bookmarkStart w:id="100" w:name="_Toc97723455"/>
      <w:proofErr w:type="spellStart"/>
      <w:r w:rsidRPr="003C7AC9">
        <w:rPr>
          <w:szCs w:val="24"/>
        </w:rPr>
        <w:t>Tablica</w:t>
      </w:r>
      <w:proofErr w:type="spellEnd"/>
      <w:r w:rsidRPr="003C7AC9">
        <w:rPr>
          <w:szCs w:val="24"/>
        </w:rPr>
        <w:t xml:space="preserve"> </w:t>
      </w:r>
      <w:r w:rsidRPr="003C7AC9">
        <w:rPr>
          <w:noProof/>
          <w:szCs w:val="24"/>
        </w:rPr>
        <w:fldChar w:fldCharType="begin"/>
      </w:r>
      <w:r w:rsidRPr="003C7AC9">
        <w:rPr>
          <w:noProof/>
          <w:szCs w:val="24"/>
        </w:rPr>
        <w:instrText xml:space="preserve"> SEQ Tablica \* ARABIC </w:instrText>
      </w:r>
      <w:r w:rsidRPr="003C7AC9">
        <w:rPr>
          <w:noProof/>
          <w:szCs w:val="24"/>
        </w:rPr>
        <w:fldChar w:fldCharType="separate"/>
      </w:r>
      <w:r w:rsidRPr="003C7AC9">
        <w:rPr>
          <w:noProof/>
          <w:szCs w:val="24"/>
        </w:rPr>
        <w:t>2</w:t>
      </w:r>
      <w:r w:rsidRPr="003C7AC9">
        <w:rPr>
          <w:noProof/>
          <w:szCs w:val="24"/>
        </w:rPr>
        <w:fldChar w:fldCharType="end"/>
      </w:r>
      <w:r w:rsidRPr="003C7AC9">
        <w:rPr>
          <w:szCs w:val="24"/>
        </w:rPr>
        <w:t xml:space="preserve">: </w:t>
      </w:r>
      <w:proofErr w:type="spellStart"/>
      <w:r w:rsidRPr="003C7AC9">
        <w:rPr>
          <w:szCs w:val="24"/>
        </w:rPr>
        <w:t>Gustoća</w:t>
      </w:r>
      <w:proofErr w:type="spellEnd"/>
      <w:r w:rsidRPr="003C7AC9">
        <w:rPr>
          <w:szCs w:val="24"/>
        </w:rPr>
        <w:t xml:space="preserve"> </w:t>
      </w:r>
      <w:proofErr w:type="spellStart"/>
      <w:r w:rsidRPr="003C7AC9">
        <w:rPr>
          <w:szCs w:val="24"/>
        </w:rPr>
        <w:t>naseljenosti</w:t>
      </w:r>
      <w:proofErr w:type="spellEnd"/>
      <w:r w:rsidRPr="003C7AC9">
        <w:rPr>
          <w:szCs w:val="24"/>
        </w:rPr>
        <w:t xml:space="preserve"> </w:t>
      </w:r>
      <w:proofErr w:type="spellStart"/>
      <w:r w:rsidRPr="003C7AC9">
        <w:rPr>
          <w:szCs w:val="24"/>
        </w:rPr>
        <w:t>po</w:t>
      </w:r>
      <w:proofErr w:type="spellEnd"/>
      <w:r w:rsidRPr="003C7AC9">
        <w:rPr>
          <w:szCs w:val="24"/>
        </w:rPr>
        <w:t xml:space="preserve"> </w:t>
      </w:r>
      <w:proofErr w:type="spellStart"/>
      <w:r w:rsidRPr="003C7AC9">
        <w:rPr>
          <w:szCs w:val="24"/>
        </w:rPr>
        <w:t>jedinici</w:t>
      </w:r>
      <w:proofErr w:type="spellEnd"/>
      <w:r w:rsidRPr="003C7AC9">
        <w:rPr>
          <w:szCs w:val="24"/>
        </w:rPr>
        <w:t xml:space="preserve"> </w:t>
      </w:r>
      <w:proofErr w:type="spellStart"/>
      <w:r w:rsidRPr="003C7AC9">
        <w:rPr>
          <w:szCs w:val="24"/>
        </w:rPr>
        <w:t>površine</w:t>
      </w:r>
      <w:proofErr w:type="spellEnd"/>
      <w:r w:rsidRPr="003C7AC9">
        <w:rPr>
          <w:szCs w:val="24"/>
        </w:rPr>
        <w:t xml:space="preserve"> – </w:t>
      </w:r>
      <w:proofErr w:type="spellStart"/>
      <w:r w:rsidRPr="003C7AC9">
        <w:rPr>
          <w:szCs w:val="24"/>
        </w:rPr>
        <w:t>Prvi</w:t>
      </w:r>
      <w:proofErr w:type="spellEnd"/>
      <w:r w:rsidRPr="003C7AC9">
        <w:rPr>
          <w:szCs w:val="24"/>
        </w:rPr>
        <w:t xml:space="preserve"> </w:t>
      </w:r>
      <w:proofErr w:type="spellStart"/>
      <w:r w:rsidRPr="003C7AC9">
        <w:rPr>
          <w:szCs w:val="24"/>
        </w:rPr>
        <w:t>rezultati</w:t>
      </w:r>
      <w:proofErr w:type="spellEnd"/>
      <w:r w:rsidRPr="003C7AC9">
        <w:rPr>
          <w:szCs w:val="24"/>
        </w:rPr>
        <w:t xml:space="preserve"> </w:t>
      </w:r>
      <w:proofErr w:type="spellStart"/>
      <w:r w:rsidRPr="003C7AC9">
        <w:rPr>
          <w:szCs w:val="24"/>
        </w:rPr>
        <w:t>Popisa</w:t>
      </w:r>
      <w:proofErr w:type="spellEnd"/>
      <w:r w:rsidRPr="003C7AC9">
        <w:rPr>
          <w:szCs w:val="24"/>
        </w:rPr>
        <w:t xml:space="preserve"> 2021. </w:t>
      </w:r>
      <w:proofErr w:type="spellStart"/>
      <w:r w:rsidRPr="003C7AC9">
        <w:rPr>
          <w:szCs w:val="24"/>
        </w:rPr>
        <w:t>godine</w:t>
      </w:r>
      <w:bookmarkEnd w:id="100"/>
      <w:proofErr w:type="spellEnd"/>
    </w:p>
    <w:tbl>
      <w:tblPr>
        <w:tblStyle w:val="Reetkatablice"/>
        <w:tblW w:w="0" w:type="auto"/>
        <w:tblLook w:val="04A0" w:firstRow="1" w:lastRow="0" w:firstColumn="1" w:lastColumn="0" w:noHBand="0" w:noVBand="1"/>
      </w:tblPr>
      <w:tblGrid>
        <w:gridCol w:w="2264"/>
        <w:gridCol w:w="1842"/>
        <w:gridCol w:w="1985"/>
        <w:gridCol w:w="2969"/>
      </w:tblGrid>
      <w:tr w:rsidR="003C7AC9" w:rsidRPr="003C7AC9" w14:paraId="032ABCAC" w14:textId="77777777" w:rsidTr="00763ED9">
        <w:trPr>
          <w:tblHeader/>
        </w:trPr>
        <w:tc>
          <w:tcPr>
            <w:tcW w:w="2264" w:type="dxa"/>
            <w:shd w:val="clear" w:color="auto" w:fill="FFFFFF" w:themeFill="background1"/>
            <w:vAlign w:val="center"/>
          </w:tcPr>
          <w:p w14:paraId="2645F9BA" w14:textId="77777777" w:rsidR="003C7AC9" w:rsidRPr="003C7AC9" w:rsidRDefault="003C7AC9" w:rsidP="00763ED9">
            <w:pPr>
              <w:jc w:val="center"/>
              <w:rPr>
                <w:rFonts w:cstheme="minorHAnsi"/>
                <w:b/>
              </w:rPr>
            </w:pPr>
            <w:r w:rsidRPr="003C7AC9">
              <w:rPr>
                <w:rFonts w:cstheme="minorHAnsi"/>
                <w:b/>
              </w:rPr>
              <w:t>Naselje</w:t>
            </w:r>
          </w:p>
        </w:tc>
        <w:tc>
          <w:tcPr>
            <w:tcW w:w="1842" w:type="dxa"/>
            <w:shd w:val="clear" w:color="auto" w:fill="FFFFFF" w:themeFill="background1"/>
            <w:vAlign w:val="center"/>
          </w:tcPr>
          <w:p w14:paraId="658A2EC8" w14:textId="77777777" w:rsidR="003C7AC9" w:rsidRPr="003C7AC9" w:rsidRDefault="003C7AC9" w:rsidP="00763ED9">
            <w:pPr>
              <w:jc w:val="center"/>
              <w:rPr>
                <w:rFonts w:cstheme="minorHAnsi"/>
                <w:b/>
              </w:rPr>
            </w:pPr>
            <w:r w:rsidRPr="003C7AC9">
              <w:rPr>
                <w:rFonts w:cstheme="minorHAnsi"/>
                <w:b/>
              </w:rPr>
              <w:t>Broj stanovnika</w:t>
            </w:r>
          </w:p>
        </w:tc>
        <w:tc>
          <w:tcPr>
            <w:tcW w:w="1985" w:type="dxa"/>
            <w:shd w:val="clear" w:color="auto" w:fill="FFFFFF" w:themeFill="background1"/>
            <w:vAlign w:val="center"/>
          </w:tcPr>
          <w:p w14:paraId="0131A32D" w14:textId="77777777" w:rsidR="003C7AC9" w:rsidRPr="003C7AC9" w:rsidRDefault="003C7AC9" w:rsidP="00763ED9">
            <w:pPr>
              <w:jc w:val="center"/>
              <w:rPr>
                <w:rFonts w:cstheme="minorHAnsi"/>
                <w:b/>
              </w:rPr>
            </w:pPr>
            <w:r w:rsidRPr="003C7AC9">
              <w:rPr>
                <w:rFonts w:cstheme="minorHAnsi"/>
                <w:b/>
              </w:rPr>
              <w:t>Površina (km</w:t>
            </w:r>
            <w:r w:rsidRPr="003C7AC9">
              <w:rPr>
                <w:rFonts w:cstheme="minorHAnsi"/>
                <w:b/>
                <w:vertAlign w:val="superscript"/>
              </w:rPr>
              <w:t>2</w:t>
            </w:r>
            <w:r w:rsidRPr="003C7AC9">
              <w:rPr>
                <w:rFonts w:cstheme="minorHAnsi"/>
                <w:b/>
              </w:rPr>
              <w:t>)</w:t>
            </w:r>
          </w:p>
        </w:tc>
        <w:tc>
          <w:tcPr>
            <w:tcW w:w="2969" w:type="dxa"/>
            <w:shd w:val="clear" w:color="auto" w:fill="FFFFFF" w:themeFill="background1"/>
            <w:vAlign w:val="center"/>
          </w:tcPr>
          <w:p w14:paraId="684D93C4" w14:textId="77777777" w:rsidR="003C7AC9" w:rsidRPr="003C7AC9" w:rsidRDefault="003C7AC9" w:rsidP="00763ED9">
            <w:pPr>
              <w:jc w:val="center"/>
              <w:rPr>
                <w:rFonts w:cstheme="minorHAnsi"/>
                <w:b/>
              </w:rPr>
            </w:pPr>
            <w:r w:rsidRPr="003C7AC9">
              <w:rPr>
                <w:rFonts w:cstheme="minorHAnsi"/>
                <w:b/>
              </w:rPr>
              <w:t>Gustoća naseljenosti (st./km</w:t>
            </w:r>
            <w:r w:rsidRPr="003C7AC9">
              <w:rPr>
                <w:rFonts w:cstheme="minorHAnsi"/>
                <w:b/>
                <w:vertAlign w:val="superscript"/>
              </w:rPr>
              <w:t>2</w:t>
            </w:r>
            <w:r w:rsidRPr="003C7AC9">
              <w:rPr>
                <w:rFonts w:cstheme="minorHAnsi"/>
                <w:b/>
              </w:rPr>
              <w:t>)</w:t>
            </w:r>
          </w:p>
        </w:tc>
      </w:tr>
      <w:tr w:rsidR="003C7AC9" w:rsidRPr="003C7AC9" w14:paraId="69037D27" w14:textId="77777777" w:rsidTr="00763ED9">
        <w:tc>
          <w:tcPr>
            <w:tcW w:w="2264" w:type="dxa"/>
            <w:vAlign w:val="center"/>
          </w:tcPr>
          <w:p w14:paraId="1994B1BB" w14:textId="77777777" w:rsidR="003C7AC9" w:rsidRPr="003C7AC9" w:rsidRDefault="003C7AC9" w:rsidP="00763ED9">
            <w:pPr>
              <w:jc w:val="center"/>
              <w:rPr>
                <w:rFonts w:cstheme="minorHAnsi"/>
                <w:bCs/>
              </w:rPr>
            </w:pPr>
            <w:r w:rsidRPr="003C7AC9">
              <w:rPr>
                <w:rFonts w:cstheme="minorHAnsi"/>
                <w:bCs/>
              </w:rPr>
              <w:t>Brezova</w:t>
            </w:r>
          </w:p>
        </w:tc>
        <w:tc>
          <w:tcPr>
            <w:tcW w:w="1842" w:type="dxa"/>
            <w:vAlign w:val="center"/>
          </w:tcPr>
          <w:p w14:paraId="787322F5" w14:textId="77777777" w:rsidR="003C7AC9" w:rsidRPr="003C7AC9" w:rsidRDefault="003C7AC9" w:rsidP="00763ED9">
            <w:pPr>
              <w:jc w:val="center"/>
              <w:rPr>
                <w:rFonts w:cstheme="minorHAnsi"/>
                <w:bCs/>
              </w:rPr>
            </w:pPr>
            <w:r w:rsidRPr="003C7AC9">
              <w:rPr>
                <w:rFonts w:cstheme="minorHAnsi"/>
                <w:bCs/>
              </w:rPr>
              <w:t>303</w:t>
            </w:r>
          </w:p>
        </w:tc>
        <w:tc>
          <w:tcPr>
            <w:tcW w:w="1985" w:type="dxa"/>
            <w:shd w:val="clear" w:color="auto" w:fill="auto"/>
          </w:tcPr>
          <w:p w14:paraId="7411018B" w14:textId="77777777" w:rsidR="003C7AC9" w:rsidRPr="003C7AC9" w:rsidRDefault="003C7AC9" w:rsidP="00763ED9">
            <w:pPr>
              <w:jc w:val="center"/>
              <w:rPr>
                <w:rFonts w:cstheme="minorHAnsi"/>
                <w:bCs/>
              </w:rPr>
            </w:pPr>
            <w:r w:rsidRPr="003C7AC9">
              <w:rPr>
                <w:rFonts w:cs="Calibri"/>
                <w:lang w:eastAsia="hr-HR"/>
              </w:rPr>
              <w:t>2,36</w:t>
            </w:r>
          </w:p>
        </w:tc>
        <w:tc>
          <w:tcPr>
            <w:tcW w:w="2969" w:type="dxa"/>
            <w:vAlign w:val="center"/>
          </w:tcPr>
          <w:p w14:paraId="4B752B1B" w14:textId="77777777" w:rsidR="003C7AC9" w:rsidRPr="003C7AC9" w:rsidRDefault="003C7AC9" w:rsidP="00763ED9">
            <w:pPr>
              <w:jc w:val="center"/>
              <w:rPr>
                <w:rFonts w:cstheme="minorHAnsi"/>
                <w:bCs/>
              </w:rPr>
            </w:pPr>
            <w:r w:rsidRPr="003C7AC9">
              <w:rPr>
                <w:rFonts w:cstheme="minorHAnsi"/>
                <w:bCs/>
              </w:rPr>
              <w:t>128,39</w:t>
            </w:r>
          </w:p>
        </w:tc>
      </w:tr>
      <w:tr w:rsidR="003C7AC9" w:rsidRPr="003C7AC9" w14:paraId="31E9881E" w14:textId="77777777" w:rsidTr="00763ED9">
        <w:tc>
          <w:tcPr>
            <w:tcW w:w="2264" w:type="dxa"/>
            <w:vAlign w:val="center"/>
          </w:tcPr>
          <w:p w14:paraId="45E532E9" w14:textId="77777777" w:rsidR="003C7AC9" w:rsidRPr="003C7AC9" w:rsidRDefault="003C7AC9" w:rsidP="00763ED9">
            <w:pPr>
              <w:jc w:val="center"/>
              <w:rPr>
                <w:rFonts w:cstheme="minorHAnsi"/>
                <w:bCs/>
              </w:rPr>
            </w:pPr>
            <w:proofErr w:type="spellStart"/>
            <w:r w:rsidRPr="003C7AC9">
              <w:rPr>
                <w:rFonts w:cstheme="minorHAnsi"/>
                <w:bCs/>
              </w:rPr>
              <w:t>Ciglenica</w:t>
            </w:r>
            <w:proofErr w:type="spellEnd"/>
            <w:r w:rsidRPr="003C7AC9">
              <w:rPr>
                <w:rFonts w:cstheme="minorHAnsi"/>
                <w:bCs/>
              </w:rPr>
              <w:t xml:space="preserve"> Zagorska</w:t>
            </w:r>
          </w:p>
        </w:tc>
        <w:tc>
          <w:tcPr>
            <w:tcW w:w="1842" w:type="dxa"/>
            <w:vAlign w:val="center"/>
          </w:tcPr>
          <w:p w14:paraId="04DEE426" w14:textId="77777777" w:rsidR="003C7AC9" w:rsidRPr="003C7AC9" w:rsidRDefault="003C7AC9" w:rsidP="00763ED9">
            <w:pPr>
              <w:jc w:val="center"/>
              <w:rPr>
                <w:rFonts w:cstheme="minorHAnsi"/>
                <w:bCs/>
              </w:rPr>
            </w:pPr>
            <w:r w:rsidRPr="003C7AC9">
              <w:rPr>
                <w:rFonts w:cstheme="minorHAnsi"/>
                <w:bCs/>
              </w:rPr>
              <w:t>550</w:t>
            </w:r>
          </w:p>
        </w:tc>
        <w:tc>
          <w:tcPr>
            <w:tcW w:w="1985" w:type="dxa"/>
            <w:shd w:val="clear" w:color="auto" w:fill="auto"/>
          </w:tcPr>
          <w:p w14:paraId="75E32E90" w14:textId="77777777" w:rsidR="003C7AC9" w:rsidRPr="003C7AC9" w:rsidRDefault="003C7AC9" w:rsidP="00763ED9">
            <w:pPr>
              <w:jc w:val="center"/>
              <w:rPr>
                <w:rFonts w:cstheme="minorHAnsi"/>
                <w:bCs/>
              </w:rPr>
            </w:pPr>
            <w:r w:rsidRPr="003C7AC9">
              <w:rPr>
                <w:rFonts w:cs="Calibri"/>
                <w:lang w:eastAsia="hr-HR"/>
              </w:rPr>
              <w:t>3,69</w:t>
            </w:r>
          </w:p>
        </w:tc>
        <w:tc>
          <w:tcPr>
            <w:tcW w:w="2969" w:type="dxa"/>
            <w:vAlign w:val="center"/>
          </w:tcPr>
          <w:p w14:paraId="277E4353" w14:textId="77777777" w:rsidR="003C7AC9" w:rsidRPr="003C7AC9" w:rsidRDefault="003C7AC9" w:rsidP="00763ED9">
            <w:pPr>
              <w:jc w:val="center"/>
              <w:rPr>
                <w:rFonts w:cstheme="minorHAnsi"/>
                <w:bCs/>
              </w:rPr>
            </w:pPr>
            <w:r w:rsidRPr="003C7AC9">
              <w:rPr>
                <w:rFonts w:cstheme="minorHAnsi"/>
                <w:bCs/>
              </w:rPr>
              <w:t>149,05</w:t>
            </w:r>
          </w:p>
        </w:tc>
      </w:tr>
      <w:tr w:rsidR="003C7AC9" w:rsidRPr="003C7AC9" w14:paraId="2AE5C337" w14:textId="77777777" w:rsidTr="00763ED9">
        <w:tc>
          <w:tcPr>
            <w:tcW w:w="2264" w:type="dxa"/>
            <w:vAlign w:val="center"/>
          </w:tcPr>
          <w:p w14:paraId="6717ACE1" w14:textId="77777777" w:rsidR="003C7AC9" w:rsidRPr="003C7AC9" w:rsidRDefault="003C7AC9" w:rsidP="00763ED9">
            <w:pPr>
              <w:jc w:val="center"/>
              <w:rPr>
                <w:rFonts w:cstheme="minorHAnsi"/>
                <w:bCs/>
              </w:rPr>
            </w:pPr>
            <w:r w:rsidRPr="003C7AC9">
              <w:rPr>
                <w:rFonts w:cstheme="minorHAnsi"/>
                <w:bCs/>
              </w:rPr>
              <w:t>Donja Pačetina</w:t>
            </w:r>
          </w:p>
        </w:tc>
        <w:tc>
          <w:tcPr>
            <w:tcW w:w="1842" w:type="dxa"/>
            <w:vAlign w:val="center"/>
          </w:tcPr>
          <w:p w14:paraId="1250269B" w14:textId="77777777" w:rsidR="003C7AC9" w:rsidRPr="003C7AC9" w:rsidRDefault="003C7AC9" w:rsidP="00763ED9">
            <w:pPr>
              <w:jc w:val="center"/>
              <w:rPr>
                <w:rFonts w:cstheme="minorHAnsi"/>
                <w:bCs/>
              </w:rPr>
            </w:pPr>
            <w:r w:rsidRPr="003C7AC9">
              <w:rPr>
                <w:rFonts w:cstheme="minorHAnsi"/>
                <w:bCs/>
              </w:rPr>
              <w:t>661</w:t>
            </w:r>
          </w:p>
        </w:tc>
        <w:tc>
          <w:tcPr>
            <w:tcW w:w="1985" w:type="dxa"/>
            <w:shd w:val="clear" w:color="auto" w:fill="auto"/>
          </w:tcPr>
          <w:p w14:paraId="27E5CD3F" w14:textId="77777777" w:rsidR="003C7AC9" w:rsidRPr="003C7AC9" w:rsidRDefault="003C7AC9" w:rsidP="00763ED9">
            <w:pPr>
              <w:jc w:val="center"/>
              <w:rPr>
                <w:rFonts w:cstheme="minorHAnsi"/>
                <w:bCs/>
              </w:rPr>
            </w:pPr>
            <w:r w:rsidRPr="003C7AC9">
              <w:rPr>
                <w:rFonts w:cs="Calibri"/>
                <w:lang w:eastAsia="hr-HR"/>
              </w:rPr>
              <w:t>5,80</w:t>
            </w:r>
          </w:p>
        </w:tc>
        <w:tc>
          <w:tcPr>
            <w:tcW w:w="2969" w:type="dxa"/>
            <w:vAlign w:val="center"/>
          </w:tcPr>
          <w:p w14:paraId="35FFA18F" w14:textId="77777777" w:rsidR="003C7AC9" w:rsidRPr="003C7AC9" w:rsidRDefault="003C7AC9" w:rsidP="00763ED9">
            <w:pPr>
              <w:jc w:val="center"/>
              <w:rPr>
                <w:rFonts w:cstheme="minorHAnsi"/>
                <w:bCs/>
              </w:rPr>
            </w:pPr>
            <w:r w:rsidRPr="003C7AC9">
              <w:rPr>
                <w:rFonts w:cstheme="minorHAnsi"/>
                <w:bCs/>
              </w:rPr>
              <w:t>113,97</w:t>
            </w:r>
          </w:p>
        </w:tc>
      </w:tr>
      <w:tr w:rsidR="003C7AC9" w:rsidRPr="003C7AC9" w14:paraId="6B7FFEFA" w14:textId="77777777" w:rsidTr="00763ED9">
        <w:tc>
          <w:tcPr>
            <w:tcW w:w="2264" w:type="dxa"/>
            <w:vAlign w:val="center"/>
          </w:tcPr>
          <w:p w14:paraId="4B7EEDC5" w14:textId="77777777" w:rsidR="003C7AC9" w:rsidRPr="003C7AC9" w:rsidRDefault="003C7AC9" w:rsidP="00763ED9">
            <w:pPr>
              <w:jc w:val="center"/>
              <w:rPr>
                <w:rFonts w:cstheme="minorHAnsi"/>
                <w:bCs/>
              </w:rPr>
            </w:pPr>
            <w:proofErr w:type="spellStart"/>
            <w:r w:rsidRPr="003C7AC9">
              <w:rPr>
                <w:rFonts w:cstheme="minorHAnsi"/>
                <w:bCs/>
              </w:rPr>
              <w:t>Dukovec</w:t>
            </w:r>
            <w:proofErr w:type="spellEnd"/>
          </w:p>
        </w:tc>
        <w:tc>
          <w:tcPr>
            <w:tcW w:w="1842" w:type="dxa"/>
            <w:vAlign w:val="center"/>
          </w:tcPr>
          <w:p w14:paraId="5F7481C5" w14:textId="77777777" w:rsidR="003C7AC9" w:rsidRPr="003C7AC9" w:rsidRDefault="003C7AC9" w:rsidP="00763ED9">
            <w:pPr>
              <w:jc w:val="center"/>
              <w:rPr>
                <w:rFonts w:cstheme="minorHAnsi"/>
                <w:bCs/>
              </w:rPr>
            </w:pPr>
            <w:r w:rsidRPr="003C7AC9">
              <w:rPr>
                <w:rFonts w:cstheme="minorHAnsi"/>
                <w:bCs/>
              </w:rPr>
              <w:t>219</w:t>
            </w:r>
          </w:p>
        </w:tc>
        <w:tc>
          <w:tcPr>
            <w:tcW w:w="1985" w:type="dxa"/>
            <w:shd w:val="clear" w:color="auto" w:fill="auto"/>
          </w:tcPr>
          <w:p w14:paraId="13A34F4A" w14:textId="77777777" w:rsidR="003C7AC9" w:rsidRPr="003C7AC9" w:rsidRDefault="003C7AC9" w:rsidP="00763ED9">
            <w:pPr>
              <w:jc w:val="center"/>
              <w:rPr>
                <w:rFonts w:cstheme="minorHAnsi"/>
                <w:bCs/>
              </w:rPr>
            </w:pPr>
            <w:r w:rsidRPr="003C7AC9">
              <w:rPr>
                <w:rFonts w:cs="Calibri"/>
                <w:lang w:eastAsia="hr-HR"/>
              </w:rPr>
              <w:t>2,18</w:t>
            </w:r>
          </w:p>
        </w:tc>
        <w:tc>
          <w:tcPr>
            <w:tcW w:w="2969" w:type="dxa"/>
            <w:vAlign w:val="center"/>
          </w:tcPr>
          <w:p w14:paraId="7B2592DC" w14:textId="77777777" w:rsidR="003C7AC9" w:rsidRPr="003C7AC9" w:rsidRDefault="003C7AC9" w:rsidP="00763ED9">
            <w:pPr>
              <w:jc w:val="center"/>
              <w:rPr>
                <w:rFonts w:cstheme="minorHAnsi"/>
                <w:bCs/>
              </w:rPr>
            </w:pPr>
            <w:r w:rsidRPr="003C7AC9">
              <w:rPr>
                <w:rFonts w:cstheme="minorHAnsi"/>
                <w:bCs/>
              </w:rPr>
              <w:t>100,46</w:t>
            </w:r>
          </w:p>
        </w:tc>
      </w:tr>
      <w:tr w:rsidR="003C7AC9" w:rsidRPr="003C7AC9" w14:paraId="1F539A22" w14:textId="77777777" w:rsidTr="00763ED9">
        <w:tc>
          <w:tcPr>
            <w:tcW w:w="2264" w:type="dxa"/>
            <w:vAlign w:val="center"/>
          </w:tcPr>
          <w:p w14:paraId="28659CCE" w14:textId="77777777" w:rsidR="003C7AC9" w:rsidRPr="003C7AC9" w:rsidRDefault="003C7AC9" w:rsidP="00763ED9">
            <w:pPr>
              <w:jc w:val="center"/>
              <w:rPr>
                <w:rFonts w:cstheme="minorHAnsi"/>
                <w:bCs/>
              </w:rPr>
            </w:pPr>
            <w:proofErr w:type="spellStart"/>
            <w:r w:rsidRPr="003C7AC9">
              <w:rPr>
                <w:rFonts w:cstheme="minorHAnsi"/>
                <w:bCs/>
              </w:rPr>
              <w:t>Galovec</w:t>
            </w:r>
            <w:proofErr w:type="spellEnd"/>
            <w:r w:rsidRPr="003C7AC9">
              <w:rPr>
                <w:rFonts w:cstheme="minorHAnsi"/>
                <w:bCs/>
              </w:rPr>
              <w:t xml:space="preserve"> </w:t>
            </w:r>
            <w:proofErr w:type="spellStart"/>
            <w:r w:rsidRPr="003C7AC9">
              <w:rPr>
                <w:rFonts w:cstheme="minorHAnsi"/>
                <w:bCs/>
              </w:rPr>
              <w:t>Začretski</w:t>
            </w:r>
            <w:proofErr w:type="spellEnd"/>
          </w:p>
        </w:tc>
        <w:tc>
          <w:tcPr>
            <w:tcW w:w="1842" w:type="dxa"/>
            <w:vAlign w:val="center"/>
          </w:tcPr>
          <w:p w14:paraId="5D3D5889" w14:textId="77777777" w:rsidR="003C7AC9" w:rsidRPr="003C7AC9" w:rsidRDefault="003C7AC9" w:rsidP="00763ED9">
            <w:pPr>
              <w:jc w:val="center"/>
              <w:rPr>
                <w:rFonts w:cstheme="minorHAnsi"/>
                <w:bCs/>
              </w:rPr>
            </w:pPr>
            <w:r w:rsidRPr="003C7AC9">
              <w:rPr>
                <w:rFonts w:cstheme="minorHAnsi"/>
                <w:bCs/>
              </w:rPr>
              <w:t>258</w:t>
            </w:r>
          </w:p>
        </w:tc>
        <w:tc>
          <w:tcPr>
            <w:tcW w:w="1985" w:type="dxa"/>
            <w:shd w:val="clear" w:color="auto" w:fill="auto"/>
          </w:tcPr>
          <w:p w14:paraId="157A6779" w14:textId="77777777" w:rsidR="003C7AC9" w:rsidRPr="003C7AC9" w:rsidRDefault="003C7AC9" w:rsidP="00763ED9">
            <w:pPr>
              <w:jc w:val="center"/>
              <w:rPr>
                <w:rFonts w:cstheme="minorHAnsi"/>
                <w:bCs/>
              </w:rPr>
            </w:pPr>
            <w:r w:rsidRPr="003C7AC9">
              <w:rPr>
                <w:rFonts w:cs="Calibri"/>
                <w:lang w:eastAsia="hr-HR"/>
              </w:rPr>
              <w:t>1,46</w:t>
            </w:r>
          </w:p>
        </w:tc>
        <w:tc>
          <w:tcPr>
            <w:tcW w:w="2969" w:type="dxa"/>
            <w:vAlign w:val="center"/>
          </w:tcPr>
          <w:p w14:paraId="13E04F6C" w14:textId="77777777" w:rsidR="003C7AC9" w:rsidRPr="003C7AC9" w:rsidRDefault="003C7AC9" w:rsidP="00763ED9">
            <w:pPr>
              <w:jc w:val="center"/>
              <w:rPr>
                <w:rFonts w:cstheme="minorHAnsi"/>
                <w:bCs/>
              </w:rPr>
            </w:pPr>
            <w:r w:rsidRPr="003C7AC9">
              <w:rPr>
                <w:rFonts w:cstheme="minorHAnsi"/>
                <w:bCs/>
              </w:rPr>
              <w:t>176,71</w:t>
            </w:r>
          </w:p>
        </w:tc>
      </w:tr>
      <w:tr w:rsidR="003C7AC9" w:rsidRPr="003C7AC9" w14:paraId="66F4A220" w14:textId="77777777" w:rsidTr="00763ED9">
        <w:tc>
          <w:tcPr>
            <w:tcW w:w="2264" w:type="dxa"/>
            <w:vAlign w:val="center"/>
          </w:tcPr>
          <w:p w14:paraId="654CD128" w14:textId="77777777" w:rsidR="003C7AC9" w:rsidRPr="003C7AC9" w:rsidRDefault="003C7AC9" w:rsidP="00763ED9">
            <w:pPr>
              <w:jc w:val="center"/>
              <w:rPr>
                <w:rFonts w:cstheme="minorHAnsi"/>
                <w:bCs/>
              </w:rPr>
            </w:pPr>
            <w:proofErr w:type="spellStart"/>
            <w:r w:rsidRPr="003C7AC9">
              <w:rPr>
                <w:rFonts w:cstheme="minorHAnsi"/>
                <w:bCs/>
              </w:rPr>
              <w:t>Klupci</w:t>
            </w:r>
            <w:proofErr w:type="spellEnd"/>
            <w:r w:rsidRPr="003C7AC9">
              <w:rPr>
                <w:rFonts w:cstheme="minorHAnsi"/>
                <w:bCs/>
              </w:rPr>
              <w:t xml:space="preserve">  </w:t>
            </w:r>
            <w:proofErr w:type="spellStart"/>
            <w:r w:rsidRPr="003C7AC9">
              <w:rPr>
                <w:rFonts w:cstheme="minorHAnsi"/>
                <w:bCs/>
              </w:rPr>
              <w:t>Začretski</w:t>
            </w:r>
            <w:proofErr w:type="spellEnd"/>
          </w:p>
        </w:tc>
        <w:tc>
          <w:tcPr>
            <w:tcW w:w="1842" w:type="dxa"/>
            <w:vAlign w:val="center"/>
          </w:tcPr>
          <w:p w14:paraId="4F00DE52" w14:textId="77777777" w:rsidR="003C7AC9" w:rsidRPr="003C7AC9" w:rsidRDefault="003C7AC9" w:rsidP="00763ED9">
            <w:pPr>
              <w:jc w:val="center"/>
              <w:rPr>
                <w:rFonts w:cstheme="minorHAnsi"/>
                <w:bCs/>
              </w:rPr>
            </w:pPr>
            <w:r w:rsidRPr="003C7AC9">
              <w:rPr>
                <w:rFonts w:cstheme="minorHAnsi"/>
                <w:bCs/>
              </w:rPr>
              <w:t>77</w:t>
            </w:r>
          </w:p>
        </w:tc>
        <w:tc>
          <w:tcPr>
            <w:tcW w:w="1985" w:type="dxa"/>
            <w:shd w:val="clear" w:color="auto" w:fill="auto"/>
          </w:tcPr>
          <w:p w14:paraId="6F5DD41E" w14:textId="77777777" w:rsidR="003C7AC9" w:rsidRPr="003C7AC9" w:rsidRDefault="003C7AC9" w:rsidP="00763ED9">
            <w:pPr>
              <w:jc w:val="center"/>
              <w:rPr>
                <w:rFonts w:cstheme="minorHAnsi"/>
                <w:bCs/>
              </w:rPr>
            </w:pPr>
            <w:r w:rsidRPr="003C7AC9">
              <w:rPr>
                <w:rFonts w:cs="Calibri"/>
                <w:lang w:eastAsia="hr-HR"/>
              </w:rPr>
              <w:t>1,50</w:t>
            </w:r>
          </w:p>
        </w:tc>
        <w:tc>
          <w:tcPr>
            <w:tcW w:w="2969" w:type="dxa"/>
            <w:vAlign w:val="center"/>
          </w:tcPr>
          <w:p w14:paraId="7D9F650D" w14:textId="77777777" w:rsidR="003C7AC9" w:rsidRPr="003C7AC9" w:rsidRDefault="003C7AC9" w:rsidP="00763ED9">
            <w:pPr>
              <w:jc w:val="center"/>
              <w:rPr>
                <w:rFonts w:cstheme="minorHAnsi"/>
                <w:bCs/>
              </w:rPr>
            </w:pPr>
            <w:r w:rsidRPr="003C7AC9">
              <w:rPr>
                <w:rFonts w:cstheme="minorHAnsi"/>
                <w:bCs/>
              </w:rPr>
              <w:t>51,33</w:t>
            </w:r>
          </w:p>
        </w:tc>
      </w:tr>
      <w:tr w:rsidR="003C7AC9" w:rsidRPr="003C7AC9" w14:paraId="2B5A5508" w14:textId="77777777" w:rsidTr="00763ED9">
        <w:tc>
          <w:tcPr>
            <w:tcW w:w="2264" w:type="dxa"/>
            <w:vAlign w:val="center"/>
          </w:tcPr>
          <w:p w14:paraId="51FC8FF3" w14:textId="77777777" w:rsidR="003C7AC9" w:rsidRPr="003C7AC9" w:rsidRDefault="003C7AC9" w:rsidP="00763ED9">
            <w:pPr>
              <w:jc w:val="center"/>
              <w:rPr>
                <w:rFonts w:cstheme="minorHAnsi"/>
                <w:bCs/>
              </w:rPr>
            </w:pPr>
            <w:proofErr w:type="spellStart"/>
            <w:r w:rsidRPr="003C7AC9">
              <w:rPr>
                <w:rFonts w:cstheme="minorHAnsi"/>
                <w:bCs/>
              </w:rPr>
              <w:t>Komor</w:t>
            </w:r>
            <w:proofErr w:type="spellEnd"/>
            <w:r w:rsidRPr="003C7AC9">
              <w:rPr>
                <w:rFonts w:cstheme="minorHAnsi"/>
                <w:bCs/>
              </w:rPr>
              <w:t xml:space="preserve"> </w:t>
            </w:r>
            <w:proofErr w:type="spellStart"/>
            <w:r w:rsidRPr="003C7AC9">
              <w:rPr>
                <w:rFonts w:cstheme="minorHAnsi"/>
                <w:bCs/>
              </w:rPr>
              <w:t>Začretski</w:t>
            </w:r>
            <w:proofErr w:type="spellEnd"/>
          </w:p>
        </w:tc>
        <w:tc>
          <w:tcPr>
            <w:tcW w:w="1842" w:type="dxa"/>
            <w:vAlign w:val="center"/>
          </w:tcPr>
          <w:p w14:paraId="612B2D73" w14:textId="77777777" w:rsidR="003C7AC9" w:rsidRPr="003C7AC9" w:rsidRDefault="003C7AC9" w:rsidP="00763ED9">
            <w:pPr>
              <w:jc w:val="center"/>
              <w:rPr>
                <w:rFonts w:cstheme="minorHAnsi"/>
                <w:bCs/>
              </w:rPr>
            </w:pPr>
            <w:r w:rsidRPr="003C7AC9">
              <w:rPr>
                <w:rFonts w:cstheme="minorHAnsi"/>
                <w:bCs/>
              </w:rPr>
              <w:t>149</w:t>
            </w:r>
          </w:p>
        </w:tc>
        <w:tc>
          <w:tcPr>
            <w:tcW w:w="1985" w:type="dxa"/>
            <w:shd w:val="clear" w:color="auto" w:fill="auto"/>
          </w:tcPr>
          <w:p w14:paraId="507B7C41" w14:textId="77777777" w:rsidR="003C7AC9" w:rsidRPr="003C7AC9" w:rsidRDefault="003C7AC9" w:rsidP="00763ED9">
            <w:pPr>
              <w:jc w:val="center"/>
              <w:rPr>
                <w:rFonts w:cstheme="minorHAnsi"/>
                <w:bCs/>
              </w:rPr>
            </w:pPr>
            <w:r w:rsidRPr="003C7AC9">
              <w:rPr>
                <w:rFonts w:cs="Calibri"/>
                <w:lang w:eastAsia="hr-HR"/>
              </w:rPr>
              <w:t>1,57</w:t>
            </w:r>
          </w:p>
        </w:tc>
        <w:tc>
          <w:tcPr>
            <w:tcW w:w="2969" w:type="dxa"/>
            <w:vAlign w:val="center"/>
          </w:tcPr>
          <w:p w14:paraId="2C5A9D89" w14:textId="77777777" w:rsidR="003C7AC9" w:rsidRPr="003C7AC9" w:rsidRDefault="003C7AC9" w:rsidP="00763ED9">
            <w:pPr>
              <w:jc w:val="center"/>
              <w:rPr>
                <w:rFonts w:cstheme="minorHAnsi"/>
                <w:bCs/>
              </w:rPr>
            </w:pPr>
            <w:r w:rsidRPr="003C7AC9">
              <w:rPr>
                <w:rFonts w:cstheme="minorHAnsi"/>
                <w:bCs/>
              </w:rPr>
              <w:t>94,91</w:t>
            </w:r>
          </w:p>
        </w:tc>
      </w:tr>
      <w:tr w:rsidR="003C7AC9" w:rsidRPr="003C7AC9" w14:paraId="0557F260" w14:textId="77777777" w:rsidTr="00763ED9">
        <w:tc>
          <w:tcPr>
            <w:tcW w:w="2264" w:type="dxa"/>
            <w:vAlign w:val="center"/>
          </w:tcPr>
          <w:p w14:paraId="437CD997" w14:textId="77777777" w:rsidR="003C7AC9" w:rsidRPr="003C7AC9" w:rsidRDefault="003C7AC9" w:rsidP="00763ED9">
            <w:pPr>
              <w:jc w:val="center"/>
              <w:rPr>
                <w:rFonts w:cstheme="minorHAnsi"/>
                <w:bCs/>
              </w:rPr>
            </w:pPr>
            <w:proofErr w:type="spellStart"/>
            <w:r w:rsidRPr="003C7AC9">
              <w:rPr>
                <w:rFonts w:cstheme="minorHAnsi"/>
                <w:bCs/>
              </w:rPr>
              <w:t>Kotarice</w:t>
            </w:r>
            <w:proofErr w:type="spellEnd"/>
          </w:p>
        </w:tc>
        <w:tc>
          <w:tcPr>
            <w:tcW w:w="1842" w:type="dxa"/>
            <w:vAlign w:val="center"/>
          </w:tcPr>
          <w:p w14:paraId="27B44CD9" w14:textId="77777777" w:rsidR="003C7AC9" w:rsidRPr="003C7AC9" w:rsidRDefault="003C7AC9" w:rsidP="00763ED9">
            <w:pPr>
              <w:jc w:val="center"/>
              <w:rPr>
                <w:rFonts w:cstheme="minorHAnsi"/>
                <w:bCs/>
              </w:rPr>
            </w:pPr>
            <w:r w:rsidRPr="003C7AC9">
              <w:rPr>
                <w:rFonts w:cstheme="minorHAnsi"/>
                <w:bCs/>
              </w:rPr>
              <w:t>112</w:t>
            </w:r>
          </w:p>
        </w:tc>
        <w:tc>
          <w:tcPr>
            <w:tcW w:w="1985" w:type="dxa"/>
            <w:shd w:val="clear" w:color="auto" w:fill="auto"/>
          </w:tcPr>
          <w:p w14:paraId="4AF4F640" w14:textId="77777777" w:rsidR="003C7AC9" w:rsidRPr="003C7AC9" w:rsidRDefault="003C7AC9" w:rsidP="00763ED9">
            <w:pPr>
              <w:jc w:val="center"/>
              <w:rPr>
                <w:rFonts w:cstheme="minorHAnsi"/>
                <w:bCs/>
              </w:rPr>
            </w:pPr>
            <w:r w:rsidRPr="003C7AC9">
              <w:rPr>
                <w:rFonts w:cs="Calibri"/>
                <w:lang w:eastAsia="hr-HR"/>
              </w:rPr>
              <w:t>1,17</w:t>
            </w:r>
          </w:p>
        </w:tc>
        <w:tc>
          <w:tcPr>
            <w:tcW w:w="2969" w:type="dxa"/>
            <w:vAlign w:val="center"/>
          </w:tcPr>
          <w:p w14:paraId="3297D1CA" w14:textId="77777777" w:rsidR="003C7AC9" w:rsidRPr="003C7AC9" w:rsidRDefault="003C7AC9" w:rsidP="00763ED9">
            <w:pPr>
              <w:jc w:val="center"/>
              <w:rPr>
                <w:rFonts w:cstheme="minorHAnsi"/>
                <w:bCs/>
              </w:rPr>
            </w:pPr>
            <w:r w:rsidRPr="003C7AC9">
              <w:rPr>
                <w:rFonts w:cstheme="minorHAnsi"/>
                <w:bCs/>
              </w:rPr>
              <w:t>95,73</w:t>
            </w:r>
          </w:p>
        </w:tc>
      </w:tr>
      <w:tr w:rsidR="003C7AC9" w:rsidRPr="003C7AC9" w14:paraId="2EC6F70E" w14:textId="77777777" w:rsidTr="00763ED9">
        <w:tc>
          <w:tcPr>
            <w:tcW w:w="2264" w:type="dxa"/>
            <w:vAlign w:val="center"/>
          </w:tcPr>
          <w:p w14:paraId="19FA0500" w14:textId="77777777" w:rsidR="003C7AC9" w:rsidRPr="003C7AC9" w:rsidRDefault="003C7AC9" w:rsidP="00763ED9">
            <w:pPr>
              <w:jc w:val="center"/>
              <w:rPr>
                <w:rFonts w:cstheme="minorHAnsi"/>
                <w:bCs/>
              </w:rPr>
            </w:pPr>
            <w:r w:rsidRPr="003C7AC9">
              <w:rPr>
                <w:rFonts w:cstheme="minorHAnsi"/>
                <w:bCs/>
              </w:rPr>
              <w:t xml:space="preserve">Kozjak </w:t>
            </w:r>
            <w:proofErr w:type="spellStart"/>
            <w:r w:rsidRPr="003C7AC9">
              <w:rPr>
                <w:rFonts w:cstheme="minorHAnsi"/>
                <w:bCs/>
              </w:rPr>
              <w:t>Začretski</w:t>
            </w:r>
            <w:proofErr w:type="spellEnd"/>
          </w:p>
        </w:tc>
        <w:tc>
          <w:tcPr>
            <w:tcW w:w="1842" w:type="dxa"/>
            <w:vAlign w:val="center"/>
          </w:tcPr>
          <w:p w14:paraId="279E865A" w14:textId="77777777" w:rsidR="003C7AC9" w:rsidRPr="003C7AC9" w:rsidRDefault="003C7AC9" w:rsidP="00763ED9">
            <w:pPr>
              <w:jc w:val="center"/>
              <w:rPr>
                <w:rFonts w:cstheme="minorHAnsi"/>
                <w:bCs/>
              </w:rPr>
            </w:pPr>
            <w:r w:rsidRPr="003C7AC9">
              <w:rPr>
                <w:rFonts w:cstheme="minorHAnsi"/>
                <w:bCs/>
              </w:rPr>
              <w:t>188</w:t>
            </w:r>
          </w:p>
        </w:tc>
        <w:tc>
          <w:tcPr>
            <w:tcW w:w="1985" w:type="dxa"/>
            <w:shd w:val="clear" w:color="auto" w:fill="auto"/>
          </w:tcPr>
          <w:p w14:paraId="0794EAC3" w14:textId="77777777" w:rsidR="003C7AC9" w:rsidRPr="003C7AC9" w:rsidRDefault="003C7AC9" w:rsidP="00763ED9">
            <w:pPr>
              <w:jc w:val="center"/>
              <w:rPr>
                <w:rFonts w:cstheme="minorHAnsi"/>
                <w:bCs/>
              </w:rPr>
            </w:pPr>
            <w:r w:rsidRPr="003C7AC9">
              <w:rPr>
                <w:rFonts w:cs="Calibri"/>
                <w:lang w:eastAsia="hr-HR"/>
              </w:rPr>
              <w:t>2,07</w:t>
            </w:r>
          </w:p>
        </w:tc>
        <w:tc>
          <w:tcPr>
            <w:tcW w:w="2969" w:type="dxa"/>
            <w:vAlign w:val="center"/>
          </w:tcPr>
          <w:p w14:paraId="76FEF9ED" w14:textId="77777777" w:rsidR="003C7AC9" w:rsidRPr="003C7AC9" w:rsidRDefault="003C7AC9" w:rsidP="00763ED9">
            <w:pPr>
              <w:jc w:val="center"/>
              <w:rPr>
                <w:rFonts w:cstheme="minorHAnsi"/>
                <w:bCs/>
              </w:rPr>
            </w:pPr>
            <w:r w:rsidRPr="003C7AC9">
              <w:rPr>
                <w:rFonts w:cstheme="minorHAnsi"/>
                <w:bCs/>
              </w:rPr>
              <w:t>90,82</w:t>
            </w:r>
          </w:p>
        </w:tc>
      </w:tr>
      <w:tr w:rsidR="003C7AC9" w:rsidRPr="003C7AC9" w14:paraId="54A04D77" w14:textId="77777777" w:rsidTr="00763ED9">
        <w:tc>
          <w:tcPr>
            <w:tcW w:w="2264" w:type="dxa"/>
            <w:vAlign w:val="center"/>
          </w:tcPr>
          <w:p w14:paraId="2200949A" w14:textId="77777777" w:rsidR="003C7AC9" w:rsidRPr="003C7AC9" w:rsidRDefault="003C7AC9" w:rsidP="00763ED9">
            <w:pPr>
              <w:jc w:val="center"/>
              <w:rPr>
                <w:rFonts w:cstheme="minorHAnsi"/>
                <w:bCs/>
              </w:rPr>
            </w:pPr>
            <w:r w:rsidRPr="003C7AC9">
              <w:rPr>
                <w:rFonts w:cstheme="minorHAnsi"/>
                <w:bCs/>
              </w:rPr>
              <w:t>Mirkovec</w:t>
            </w:r>
          </w:p>
        </w:tc>
        <w:tc>
          <w:tcPr>
            <w:tcW w:w="1842" w:type="dxa"/>
            <w:vAlign w:val="center"/>
          </w:tcPr>
          <w:p w14:paraId="0B519A7C" w14:textId="77777777" w:rsidR="003C7AC9" w:rsidRPr="003C7AC9" w:rsidRDefault="003C7AC9" w:rsidP="00763ED9">
            <w:pPr>
              <w:jc w:val="center"/>
              <w:rPr>
                <w:rFonts w:cstheme="minorHAnsi"/>
                <w:bCs/>
              </w:rPr>
            </w:pPr>
            <w:r w:rsidRPr="003C7AC9">
              <w:rPr>
                <w:rFonts w:cstheme="minorHAnsi"/>
                <w:bCs/>
              </w:rPr>
              <w:t>458</w:t>
            </w:r>
          </w:p>
        </w:tc>
        <w:tc>
          <w:tcPr>
            <w:tcW w:w="1985" w:type="dxa"/>
            <w:shd w:val="clear" w:color="auto" w:fill="auto"/>
          </w:tcPr>
          <w:p w14:paraId="54A045E9" w14:textId="77777777" w:rsidR="003C7AC9" w:rsidRPr="003C7AC9" w:rsidRDefault="003C7AC9" w:rsidP="00763ED9">
            <w:pPr>
              <w:jc w:val="center"/>
              <w:rPr>
                <w:rFonts w:cstheme="minorHAnsi"/>
                <w:bCs/>
              </w:rPr>
            </w:pPr>
            <w:r w:rsidRPr="003C7AC9">
              <w:rPr>
                <w:rFonts w:cs="Calibri"/>
                <w:lang w:eastAsia="hr-HR"/>
              </w:rPr>
              <w:t>1,99</w:t>
            </w:r>
          </w:p>
        </w:tc>
        <w:tc>
          <w:tcPr>
            <w:tcW w:w="2969" w:type="dxa"/>
            <w:vAlign w:val="center"/>
          </w:tcPr>
          <w:p w14:paraId="23A6E4B2" w14:textId="77777777" w:rsidR="003C7AC9" w:rsidRPr="003C7AC9" w:rsidRDefault="003C7AC9" w:rsidP="00763ED9">
            <w:pPr>
              <w:jc w:val="center"/>
              <w:rPr>
                <w:rFonts w:cstheme="minorHAnsi"/>
                <w:bCs/>
              </w:rPr>
            </w:pPr>
            <w:r w:rsidRPr="003C7AC9">
              <w:rPr>
                <w:rFonts w:cstheme="minorHAnsi"/>
                <w:bCs/>
              </w:rPr>
              <w:t>230,15</w:t>
            </w:r>
          </w:p>
        </w:tc>
      </w:tr>
      <w:tr w:rsidR="003C7AC9" w:rsidRPr="003C7AC9" w14:paraId="077300B7" w14:textId="77777777" w:rsidTr="00763ED9">
        <w:tc>
          <w:tcPr>
            <w:tcW w:w="2264" w:type="dxa"/>
            <w:vAlign w:val="center"/>
          </w:tcPr>
          <w:p w14:paraId="24C8AF0A" w14:textId="77777777" w:rsidR="003C7AC9" w:rsidRPr="003C7AC9" w:rsidRDefault="003C7AC9" w:rsidP="00763ED9">
            <w:pPr>
              <w:jc w:val="center"/>
              <w:rPr>
                <w:rFonts w:cstheme="minorHAnsi"/>
                <w:bCs/>
              </w:rPr>
            </w:pPr>
            <w:proofErr w:type="spellStart"/>
            <w:r w:rsidRPr="003C7AC9">
              <w:rPr>
                <w:rFonts w:cstheme="minorHAnsi"/>
                <w:bCs/>
              </w:rPr>
              <w:t>Pustodol</w:t>
            </w:r>
            <w:proofErr w:type="spellEnd"/>
            <w:r w:rsidRPr="003C7AC9">
              <w:rPr>
                <w:rFonts w:cstheme="minorHAnsi"/>
                <w:bCs/>
              </w:rPr>
              <w:t xml:space="preserve"> </w:t>
            </w:r>
            <w:proofErr w:type="spellStart"/>
            <w:r w:rsidRPr="003C7AC9">
              <w:rPr>
                <w:rFonts w:cstheme="minorHAnsi"/>
                <w:bCs/>
              </w:rPr>
              <w:t>Začretski</w:t>
            </w:r>
            <w:proofErr w:type="spellEnd"/>
          </w:p>
        </w:tc>
        <w:tc>
          <w:tcPr>
            <w:tcW w:w="1842" w:type="dxa"/>
            <w:vAlign w:val="center"/>
          </w:tcPr>
          <w:p w14:paraId="41EFE02F" w14:textId="77777777" w:rsidR="003C7AC9" w:rsidRPr="003C7AC9" w:rsidRDefault="003C7AC9" w:rsidP="00763ED9">
            <w:pPr>
              <w:jc w:val="center"/>
              <w:rPr>
                <w:rFonts w:cstheme="minorHAnsi"/>
                <w:bCs/>
              </w:rPr>
            </w:pPr>
            <w:r w:rsidRPr="003C7AC9">
              <w:rPr>
                <w:rFonts w:cstheme="minorHAnsi"/>
                <w:bCs/>
              </w:rPr>
              <w:t>195</w:t>
            </w:r>
          </w:p>
        </w:tc>
        <w:tc>
          <w:tcPr>
            <w:tcW w:w="1985" w:type="dxa"/>
            <w:shd w:val="clear" w:color="auto" w:fill="auto"/>
          </w:tcPr>
          <w:p w14:paraId="2A7844D7" w14:textId="77777777" w:rsidR="003C7AC9" w:rsidRPr="003C7AC9" w:rsidRDefault="003C7AC9" w:rsidP="00763ED9">
            <w:pPr>
              <w:jc w:val="center"/>
              <w:rPr>
                <w:rFonts w:cstheme="minorHAnsi"/>
                <w:bCs/>
              </w:rPr>
            </w:pPr>
            <w:r w:rsidRPr="003C7AC9">
              <w:rPr>
                <w:rFonts w:cs="Calibri"/>
                <w:lang w:eastAsia="hr-HR"/>
              </w:rPr>
              <w:t>2,28</w:t>
            </w:r>
          </w:p>
        </w:tc>
        <w:tc>
          <w:tcPr>
            <w:tcW w:w="2969" w:type="dxa"/>
            <w:vAlign w:val="center"/>
          </w:tcPr>
          <w:p w14:paraId="62F5B6CF" w14:textId="77777777" w:rsidR="003C7AC9" w:rsidRPr="003C7AC9" w:rsidRDefault="003C7AC9" w:rsidP="00763ED9">
            <w:pPr>
              <w:jc w:val="center"/>
              <w:rPr>
                <w:rFonts w:cstheme="minorHAnsi"/>
                <w:bCs/>
              </w:rPr>
            </w:pPr>
            <w:r w:rsidRPr="003C7AC9">
              <w:rPr>
                <w:rFonts w:cstheme="minorHAnsi"/>
                <w:bCs/>
              </w:rPr>
              <w:t>85,53</w:t>
            </w:r>
          </w:p>
        </w:tc>
      </w:tr>
      <w:tr w:rsidR="003C7AC9" w:rsidRPr="003C7AC9" w14:paraId="17025DAE" w14:textId="77777777" w:rsidTr="00763ED9">
        <w:tc>
          <w:tcPr>
            <w:tcW w:w="2264" w:type="dxa"/>
            <w:vAlign w:val="center"/>
          </w:tcPr>
          <w:p w14:paraId="61EF13F7" w14:textId="77777777" w:rsidR="003C7AC9" w:rsidRPr="003C7AC9" w:rsidRDefault="003C7AC9" w:rsidP="00763ED9">
            <w:pPr>
              <w:jc w:val="center"/>
              <w:rPr>
                <w:rFonts w:cstheme="minorHAnsi"/>
                <w:bCs/>
              </w:rPr>
            </w:pPr>
            <w:proofErr w:type="spellStart"/>
            <w:r w:rsidRPr="003C7AC9">
              <w:rPr>
                <w:rFonts w:cstheme="minorHAnsi"/>
                <w:bCs/>
              </w:rPr>
              <w:t>Sekirišće</w:t>
            </w:r>
            <w:proofErr w:type="spellEnd"/>
          </w:p>
        </w:tc>
        <w:tc>
          <w:tcPr>
            <w:tcW w:w="1842" w:type="dxa"/>
            <w:vAlign w:val="center"/>
          </w:tcPr>
          <w:p w14:paraId="2BDDE05F" w14:textId="77777777" w:rsidR="003C7AC9" w:rsidRPr="003C7AC9" w:rsidRDefault="003C7AC9" w:rsidP="00763ED9">
            <w:pPr>
              <w:jc w:val="center"/>
              <w:rPr>
                <w:rFonts w:cstheme="minorHAnsi"/>
                <w:bCs/>
              </w:rPr>
            </w:pPr>
            <w:r w:rsidRPr="003C7AC9">
              <w:rPr>
                <w:rFonts w:cstheme="minorHAnsi"/>
                <w:bCs/>
              </w:rPr>
              <w:t>333</w:t>
            </w:r>
          </w:p>
        </w:tc>
        <w:tc>
          <w:tcPr>
            <w:tcW w:w="1985" w:type="dxa"/>
            <w:shd w:val="clear" w:color="auto" w:fill="auto"/>
          </w:tcPr>
          <w:p w14:paraId="79F556BA" w14:textId="77777777" w:rsidR="003C7AC9" w:rsidRPr="003C7AC9" w:rsidRDefault="003C7AC9" w:rsidP="00763ED9">
            <w:pPr>
              <w:jc w:val="center"/>
              <w:rPr>
                <w:rFonts w:cstheme="minorHAnsi"/>
                <w:bCs/>
              </w:rPr>
            </w:pPr>
            <w:r w:rsidRPr="003C7AC9">
              <w:rPr>
                <w:rFonts w:cs="Calibri"/>
                <w:lang w:eastAsia="hr-HR"/>
              </w:rPr>
              <w:t>3,49</w:t>
            </w:r>
          </w:p>
        </w:tc>
        <w:tc>
          <w:tcPr>
            <w:tcW w:w="2969" w:type="dxa"/>
            <w:vAlign w:val="center"/>
          </w:tcPr>
          <w:p w14:paraId="540D22F1" w14:textId="77777777" w:rsidR="003C7AC9" w:rsidRPr="003C7AC9" w:rsidRDefault="003C7AC9" w:rsidP="00763ED9">
            <w:pPr>
              <w:jc w:val="center"/>
              <w:rPr>
                <w:rFonts w:cstheme="minorHAnsi"/>
                <w:bCs/>
              </w:rPr>
            </w:pPr>
            <w:r w:rsidRPr="003C7AC9">
              <w:rPr>
                <w:rFonts w:cstheme="minorHAnsi"/>
                <w:bCs/>
              </w:rPr>
              <w:t>95,42</w:t>
            </w:r>
          </w:p>
        </w:tc>
      </w:tr>
      <w:tr w:rsidR="003C7AC9" w:rsidRPr="003C7AC9" w14:paraId="75C19B50" w14:textId="77777777" w:rsidTr="00763ED9">
        <w:tc>
          <w:tcPr>
            <w:tcW w:w="2264" w:type="dxa"/>
            <w:vAlign w:val="center"/>
          </w:tcPr>
          <w:p w14:paraId="50D0A5CA" w14:textId="77777777" w:rsidR="003C7AC9" w:rsidRPr="003C7AC9" w:rsidRDefault="003C7AC9" w:rsidP="00763ED9">
            <w:pPr>
              <w:jc w:val="center"/>
              <w:rPr>
                <w:rFonts w:cstheme="minorHAnsi"/>
                <w:bCs/>
              </w:rPr>
            </w:pPr>
            <w:r w:rsidRPr="003C7AC9">
              <w:rPr>
                <w:rFonts w:cstheme="minorHAnsi"/>
                <w:bCs/>
              </w:rPr>
              <w:t>Sveti Križ Začretje</w:t>
            </w:r>
          </w:p>
        </w:tc>
        <w:tc>
          <w:tcPr>
            <w:tcW w:w="1842" w:type="dxa"/>
            <w:vAlign w:val="center"/>
          </w:tcPr>
          <w:p w14:paraId="6F751E75" w14:textId="77777777" w:rsidR="003C7AC9" w:rsidRPr="003C7AC9" w:rsidRDefault="003C7AC9" w:rsidP="00763ED9">
            <w:pPr>
              <w:jc w:val="center"/>
              <w:rPr>
                <w:rFonts w:cstheme="minorHAnsi"/>
                <w:bCs/>
              </w:rPr>
            </w:pPr>
            <w:r w:rsidRPr="003C7AC9">
              <w:rPr>
                <w:rFonts w:cstheme="minorHAnsi"/>
                <w:bCs/>
              </w:rPr>
              <w:t>920</w:t>
            </w:r>
          </w:p>
        </w:tc>
        <w:tc>
          <w:tcPr>
            <w:tcW w:w="1985" w:type="dxa"/>
            <w:shd w:val="clear" w:color="auto" w:fill="auto"/>
          </w:tcPr>
          <w:p w14:paraId="7B1E53CE" w14:textId="77777777" w:rsidR="003C7AC9" w:rsidRPr="003C7AC9" w:rsidRDefault="003C7AC9" w:rsidP="00763ED9">
            <w:pPr>
              <w:jc w:val="center"/>
              <w:rPr>
                <w:rFonts w:cstheme="minorHAnsi"/>
                <w:bCs/>
              </w:rPr>
            </w:pPr>
            <w:r w:rsidRPr="003C7AC9">
              <w:rPr>
                <w:rFonts w:cs="Calibri"/>
                <w:lang w:eastAsia="hr-HR"/>
              </w:rPr>
              <w:t>1,45</w:t>
            </w:r>
          </w:p>
        </w:tc>
        <w:tc>
          <w:tcPr>
            <w:tcW w:w="2969" w:type="dxa"/>
            <w:vAlign w:val="center"/>
          </w:tcPr>
          <w:p w14:paraId="5581F5DA" w14:textId="77777777" w:rsidR="003C7AC9" w:rsidRPr="003C7AC9" w:rsidRDefault="003C7AC9" w:rsidP="00763ED9">
            <w:pPr>
              <w:jc w:val="center"/>
              <w:rPr>
                <w:rFonts w:cstheme="minorHAnsi"/>
                <w:bCs/>
              </w:rPr>
            </w:pPr>
            <w:r w:rsidRPr="003C7AC9">
              <w:rPr>
                <w:rFonts w:cstheme="minorHAnsi"/>
                <w:bCs/>
              </w:rPr>
              <w:t>634,48</w:t>
            </w:r>
          </w:p>
        </w:tc>
      </w:tr>
      <w:tr w:rsidR="003C7AC9" w:rsidRPr="003C7AC9" w14:paraId="3B1C812C" w14:textId="77777777" w:rsidTr="00763ED9">
        <w:tc>
          <w:tcPr>
            <w:tcW w:w="2264" w:type="dxa"/>
            <w:vAlign w:val="center"/>
          </w:tcPr>
          <w:p w14:paraId="1F703437" w14:textId="77777777" w:rsidR="003C7AC9" w:rsidRPr="003C7AC9" w:rsidRDefault="003C7AC9" w:rsidP="00763ED9">
            <w:pPr>
              <w:jc w:val="center"/>
              <w:rPr>
                <w:rFonts w:cstheme="minorHAnsi"/>
                <w:bCs/>
              </w:rPr>
            </w:pPr>
            <w:proofErr w:type="spellStart"/>
            <w:r w:rsidRPr="003C7AC9">
              <w:rPr>
                <w:rFonts w:cstheme="minorHAnsi"/>
                <w:bCs/>
              </w:rPr>
              <w:t>Štrucljevo</w:t>
            </w:r>
            <w:proofErr w:type="spellEnd"/>
          </w:p>
        </w:tc>
        <w:tc>
          <w:tcPr>
            <w:tcW w:w="1842" w:type="dxa"/>
            <w:vAlign w:val="center"/>
          </w:tcPr>
          <w:p w14:paraId="2E8FE80A" w14:textId="77777777" w:rsidR="003C7AC9" w:rsidRPr="003C7AC9" w:rsidRDefault="003C7AC9" w:rsidP="00763ED9">
            <w:pPr>
              <w:jc w:val="center"/>
              <w:rPr>
                <w:rFonts w:cstheme="minorHAnsi"/>
                <w:bCs/>
              </w:rPr>
            </w:pPr>
            <w:r w:rsidRPr="003C7AC9">
              <w:rPr>
                <w:rFonts w:cstheme="minorHAnsi"/>
                <w:bCs/>
              </w:rPr>
              <w:t>321</w:t>
            </w:r>
          </w:p>
        </w:tc>
        <w:tc>
          <w:tcPr>
            <w:tcW w:w="1985" w:type="dxa"/>
            <w:shd w:val="clear" w:color="auto" w:fill="auto"/>
          </w:tcPr>
          <w:p w14:paraId="61C59B1A" w14:textId="77777777" w:rsidR="003C7AC9" w:rsidRPr="003C7AC9" w:rsidRDefault="003C7AC9" w:rsidP="00763ED9">
            <w:pPr>
              <w:jc w:val="center"/>
              <w:rPr>
                <w:rFonts w:cstheme="minorHAnsi"/>
                <w:bCs/>
              </w:rPr>
            </w:pPr>
            <w:r w:rsidRPr="003C7AC9">
              <w:rPr>
                <w:rFonts w:cs="Calibri"/>
                <w:lang w:eastAsia="hr-HR"/>
              </w:rPr>
              <w:t>1,91</w:t>
            </w:r>
          </w:p>
        </w:tc>
        <w:tc>
          <w:tcPr>
            <w:tcW w:w="2969" w:type="dxa"/>
            <w:vAlign w:val="center"/>
          </w:tcPr>
          <w:p w14:paraId="74DC1B9E" w14:textId="77777777" w:rsidR="003C7AC9" w:rsidRPr="003C7AC9" w:rsidRDefault="003C7AC9" w:rsidP="00763ED9">
            <w:pPr>
              <w:jc w:val="center"/>
              <w:rPr>
                <w:rFonts w:cstheme="minorHAnsi"/>
                <w:bCs/>
              </w:rPr>
            </w:pPr>
            <w:r w:rsidRPr="003C7AC9">
              <w:rPr>
                <w:rFonts w:cstheme="minorHAnsi"/>
                <w:bCs/>
              </w:rPr>
              <w:t>168,06</w:t>
            </w:r>
          </w:p>
        </w:tc>
      </w:tr>
      <w:tr w:rsidR="003C7AC9" w:rsidRPr="003C7AC9" w14:paraId="0D4658DF" w14:textId="77777777" w:rsidTr="00763ED9">
        <w:tc>
          <w:tcPr>
            <w:tcW w:w="2264" w:type="dxa"/>
            <w:vAlign w:val="center"/>
          </w:tcPr>
          <w:p w14:paraId="4F9449BA" w14:textId="77777777" w:rsidR="003C7AC9" w:rsidRPr="003C7AC9" w:rsidRDefault="003C7AC9" w:rsidP="00763ED9">
            <w:pPr>
              <w:jc w:val="center"/>
              <w:rPr>
                <w:rFonts w:cstheme="minorHAnsi"/>
                <w:bCs/>
              </w:rPr>
            </w:pPr>
            <w:proofErr w:type="spellStart"/>
            <w:r w:rsidRPr="003C7AC9">
              <w:rPr>
                <w:rFonts w:cstheme="minorHAnsi"/>
                <w:bCs/>
              </w:rPr>
              <w:t>Švaljkovec</w:t>
            </w:r>
            <w:proofErr w:type="spellEnd"/>
          </w:p>
        </w:tc>
        <w:tc>
          <w:tcPr>
            <w:tcW w:w="1842" w:type="dxa"/>
            <w:vAlign w:val="center"/>
          </w:tcPr>
          <w:p w14:paraId="06DD4F1F" w14:textId="77777777" w:rsidR="003C7AC9" w:rsidRPr="003C7AC9" w:rsidRDefault="003C7AC9" w:rsidP="00763ED9">
            <w:pPr>
              <w:jc w:val="center"/>
              <w:rPr>
                <w:rFonts w:cstheme="minorHAnsi"/>
                <w:bCs/>
              </w:rPr>
            </w:pPr>
            <w:r w:rsidRPr="003C7AC9">
              <w:rPr>
                <w:rFonts w:cstheme="minorHAnsi"/>
                <w:bCs/>
              </w:rPr>
              <w:t>312</w:t>
            </w:r>
          </w:p>
        </w:tc>
        <w:tc>
          <w:tcPr>
            <w:tcW w:w="1985" w:type="dxa"/>
            <w:shd w:val="clear" w:color="auto" w:fill="auto"/>
          </w:tcPr>
          <w:p w14:paraId="733116F9" w14:textId="77777777" w:rsidR="003C7AC9" w:rsidRPr="003C7AC9" w:rsidRDefault="003C7AC9" w:rsidP="00763ED9">
            <w:pPr>
              <w:jc w:val="center"/>
              <w:rPr>
                <w:rFonts w:cstheme="minorHAnsi"/>
                <w:bCs/>
              </w:rPr>
            </w:pPr>
            <w:r w:rsidRPr="003C7AC9">
              <w:rPr>
                <w:rFonts w:cs="Calibri"/>
                <w:lang w:eastAsia="hr-HR"/>
              </w:rPr>
              <w:t>0,99</w:t>
            </w:r>
          </w:p>
        </w:tc>
        <w:tc>
          <w:tcPr>
            <w:tcW w:w="2969" w:type="dxa"/>
            <w:vAlign w:val="center"/>
          </w:tcPr>
          <w:p w14:paraId="3D4B4FEF" w14:textId="77777777" w:rsidR="003C7AC9" w:rsidRPr="003C7AC9" w:rsidRDefault="003C7AC9" w:rsidP="00763ED9">
            <w:pPr>
              <w:jc w:val="center"/>
              <w:rPr>
                <w:rFonts w:cstheme="minorHAnsi"/>
                <w:bCs/>
              </w:rPr>
            </w:pPr>
            <w:r w:rsidRPr="003C7AC9">
              <w:rPr>
                <w:rFonts w:cstheme="minorHAnsi"/>
                <w:bCs/>
              </w:rPr>
              <w:t>315,15</w:t>
            </w:r>
          </w:p>
        </w:tc>
      </w:tr>
      <w:tr w:rsidR="003C7AC9" w:rsidRPr="003C7AC9" w14:paraId="0E44C961" w14:textId="77777777" w:rsidTr="00763ED9">
        <w:tc>
          <w:tcPr>
            <w:tcW w:w="2264" w:type="dxa"/>
            <w:vAlign w:val="center"/>
          </w:tcPr>
          <w:p w14:paraId="5ECC1CB4" w14:textId="77777777" w:rsidR="003C7AC9" w:rsidRPr="003C7AC9" w:rsidRDefault="003C7AC9" w:rsidP="00763ED9">
            <w:pPr>
              <w:jc w:val="center"/>
              <w:rPr>
                <w:rFonts w:cstheme="minorHAnsi"/>
                <w:bCs/>
              </w:rPr>
            </w:pPr>
            <w:proofErr w:type="spellStart"/>
            <w:r w:rsidRPr="003C7AC9">
              <w:rPr>
                <w:rFonts w:cstheme="minorHAnsi"/>
                <w:bCs/>
              </w:rPr>
              <w:t>Temovec</w:t>
            </w:r>
            <w:proofErr w:type="spellEnd"/>
          </w:p>
        </w:tc>
        <w:tc>
          <w:tcPr>
            <w:tcW w:w="1842" w:type="dxa"/>
            <w:vAlign w:val="center"/>
          </w:tcPr>
          <w:p w14:paraId="57762059" w14:textId="77777777" w:rsidR="003C7AC9" w:rsidRPr="003C7AC9" w:rsidRDefault="003C7AC9" w:rsidP="00763ED9">
            <w:pPr>
              <w:jc w:val="center"/>
              <w:rPr>
                <w:rFonts w:cstheme="minorHAnsi"/>
                <w:bCs/>
              </w:rPr>
            </w:pPr>
            <w:r w:rsidRPr="003C7AC9">
              <w:rPr>
                <w:rFonts w:cstheme="minorHAnsi"/>
                <w:bCs/>
              </w:rPr>
              <w:t>210</w:t>
            </w:r>
          </w:p>
        </w:tc>
        <w:tc>
          <w:tcPr>
            <w:tcW w:w="1985" w:type="dxa"/>
            <w:shd w:val="clear" w:color="auto" w:fill="auto"/>
          </w:tcPr>
          <w:p w14:paraId="69C3D2F1" w14:textId="77777777" w:rsidR="003C7AC9" w:rsidRPr="003C7AC9" w:rsidRDefault="003C7AC9" w:rsidP="00763ED9">
            <w:pPr>
              <w:jc w:val="center"/>
              <w:rPr>
                <w:rFonts w:cstheme="minorHAnsi"/>
                <w:bCs/>
              </w:rPr>
            </w:pPr>
            <w:r w:rsidRPr="003C7AC9">
              <w:rPr>
                <w:rFonts w:cs="Calibri"/>
                <w:lang w:eastAsia="hr-HR"/>
              </w:rPr>
              <w:t>1,59</w:t>
            </w:r>
          </w:p>
        </w:tc>
        <w:tc>
          <w:tcPr>
            <w:tcW w:w="2969" w:type="dxa"/>
            <w:vAlign w:val="center"/>
          </w:tcPr>
          <w:p w14:paraId="188054E0" w14:textId="77777777" w:rsidR="003C7AC9" w:rsidRPr="003C7AC9" w:rsidRDefault="003C7AC9" w:rsidP="00763ED9">
            <w:pPr>
              <w:jc w:val="center"/>
              <w:rPr>
                <w:rFonts w:cstheme="minorHAnsi"/>
                <w:bCs/>
              </w:rPr>
            </w:pPr>
            <w:r w:rsidRPr="003C7AC9">
              <w:rPr>
                <w:rFonts w:cstheme="minorHAnsi"/>
                <w:bCs/>
              </w:rPr>
              <w:t>132,07</w:t>
            </w:r>
          </w:p>
        </w:tc>
      </w:tr>
      <w:tr w:rsidR="003C7AC9" w:rsidRPr="003C7AC9" w14:paraId="6F84B30A" w14:textId="77777777" w:rsidTr="00763ED9">
        <w:tc>
          <w:tcPr>
            <w:tcW w:w="2264" w:type="dxa"/>
            <w:vAlign w:val="center"/>
          </w:tcPr>
          <w:p w14:paraId="7FEE43F5" w14:textId="77777777" w:rsidR="003C7AC9" w:rsidRPr="003C7AC9" w:rsidRDefault="003C7AC9" w:rsidP="00763ED9">
            <w:pPr>
              <w:jc w:val="center"/>
              <w:rPr>
                <w:rFonts w:cstheme="minorHAnsi"/>
                <w:bCs/>
              </w:rPr>
            </w:pPr>
            <w:proofErr w:type="spellStart"/>
            <w:r w:rsidRPr="003C7AC9">
              <w:rPr>
                <w:rFonts w:cstheme="minorHAnsi"/>
                <w:bCs/>
              </w:rPr>
              <w:t>Vrankovec</w:t>
            </w:r>
            <w:proofErr w:type="spellEnd"/>
          </w:p>
        </w:tc>
        <w:tc>
          <w:tcPr>
            <w:tcW w:w="1842" w:type="dxa"/>
            <w:vAlign w:val="center"/>
          </w:tcPr>
          <w:p w14:paraId="72B21745" w14:textId="77777777" w:rsidR="003C7AC9" w:rsidRPr="003C7AC9" w:rsidRDefault="003C7AC9" w:rsidP="00763ED9">
            <w:pPr>
              <w:jc w:val="center"/>
              <w:rPr>
                <w:rFonts w:cstheme="minorHAnsi"/>
                <w:bCs/>
              </w:rPr>
            </w:pPr>
            <w:r w:rsidRPr="003C7AC9">
              <w:rPr>
                <w:rFonts w:cstheme="minorHAnsi"/>
                <w:bCs/>
              </w:rPr>
              <w:t>222</w:t>
            </w:r>
          </w:p>
        </w:tc>
        <w:tc>
          <w:tcPr>
            <w:tcW w:w="1985" w:type="dxa"/>
            <w:shd w:val="clear" w:color="auto" w:fill="auto"/>
          </w:tcPr>
          <w:p w14:paraId="3533A947" w14:textId="77777777" w:rsidR="003C7AC9" w:rsidRPr="003C7AC9" w:rsidRDefault="003C7AC9" w:rsidP="00763ED9">
            <w:pPr>
              <w:jc w:val="center"/>
              <w:rPr>
                <w:rFonts w:cstheme="minorHAnsi"/>
                <w:bCs/>
              </w:rPr>
            </w:pPr>
            <w:r w:rsidRPr="003C7AC9">
              <w:rPr>
                <w:rFonts w:cs="Calibri"/>
                <w:lang w:eastAsia="hr-HR"/>
              </w:rPr>
              <w:t>3,17</w:t>
            </w:r>
          </w:p>
        </w:tc>
        <w:tc>
          <w:tcPr>
            <w:tcW w:w="2969" w:type="dxa"/>
            <w:vAlign w:val="center"/>
          </w:tcPr>
          <w:p w14:paraId="19F1E256" w14:textId="77777777" w:rsidR="003C7AC9" w:rsidRPr="003C7AC9" w:rsidRDefault="003C7AC9" w:rsidP="00763ED9">
            <w:pPr>
              <w:jc w:val="center"/>
              <w:rPr>
                <w:rFonts w:cstheme="minorHAnsi"/>
                <w:bCs/>
              </w:rPr>
            </w:pPr>
            <w:r w:rsidRPr="003C7AC9">
              <w:rPr>
                <w:rFonts w:cstheme="minorHAnsi"/>
                <w:bCs/>
              </w:rPr>
              <w:t>70,03</w:t>
            </w:r>
          </w:p>
        </w:tc>
      </w:tr>
      <w:tr w:rsidR="003C7AC9" w:rsidRPr="003C7AC9" w14:paraId="29B919A7" w14:textId="77777777" w:rsidTr="00763ED9">
        <w:tc>
          <w:tcPr>
            <w:tcW w:w="2264" w:type="dxa"/>
            <w:vAlign w:val="center"/>
          </w:tcPr>
          <w:p w14:paraId="50D57081" w14:textId="77777777" w:rsidR="003C7AC9" w:rsidRPr="003C7AC9" w:rsidRDefault="003C7AC9" w:rsidP="00763ED9">
            <w:pPr>
              <w:jc w:val="center"/>
              <w:rPr>
                <w:rFonts w:cstheme="minorHAnsi"/>
                <w:bCs/>
              </w:rPr>
            </w:pPr>
            <w:proofErr w:type="spellStart"/>
            <w:r w:rsidRPr="003C7AC9">
              <w:rPr>
                <w:rFonts w:cstheme="minorHAnsi"/>
                <w:bCs/>
              </w:rPr>
              <w:t>Završje</w:t>
            </w:r>
            <w:proofErr w:type="spellEnd"/>
            <w:r w:rsidRPr="003C7AC9">
              <w:rPr>
                <w:rFonts w:cstheme="minorHAnsi"/>
                <w:bCs/>
              </w:rPr>
              <w:t xml:space="preserve"> </w:t>
            </w:r>
            <w:proofErr w:type="spellStart"/>
            <w:r w:rsidRPr="003C7AC9">
              <w:rPr>
                <w:rFonts w:cstheme="minorHAnsi"/>
                <w:bCs/>
              </w:rPr>
              <w:t>Začretsko</w:t>
            </w:r>
            <w:proofErr w:type="spellEnd"/>
          </w:p>
        </w:tc>
        <w:tc>
          <w:tcPr>
            <w:tcW w:w="1842" w:type="dxa"/>
            <w:vAlign w:val="center"/>
          </w:tcPr>
          <w:p w14:paraId="2749F808" w14:textId="77777777" w:rsidR="003C7AC9" w:rsidRPr="003C7AC9" w:rsidRDefault="003C7AC9" w:rsidP="00763ED9">
            <w:pPr>
              <w:jc w:val="center"/>
              <w:rPr>
                <w:rFonts w:cstheme="minorHAnsi"/>
                <w:bCs/>
              </w:rPr>
            </w:pPr>
            <w:r w:rsidRPr="003C7AC9">
              <w:rPr>
                <w:rFonts w:cstheme="minorHAnsi"/>
                <w:bCs/>
              </w:rPr>
              <w:t>32</w:t>
            </w:r>
          </w:p>
        </w:tc>
        <w:tc>
          <w:tcPr>
            <w:tcW w:w="1985" w:type="dxa"/>
            <w:shd w:val="clear" w:color="auto" w:fill="auto"/>
          </w:tcPr>
          <w:p w14:paraId="5BBD0559" w14:textId="77777777" w:rsidR="003C7AC9" w:rsidRPr="003C7AC9" w:rsidRDefault="003C7AC9" w:rsidP="00763ED9">
            <w:pPr>
              <w:jc w:val="center"/>
              <w:rPr>
                <w:rFonts w:cstheme="minorHAnsi"/>
                <w:bCs/>
              </w:rPr>
            </w:pPr>
            <w:r w:rsidRPr="003C7AC9">
              <w:rPr>
                <w:rFonts w:cs="Calibri"/>
                <w:lang w:eastAsia="hr-HR"/>
              </w:rPr>
              <w:t>0,80</w:t>
            </w:r>
          </w:p>
        </w:tc>
        <w:tc>
          <w:tcPr>
            <w:tcW w:w="2969" w:type="dxa"/>
            <w:vAlign w:val="center"/>
          </w:tcPr>
          <w:p w14:paraId="7D831B3E" w14:textId="77777777" w:rsidR="003C7AC9" w:rsidRPr="003C7AC9" w:rsidRDefault="003C7AC9" w:rsidP="00763ED9">
            <w:pPr>
              <w:jc w:val="center"/>
              <w:rPr>
                <w:rFonts w:cstheme="minorHAnsi"/>
                <w:bCs/>
              </w:rPr>
            </w:pPr>
            <w:r w:rsidRPr="003C7AC9">
              <w:rPr>
                <w:rFonts w:cstheme="minorHAnsi"/>
                <w:bCs/>
              </w:rPr>
              <w:t>40</w:t>
            </w:r>
          </w:p>
        </w:tc>
      </w:tr>
      <w:tr w:rsidR="003C7AC9" w:rsidRPr="003C7AC9" w14:paraId="67E4CA08" w14:textId="77777777" w:rsidTr="00763ED9">
        <w:tc>
          <w:tcPr>
            <w:tcW w:w="2264" w:type="dxa"/>
            <w:vAlign w:val="center"/>
          </w:tcPr>
          <w:p w14:paraId="3D19E686" w14:textId="77777777" w:rsidR="003C7AC9" w:rsidRPr="003C7AC9" w:rsidRDefault="003C7AC9" w:rsidP="00763ED9">
            <w:pPr>
              <w:jc w:val="center"/>
              <w:rPr>
                <w:rFonts w:cstheme="minorHAnsi"/>
                <w:bCs/>
              </w:rPr>
            </w:pPr>
            <w:proofErr w:type="spellStart"/>
            <w:r w:rsidRPr="003C7AC9">
              <w:rPr>
                <w:rFonts w:cstheme="minorHAnsi"/>
                <w:bCs/>
              </w:rPr>
              <w:t>Zleć</w:t>
            </w:r>
            <w:proofErr w:type="spellEnd"/>
          </w:p>
        </w:tc>
        <w:tc>
          <w:tcPr>
            <w:tcW w:w="1842" w:type="dxa"/>
            <w:vAlign w:val="center"/>
          </w:tcPr>
          <w:p w14:paraId="25AD67C4" w14:textId="77777777" w:rsidR="003C7AC9" w:rsidRPr="003C7AC9" w:rsidRDefault="003C7AC9" w:rsidP="00763ED9">
            <w:pPr>
              <w:jc w:val="center"/>
              <w:rPr>
                <w:rFonts w:cstheme="minorHAnsi"/>
                <w:bCs/>
              </w:rPr>
            </w:pPr>
            <w:r w:rsidRPr="003C7AC9">
              <w:rPr>
                <w:rFonts w:cstheme="minorHAnsi"/>
                <w:bCs/>
              </w:rPr>
              <w:t>140</w:t>
            </w:r>
          </w:p>
        </w:tc>
        <w:tc>
          <w:tcPr>
            <w:tcW w:w="1985" w:type="dxa"/>
            <w:shd w:val="clear" w:color="auto" w:fill="auto"/>
          </w:tcPr>
          <w:p w14:paraId="08728FD1" w14:textId="77777777" w:rsidR="003C7AC9" w:rsidRPr="003C7AC9" w:rsidRDefault="003C7AC9" w:rsidP="00763ED9">
            <w:pPr>
              <w:jc w:val="center"/>
              <w:rPr>
                <w:rFonts w:cstheme="minorHAnsi"/>
                <w:bCs/>
              </w:rPr>
            </w:pPr>
            <w:r w:rsidRPr="003C7AC9">
              <w:rPr>
                <w:rFonts w:cs="Calibri"/>
                <w:lang w:eastAsia="hr-HR"/>
              </w:rPr>
              <w:t>0,70</w:t>
            </w:r>
          </w:p>
        </w:tc>
        <w:tc>
          <w:tcPr>
            <w:tcW w:w="2969" w:type="dxa"/>
            <w:vAlign w:val="center"/>
          </w:tcPr>
          <w:p w14:paraId="2E03EE96" w14:textId="77777777" w:rsidR="003C7AC9" w:rsidRPr="003C7AC9" w:rsidRDefault="003C7AC9" w:rsidP="00763ED9">
            <w:pPr>
              <w:jc w:val="center"/>
              <w:rPr>
                <w:rFonts w:cstheme="minorHAnsi"/>
                <w:bCs/>
              </w:rPr>
            </w:pPr>
            <w:r w:rsidRPr="003C7AC9">
              <w:rPr>
                <w:rFonts w:cstheme="minorHAnsi"/>
                <w:bCs/>
              </w:rPr>
              <w:t>200</w:t>
            </w:r>
          </w:p>
        </w:tc>
      </w:tr>
    </w:tbl>
    <w:p w14:paraId="4F277111" w14:textId="77777777" w:rsidR="003C7AC9" w:rsidRPr="003C7AC9" w:rsidRDefault="003C7AC9" w:rsidP="003C7AC9">
      <w:pPr>
        <w:jc w:val="center"/>
        <w:rPr>
          <w:rFonts w:ascii="Calibri" w:eastAsia="Calibri" w:hAnsi="Calibri" w:cs="Calibri"/>
        </w:rPr>
      </w:pPr>
      <w:r w:rsidRPr="003C7AC9">
        <w:rPr>
          <w:rFonts w:ascii="Calibri" w:eastAsia="Calibri" w:hAnsi="Calibri" w:cs="Calibri"/>
        </w:rPr>
        <w:t>Izvor: Državni zavod za statistiku, Popis stanovništva 2022. godine</w:t>
      </w:r>
    </w:p>
    <w:p w14:paraId="3729830D" w14:textId="77777777" w:rsidR="003C7AC9" w:rsidRPr="003C7AC9" w:rsidRDefault="003C7AC9" w:rsidP="003C7AC9">
      <w:pPr>
        <w:pStyle w:val="Naslov2"/>
        <w:spacing w:after="120"/>
        <w:rPr>
          <w:szCs w:val="24"/>
          <w:highlight w:val="yellow"/>
        </w:rPr>
      </w:pPr>
      <w:bookmarkStart w:id="101" w:name="_Toc1992434"/>
    </w:p>
    <w:p w14:paraId="4E955673" w14:textId="77777777" w:rsidR="003C7AC9" w:rsidRPr="003C7AC9" w:rsidRDefault="003C7AC9" w:rsidP="003C7AC9">
      <w:pPr>
        <w:pStyle w:val="Naslov2"/>
        <w:spacing w:after="120"/>
        <w:rPr>
          <w:szCs w:val="24"/>
        </w:rPr>
      </w:pPr>
      <w:bookmarkStart w:id="102" w:name="_Toc97723429"/>
      <w:r w:rsidRPr="003C7AC9">
        <w:rPr>
          <w:szCs w:val="24"/>
        </w:rPr>
        <w:t>1.3. PRUŽATELJ JAVNE USLUGE PRIKUPLJANJA OTPADA</w:t>
      </w:r>
      <w:bookmarkEnd w:id="101"/>
      <w:bookmarkEnd w:id="102"/>
    </w:p>
    <w:p w14:paraId="5222539E" w14:textId="77777777" w:rsidR="003C7AC9" w:rsidRPr="003C7AC9" w:rsidRDefault="003C7AC9" w:rsidP="003C7AC9">
      <w:r w:rsidRPr="003C7AC9">
        <w:t>Na području Općine Sveti Križ Začretje uslugu prikupljanja miješanog komunalnog otpada i biorazgradivog komunalnog otpada obavlja tvrtka EKO-FLOR PLUS d.o.o. Oroslavje.</w:t>
      </w:r>
    </w:p>
    <w:p w14:paraId="09EEA613" w14:textId="77777777" w:rsidR="003C7AC9" w:rsidRPr="003C7AC9" w:rsidRDefault="003C7AC9" w:rsidP="003C7AC9">
      <w:pPr>
        <w:pStyle w:val="Naslov2"/>
        <w:spacing w:after="120"/>
        <w:rPr>
          <w:szCs w:val="24"/>
        </w:rPr>
      </w:pPr>
      <w:bookmarkStart w:id="103" w:name="_Toc1992435"/>
      <w:bookmarkStart w:id="104" w:name="_Toc97723430"/>
      <w:r w:rsidRPr="003C7AC9">
        <w:rPr>
          <w:szCs w:val="24"/>
        </w:rPr>
        <w:t>1.4. PLAN GOSPODARENJA OTPADOM OPĆINE SVETI KRIŽ ZAČRETJE</w:t>
      </w:r>
      <w:bookmarkEnd w:id="103"/>
      <w:bookmarkEnd w:id="104"/>
    </w:p>
    <w:p w14:paraId="2365D9EE" w14:textId="77777777" w:rsidR="003C7AC9" w:rsidRPr="003C7AC9" w:rsidRDefault="003C7AC9" w:rsidP="003C7AC9">
      <w:pPr>
        <w:spacing w:after="120"/>
        <w:ind w:firstLine="708"/>
      </w:pPr>
      <w:r w:rsidRPr="003C7AC9">
        <w:t>Općinsko vijeće Općine Sveti Križ Začretje je na svojoj 5. sjednici održanoj dana 29. siječnja 2018. godine donijelo je Odluku (KLASA: 363-01/18-01/29, URBROJ: 2197/04-01-</w:t>
      </w:r>
      <w:r w:rsidRPr="003C7AC9">
        <w:lastRenderedPageBreak/>
        <w:t>18-33)., kojom se donosi Plan gospodarenja otpadom Općine Sveti Križ Začretje za razdoblje od 2017. do 2022. godine. Plana gospodarenja otpadom Općine Sveti Križ Začretje  obuhvaća sljedeće tematske elemente:</w:t>
      </w:r>
    </w:p>
    <w:p w14:paraId="15664DB0" w14:textId="77777777" w:rsidR="003C7AC9" w:rsidRPr="003C7AC9" w:rsidRDefault="003C7AC9" w:rsidP="003C7AC9">
      <w:pPr>
        <w:numPr>
          <w:ilvl w:val="0"/>
          <w:numId w:val="74"/>
        </w:numPr>
        <w:spacing w:after="120" w:line="276" w:lineRule="auto"/>
        <w:jc w:val="both"/>
      </w:pPr>
      <w:r w:rsidRPr="003C7AC9">
        <w:t>analizu, te ocjenu stanja i potreba u gospodarenju otpadom na području jedinice lokalne samouprave, uključujući ostvarivanje ciljeva,</w:t>
      </w:r>
    </w:p>
    <w:p w14:paraId="10BF24B1" w14:textId="77777777" w:rsidR="003C7AC9" w:rsidRPr="003C7AC9" w:rsidRDefault="003C7AC9" w:rsidP="003C7AC9">
      <w:pPr>
        <w:numPr>
          <w:ilvl w:val="0"/>
          <w:numId w:val="74"/>
        </w:numPr>
        <w:spacing w:after="120" w:line="276" w:lineRule="auto"/>
        <w:jc w:val="both"/>
      </w:pPr>
      <w:r w:rsidRPr="003C7AC9">
        <w:t>podatke o vrstama i količinama proizvedenog otpada, odvojeno prikupljenog otpada, odlaganju komunalnog i biorazgradivog otpada te ostvarivanju ciljeva,</w:t>
      </w:r>
    </w:p>
    <w:p w14:paraId="0FEF6648" w14:textId="77777777" w:rsidR="003C7AC9" w:rsidRPr="003C7AC9" w:rsidRDefault="003C7AC9" w:rsidP="003C7AC9">
      <w:pPr>
        <w:numPr>
          <w:ilvl w:val="0"/>
          <w:numId w:val="74"/>
        </w:numPr>
        <w:spacing w:after="120" w:line="276" w:lineRule="auto"/>
        <w:jc w:val="both"/>
      </w:pPr>
      <w:r w:rsidRPr="003C7AC9">
        <w:t>podatke o postojećim i planiranim građevinama i uređajima za gospodarenje otpadom te statusu sanacije neusklađenih odlagališta i lokacija onečišćenih otpadom,</w:t>
      </w:r>
    </w:p>
    <w:p w14:paraId="6E3392AC" w14:textId="77777777" w:rsidR="003C7AC9" w:rsidRPr="003C7AC9" w:rsidRDefault="003C7AC9" w:rsidP="003C7AC9">
      <w:pPr>
        <w:numPr>
          <w:ilvl w:val="0"/>
          <w:numId w:val="74"/>
        </w:numPr>
        <w:spacing w:after="120" w:line="276" w:lineRule="auto"/>
        <w:jc w:val="both"/>
      </w:pPr>
      <w:r w:rsidRPr="003C7AC9">
        <w:t>podatke o lokacijama odbačenog otpada i njihovom uklanjanju,</w:t>
      </w:r>
    </w:p>
    <w:p w14:paraId="4B8ECB5E" w14:textId="77777777" w:rsidR="003C7AC9" w:rsidRPr="003C7AC9" w:rsidRDefault="003C7AC9" w:rsidP="003C7AC9">
      <w:pPr>
        <w:numPr>
          <w:ilvl w:val="0"/>
          <w:numId w:val="74"/>
        </w:numPr>
        <w:spacing w:after="120" w:line="276" w:lineRule="auto"/>
        <w:jc w:val="both"/>
      </w:pPr>
      <w:r w:rsidRPr="003C7AC9">
        <w:t xml:space="preserve">mjere potrebne za ostvarenje ciljeva smanjivanja ili sprečavanja nastanka otpada, uključujući </w:t>
      </w:r>
      <w:proofErr w:type="spellStart"/>
      <w:r w:rsidRPr="003C7AC9">
        <w:t>izobrazno</w:t>
      </w:r>
      <w:proofErr w:type="spellEnd"/>
      <w:r w:rsidRPr="003C7AC9">
        <w:t>-informativne aktivnosti i akcije prikupljanja otpada,</w:t>
      </w:r>
    </w:p>
    <w:p w14:paraId="401CAACB" w14:textId="77777777" w:rsidR="003C7AC9" w:rsidRPr="003C7AC9" w:rsidRDefault="003C7AC9" w:rsidP="003C7AC9">
      <w:pPr>
        <w:numPr>
          <w:ilvl w:val="0"/>
          <w:numId w:val="74"/>
        </w:numPr>
        <w:spacing w:after="120" w:line="276" w:lineRule="auto"/>
        <w:jc w:val="both"/>
      </w:pPr>
      <w:r w:rsidRPr="003C7AC9">
        <w:t>opće mjere za gospodarenje otpadom, opasnim otpadom i posebnim kategorijama otpada,</w:t>
      </w:r>
    </w:p>
    <w:p w14:paraId="26D0F8D3" w14:textId="77777777" w:rsidR="003C7AC9" w:rsidRPr="003C7AC9" w:rsidRDefault="003C7AC9" w:rsidP="003C7AC9">
      <w:pPr>
        <w:numPr>
          <w:ilvl w:val="0"/>
          <w:numId w:val="74"/>
        </w:numPr>
        <w:spacing w:after="120" w:line="276" w:lineRule="auto"/>
        <w:jc w:val="both"/>
      </w:pPr>
      <w:r w:rsidRPr="003C7AC9">
        <w:t>mjere prikupljanja miješanog komunalnog otpada i biorazgradivog komunalnog otpada,</w:t>
      </w:r>
    </w:p>
    <w:p w14:paraId="39E690A4" w14:textId="77777777" w:rsidR="003C7AC9" w:rsidRPr="003C7AC9" w:rsidRDefault="003C7AC9" w:rsidP="003C7AC9">
      <w:pPr>
        <w:numPr>
          <w:ilvl w:val="0"/>
          <w:numId w:val="74"/>
        </w:numPr>
        <w:spacing w:after="120" w:line="276" w:lineRule="auto"/>
        <w:jc w:val="both"/>
      </w:pPr>
      <w:r w:rsidRPr="003C7AC9">
        <w:t>mjere odvojenog prikupljanja otpadnog papira, metala, stakla i plastike te krupnog (glomaznog) komunalnog otpada,</w:t>
      </w:r>
    </w:p>
    <w:p w14:paraId="5D47C32F" w14:textId="77777777" w:rsidR="003C7AC9" w:rsidRPr="003C7AC9" w:rsidRDefault="003C7AC9" w:rsidP="003C7AC9">
      <w:pPr>
        <w:numPr>
          <w:ilvl w:val="0"/>
          <w:numId w:val="74"/>
        </w:numPr>
        <w:spacing w:after="120" w:line="276" w:lineRule="auto"/>
        <w:jc w:val="both"/>
      </w:pPr>
      <w:r w:rsidRPr="003C7AC9">
        <w:t>popis projekata važnih za provedbu odredbi Plana,</w:t>
      </w:r>
    </w:p>
    <w:p w14:paraId="2517D996" w14:textId="77777777" w:rsidR="003C7AC9" w:rsidRPr="003C7AC9" w:rsidRDefault="003C7AC9" w:rsidP="003C7AC9">
      <w:pPr>
        <w:numPr>
          <w:ilvl w:val="0"/>
          <w:numId w:val="74"/>
        </w:numPr>
        <w:spacing w:after="120" w:line="276" w:lineRule="auto"/>
        <w:jc w:val="both"/>
      </w:pPr>
      <w:r w:rsidRPr="003C7AC9">
        <w:t>organizacijske aspekte, izvore i visinu financijskih sredstava za provedbu mjera gospodarenja otpadom,</w:t>
      </w:r>
    </w:p>
    <w:p w14:paraId="1F031E78" w14:textId="77777777" w:rsidR="003C7AC9" w:rsidRPr="003C7AC9" w:rsidRDefault="003C7AC9" w:rsidP="003C7AC9">
      <w:pPr>
        <w:numPr>
          <w:ilvl w:val="0"/>
          <w:numId w:val="74"/>
        </w:numPr>
        <w:spacing w:after="120" w:line="276" w:lineRule="auto"/>
        <w:jc w:val="both"/>
      </w:pPr>
      <w:r w:rsidRPr="003C7AC9">
        <w:t>rokove i nositelje izvršenja Plana.</w:t>
      </w:r>
    </w:p>
    <w:p w14:paraId="55B4A64D" w14:textId="77777777" w:rsidR="003C7AC9" w:rsidRPr="003C7AC9" w:rsidRDefault="003C7AC9" w:rsidP="003C7AC9">
      <w:pPr>
        <w:rPr>
          <w:rFonts w:ascii="Calibri" w:hAnsi="Calibri" w:cs="Calibri"/>
        </w:rPr>
      </w:pPr>
      <w:r w:rsidRPr="003C7AC9">
        <w:rPr>
          <w:rFonts w:ascii="Calibri" w:hAnsi="Calibri" w:cs="Calibri"/>
        </w:rPr>
        <w:t xml:space="preserve">Sukladno članku 173., stavku 3., Zakona o gospodarenju otpadom („Narodne novine“ broj 84/21), izvršno tijelo jedinice lokalne samouprave dužno je za 2021., 2022. i 2023. godinu dostaviti godišnje izvješće o provedbi Plana gospodarenja otpadom Republike Hrvatske za prethodnu kalendarsku godinu jedinici područne (regionalne) samouprave i objaviti ga u službenom glasilu do 31. ožujka tekuće godine. </w:t>
      </w:r>
    </w:p>
    <w:p w14:paraId="0E5CC778" w14:textId="77777777" w:rsidR="003C7AC9" w:rsidRPr="003C7AC9" w:rsidRDefault="003C7AC9" w:rsidP="003C7AC9">
      <w:pPr>
        <w:rPr>
          <w:highlight w:val="yellow"/>
        </w:rPr>
      </w:pPr>
    </w:p>
    <w:p w14:paraId="185D04DD" w14:textId="77777777" w:rsidR="003C7AC9" w:rsidRPr="003C7AC9" w:rsidRDefault="003C7AC9" w:rsidP="003C7AC9">
      <w:pPr>
        <w:pStyle w:val="Naslov1"/>
        <w:spacing w:before="0" w:after="120"/>
        <w:rPr>
          <w:color w:val="auto"/>
          <w:sz w:val="24"/>
          <w:szCs w:val="24"/>
        </w:rPr>
      </w:pPr>
      <w:bookmarkStart w:id="105" w:name="_Toc1992436"/>
      <w:bookmarkStart w:id="106" w:name="_Toc97723431"/>
      <w:r w:rsidRPr="003C7AC9">
        <w:rPr>
          <w:color w:val="auto"/>
          <w:sz w:val="24"/>
          <w:szCs w:val="24"/>
        </w:rPr>
        <w:t>2. OBAVEZE JEDINICE LOKALNE SAMOUPRAVE</w:t>
      </w:r>
      <w:bookmarkEnd w:id="105"/>
      <w:bookmarkEnd w:id="106"/>
    </w:p>
    <w:p w14:paraId="43904397" w14:textId="77777777" w:rsidR="003C7AC9" w:rsidRPr="003C7AC9" w:rsidRDefault="003C7AC9" w:rsidP="003C7AC9">
      <w:pPr>
        <w:rPr>
          <w:rFonts w:cstheme="minorHAnsi"/>
        </w:rPr>
      </w:pPr>
      <w:r w:rsidRPr="003C7AC9">
        <w:rPr>
          <w:rFonts w:cstheme="minorHAnsi"/>
        </w:rPr>
        <w:t xml:space="preserve">Gospodarenje otpadom temelji se na uvažavanju načela zaštite okoliša propisanih zakonom kojim se uređuje zaštita okoliša, a osobito na temelju načela: </w:t>
      </w:r>
    </w:p>
    <w:p w14:paraId="107DBF44" w14:textId="77777777" w:rsidR="003C7AC9" w:rsidRPr="003C7AC9" w:rsidRDefault="003C7AC9" w:rsidP="003C7AC9">
      <w:pPr>
        <w:pStyle w:val="Odlomakpopisa"/>
        <w:numPr>
          <w:ilvl w:val="0"/>
          <w:numId w:val="64"/>
        </w:numPr>
        <w:spacing w:after="200" w:line="276" w:lineRule="auto"/>
        <w:jc w:val="both"/>
        <w:rPr>
          <w:rFonts w:cstheme="minorHAnsi"/>
        </w:rPr>
      </w:pPr>
      <w:r w:rsidRPr="003C7AC9">
        <w:rPr>
          <w:rFonts w:cstheme="minorHAnsi"/>
          <w:i/>
        </w:rPr>
        <w:t>načelo onečišćivač plaća</w:t>
      </w:r>
      <w:r w:rsidRPr="003C7AC9">
        <w:rPr>
          <w:rFonts w:cstheme="minorHAnsi"/>
        </w:rPr>
        <w:t xml:space="preserve"> – proizvođač otpada, prethodni posjednik otpada, odnosno posjednik otpada snosi troškove mjera gospodarenja otpadom, te je financijski odgovoran za provedbu sanacijskih mjera zbog štete koju je prouzročio ili bi je mogao prouzročiti otpad;</w:t>
      </w:r>
    </w:p>
    <w:p w14:paraId="431F4B26" w14:textId="77777777" w:rsidR="003C7AC9" w:rsidRPr="003C7AC9" w:rsidRDefault="003C7AC9" w:rsidP="003C7AC9">
      <w:pPr>
        <w:pStyle w:val="Odlomakpopisa"/>
        <w:numPr>
          <w:ilvl w:val="0"/>
          <w:numId w:val="64"/>
        </w:numPr>
        <w:spacing w:after="200" w:line="276" w:lineRule="auto"/>
        <w:jc w:val="both"/>
        <w:rPr>
          <w:rFonts w:cstheme="minorHAnsi"/>
        </w:rPr>
      </w:pPr>
      <w:r w:rsidRPr="003C7AC9">
        <w:rPr>
          <w:rFonts w:cstheme="minorHAnsi"/>
          <w:i/>
        </w:rPr>
        <w:t>načelo blizine</w:t>
      </w:r>
      <w:r w:rsidRPr="003C7AC9">
        <w:rPr>
          <w:rFonts w:cstheme="minorHAnsi"/>
        </w:rPr>
        <w:t xml:space="preserve"> – obrada otpada mora se obavljati u najbližoj odgovarajućoj građevini ili uređaju u odnosu na mjesto nastanka otpada, uzimajući u obzir gospodarsku učinkovitost i prihvatljivost za okoliš;</w:t>
      </w:r>
    </w:p>
    <w:p w14:paraId="2292DA88" w14:textId="77777777" w:rsidR="003C7AC9" w:rsidRPr="003C7AC9" w:rsidRDefault="003C7AC9" w:rsidP="003C7AC9">
      <w:pPr>
        <w:pStyle w:val="Odlomakpopisa"/>
        <w:numPr>
          <w:ilvl w:val="0"/>
          <w:numId w:val="64"/>
        </w:numPr>
        <w:spacing w:after="200" w:line="276" w:lineRule="auto"/>
        <w:jc w:val="both"/>
        <w:rPr>
          <w:rFonts w:cstheme="minorHAnsi"/>
        </w:rPr>
      </w:pPr>
      <w:r w:rsidRPr="003C7AC9">
        <w:rPr>
          <w:rFonts w:cstheme="minorHAnsi"/>
          <w:i/>
        </w:rPr>
        <w:t>načelo samodostatnosti</w:t>
      </w:r>
      <w:r w:rsidRPr="003C7AC9">
        <w:rPr>
          <w:rFonts w:cstheme="minorHAnsi"/>
        </w:rPr>
        <w:t xml:space="preserve"> – gospodarenje otpadom će se obavljati na samodostatan način omogućavajući neovisno ostvarivanje propisanih ciljeva na razini države, a uzimajući </w:t>
      </w:r>
      <w:r w:rsidRPr="003C7AC9">
        <w:rPr>
          <w:rFonts w:cstheme="minorHAnsi"/>
        </w:rPr>
        <w:lastRenderedPageBreak/>
        <w:t>pri tom u obzir zemljopisne okolnosti ili potrebu za posebnim građevinama za posebne kategorije otpada;</w:t>
      </w:r>
    </w:p>
    <w:p w14:paraId="76D65231" w14:textId="77777777" w:rsidR="003C7AC9" w:rsidRPr="003C7AC9" w:rsidRDefault="003C7AC9" w:rsidP="003C7AC9">
      <w:pPr>
        <w:pStyle w:val="Odlomakpopisa"/>
        <w:numPr>
          <w:ilvl w:val="0"/>
          <w:numId w:val="64"/>
        </w:numPr>
        <w:spacing w:after="200" w:line="276" w:lineRule="auto"/>
        <w:jc w:val="both"/>
        <w:rPr>
          <w:rFonts w:cstheme="minorHAnsi"/>
        </w:rPr>
      </w:pPr>
      <w:r w:rsidRPr="003C7AC9">
        <w:rPr>
          <w:rFonts w:cstheme="minorHAnsi"/>
          <w:i/>
        </w:rPr>
        <w:t xml:space="preserve">načelo </w:t>
      </w:r>
      <w:proofErr w:type="spellStart"/>
      <w:r w:rsidRPr="003C7AC9">
        <w:rPr>
          <w:rFonts w:cstheme="minorHAnsi"/>
          <w:i/>
        </w:rPr>
        <w:t>sljedivosti</w:t>
      </w:r>
      <w:proofErr w:type="spellEnd"/>
      <w:r w:rsidRPr="003C7AC9">
        <w:rPr>
          <w:rFonts w:cstheme="minorHAnsi"/>
        </w:rPr>
        <w:t xml:space="preserve"> – utvrđivanje porijekla otpada s obzirom na proizvod, ambalažu i proizvođača tog proizvoda kao i posjed tog otpada uključujući i obradu.</w:t>
      </w:r>
    </w:p>
    <w:p w14:paraId="171C2A3F" w14:textId="77777777" w:rsidR="003C7AC9" w:rsidRPr="003C7AC9" w:rsidRDefault="003C7AC9" w:rsidP="003C7AC9">
      <w:pPr>
        <w:rPr>
          <w:rFonts w:cstheme="minorHAnsi"/>
        </w:rPr>
      </w:pPr>
      <w:r w:rsidRPr="003C7AC9">
        <w:rPr>
          <w:rFonts w:cstheme="minorHAnsi"/>
        </w:rPr>
        <w:t>Općinski načelnik Općine Sveti Križ Začretje dužan je na svojem području osigurati:</w:t>
      </w:r>
    </w:p>
    <w:p w14:paraId="2E8D83E3" w14:textId="77777777" w:rsidR="003C7AC9" w:rsidRPr="003C7AC9" w:rsidRDefault="003C7AC9" w:rsidP="003C7AC9">
      <w:pPr>
        <w:pStyle w:val="Odlomakpopisa"/>
        <w:numPr>
          <w:ilvl w:val="0"/>
          <w:numId w:val="65"/>
        </w:numPr>
        <w:spacing w:line="276" w:lineRule="auto"/>
        <w:jc w:val="both"/>
        <w:rPr>
          <w:rFonts w:cstheme="minorHAnsi"/>
        </w:rPr>
      </w:pPr>
      <w:r w:rsidRPr="003C7AC9">
        <w:rPr>
          <w:rFonts w:cstheme="minorHAnsi"/>
        </w:rPr>
        <w:t>obavljanje javne usluge prikupljanja miješanog komunalnog otpada i biorazgradivog komunalnog otpada i usluge povezane s javnom uslugom na način propisan Zakonom o gospodarenju otpadom („Narodne novine“ broj 84/21) i Uredbom o gospodarenju komunalnim otpadom („Narodne novine“ broj 50/17, 84/19),</w:t>
      </w:r>
    </w:p>
    <w:p w14:paraId="06095C82" w14:textId="77777777" w:rsidR="003C7AC9" w:rsidRPr="003C7AC9" w:rsidRDefault="003C7AC9" w:rsidP="003C7AC9">
      <w:pPr>
        <w:pStyle w:val="Odlomakpopisa"/>
        <w:numPr>
          <w:ilvl w:val="0"/>
          <w:numId w:val="65"/>
        </w:numPr>
        <w:spacing w:line="276" w:lineRule="auto"/>
        <w:jc w:val="both"/>
        <w:rPr>
          <w:rFonts w:cstheme="minorHAnsi"/>
        </w:rPr>
      </w:pPr>
      <w:r w:rsidRPr="003C7AC9">
        <w:rPr>
          <w:rFonts w:cstheme="minorHAnsi"/>
        </w:rPr>
        <w:t>odvojeno prikupljanje problematičnog otpada, otpadnog papira i kartona, metala, stakla, plastike i tekstila, krupnog (glomaznog) komunalnog otpada,</w:t>
      </w:r>
    </w:p>
    <w:p w14:paraId="302E8DD1" w14:textId="77777777" w:rsidR="003C7AC9" w:rsidRPr="003C7AC9" w:rsidRDefault="003C7AC9" w:rsidP="003C7AC9">
      <w:pPr>
        <w:pStyle w:val="Odlomakpopisa"/>
        <w:numPr>
          <w:ilvl w:val="0"/>
          <w:numId w:val="65"/>
        </w:numPr>
        <w:spacing w:line="276" w:lineRule="auto"/>
        <w:jc w:val="both"/>
        <w:rPr>
          <w:rFonts w:cstheme="minorHAnsi"/>
        </w:rPr>
      </w:pPr>
      <w:r w:rsidRPr="003C7AC9">
        <w:rPr>
          <w:rFonts w:cstheme="minorHAnsi"/>
        </w:rPr>
        <w:t xml:space="preserve">sprječavanje odbacivanja otpada na način suprotan </w:t>
      </w:r>
      <w:r w:rsidRPr="003C7AC9">
        <w:rPr>
          <w:rFonts w:cstheme="minorHAnsi"/>
          <w:i/>
        </w:rPr>
        <w:t>Zakonu</w:t>
      </w:r>
      <w:r w:rsidRPr="003C7AC9">
        <w:rPr>
          <w:rFonts w:cstheme="minorHAnsi"/>
        </w:rPr>
        <w:t xml:space="preserve"> te uklanjanje tako odbačenog otpada,</w:t>
      </w:r>
    </w:p>
    <w:p w14:paraId="0503534F" w14:textId="77777777" w:rsidR="003C7AC9" w:rsidRPr="003C7AC9" w:rsidRDefault="003C7AC9" w:rsidP="003C7AC9">
      <w:pPr>
        <w:pStyle w:val="Odlomakpopisa"/>
        <w:numPr>
          <w:ilvl w:val="0"/>
          <w:numId w:val="65"/>
        </w:numPr>
        <w:spacing w:line="276" w:lineRule="auto"/>
        <w:jc w:val="both"/>
        <w:rPr>
          <w:rFonts w:cstheme="minorHAnsi"/>
        </w:rPr>
      </w:pPr>
      <w:r w:rsidRPr="003C7AC9">
        <w:rPr>
          <w:rFonts w:cstheme="minorHAnsi"/>
        </w:rPr>
        <w:t>provedbu Plana,</w:t>
      </w:r>
    </w:p>
    <w:p w14:paraId="6B9FC301" w14:textId="77777777" w:rsidR="003C7AC9" w:rsidRPr="003C7AC9" w:rsidRDefault="003C7AC9" w:rsidP="003C7AC9">
      <w:pPr>
        <w:pStyle w:val="Odlomakpopisa"/>
        <w:numPr>
          <w:ilvl w:val="0"/>
          <w:numId w:val="65"/>
        </w:numPr>
        <w:spacing w:line="276" w:lineRule="auto"/>
        <w:jc w:val="both"/>
        <w:rPr>
          <w:rFonts w:cstheme="minorHAnsi"/>
        </w:rPr>
      </w:pPr>
      <w:r w:rsidRPr="003C7AC9">
        <w:rPr>
          <w:rFonts w:cstheme="minorHAnsi"/>
        </w:rPr>
        <w:t>donošenje i provedbu Plana gospodarenja otpadom Općine Sveti Križ Začretje,</w:t>
      </w:r>
    </w:p>
    <w:p w14:paraId="6B08FE3D" w14:textId="77777777" w:rsidR="003C7AC9" w:rsidRPr="003C7AC9" w:rsidRDefault="003C7AC9" w:rsidP="003C7AC9">
      <w:pPr>
        <w:pStyle w:val="Odlomakpopisa"/>
        <w:numPr>
          <w:ilvl w:val="0"/>
          <w:numId w:val="65"/>
        </w:numPr>
        <w:spacing w:line="276" w:lineRule="auto"/>
        <w:jc w:val="both"/>
        <w:rPr>
          <w:rFonts w:cstheme="minorHAnsi"/>
        </w:rPr>
      </w:pPr>
      <w:r w:rsidRPr="003C7AC9">
        <w:rPr>
          <w:rFonts w:cstheme="minorHAnsi"/>
        </w:rPr>
        <w:t xml:space="preserve">provođenje </w:t>
      </w:r>
      <w:proofErr w:type="spellStart"/>
      <w:r w:rsidRPr="003C7AC9">
        <w:rPr>
          <w:rFonts w:cstheme="minorHAnsi"/>
        </w:rPr>
        <w:t>izobrazno</w:t>
      </w:r>
      <w:proofErr w:type="spellEnd"/>
      <w:r w:rsidRPr="003C7AC9">
        <w:rPr>
          <w:rFonts w:cstheme="minorHAnsi"/>
        </w:rPr>
        <w:t xml:space="preserve"> - informativne aktivnosti na svom području,</w:t>
      </w:r>
    </w:p>
    <w:p w14:paraId="530E542F" w14:textId="77777777" w:rsidR="003C7AC9" w:rsidRPr="003C7AC9" w:rsidRDefault="003C7AC9" w:rsidP="003C7AC9">
      <w:pPr>
        <w:pStyle w:val="Odlomakpopisa"/>
        <w:numPr>
          <w:ilvl w:val="0"/>
          <w:numId w:val="65"/>
        </w:numPr>
        <w:spacing w:line="276" w:lineRule="auto"/>
        <w:jc w:val="both"/>
        <w:rPr>
          <w:rFonts w:cstheme="minorHAnsi"/>
        </w:rPr>
      </w:pPr>
      <w:r w:rsidRPr="003C7AC9">
        <w:rPr>
          <w:rFonts w:cstheme="minorHAnsi"/>
        </w:rPr>
        <w:t>mogućnost provedbe akcija prikupljanja otpada.</w:t>
      </w:r>
    </w:p>
    <w:p w14:paraId="67C069CF" w14:textId="77777777" w:rsidR="003C7AC9" w:rsidRPr="003C7AC9" w:rsidRDefault="003C7AC9" w:rsidP="003C7AC9">
      <w:pPr>
        <w:rPr>
          <w:rFonts w:cstheme="minorHAnsi"/>
          <w:highlight w:val="yellow"/>
        </w:rPr>
      </w:pPr>
    </w:p>
    <w:p w14:paraId="5BA82920" w14:textId="77777777" w:rsidR="003C7AC9" w:rsidRPr="003C7AC9" w:rsidRDefault="003C7AC9" w:rsidP="003C7AC9">
      <w:pPr>
        <w:rPr>
          <w:rFonts w:cstheme="minorHAnsi"/>
        </w:rPr>
      </w:pPr>
      <w:r w:rsidRPr="003C7AC9">
        <w:rPr>
          <w:rFonts w:cstheme="minorHAnsi"/>
        </w:rPr>
        <w:t>Općinski načelnik Općine Sveti Križ Začretje dužan je osigurati provedbu gore navedenih obveza na kvalitetan, postojan i ekonomski učinkovit način u skladu s načelima održivog razvoja, zaštite okoliša i gospodarenja otpadom, osiguravajući pri tom javnost rada.</w:t>
      </w:r>
    </w:p>
    <w:p w14:paraId="5D3EA549" w14:textId="77777777" w:rsidR="003C7AC9" w:rsidRPr="003C7AC9" w:rsidRDefault="003C7AC9" w:rsidP="003C7AC9">
      <w:pPr>
        <w:rPr>
          <w:rFonts w:cstheme="minorHAnsi"/>
        </w:rPr>
      </w:pPr>
    </w:p>
    <w:p w14:paraId="4757DA9B" w14:textId="77777777" w:rsidR="003C7AC9" w:rsidRPr="003C7AC9" w:rsidRDefault="003C7AC9" w:rsidP="003C7AC9">
      <w:pPr>
        <w:pStyle w:val="Naslov1"/>
        <w:spacing w:before="0" w:after="120"/>
        <w:rPr>
          <w:color w:val="auto"/>
          <w:sz w:val="24"/>
          <w:szCs w:val="24"/>
        </w:rPr>
      </w:pPr>
      <w:bookmarkStart w:id="107" w:name="_Toc1992437"/>
      <w:bookmarkStart w:id="108" w:name="_Toc97723432"/>
      <w:r w:rsidRPr="003C7AC9">
        <w:rPr>
          <w:color w:val="auto"/>
          <w:sz w:val="24"/>
          <w:szCs w:val="24"/>
        </w:rPr>
        <w:t>3. DOKUMENTI PROSTORNOG UREĐENJA</w:t>
      </w:r>
      <w:bookmarkEnd w:id="107"/>
      <w:bookmarkEnd w:id="108"/>
      <w:r w:rsidRPr="003C7AC9">
        <w:rPr>
          <w:color w:val="auto"/>
          <w:sz w:val="24"/>
          <w:szCs w:val="24"/>
        </w:rPr>
        <w:t xml:space="preserve"> </w:t>
      </w:r>
    </w:p>
    <w:p w14:paraId="106A342B" w14:textId="77777777" w:rsidR="003C7AC9" w:rsidRPr="003C7AC9" w:rsidRDefault="003C7AC9" w:rsidP="003C7AC9">
      <w:pPr>
        <w:rPr>
          <w:rFonts w:cstheme="minorHAnsi"/>
        </w:rPr>
      </w:pPr>
      <w:r w:rsidRPr="003C7AC9">
        <w:rPr>
          <w:rFonts w:cstheme="minorHAnsi"/>
        </w:rPr>
        <w:t xml:space="preserve">Sukladno PPU - u Općine Sveti Križ Začretje („Službeni glasnik Krapinsko – zagorske županije“ broj 2/03, 10/03, 3/07, 5/11, 5/13, 13/13, 1/14, 5/15, 26/15 i 5/16) postupanje i gospodarenje otpadom potrebno je vršiti sukladno Zakonu o gospodarenju otpadom („Narodne novine“ 84/21). </w:t>
      </w:r>
    </w:p>
    <w:p w14:paraId="55601084" w14:textId="77777777" w:rsidR="003C7AC9" w:rsidRPr="003C7AC9" w:rsidRDefault="003C7AC9" w:rsidP="003C7AC9">
      <w:pPr>
        <w:rPr>
          <w:rFonts w:cstheme="minorHAnsi"/>
        </w:rPr>
      </w:pPr>
    </w:p>
    <w:p w14:paraId="616668F3" w14:textId="77777777" w:rsidR="003C7AC9" w:rsidRPr="003C7AC9" w:rsidRDefault="003C7AC9" w:rsidP="003C7AC9">
      <w:pPr>
        <w:pStyle w:val="Naslov1"/>
        <w:spacing w:before="0" w:after="120"/>
        <w:rPr>
          <w:color w:val="auto"/>
          <w:sz w:val="24"/>
          <w:szCs w:val="24"/>
        </w:rPr>
      </w:pPr>
      <w:bookmarkStart w:id="109" w:name="_Toc1992439"/>
      <w:bookmarkStart w:id="110" w:name="_Toc97723433"/>
      <w:r w:rsidRPr="003C7AC9">
        <w:rPr>
          <w:color w:val="auto"/>
          <w:sz w:val="24"/>
          <w:szCs w:val="24"/>
        </w:rPr>
        <w:t>4. ANALIZA, OCJENA STANJA I POTREBA U GOSPODARENJU OTPADOM NA PODRUČJU OPĆINE, UKLJUČUJUĆI OSTVARIVANJE CILJEVA</w:t>
      </w:r>
      <w:bookmarkEnd w:id="109"/>
      <w:bookmarkEnd w:id="110"/>
    </w:p>
    <w:p w14:paraId="30D519AE" w14:textId="77777777" w:rsidR="003C7AC9" w:rsidRPr="003C7AC9" w:rsidRDefault="003C7AC9" w:rsidP="003C7AC9">
      <w:r w:rsidRPr="003C7AC9">
        <w:t xml:space="preserve">Na području Općine Sveti Križ Začretje, prikupljanje, odvoz i zbrinjavanje otpada obavlja  tvrtka EKO - FLOR PLUS d.o.o. </w:t>
      </w:r>
    </w:p>
    <w:p w14:paraId="7A46F529" w14:textId="77777777" w:rsidR="003C7AC9" w:rsidRPr="003C7AC9" w:rsidRDefault="003C7AC9" w:rsidP="003C7AC9">
      <w:r w:rsidRPr="003C7AC9">
        <w:t xml:space="preserve">Davatelj usluge osigurao je spremnike za prikupljanje komunalnog otpada te ih je predao korisnicima. </w:t>
      </w:r>
    </w:p>
    <w:p w14:paraId="0F3814A4" w14:textId="77777777" w:rsidR="003C7AC9" w:rsidRPr="003C7AC9" w:rsidRDefault="003C7AC9" w:rsidP="003C7AC9">
      <w:r w:rsidRPr="003C7AC9">
        <w:t>Za prikupljanje miješanog komunalnog otpada korisnicima kategorije 1. usluge osigurani su standardni spremnici:</w:t>
      </w:r>
    </w:p>
    <w:p w14:paraId="757C9D09" w14:textId="77777777" w:rsidR="003C7AC9" w:rsidRPr="003C7AC9" w:rsidRDefault="003C7AC9" w:rsidP="003C7AC9">
      <w:pPr>
        <w:pStyle w:val="Odlomakpopisa"/>
        <w:numPr>
          <w:ilvl w:val="0"/>
          <w:numId w:val="70"/>
        </w:numPr>
        <w:spacing w:line="276" w:lineRule="auto"/>
        <w:jc w:val="both"/>
      </w:pPr>
      <w:r w:rsidRPr="003C7AC9">
        <w:t>spremnik volumena 120 l,</w:t>
      </w:r>
    </w:p>
    <w:p w14:paraId="48A14AB8" w14:textId="77777777" w:rsidR="003C7AC9" w:rsidRPr="003C7AC9" w:rsidRDefault="003C7AC9" w:rsidP="003C7AC9">
      <w:pPr>
        <w:pStyle w:val="Odlomakpopisa"/>
        <w:numPr>
          <w:ilvl w:val="0"/>
          <w:numId w:val="70"/>
        </w:numPr>
        <w:spacing w:line="276" w:lineRule="auto"/>
        <w:jc w:val="both"/>
      </w:pPr>
      <w:r w:rsidRPr="003C7AC9">
        <w:t>spremnik volumena 240 l.</w:t>
      </w:r>
    </w:p>
    <w:p w14:paraId="6EBC56C6" w14:textId="77777777" w:rsidR="003C7AC9" w:rsidRPr="003C7AC9" w:rsidRDefault="003C7AC9" w:rsidP="003C7AC9">
      <w:r w:rsidRPr="003C7AC9">
        <w:t>Za prikupljanje miješanog komunalnog otpada korisnicima kategorije 2. usluge osigurani su standardni spremnici:</w:t>
      </w:r>
    </w:p>
    <w:p w14:paraId="4A59D347" w14:textId="77777777" w:rsidR="003C7AC9" w:rsidRPr="003C7AC9" w:rsidRDefault="003C7AC9" w:rsidP="003C7AC9">
      <w:pPr>
        <w:pStyle w:val="Odlomakpopisa"/>
        <w:numPr>
          <w:ilvl w:val="0"/>
          <w:numId w:val="71"/>
        </w:numPr>
        <w:spacing w:line="276" w:lineRule="auto"/>
        <w:jc w:val="both"/>
      </w:pPr>
      <w:r w:rsidRPr="003C7AC9">
        <w:t>spremnik volumena 120 l,</w:t>
      </w:r>
    </w:p>
    <w:p w14:paraId="730B339D" w14:textId="77777777" w:rsidR="003C7AC9" w:rsidRPr="003C7AC9" w:rsidRDefault="003C7AC9" w:rsidP="003C7AC9">
      <w:pPr>
        <w:pStyle w:val="Odlomakpopisa"/>
        <w:numPr>
          <w:ilvl w:val="0"/>
          <w:numId w:val="71"/>
        </w:numPr>
        <w:spacing w:line="276" w:lineRule="auto"/>
        <w:jc w:val="both"/>
      </w:pPr>
      <w:r w:rsidRPr="003C7AC9">
        <w:t>spremnik volumena 240 l,</w:t>
      </w:r>
    </w:p>
    <w:p w14:paraId="0FC812A9" w14:textId="77777777" w:rsidR="003C7AC9" w:rsidRPr="003C7AC9" w:rsidRDefault="003C7AC9" w:rsidP="003C7AC9">
      <w:pPr>
        <w:pStyle w:val="Odlomakpopisa"/>
        <w:numPr>
          <w:ilvl w:val="0"/>
          <w:numId w:val="71"/>
        </w:numPr>
        <w:spacing w:line="276" w:lineRule="auto"/>
        <w:jc w:val="both"/>
      </w:pPr>
      <w:r w:rsidRPr="003C7AC9">
        <w:t>spremnik volumena 1.100 l,</w:t>
      </w:r>
    </w:p>
    <w:p w14:paraId="0980A45B" w14:textId="77777777" w:rsidR="003C7AC9" w:rsidRPr="003C7AC9" w:rsidRDefault="003C7AC9" w:rsidP="003C7AC9">
      <w:pPr>
        <w:pStyle w:val="Odlomakpopisa"/>
        <w:numPr>
          <w:ilvl w:val="0"/>
          <w:numId w:val="71"/>
        </w:numPr>
        <w:spacing w:line="276" w:lineRule="auto"/>
        <w:jc w:val="both"/>
      </w:pPr>
      <w:r w:rsidRPr="003C7AC9">
        <w:t>spremnik volumena 5 m</w:t>
      </w:r>
      <w:r w:rsidRPr="003C7AC9">
        <w:rPr>
          <w:vertAlign w:val="superscript"/>
        </w:rPr>
        <w:t>3</w:t>
      </w:r>
      <w:r w:rsidRPr="003C7AC9">
        <w:t>,</w:t>
      </w:r>
    </w:p>
    <w:p w14:paraId="272DEB10" w14:textId="77777777" w:rsidR="003C7AC9" w:rsidRPr="003C7AC9" w:rsidRDefault="003C7AC9" w:rsidP="003C7AC9">
      <w:pPr>
        <w:pStyle w:val="Odlomakpopisa"/>
        <w:numPr>
          <w:ilvl w:val="0"/>
          <w:numId w:val="71"/>
        </w:numPr>
        <w:spacing w:line="276" w:lineRule="auto"/>
        <w:jc w:val="both"/>
      </w:pPr>
      <w:r w:rsidRPr="003C7AC9">
        <w:t>spremnik volumena 7 m</w:t>
      </w:r>
      <w:r w:rsidRPr="003C7AC9">
        <w:rPr>
          <w:vertAlign w:val="superscript"/>
        </w:rPr>
        <w:t>3</w:t>
      </w:r>
      <w:r w:rsidRPr="003C7AC9">
        <w:t xml:space="preserve">. </w:t>
      </w:r>
    </w:p>
    <w:p w14:paraId="279F7A8A" w14:textId="77777777" w:rsidR="003C7AC9" w:rsidRPr="003C7AC9" w:rsidRDefault="003C7AC9" w:rsidP="003C7AC9">
      <w:pPr>
        <w:pStyle w:val="Odlomakpopisa"/>
        <w:jc w:val="both"/>
      </w:pPr>
    </w:p>
    <w:p w14:paraId="2C2CBCAD" w14:textId="77777777" w:rsidR="003C7AC9" w:rsidRPr="003C7AC9" w:rsidRDefault="003C7AC9" w:rsidP="003C7AC9">
      <w:pPr>
        <w:autoSpaceDE w:val="0"/>
        <w:autoSpaceDN w:val="0"/>
        <w:adjustRightInd w:val="0"/>
      </w:pPr>
      <w:r w:rsidRPr="003C7AC9">
        <w:t xml:space="preserve">Za prikupljanje </w:t>
      </w:r>
      <w:proofErr w:type="spellStart"/>
      <w:r w:rsidRPr="003C7AC9">
        <w:t>biootpada</w:t>
      </w:r>
      <w:proofErr w:type="spellEnd"/>
      <w:r w:rsidRPr="003C7AC9">
        <w:t xml:space="preserve"> za korisnike su osigurani spremnici volumena 30 l. </w:t>
      </w:r>
    </w:p>
    <w:p w14:paraId="4B4F09B2" w14:textId="77777777" w:rsidR="003C7AC9" w:rsidRPr="003C7AC9" w:rsidRDefault="003C7AC9" w:rsidP="003C7AC9">
      <w:pPr>
        <w:autoSpaceDE w:val="0"/>
        <w:autoSpaceDN w:val="0"/>
        <w:adjustRightInd w:val="0"/>
      </w:pPr>
    </w:p>
    <w:p w14:paraId="3233CB21" w14:textId="77777777" w:rsidR="003C7AC9" w:rsidRPr="003C7AC9" w:rsidRDefault="003C7AC9" w:rsidP="003C7AC9">
      <w:pPr>
        <w:autoSpaceDE w:val="0"/>
        <w:autoSpaceDN w:val="0"/>
        <w:adjustRightInd w:val="0"/>
      </w:pPr>
      <w:r w:rsidRPr="003C7AC9">
        <w:t xml:space="preserve">Za prikupljanje </w:t>
      </w:r>
      <w:proofErr w:type="spellStart"/>
      <w:r w:rsidRPr="003C7AC9">
        <w:t>reciklabilnog</w:t>
      </w:r>
      <w:proofErr w:type="spellEnd"/>
      <w:r w:rsidRPr="003C7AC9">
        <w:t xml:space="preserve"> otpada korisnicima su osigurani sljedeći spremnici:</w:t>
      </w:r>
    </w:p>
    <w:p w14:paraId="0804862F" w14:textId="77777777" w:rsidR="003C7AC9" w:rsidRPr="003C7AC9" w:rsidRDefault="003C7AC9" w:rsidP="003C7AC9">
      <w:pPr>
        <w:pStyle w:val="Odlomakpopisa"/>
        <w:numPr>
          <w:ilvl w:val="0"/>
          <w:numId w:val="72"/>
        </w:numPr>
        <w:autoSpaceDE w:val="0"/>
        <w:autoSpaceDN w:val="0"/>
        <w:adjustRightInd w:val="0"/>
        <w:spacing w:line="276" w:lineRule="auto"/>
        <w:jc w:val="both"/>
      </w:pPr>
      <w:r w:rsidRPr="003C7AC9">
        <w:t>spremnik volumena 120 l za papir i karton</w:t>
      </w:r>
    </w:p>
    <w:p w14:paraId="309C80B5" w14:textId="77777777" w:rsidR="003C7AC9" w:rsidRPr="003C7AC9" w:rsidRDefault="003C7AC9" w:rsidP="003C7AC9">
      <w:pPr>
        <w:pStyle w:val="Odlomakpopisa"/>
        <w:numPr>
          <w:ilvl w:val="0"/>
          <w:numId w:val="72"/>
        </w:numPr>
        <w:autoSpaceDE w:val="0"/>
        <w:autoSpaceDN w:val="0"/>
        <w:adjustRightInd w:val="0"/>
        <w:spacing w:line="276" w:lineRule="auto"/>
        <w:jc w:val="both"/>
      </w:pPr>
      <w:r w:rsidRPr="003C7AC9">
        <w:t xml:space="preserve">vreće za </w:t>
      </w:r>
      <w:proofErr w:type="spellStart"/>
      <w:r w:rsidRPr="003C7AC9">
        <w:t>platiku</w:t>
      </w:r>
      <w:proofErr w:type="spellEnd"/>
      <w:r w:rsidRPr="003C7AC9">
        <w:t xml:space="preserve"> </w:t>
      </w:r>
    </w:p>
    <w:p w14:paraId="7F026C1A" w14:textId="77777777" w:rsidR="003C7AC9" w:rsidRPr="003C7AC9" w:rsidRDefault="003C7AC9" w:rsidP="003C7AC9">
      <w:pPr>
        <w:pStyle w:val="Odlomakpopisa"/>
        <w:numPr>
          <w:ilvl w:val="0"/>
          <w:numId w:val="72"/>
        </w:numPr>
        <w:autoSpaceDE w:val="0"/>
        <w:autoSpaceDN w:val="0"/>
        <w:adjustRightInd w:val="0"/>
        <w:spacing w:line="276" w:lineRule="auto"/>
        <w:jc w:val="both"/>
      </w:pPr>
      <w:r w:rsidRPr="003C7AC9">
        <w:t xml:space="preserve">metal i staklo može se odložiti na zelenim otocima </w:t>
      </w:r>
    </w:p>
    <w:p w14:paraId="1AFA252C" w14:textId="77777777" w:rsidR="003C7AC9" w:rsidRPr="003C7AC9" w:rsidRDefault="003C7AC9" w:rsidP="003C7AC9">
      <w:pPr>
        <w:pStyle w:val="Odlomakpopisa"/>
        <w:autoSpaceDE w:val="0"/>
        <w:autoSpaceDN w:val="0"/>
        <w:adjustRightInd w:val="0"/>
        <w:jc w:val="both"/>
      </w:pPr>
    </w:p>
    <w:p w14:paraId="0970C90D" w14:textId="77777777" w:rsidR="003C7AC9" w:rsidRPr="003C7AC9" w:rsidRDefault="003C7AC9" w:rsidP="003C7AC9">
      <w:pPr>
        <w:autoSpaceDE w:val="0"/>
        <w:autoSpaceDN w:val="0"/>
        <w:adjustRightInd w:val="0"/>
      </w:pPr>
      <w:r w:rsidRPr="003C7AC9">
        <w:t>Najmanja učestalost odvoza otpada kroz kalendarsku godinu:</w:t>
      </w:r>
    </w:p>
    <w:p w14:paraId="46DDB6D0" w14:textId="77777777" w:rsidR="003C7AC9" w:rsidRPr="003C7AC9" w:rsidRDefault="003C7AC9" w:rsidP="003C7AC9">
      <w:pPr>
        <w:pStyle w:val="Odlomakpopisa"/>
        <w:numPr>
          <w:ilvl w:val="0"/>
          <w:numId w:val="73"/>
        </w:numPr>
        <w:autoSpaceDE w:val="0"/>
        <w:autoSpaceDN w:val="0"/>
        <w:adjustRightInd w:val="0"/>
        <w:spacing w:line="276" w:lineRule="auto"/>
        <w:jc w:val="both"/>
      </w:pPr>
      <w:r w:rsidRPr="003C7AC9">
        <w:t xml:space="preserve">1 tjedno </w:t>
      </w:r>
      <w:proofErr w:type="spellStart"/>
      <w:r w:rsidRPr="003C7AC9">
        <w:t>biootpad</w:t>
      </w:r>
      <w:proofErr w:type="spellEnd"/>
      <w:r w:rsidRPr="003C7AC9">
        <w:t xml:space="preserve"> iz biorazgradivog komunalnog otpada,</w:t>
      </w:r>
    </w:p>
    <w:p w14:paraId="42BB2127" w14:textId="77777777" w:rsidR="003C7AC9" w:rsidRPr="003C7AC9" w:rsidRDefault="003C7AC9" w:rsidP="003C7AC9">
      <w:pPr>
        <w:pStyle w:val="Odlomakpopisa"/>
        <w:numPr>
          <w:ilvl w:val="0"/>
          <w:numId w:val="73"/>
        </w:numPr>
        <w:autoSpaceDE w:val="0"/>
        <w:autoSpaceDN w:val="0"/>
        <w:adjustRightInd w:val="0"/>
        <w:spacing w:line="276" w:lineRule="auto"/>
        <w:jc w:val="both"/>
      </w:pPr>
      <w:r w:rsidRPr="003C7AC9">
        <w:t>1 mjesečno otpadni papir i karton iz biorazgradivog komunalnog otpada,</w:t>
      </w:r>
    </w:p>
    <w:p w14:paraId="1FF3BBF9" w14:textId="77777777" w:rsidR="003C7AC9" w:rsidRPr="003C7AC9" w:rsidRDefault="003C7AC9" w:rsidP="003C7AC9">
      <w:pPr>
        <w:pStyle w:val="Odlomakpopisa"/>
        <w:numPr>
          <w:ilvl w:val="0"/>
          <w:numId w:val="73"/>
        </w:numPr>
        <w:autoSpaceDE w:val="0"/>
        <w:autoSpaceDN w:val="0"/>
        <w:adjustRightInd w:val="0"/>
        <w:spacing w:line="276" w:lineRule="auto"/>
        <w:jc w:val="both"/>
      </w:pPr>
      <w:r w:rsidRPr="003C7AC9">
        <w:t>1 mjesečno otpadna plastika i metal iz biorazgradivog komunalnog otpada,</w:t>
      </w:r>
    </w:p>
    <w:p w14:paraId="647EFB06" w14:textId="77777777" w:rsidR="003C7AC9" w:rsidRPr="003C7AC9" w:rsidRDefault="003C7AC9" w:rsidP="003C7AC9">
      <w:pPr>
        <w:pStyle w:val="Odlomakpopisa"/>
        <w:numPr>
          <w:ilvl w:val="0"/>
          <w:numId w:val="73"/>
        </w:numPr>
        <w:autoSpaceDE w:val="0"/>
        <w:autoSpaceDN w:val="0"/>
        <w:adjustRightInd w:val="0"/>
        <w:spacing w:line="276" w:lineRule="auto"/>
        <w:jc w:val="both"/>
      </w:pPr>
      <w:r w:rsidRPr="003C7AC9">
        <w:t>1 tjedno miješani komunalni otpad,</w:t>
      </w:r>
    </w:p>
    <w:p w14:paraId="7670FE87" w14:textId="77777777" w:rsidR="003C7AC9" w:rsidRPr="003C7AC9" w:rsidRDefault="003C7AC9" w:rsidP="003C7AC9">
      <w:pPr>
        <w:pStyle w:val="Odlomakpopisa"/>
        <w:numPr>
          <w:ilvl w:val="0"/>
          <w:numId w:val="73"/>
        </w:numPr>
        <w:autoSpaceDE w:val="0"/>
        <w:autoSpaceDN w:val="0"/>
        <w:adjustRightInd w:val="0"/>
        <w:spacing w:line="276" w:lineRule="auto"/>
        <w:jc w:val="both"/>
      </w:pPr>
      <w:r w:rsidRPr="003C7AC9">
        <w:t>1 godišnje staklo,</w:t>
      </w:r>
    </w:p>
    <w:p w14:paraId="67E169B7" w14:textId="77777777" w:rsidR="003C7AC9" w:rsidRPr="003C7AC9" w:rsidRDefault="003C7AC9" w:rsidP="003C7AC9">
      <w:pPr>
        <w:pStyle w:val="Odlomakpopisa"/>
        <w:numPr>
          <w:ilvl w:val="0"/>
          <w:numId w:val="73"/>
        </w:numPr>
        <w:autoSpaceDE w:val="0"/>
        <w:autoSpaceDN w:val="0"/>
        <w:adjustRightInd w:val="0"/>
        <w:spacing w:line="276" w:lineRule="auto"/>
        <w:jc w:val="both"/>
      </w:pPr>
      <w:r w:rsidRPr="003C7AC9">
        <w:t xml:space="preserve">1 godišnje krupno (glomazni) otpad. </w:t>
      </w:r>
    </w:p>
    <w:p w14:paraId="4DA1883E" w14:textId="77777777" w:rsidR="003C7AC9" w:rsidRPr="003C7AC9" w:rsidRDefault="003C7AC9" w:rsidP="003C7AC9">
      <w:pPr>
        <w:pStyle w:val="Odlomakpopisa"/>
        <w:autoSpaceDE w:val="0"/>
        <w:autoSpaceDN w:val="0"/>
        <w:adjustRightInd w:val="0"/>
        <w:jc w:val="both"/>
      </w:pPr>
    </w:p>
    <w:p w14:paraId="48F4888A" w14:textId="77777777" w:rsidR="003C7AC9" w:rsidRPr="003C7AC9" w:rsidRDefault="003C7AC9" w:rsidP="003C7AC9">
      <w:pPr>
        <w:autoSpaceDE w:val="0"/>
        <w:autoSpaceDN w:val="0"/>
        <w:adjustRightInd w:val="0"/>
      </w:pPr>
      <w:r w:rsidRPr="003C7AC9">
        <w:t>Broj korisnika:</w:t>
      </w:r>
    </w:p>
    <w:p w14:paraId="6827040D" w14:textId="77777777" w:rsidR="003C7AC9" w:rsidRPr="003C7AC9" w:rsidRDefault="003C7AC9" w:rsidP="003C7AC9">
      <w:pPr>
        <w:pStyle w:val="Odlomakpopisa"/>
        <w:numPr>
          <w:ilvl w:val="0"/>
          <w:numId w:val="69"/>
        </w:numPr>
        <w:autoSpaceDE w:val="0"/>
        <w:autoSpaceDN w:val="0"/>
        <w:adjustRightInd w:val="0"/>
        <w:spacing w:line="276" w:lineRule="auto"/>
        <w:jc w:val="both"/>
      </w:pPr>
      <w:r w:rsidRPr="003C7AC9">
        <w:t>kućanstva - 1.264,</w:t>
      </w:r>
    </w:p>
    <w:p w14:paraId="3BD35278" w14:textId="77777777" w:rsidR="003C7AC9" w:rsidRPr="003C7AC9" w:rsidRDefault="003C7AC9" w:rsidP="003C7AC9">
      <w:pPr>
        <w:pStyle w:val="Odlomakpopisa"/>
        <w:numPr>
          <w:ilvl w:val="0"/>
          <w:numId w:val="69"/>
        </w:numPr>
        <w:autoSpaceDE w:val="0"/>
        <w:autoSpaceDN w:val="0"/>
        <w:adjustRightInd w:val="0"/>
        <w:spacing w:line="276" w:lineRule="auto"/>
        <w:jc w:val="both"/>
      </w:pPr>
      <w:r w:rsidRPr="003C7AC9">
        <w:t>pravne osobe – 89,</w:t>
      </w:r>
    </w:p>
    <w:p w14:paraId="350FA714" w14:textId="77777777" w:rsidR="003C7AC9" w:rsidRPr="003C7AC9" w:rsidRDefault="003C7AC9" w:rsidP="003C7AC9">
      <w:pPr>
        <w:pStyle w:val="Odlomakpopisa"/>
        <w:numPr>
          <w:ilvl w:val="0"/>
          <w:numId w:val="69"/>
        </w:numPr>
        <w:autoSpaceDE w:val="0"/>
        <w:autoSpaceDN w:val="0"/>
        <w:adjustRightInd w:val="0"/>
        <w:spacing w:line="276" w:lineRule="auto"/>
        <w:jc w:val="both"/>
      </w:pPr>
      <w:r w:rsidRPr="003C7AC9">
        <w:t>ukupno korisnika – 1.353.</w:t>
      </w:r>
    </w:p>
    <w:p w14:paraId="348969CE" w14:textId="77777777" w:rsidR="003C7AC9" w:rsidRPr="003C7AC9" w:rsidRDefault="003C7AC9" w:rsidP="003C7AC9">
      <w:pPr>
        <w:autoSpaceDE w:val="0"/>
        <w:autoSpaceDN w:val="0"/>
        <w:adjustRightInd w:val="0"/>
        <w:rPr>
          <w:highlight w:val="yellow"/>
        </w:rPr>
      </w:pPr>
    </w:p>
    <w:p w14:paraId="16ACDEE0" w14:textId="77777777" w:rsidR="003C7AC9" w:rsidRPr="003C7AC9" w:rsidRDefault="003C7AC9" w:rsidP="003C7AC9">
      <w:pPr>
        <w:pStyle w:val="Naslov2"/>
        <w:rPr>
          <w:szCs w:val="24"/>
        </w:rPr>
      </w:pPr>
      <w:bookmarkStart w:id="111" w:name="_Toc97723434"/>
      <w:r w:rsidRPr="003C7AC9">
        <w:rPr>
          <w:szCs w:val="24"/>
        </w:rPr>
        <w:t>4.1. SUSTAV PRIKUPLJANJA MIJEŠANOG KOMUNALNOG OTPADA</w:t>
      </w:r>
      <w:bookmarkEnd w:id="111"/>
    </w:p>
    <w:p w14:paraId="00EF0574" w14:textId="77777777" w:rsidR="003C7AC9" w:rsidRPr="003C7AC9" w:rsidRDefault="003C7AC9" w:rsidP="003C7AC9">
      <w:pPr>
        <w:autoSpaceDE w:val="0"/>
        <w:autoSpaceDN w:val="0"/>
        <w:adjustRightInd w:val="0"/>
        <w:rPr>
          <w:rFonts w:cstheme="minorHAnsi"/>
        </w:rPr>
      </w:pPr>
    </w:p>
    <w:p w14:paraId="6CB0F0F4" w14:textId="77777777" w:rsidR="003C7AC9" w:rsidRPr="003C7AC9" w:rsidRDefault="003C7AC9" w:rsidP="003C7AC9">
      <w:pPr>
        <w:autoSpaceDE w:val="0"/>
        <w:autoSpaceDN w:val="0"/>
        <w:adjustRightInd w:val="0"/>
        <w:rPr>
          <w:rFonts w:cstheme="minorHAnsi"/>
        </w:rPr>
      </w:pPr>
      <w:r w:rsidRPr="003C7AC9">
        <w:rPr>
          <w:rFonts w:cstheme="minorHAnsi"/>
        </w:rPr>
        <w:t>Miješani komunalni otpad na području Općine prikupljao se jednom tjedno, prema uobičajenom rasporedu (četvrtak i petak). Prikupljanje miješanog komunalnog otpada provodilo se u dvije smjene pri čemu je prikupljanje otpada bilo moguće i u poslijepodnevnim satima.</w:t>
      </w:r>
    </w:p>
    <w:p w14:paraId="5B18BB39" w14:textId="77777777" w:rsidR="003C7AC9" w:rsidRPr="003C7AC9" w:rsidRDefault="003C7AC9" w:rsidP="003C7AC9">
      <w:pPr>
        <w:autoSpaceDE w:val="0"/>
        <w:autoSpaceDN w:val="0"/>
        <w:adjustRightInd w:val="0"/>
        <w:rPr>
          <w:rFonts w:cstheme="minorHAnsi"/>
        </w:rPr>
      </w:pPr>
      <w:r w:rsidRPr="003C7AC9">
        <w:rPr>
          <w:rFonts w:cstheme="minorHAnsi"/>
        </w:rPr>
        <w:t xml:space="preserve">Korisnici su bili dužni spremnike iznijeti prema planu odvoza davatelja javne usluge. Svaki korisnik morao je najkasnije do 06:00 sati spremnik sa miješanim komunalnim otpadom postaviti na vidljivo mjesto pored stambenog objekta kako bi se omogućilo nesmetano pražnjenje spremnika. </w:t>
      </w:r>
    </w:p>
    <w:p w14:paraId="5ED36561" w14:textId="77777777" w:rsidR="003C7AC9" w:rsidRPr="003C7AC9" w:rsidRDefault="003C7AC9" w:rsidP="003C7AC9">
      <w:pPr>
        <w:pStyle w:val="Naslov2"/>
        <w:spacing w:after="240"/>
        <w:jc w:val="both"/>
        <w:rPr>
          <w:rFonts w:ascii="Times New Roman" w:hAnsi="Times New Roman" w:cs="Times New Roman"/>
          <w:b w:val="0"/>
          <w:szCs w:val="24"/>
          <w:lang w:bidi="en-US"/>
        </w:rPr>
      </w:pPr>
      <w:bookmarkStart w:id="112" w:name="_Toc97723435"/>
      <w:r w:rsidRPr="003C7AC9">
        <w:rPr>
          <w:rFonts w:ascii="Times New Roman" w:hAnsi="Times New Roman" w:cs="Times New Roman"/>
          <w:b w:val="0"/>
          <w:szCs w:val="24"/>
        </w:rPr>
        <w:t xml:space="preserve">4.2. </w:t>
      </w:r>
      <w:r w:rsidRPr="003C7AC9">
        <w:rPr>
          <w:rFonts w:ascii="Times New Roman" w:hAnsi="Times New Roman" w:cs="Times New Roman"/>
          <w:b w:val="0"/>
          <w:szCs w:val="24"/>
          <w:lang w:bidi="en-US"/>
        </w:rPr>
        <w:t>SUSTAV PRIKUPLJANJA GLOMAZNOG OTPADA</w:t>
      </w:r>
      <w:bookmarkEnd w:id="112"/>
    </w:p>
    <w:p w14:paraId="6EE514C0" w14:textId="77777777" w:rsidR="003C7AC9" w:rsidRPr="003C7AC9" w:rsidRDefault="003C7AC9" w:rsidP="003C7AC9">
      <w:pPr>
        <w:pStyle w:val="Naslov2"/>
        <w:spacing w:after="240"/>
        <w:jc w:val="both"/>
        <w:rPr>
          <w:rFonts w:ascii="Times New Roman" w:hAnsi="Times New Roman" w:cs="Times New Roman"/>
          <w:b w:val="0"/>
          <w:szCs w:val="24"/>
          <w:lang w:bidi="en-US"/>
        </w:rPr>
      </w:pPr>
      <w:r w:rsidRPr="003C7AC9">
        <w:rPr>
          <w:rFonts w:ascii="Times New Roman" w:hAnsi="Times New Roman" w:cs="Times New Roman"/>
          <w:b w:val="0"/>
          <w:szCs w:val="24"/>
        </w:rPr>
        <w:t xml:space="preserve">Krupni (glomazni otpad) sakuplja se u mobilnom </w:t>
      </w:r>
      <w:proofErr w:type="spellStart"/>
      <w:r w:rsidRPr="003C7AC9">
        <w:rPr>
          <w:rFonts w:ascii="Times New Roman" w:hAnsi="Times New Roman" w:cs="Times New Roman"/>
          <w:b w:val="0"/>
          <w:szCs w:val="24"/>
        </w:rPr>
        <w:t>reciklažnom</w:t>
      </w:r>
      <w:proofErr w:type="spellEnd"/>
      <w:r w:rsidRPr="003C7AC9">
        <w:rPr>
          <w:rFonts w:ascii="Times New Roman" w:hAnsi="Times New Roman" w:cs="Times New Roman"/>
          <w:b w:val="0"/>
          <w:szCs w:val="24"/>
        </w:rPr>
        <w:t xml:space="preserve"> dvorištu (u manjim količinama), na adresi nekretnine ako je omogućen prilaz vozilom za prikupljanje krupnog otpada davatelja javne usluge ili ukoliko nije, na najbližoj javnoj površini koju dogovaraju međusobno davatelj javne usluge i korisnik, a koja je mjesto primopredaje. Popis stvari i predmeta koji se ubrajaju u krupni (glomazni) otpad sastoji se od sedam cjelina: kupaonska oprema, stvari za djecu, podne obloge, namještaj, kuhinjska oprema, vrtna oprema, ostali glomazni otpad rolete, žaluzine, tende i sl., ljestve i samostojeće stepenice, zavjese i nosači zavjesa, vrata (npr. sobna, ulazna i dr.), staklo (okno), prozor, prozorski okvir itd.). GRAĐEVINSKI OTPAD (šuta i sl.) NIJE glomazni komunalni otpad.</w:t>
      </w:r>
    </w:p>
    <w:p w14:paraId="6559F3C6" w14:textId="77777777" w:rsidR="003C7AC9" w:rsidRPr="003C7AC9" w:rsidRDefault="003C7AC9" w:rsidP="003C7AC9">
      <w:pPr>
        <w:pStyle w:val="Naslov2"/>
        <w:spacing w:after="120"/>
        <w:rPr>
          <w:szCs w:val="24"/>
        </w:rPr>
      </w:pPr>
      <w:bookmarkStart w:id="113" w:name="_Toc97723436"/>
      <w:r w:rsidRPr="003C7AC9">
        <w:rPr>
          <w:szCs w:val="24"/>
        </w:rPr>
        <w:t>4.3. SUSTAV PRIKUPLJANJA OTPADA PUTEM ZELENIH OTOKA</w:t>
      </w:r>
      <w:bookmarkEnd w:id="113"/>
      <w:r w:rsidRPr="003C7AC9">
        <w:rPr>
          <w:szCs w:val="24"/>
        </w:rPr>
        <w:t xml:space="preserve"> </w:t>
      </w:r>
    </w:p>
    <w:p w14:paraId="46E9CDAB" w14:textId="77777777" w:rsidR="003C7AC9" w:rsidRPr="003C7AC9" w:rsidRDefault="003C7AC9" w:rsidP="003C7AC9">
      <w:pPr>
        <w:rPr>
          <w:lang w:bidi="en-US"/>
        </w:rPr>
      </w:pPr>
      <w:r w:rsidRPr="003C7AC9">
        <w:rPr>
          <w:lang w:bidi="en-US"/>
        </w:rPr>
        <w:t>Na području Općine Sveti Križ Začretje nalazi se 14 lokacija „zelenih otoka“ na kojima su smješteni spremnici (kontejneri) za skupljanje papira, plastike, metala i tekstila.</w:t>
      </w:r>
    </w:p>
    <w:p w14:paraId="1283F1B0" w14:textId="77777777" w:rsidR="003C7AC9" w:rsidRPr="003C7AC9" w:rsidRDefault="003C7AC9" w:rsidP="003C7AC9">
      <w:pPr>
        <w:pStyle w:val="Opisslike"/>
        <w:rPr>
          <w:szCs w:val="24"/>
        </w:rPr>
      </w:pPr>
      <w:bookmarkStart w:id="114" w:name="_Toc97723456"/>
    </w:p>
    <w:p w14:paraId="6ADBBB3C" w14:textId="77777777" w:rsidR="003C7AC9" w:rsidRPr="003C7AC9" w:rsidRDefault="003C7AC9" w:rsidP="003C7AC9">
      <w:pPr>
        <w:pStyle w:val="Opisslike"/>
        <w:jc w:val="center"/>
        <w:rPr>
          <w:szCs w:val="24"/>
          <w:lang w:bidi="en-US"/>
        </w:rPr>
      </w:pPr>
      <w:proofErr w:type="spellStart"/>
      <w:r w:rsidRPr="003C7AC9">
        <w:rPr>
          <w:szCs w:val="24"/>
        </w:rPr>
        <w:t>Tablica</w:t>
      </w:r>
      <w:proofErr w:type="spellEnd"/>
      <w:r w:rsidRPr="003C7AC9">
        <w:rPr>
          <w:szCs w:val="24"/>
        </w:rPr>
        <w:t xml:space="preserve"> </w:t>
      </w:r>
      <w:r w:rsidRPr="003C7AC9">
        <w:rPr>
          <w:noProof/>
          <w:szCs w:val="24"/>
        </w:rPr>
        <w:fldChar w:fldCharType="begin"/>
      </w:r>
      <w:r w:rsidRPr="003C7AC9">
        <w:rPr>
          <w:noProof/>
          <w:szCs w:val="24"/>
        </w:rPr>
        <w:instrText xml:space="preserve"> SEQ Tablica \* ARABIC </w:instrText>
      </w:r>
      <w:r w:rsidRPr="003C7AC9">
        <w:rPr>
          <w:noProof/>
          <w:szCs w:val="24"/>
        </w:rPr>
        <w:fldChar w:fldCharType="separate"/>
      </w:r>
      <w:r w:rsidRPr="003C7AC9">
        <w:rPr>
          <w:noProof/>
          <w:szCs w:val="24"/>
        </w:rPr>
        <w:t>3</w:t>
      </w:r>
      <w:r w:rsidRPr="003C7AC9">
        <w:rPr>
          <w:noProof/>
          <w:szCs w:val="24"/>
        </w:rPr>
        <w:fldChar w:fldCharType="end"/>
      </w:r>
      <w:r w:rsidRPr="003C7AC9">
        <w:rPr>
          <w:szCs w:val="24"/>
        </w:rPr>
        <w:t xml:space="preserve">: </w:t>
      </w:r>
      <w:proofErr w:type="spellStart"/>
      <w:r w:rsidRPr="003C7AC9">
        <w:rPr>
          <w:szCs w:val="24"/>
        </w:rPr>
        <w:t>Pregleda</w:t>
      </w:r>
      <w:proofErr w:type="spellEnd"/>
      <w:r w:rsidRPr="003C7AC9">
        <w:rPr>
          <w:szCs w:val="24"/>
        </w:rPr>
        <w:t xml:space="preserve"> </w:t>
      </w:r>
      <w:proofErr w:type="spellStart"/>
      <w:r w:rsidRPr="003C7AC9">
        <w:rPr>
          <w:szCs w:val="24"/>
        </w:rPr>
        <w:t>lokacija</w:t>
      </w:r>
      <w:proofErr w:type="spellEnd"/>
      <w:r w:rsidRPr="003C7AC9">
        <w:rPr>
          <w:szCs w:val="24"/>
        </w:rPr>
        <w:t xml:space="preserve"> </w:t>
      </w:r>
      <w:proofErr w:type="spellStart"/>
      <w:r w:rsidRPr="003C7AC9">
        <w:rPr>
          <w:szCs w:val="24"/>
        </w:rPr>
        <w:t>zelenih</w:t>
      </w:r>
      <w:proofErr w:type="spellEnd"/>
      <w:r w:rsidRPr="003C7AC9">
        <w:rPr>
          <w:szCs w:val="24"/>
        </w:rPr>
        <w:t xml:space="preserve"> </w:t>
      </w:r>
      <w:proofErr w:type="spellStart"/>
      <w:r w:rsidRPr="003C7AC9">
        <w:rPr>
          <w:szCs w:val="24"/>
        </w:rPr>
        <w:t>otoka</w:t>
      </w:r>
      <w:proofErr w:type="spellEnd"/>
      <w:r w:rsidRPr="003C7AC9">
        <w:rPr>
          <w:szCs w:val="24"/>
        </w:rPr>
        <w:t xml:space="preserve"> </w:t>
      </w:r>
      <w:proofErr w:type="spellStart"/>
      <w:r w:rsidRPr="003C7AC9">
        <w:rPr>
          <w:szCs w:val="24"/>
        </w:rPr>
        <w:t>na</w:t>
      </w:r>
      <w:proofErr w:type="spellEnd"/>
      <w:r w:rsidRPr="003C7AC9">
        <w:rPr>
          <w:szCs w:val="24"/>
        </w:rPr>
        <w:t xml:space="preserve"> </w:t>
      </w:r>
      <w:proofErr w:type="spellStart"/>
      <w:r w:rsidRPr="003C7AC9">
        <w:rPr>
          <w:szCs w:val="24"/>
        </w:rPr>
        <w:t>području</w:t>
      </w:r>
      <w:proofErr w:type="spellEnd"/>
      <w:r w:rsidRPr="003C7AC9">
        <w:rPr>
          <w:szCs w:val="24"/>
        </w:rPr>
        <w:t xml:space="preserve"> </w:t>
      </w:r>
      <w:proofErr w:type="spellStart"/>
      <w:r w:rsidRPr="003C7AC9">
        <w:rPr>
          <w:szCs w:val="24"/>
        </w:rPr>
        <w:t>Općine</w:t>
      </w:r>
      <w:proofErr w:type="spellEnd"/>
      <w:r w:rsidRPr="003C7AC9">
        <w:rPr>
          <w:szCs w:val="24"/>
        </w:rPr>
        <w:t xml:space="preserve"> Sveti Križ Začretje</w:t>
      </w:r>
      <w:bookmarkEnd w:id="114"/>
    </w:p>
    <w:tbl>
      <w:tblPr>
        <w:tblStyle w:val="Reetkatablice"/>
        <w:tblW w:w="9067" w:type="dxa"/>
        <w:tblLayout w:type="fixed"/>
        <w:tblLook w:val="04A0" w:firstRow="1" w:lastRow="0" w:firstColumn="1" w:lastColumn="0" w:noHBand="0" w:noVBand="1"/>
      </w:tblPr>
      <w:tblGrid>
        <w:gridCol w:w="4815"/>
        <w:gridCol w:w="850"/>
        <w:gridCol w:w="851"/>
        <w:gridCol w:w="850"/>
        <w:gridCol w:w="851"/>
        <w:gridCol w:w="850"/>
      </w:tblGrid>
      <w:tr w:rsidR="003C7AC9" w:rsidRPr="003C7AC9" w14:paraId="0B60DE93" w14:textId="77777777" w:rsidTr="00763ED9">
        <w:trPr>
          <w:tblHeader/>
        </w:trPr>
        <w:tc>
          <w:tcPr>
            <w:tcW w:w="4815" w:type="dxa"/>
            <w:shd w:val="clear" w:color="auto" w:fill="FFFFFF" w:themeFill="background1"/>
            <w:vAlign w:val="center"/>
          </w:tcPr>
          <w:p w14:paraId="0AAAE5E2" w14:textId="77777777" w:rsidR="003C7AC9" w:rsidRPr="003C7AC9" w:rsidRDefault="003C7AC9" w:rsidP="00763ED9">
            <w:pPr>
              <w:jc w:val="center"/>
              <w:rPr>
                <w:rFonts w:cstheme="minorHAnsi"/>
                <w:b/>
              </w:rPr>
            </w:pPr>
            <w:r w:rsidRPr="003C7AC9">
              <w:rPr>
                <w:rFonts w:cstheme="minorHAnsi"/>
                <w:b/>
              </w:rPr>
              <w:lastRenderedPageBreak/>
              <w:t>LOKACIJA</w:t>
            </w:r>
          </w:p>
        </w:tc>
        <w:tc>
          <w:tcPr>
            <w:tcW w:w="850" w:type="dxa"/>
            <w:shd w:val="clear" w:color="auto" w:fill="FFFFFF" w:themeFill="background1"/>
            <w:vAlign w:val="center"/>
          </w:tcPr>
          <w:p w14:paraId="5941D6F5" w14:textId="77777777" w:rsidR="003C7AC9" w:rsidRPr="003C7AC9" w:rsidRDefault="003C7AC9" w:rsidP="00763ED9">
            <w:pPr>
              <w:jc w:val="center"/>
              <w:rPr>
                <w:rFonts w:cstheme="minorHAnsi"/>
                <w:b/>
              </w:rPr>
            </w:pPr>
            <w:r w:rsidRPr="003C7AC9">
              <w:rPr>
                <w:rFonts w:cstheme="minorHAnsi"/>
                <w:b/>
              </w:rPr>
              <w:t>Staklo</w:t>
            </w:r>
          </w:p>
        </w:tc>
        <w:tc>
          <w:tcPr>
            <w:tcW w:w="851" w:type="dxa"/>
            <w:shd w:val="clear" w:color="auto" w:fill="FFFFFF" w:themeFill="background1"/>
            <w:vAlign w:val="center"/>
          </w:tcPr>
          <w:p w14:paraId="4DE05643" w14:textId="77777777" w:rsidR="003C7AC9" w:rsidRPr="003C7AC9" w:rsidRDefault="003C7AC9" w:rsidP="00763ED9">
            <w:pPr>
              <w:jc w:val="center"/>
              <w:rPr>
                <w:rFonts w:cstheme="minorHAnsi"/>
                <w:b/>
              </w:rPr>
            </w:pPr>
            <w:r w:rsidRPr="003C7AC9">
              <w:rPr>
                <w:rFonts w:cstheme="minorHAnsi"/>
                <w:b/>
              </w:rPr>
              <w:t>PET</w:t>
            </w:r>
          </w:p>
        </w:tc>
        <w:tc>
          <w:tcPr>
            <w:tcW w:w="850" w:type="dxa"/>
            <w:shd w:val="clear" w:color="auto" w:fill="FFFFFF" w:themeFill="background1"/>
            <w:vAlign w:val="center"/>
          </w:tcPr>
          <w:p w14:paraId="325A1957" w14:textId="77777777" w:rsidR="003C7AC9" w:rsidRPr="003C7AC9" w:rsidRDefault="003C7AC9" w:rsidP="00763ED9">
            <w:pPr>
              <w:jc w:val="center"/>
              <w:rPr>
                <w:rFonts w:cstheme="minorHAnsi"/>
                <w:b/>
              </w:rPr>
            </w:pPr>
            <w:r w:rsidRPr="003C7AC9">
              <w:rPr>
                <w:rFonts w:cstheme="minorHAnsi"/>
                <w:b/>
              </w:rPr>
              <w:t>Papir</w:t>
            </w:r>
          </w:p>
        </w:tc>
        <w:tc>
          <w:tcPr>
            <w:tcW w:w="851" w:type="dxa"/>
            <w:shd w:val="clear" w:color="auto" w:fill="FFFFFF" w:themeFill="background1"/>
            <w:vAlign w:val="center"/>
          </w:tcPr>
          <w:p w14:paraId="458ADFA5" w14:textId="77777777" w:rsidR="003C7AC9" w:rsidRPr="003C7AC9" w:rsidRDefault="003C7AC9" w:rsidP="00763ED9">
            <w:pPr>
              <w:jc w:val="center"/>
              <w:rPr>
                <w:rFonts w:cstheme="minorHAnsi"/>
                <w:b/>
              </w:rPr>
            </w:pPr>
            <w:r w:rsidRPr="003C7AC9">
              <w:rPr>
                <w:rFonts w:cstheme="minorHAnsi"/>
                <w:b/>
              </w:rPr>
              <w:t>Metal</w:t>
            </w:r>
          </w:p>
        </w:tc>
        <w:tc>
          <w:tcPr>
            <w:tcW w:w="850" w:type="dxa"/>
            <w:shd w:val="clear" w:color="auto" w:fill="FFFFFF" w:themeFill="background1"/>
            <w:vAlign w:val="center"/>
          </w:tcPr>
          <w:p w14:paraId="7BB289E4" w14:textId="77777777" w:rsidR="003C7AC9" w:rsidRPr="003C7AC9" w:rsidRDefault="003C7AC9" w:rsidP="00763ED9">
            <w:pPr>
              <w:jc w:val="center"/>
              <w:rPr>
                <w:rFonts w:cstheme="minorHAnsi"/>
                <w:b/>
              </w:rPr>
            </w:pPr>
            <w:r w:rsidRPr="003C7AC9">
              <w:rPr>
                <w:rFonts w:cstheme="minorHAnsi"/>
                <w:b/>
              </w:rPr>
              <w:t>Tekstil</w:t>
            </w:r>
          </w:p>
        </w:tc>
      </w:tr>
      <w:tr w:rsidR="003C7AC9" w:rsidRPr="003C7AC9" w14:paraId="23DB7371" w14:textId="77777777" w:rsidTr="00763ED9">
        <w:trPr>
          <w:tblHeader/>
        </w:trPr>
        <w:tc>
          <w:tcPr>
            <w:tcW w:w="4815" w:type="dxa"/>
            <w:shd w:val="clear" w:color="auto" w:fill="FFFFFF" w:themeFill="background1"/>
            <w:vAlign w:val="center"/>
          </w:tcPr>
          <w:p w14:paraId="1E4772DD" w14:textId="77777777" w:rsidR="003C7AC9" w:rsidRPr="003C7AC9" w:rsidRDefault="003C7AC9" w:rsidP="00763ED9">
            <w:pPr>
              <w:rPr>
                <w:rFonts w:cstheme="minorHAnsi"/>
              </w:rPr>
            </w:pPr>
            <w:r w:rsidRPr="003C7AC9">
              <w:rPr>
                <w:rFonts w:cstheme="minorHAnsi"/>
              </w:rPr>
              <w:t xml:space="preserve">Sveti Križ Začretje, Trg </w:t>
            </w:r>
            <w:proofErr w:type="spellStart"/>
            <w:r w:rsidRPr="003C7AC9">
              <w:rPr>
                <w:rFonts w:cstheme="minorHAnsi"/>
              </w:rPr>
              <w:t>h.k</w:t>
            </w:r>
            <w:proofErr w:type="spellEnd"/>
            <w:r w:rsidRPr="003C7AC9">
              <w:rPr>
                <w:rFonts w:cstheme="minorHAnsi"/>
              </w:rPr>
              <w:t>. Jelene</w:t>
            </w:r>
          </w:p>
        </w:tc>
        <w:tc>
          <w:tcPr>
            <w:tcW w:w="850" w:type="dxa"/>
            <w:shd w:val="clear" w:color="auto" w:fill="FFFFFF" w:themeFill="background1"/>
            <w:vAlign w:val="center"/>
          </w:tcPr>
          <w:p w14:paraId="360E4A5F" w14:textId="77777777" w:rsidR="003C7AC9" w:rsidRPr="003C7AC9" w:rsidRDefault="003C7AC9" w:rsidP="00763ED9">
            <w:pPr>
              <w:jc w:val="center"/>
              <w:rPr>
                <w:rFonts w:cstheme="minorHAnsi"/>
              </w:rPr>
            </w:pPr>
            <w:r w:rsidRPr="003C7AC9">
              <w:rPr>
                <w:rFonts w:cstheme="minorHAnsi"/>
              </w:rPr>
              <w:t>1</w:t>
            </w:r>
          </w:p>
        </w:tc>
        <w:tc>
          <w:tcPr>
            <w:tcW w:w="851" w:type="dxa"/>
            <w:shd w:val="clear" w:color="auto" w:fill="FFFFFF" w:themeFill="background1"/>
            <w:vAlign w:val="center"/>
          </w:tcPr>
          <w:p w14:paraId="5D48004B" w14:textId="77777777" w:rsidR="003C7AC9" w:rsidRPr="003C7AC9" w:rsidRDefault="003C7AC9" w:rsidP="00763ED9">
            <w:pPr>
              <w:jc w:val="center"/>
              <w:rPr>
                <w:rFonts w:cstheme="minorHAnsi"/>
              </w:rPr>
            </w:pPr>
            <w:r w:rsidRPr="003C7AC9">
              <w:rPr>
                <w:rFonts w:cstheme="minorHAnsi"/>
              </w:rPr>
              <w:t>1</w:t>
            </w:r>
          </w:p>
        </w:tc>
        <w:tc>
          <w:tcPr>
            <w:tcW w:w="850" w:type="dxa"/>
            <w:shd w:val="clear" w:color="auto" w:fill="FFFFFF" w:themeFill="background1"/>
            <w:vAlign w:val="center"/>
          </w:tcPr>
          <w:p w14:paraId="2E4018A9" w14:textId="77777777" w:rsidR="003C7AC9" w:rsidRPr="003C7AC9" w:rsidRDefault="003C7AC9" w:rsidP="00763ED9">
            <w:pPr>
              <w:jc w:val="center"/>
              <w:rPr>
                <w:rFonts w:cstheme="minorHAnsi"/>
              </w:rPr>
            </w:pPr>
            <w:r w:rsidRPr="003C7AC9">
              <w:rPr>
                <w:rFonts w:cstheme="minorHAnsi"/>
              </w:rPr>
              <w:t>1</w:t>
            </w:r>
          </w:p>
        </w:tc>
        <w:tc>
          <w:tcPr>
            <w:tcW w:w="851" w:type="dxa"/>
            <w:shd w:val="clear" w:color="auto" w:fill="FFFFFF" w:themeFill="background1"/>
            <w:vAlign w:val="center"/>
          </w:tcPr>
          <w:p w14:paraId="6BFED5F2" w14:textId="77777777" w:rsidR="003C7AC9" w:rsidRPr="003C7AC9" w:rsidRDefault="003C7AC9" w:rsidP="00763ED9">
            <w:pPr>
              <w:jc w:val="center"/>
              <w:rPr>
                <w:rFonts w:cstheme="minorHAnsi"/>
              </w:rPr>
            </w:pPr>
            <w:r w:rsidRPr="003C7AC9">
              <w:rPr>
                <w:rFonts w:cstheme="minorHAnsi"/>
              </w:rPr>
              <w:t>1</w:t>
            </w:r>
          </w:p>
        </w:tc>
        <w:tc>
          <w:tcPr>
            <w:tcW w:w="850" w:type="dxa"/>
            <w:shd w:val="clear" w:color="auto" w:fill="FFFFFF" w:themeFill="background1"/>
            <w:vAlign w:val="center"/>
          </w:tcPr>
          <w:p w14:paraId="2A629ADA" w14:textId="77777777" w:rsidR="003C7AC9" w:rsidRPr="003C7AC9" w:rsidRDefault="003C7AC9" w:rsidP="00763ED9">
            <w:pPr>
              <w:jc w:val="center"/>
              <w:rPr>
                <w:rFonts w:cstheme="minorHAnsi"/>
              </w:rPr>
            </w:pPr>
            <w:r w:rsidRPr="003C7AC9">
              <w:rPr>
                <w:rFonts w:cstheme="minorHAnsi"/>
              </w:rPr>
              <w:t>1</w:t>
            </w:r>
          </w:p>
        </w:tc>
      </w:tr>
      <w:tr w:rsidR="003C7AC9" w:rsidRPr="003C7AC9" w14:paraId="673C4BD5" w14:textId="77777777" w:rsidTr="00763ED9">
        <w:trPr>
          <w:tblHeader/>
        </w:trPr>
        <w:tc>
          <w:tcPr>
            <w:tcW w:w="4815" w:type="dxa"/>
            <w:shd w:val="clear" w:color="auto" w:fill="FFFFFF" w:themeFill="background1"/>
            <w:vAlign w:val="center"/>
          </w:tcPr>
          <w:p w14:paraId="34E86C26" w14:textId="77777777" w:rsidR="003C7AC9" w:rsidRPr="003C7AC9" w:rsidRDefault="003C7AC9" w:rsidP="00763ED9">
            <w:pPr>
              <w:rPr>
                <w:rFonts w:cstheme="minorHAnsi"/>
              </w:rPr>
            </w:pPr>
            <w:r w:rsidRPr="003C7AC9">
              <w:rPr>
                <w:rFonts w:cstheme="minorHAnsi"/>
              </w:rPr>
              <w:t>Sveti Križ Začretje, Ulice I. Lovrenčića</w:t>
            </w:r>
          </w:p>
        </w:tc>
        <w:tc>
          <w:tcPr>
            <w:tcW w:w="850" w:type="dxa"/>
            <w:shd w:val="clear" w:color="auto" w:fill="FFFFFF" w:themeFill="background1"/>
            <w:vAlign w:val="center"/>
          </w:tcPr>
          <w:p w14:paraId="5389CD30" w14:textId="77777777" w:rsidR="003C7AC9" w:rsidRPr="003C7AC9" w:rsidRDefault="003C7AC9" w:rsidP="00763ED9">
            <w:pPr>
              <w:jc w:val="center"/>
              <w:rPr>
                <w:rFonts w:cstheme="minorHAnsi"/>
              </w:rPr>
            </w:pPr>
            <w:r w:rsidRPr="003C7AC9">
              <w:rPr>
                <w:rFonts w:cstheme="minorHAnsi"/>
              </w:rPr>
              <w:t>1</w:t>
            </w:r>
          </w:p>
        </w:tc>
        <w:tc>
          <w:tcPr>
            <w:tcW w:w="851" w:type="dxa"/>
            <w:shd w:val="clear" w:color="auto" w:fill="FFFFFF" w:themeFill="background1"/>
            <w:vAlign w:val="center"/>
          </w:tcPr>
          <w:p w14:paraId="68918D0A" w14:textId="77777777" w:rsidR="003C7AC9" w:rsidRPr="003C7AC9" w:rsidRDefault="003C7AC9" w:rsidP="00763ED9">
            <w:pPr>
              <w:jc w:val="center"/>
              <w:rPr>
                <w:rFonts w:cstheme="minorHAnsi"/>
              </w:rPr>
            </w:pPr>
            <w:r w:rsidRPr="003C7AC9">
              <w:rPr>
                <w:rFonts w:cstheme="minorHAnsi"/>
              </w:rPr>
              <w:t>1</w:t>
            </w:r>
          </w:p>
        </w:tc>
        <w:tc>
          <w:tcPr>
            <w:tcW w:w="850" w:type="dxa"/>
            <w:shd w:val="clear" w:color="auto" w:fill="FFFFFF" w:themeFill="background1"/>
            <w:vAlign w:val="center"/>
          </w:tcPr>
          <w:p w14:paraId="32DCBA56" w14:textId="77777777" w:rsidR="003C7AC9" w:rsidRPr="003C7AC9" w:rsidRDefault="003C7AC9" w:rsidP="00763ED9">
            <w:pPr>
              <w:jc w:val="center"/>
              <w:rPr>
                <w:rFonts w:cstheme="minorHAnsi"/>
              </w:rPr>
            </w:pPr>
            <w:r w:rsidRPr="003C7AC9">
              <w:rPr>
                <w:rFonts w:cstheme="minorHAnsi"/>
              </w:rPr>
              <w:t>1</w:t>
            </w:r>
          </w:p>
        </w:tc>
        <w:tc>
          <w:tcPr>
            <w:tcW w:w="851" w:type="dxa"/>
            <w:shd w:val="clear" w:color="auto" w:fill="FFFFFF" w:themeFill="background1"/>
            <w:vAlign w:val="center"/>
          </w:tcPr>
          <w:p w14:paraId="58E538D4" w14:textId="77777777" w:rsidR="003C7AC9" w:rsidRPr="003C7AC9" w:rsidRDefault="003C7AC9" w:rsidP="00763ED9">
            <w:pPr>
              <w:jc w:val="center"/>
              <w:rPr>
                <w:rFonts w:cstheme="minorHAnsi"/>
              </w:rPr>
            </w:pPr>
            <w:r w:rsidRPr="003C7AC9">
              <w:rPr>
                <w:rFonts w:cstheme="minorHAnsi"/>
              </w:rPr>
              <w:t>1</w:t>
            </w:r>
          </w:p>
        </w:tc>
        <w:tc>
          <w:tcPr>
            <w:tcW w:w="850" w:type="dxa"/>
            <w:shd w:val="clear" w:color="auto" w:fill="FFFFFF" w:themeFill="background1"/>
            <w:vAlign w:val="center"/>
          </w:tcPr>
          <w:p w14:paraId="6CC1F0B5" w14:textId="77777777" w:rsidR="003C7AC9" w:rsidRPr="003C7AC9" w:rsidRDefault="003C7AC9" w:rsidP="00763ED9">
            <w:pPr>
              <w:jc w:val="center"/>
              <w:rPr>
                <w:rFonts w:cstheme="minorHAnsi"/>
              </w:rPr>
            </w:pPr>
          </w:p>
        </w:tc>
      </w:tr>
      <w:tr w:rsidR="003C7AC9" w:rsidRPr="003C7AC9" w14:paraId="05B130BD" w14:textId="77777777" w:rsidTr="00763ED9">
        <w:trPr>
          <w:tblHeader/>
        </w:trPr>
        <w:tc>
          <w:tcPr>
            <w:tcW w:w="4815" w:type="dxa"/>
            <w:shd w:val="clear" w:color="auto" w:fill="FFFFFF" w:themeFill="background1"/>
            <w:vAlign w:val="center"/>
          </w:tcPr>
          <w:p w14:paraId="0F3622CB" w14:textId="77777777" w:rsidR="003C7AC9" w:rsidRPr="003C7AC9" w:rsidRDefault="003C7AC9" w:rsidP="00763ED9">
            <w:pPr>
              <w:rPr>
                <w:rFonts w:cstheme="minorHAnsi"/>
              </w:rPr>
            </w:pPr>
            <w:r w:rsidRPr="003C7AC9">
              <w:rPr>
                <w:rFonts w:cstheme="minorHAnsi"/>
              </w:rPr>
              <w:t>Sveti Križ Začretje, Školska ulica</w:t>
            </w:r>
          </w:p>
        </w:tc>
        <w:tc>
          <w:tcPr>
            <w:tcW w:w="850" w:type="dxa"/>
            <w:shd w:val="clear" w:color="auto" w:fill="FFFFFF" w:themeFill="background1"/>
            <w:vAlign w:val="center"/>
          </w:tcPr>
          <w:p w14:paraId="2AE17541" w14:textId="77777777" w:rsidR="003C7AC9" w:rsidRPr="003C7AC9" w:rsidRDefault="003C7AC9" w:rsidP="00763ED9">
            <w:pPr>
              <w:jc w:val="center"/>
              <w:rPr>
                <w:rFonts w:cstheme="minorHAnsi"/>
              </w:rPr>
            </w:pPr>
            <w:r w:rsidRPr="003C7AC9">
              <w:rPr>
                <w:rFonts w:cstheme="minorHAnsi"/>
              </w:rPr>
              <w:t>1</w:t>
            </w:r>
          </w:p>
        </w:tc>
        <w:tc>
          <w:tcPr>
            <w:tcW w:w="851" w:type="dxa"/>
            <w:shd w:val="clear" w:color="auto" w:fill="FFFFFF" w:themeFill="background1"/>
            <w:vAlign w:val="center"/>
          </w:tcPr>
          <w:p w14:paraId="265BF83C" w14:textId="77777777" w:rsidR="003C7AC9" w:rsidRPr="003C7AC9" w:rsidRDefault="003C7AC9" w:rsidP="00763ED9">
            <w:pPr>
              <w:jc w:val="center"/>
              <w:rPr>
                <w:rFonts w:cstheme="minorHAnsi"/>
              </w:rPr>
            </w:pPr>
            <w:r w:rsidRPr="003C7AC9">
              <w:rPr>
                <w:rFonts w:cstheme="minorHAnsi"/>
              </w:rPr>
              <w:t>1</w:t>
            </w:r>
          </w:p>
        </w:tc>
        <w:tc>
          <w:tcPr>
            <w:tcW w:w="850" w:type="dxa"/>
            <w:shd w:val="clear" w:color="auto" w:fill="FFFFFF" w:themeFill="background1"/>
            <w:vAlign w:val="center"/>
          </w:tcPr>
          <w:p w14:paraId="314EE36C" w14:textId="77777777" w:rsidR="003C7AC9" w:rsidRPr="003C7AC9" w:rsidRDefault="003C7AC9" w:rsidP="00763ED9">
            <w:pPr>
              <w:jc w:val="center"/>
              <w:rPr>
                <w:rFonts w:cstheme="minorHAnsi"/>
              </w:rPr>
            </w:pPr>
            <w:r w:rsidRPr="003C7AC9">
              <w:rPr>
                <w:rFonts w:cstheme="minorHAnsi"/>
              </w:rPr>
              <w:t>1</w:t>
            </w:r>
          </w:p>
        </w:tc>
        <w:tc>
          <w:tcPr>
            <w:tcW w:w="851" w:type="dxa"/>
            <w:shd w:val="clear" w:color="auto" w:fill="FFFFFF" w:themeFill="background1"/>
            <w:vAlign w:val="center"/>
          </w:tcPr>
          <w:p w14:paraId="3A7786F8" w14:textId="77777777" w:rsidR="003C7AC9" w:rsidRPr="003C7AC9" w:rsidRDefault="003C7AC9" w:rsidP="00763ED9">
            <w:pPr>
              <w:jc w:val="center"/>
              <w:rPr>
                <w:rFonts w:cstheme="minorHAnsi"/>
              </w:rPr>
            </w:pPr>
            <w:r w:rsidRPr="003C7AC9">
              <w:rPr>
                <w:rFonts w:cstheme="minorHAnsi"/>
              </w:rPr>
              <w:t>1</w:t>
            </w:r>
          </w:p>
        </w:tc>
        <w:tc>
          <w:tcPr>
            <w:tcW w:w="850" w:type="dxa"/>
            <w:shd w:val="clear" w:color="auto" w:fill="FFFFFF" w:themeFill="background1"/>
            <w:vAlign w:val="center"/>
          </w:tcPr>
          <w:p w14:paraId="16819EAE" w14:textId="77777777" w:rsidR="003C7AC9" w:rsidRPr="003C7AC9" w:rsidRDefault="003C7AC9" w:rsidP="00763ED9">
            <w:pPr>
              <w:ind w:right="-250"/>
              <w:rPr>
                <w:rFonts w:cstheme="minorHAnsi"/>
              </w:rPr>
            </w:pPr>
          </w:p>
        </w:tc>
      </w:tr>
      <w:tr w:rsidR="003C7AC9" w:rsidRPr="003C7AC9" w14:paraId="6232790F" w14:textId="77777777" w:rsidTr="00763ED9">
        <w:trPr>
          <w:tblHeader/>
        </w:trPr>
        <w:tc>
          <w:tcPr>
            <w:tcW w:w="4815" w:type="dxa"/>
            <w:shd w:val="clear" w:color="auto" w:fill="FFFFFF" w:themeFill="background1"/>
            <w:vAlign w:val="center"/>
          </w:tcPr>
          <w:p w14:paraId="79A7669F" w14:textId="77777777" w:rsidR="003C7AC9" w:rsidRPr="003C7AC9" w:rsidRDefault="003C7AC9" w:rsidP="00763ED9">
            <w:pPr>
              <w:rPr>
                <w:rFonts w:cstheme="minorHAnsi"/>
              </w:rPr>
            </w:pPr>
            <w:r w:rsidRPr="003C7AC9">
              <w:rPr>
                <w:rFonts w:cstheme="minorHAnsi"/>
              </w:rPr>
              <w:t>Donja Pačetina, Dječje igralište na k.č.nr. 1787/3 k.o. Donja pačetina</w:t>
            </w:r>
          </w:p>
        </w:tc>
        <w:tc>
          <w:tcPr>
            <w:tcW w:w="850" w:type="dxa"/>
            <w:shd w:val="clear" w:color="auto" w:fill="FFFFFF" w:themeFill="background1"/>
            <w:vAlign w:val="center"/>
          </w:tcPr>
          <w:p w14:paraId="2618E929" w14:textId="77777777" w:rsidR="003C7AC9" w:rsidRPr="003C7AC9" w:rsidRDefault="003C7AC9" w:rsidP="00763ED9">
            <w:pPr>
              <w:jc w:val="center"/>
              <w:rPr>
                <w:rFonts w:cstheme="minorHAnsi"/>
              </w:rPr>
            </w:pPr>
            <w:r w:rsidRPr="003C7AC9">
              <w:rPr>
                <w:rFonts w:cstheme="minorHAnsi"/>
              </w:rPr>
              <w:t>1</w:t>
            </w:r>
          </w:p>
        </w:tc>
        <w:tc>
          <w:tcPr>
            <w:tcW w:w="851" w:type="dxa"/>
            <w:shd w:val="clear" w:color="auto" w:fill="FFFFFF" w:themeFill="background1"/>
            <w:vAlign w:val="center"/>
          </w:tcPr>
          <w:p w14:paraId="24B58610" w14:textId="77777777" w:rsidR="003C7AC9" w:rsidRPr="003C7AC9" w:rsidRDefault="003C7AC9" w:rsidP="00763ED9">
            <w:pPr>
              <w:jc w:val="center"/>
              <w:rPr>
                <w:rFonts w:cstheme="minorHAnsi"/>
              </w:rPr>
            </w:pPr>
            <w:r w:rsidRPr="003C7AC9">
              <w:rPr>
                <w:rFonts w:cstheme="minorHAnsi"/>
              </w:rPr>
              <w:t>1</w:t>
            </w:r>
          </w:p>
        </w:tc>
        <w:tc>
          <w:tcPr>
            <w:tcW w:w="850" w:type="dxa"/>
            <w:shd w:val="clear" w:color="auto" w:fill="FFFFFF" w:themeFill="background1"/>
            <w:vAlign w:val="center"/>
          </w:tcPr>
          <w:p w14:paraId="62E4E82E" w14:textId="77777777" w:rsidR="003C7AC9" w:rsidRPr="003C7AC9" w:rsidRDefault="003C7AC9" w:rsidP="00763ED9">
            <w:pPr>
              <w:jc w:val="center"/>
              <w:rPr>
                <w:rFonts w:cstheme="minorHAnsi"/>
              </w:rPr>
            </w:pPr>
            <w:r w:rsidRPr="003C7AC9">
              <w:rPr>
                <w:rFonts w:cstheme="minorHAnsi"/>
              </w:rPr>
              <w:t>1</w:t>
            </w:r>
          </w:p>
        </w:tc>
        <w:tc>
          <w:tcPr>
            <w:tcW w:w="851" w:type="dxa"/>
            <w:shd w:val="clear" w:color="auto" w:fill="FFFFFF" w:themeFill="background1"/>
            <w:vAlign w:val="center"/>
          </w:tcPr>
          <w:p w14:paraId="02AC1AC9" w14:textId="77777777" w:rsidR="003C7AC9" w:rsidRPr="003C7AC9" w:rsidRDefault="003C7AC9" w:rsidP="00763ED9">
            <w:pPr>
              <w:jc w:val="center"/>
              <w:rPr>
                <w:rFonts w:cstheme="minorHAnsi"/>
              </w:rPr>
            </w:pPr>
            <w:r w:rsidRPr="003C7AC9">
              <w:rPr>
                <w:rFonts w:cstheme="minorHAnsi"/>
              </w:rPr>
              <w:t>1</w:t>
            </w:r>
          </w:p>
        </w:tc>
        <w:tc>
          <w:tcPr>
            <w:tcW w:w="850" w:type="dxa"/>
            <w:shd w:val="clear" w:color="auto" w:fill="FFFFFF" w:themeFill="background1"/>
            <w:vAlign w:val="center"/>
          </w:tcPr>
          <w:p w14:paraId="1F8C3DFB" w14:textId="77777777" w:rsidR="003C7AC9" w:rsidRPr="003C7AC9" w:rsidRDefault="003C7AC9" w:rsidP="00763ED9">
            <w:pPr>
              <w:jc w:val="center"/>
              <w:rPr>
                <w:rFonts w:cstheme="minorHAnsi"/>
              </w:rPr>
            </w:pPr>
          </w:p>
        </w:tc>
      </w:tr>
      <w:tr w:rsidR="003C7AC9" w:rsidRPr="003C7AC9" w14:paraId="2284574E" w14:textId="77777777" w:rsidTr="00763ED9">
        <w:trPr>
          <w:tblHeader/>
        </w:trPr>
        <w:tc>
          <w:tcPr>
            <w:tcW w:w="4815" w:type="dxa"/>
            <w:shd w:val="clear" w:color="auto" w:fill="FFFFFF" w:themeFill="background1"/>
            <w:vAlign w:val="center"/>
          </w:tcPr>
          <w:p w14:paraId="455B321B" w14:textId="77777777" w:rsidR="003C7AC9" w:rsidRPr="003C7AC9" w:rsidRDefault="003C7AC9" w:rsidP="00763ED9">
            <w:pPr>
              <w:rPr>
                <w:rFonts w:cstheme="minorHAnsi"/>
              </w:rPr>
            </w:pPr>
            <w:r w:rsidRPr="003C7AC9">
              <w:rPr>
                <w:rFonts w:cstheme="minorHAnsi"/>
              </w:rPr>
              <w:t>Mirkovec, kod rasadnika</w:t>
            </w:r>
          </w:p>
        </w:tc>
        <w:tc>
          <w:tcPr>
            <w:tcW w:w="850" w:type="dxa"/>
            <w:shd w:val="clear" w:color="auto" w:fill="FFFFFF" w:themeFill="background1"/>
            <w:vAlign w:val="center"/>
          </w:tcPr>
          <w:p w14:paraId="569E00BC" w14:textId="77777777" w:rsidR="003C7AC9" w:rsidRPr="003C7AC9" w:rsidRDefault="003C7AC9" w:rsidP="00763ED9">
            <w:pPr>
              <w:jc w:val="center"/>
              <w:rPr>
                <w:rFonts w:cstheme="minorHAnsi"/>
              </w:rPr>
            </w:pPr>
            <w:r w:rsidRPr="003C7AC9">
              <w:rPr>
                <w:rFonts w:cstheme="minorHAnsi"/>
              </w:rPr>
              <w:t>1</w:t>
            </w:r>
          </w:p>
        </w:tc>
        <w:tc>
          <w:tcPr>
            <w:tcW w:w="851" w:type="dxa"/>
            <w:shd w:val="clear" w:color="auto" w:fill="FFFFFF" w:themeFill="background1"/>
            <w:vAlign w:val="center"/>
          </w:tcPr>
          <w:p w14:paraId="068F1EB7" w14:textId="77777777" w:rsidR="003C7AC9" w:rsidRPr="003C7AC9" w:rsidRDefault="003C7AC9" w:rsidP="00763ED9">
            <w:pPr>
              <w:jc w:val="center"/>
              <w:rPr>
                <w:rFonts w:cstheme="minorHAnsi"/>
              </w:rPr>
            </w:pPr>
            <w:r w:rsidRPr="003C7AC9">
              <w:rPr>
                <w:rFonts w:cstheme="minorHAnsi"/>
              </w:rPr>
              <w:t>1</w:t>
            </w:r>
          </w:p>
        </w:tc>
        <w:tc>
          <w:tcPr>
            <w:tcW w:w="850" w:type="dxa"/>
            <w:shd w:val="clear" w:color="auto" w:fill="FFFFFF" w:themeFill="background1"/>
            <w:vAlign w:val="center"/>
          </w:tcPr>
          <w:p w14:paraId="3B9A13F8" w14:textId="77777777" w:rsidR="003C7AC9" w:rsidRPr="003C7AC9" w:rsidRDefault="003C7AC9" w:rsidP="00763ED9">
            <w:pPr>
              <w:jc w:val="center"/>
              <w:rPr>
                <w:rFonts w:cstheme="minorHAnsi"/>
              </w:rPr>
            </w:pPr>
            <w:r w:rsidRPr="003C7AC9">
              <w:rPr>
                <w:rFonts w:cstheme="minorHAnsi"/>
              </w:rPr>
              <w:t>1</w:t>
            </w:r>
          </w:p>
        </w:tc>
        <w:tc>
          <w:tcPr>
            <w:tcW w:w="851" w:type="dxa"/>
            <w:shd w:val="clear" w:color="auto" w:fill="FFFFFF" w:themeFill="background1"/>
            <w:vAlign w:val="center"/>
          </w:tcPr>
          <w:p w14:paraId="20FCE17E" w14:textId="77777777" w:rsidR="003C7AC9" w:rsidRPr="003C7AC9" w:rsidRDefault="003C7AC9" w:rsidP="00763ED9">
            <w:pPr>
              <w:jc w:val="center"/>
              <w:rPr>
                <w:rFonts w:cstheme="minorHAnsi"/>
              </w:rPr>
            </w:pPr>
            <w:r w:rsidRPr="003C7AC9">
              <w:rPr>
                <w:rFonts w:cstheme="minorHAnsi"/>
              </w:rPr>
              <w:t>1</w:t>
            </w:r>
          </w:p>
        </w:tc>
        <w:tc>
          <w:tcPr>
            <w:tcW w:w="850" w:type="dxa"/>
            <w:shd w:val="clear" w:color="auto" w:fill="FFFFFF" w:themeFill="background1"/>
            <w:vAlign w:val="center"/>
          </w:tcPr>
          <w:p w14:paraId="206374CB" w14:textId="77777777" w:rsidR="003C7AC9" w:rsidRPr="003C7AC9" w:rsidRDefault="003C7AC9" w:rsidP="00763ED9">
            <w:pPr>
              <w:jc w:val="center"/>
              <w:rPr>
                <w:rFonts w:cstheme="minorHAnsi"/>
              </w:rPr>
            </w:pPr>
          </w:p>
        </w:tc>
      </w:tr>
      <w:tr w:rsidR="003C7AC9" w:rsidRPr="003C7AC9" w14:paraId="51714F79" w14:textId="77777777" w:rsidTr="00763ED9">
        <w:trPr>
          <w:tblHeader/>
        </w:trPr>
        <w:tc>
          <w:tcPr>
            <w:tcW w:w="4815" w:type="dxa"/>
            <w:shd w:val="clear" w:color="auto" w:fill="FFFFFF" w:themeFill="background1"/>
            <w:vAlign w:val="center"/>
          </w:tcPr>
          <w:p w14:paraId="4A1610B8" w14:textId="77777777" w:rsidR="003C7AC9" w:rsidRPr="003C7AC9" w:rsidRDefault="003C7AC9" w:rsidP="00763ED9">
            <w:pPr>
              <w:rPr>
                <w:rFonts w:cstheme="minorHAnsi"/>
              </w:rPr>
            </w:pPr>
            <w:r w:rsidRPr="003C7AC9">
              <w:rPr>
                <w:rFonts w:cstheme="minorHAnsi"/>
              </w:rPr>
              <w:t xml:space="preserve">Brezova, kod DVD -a </w:t>
            </w:r>
          </w:p>
        </w:tc>
        <w:tc>
          <w:tcPr>
            <w:tcW w:w="850" w:type="dxa"/>
            <w:shd w:val="clear" w:color="auto" w:fill="FFFFFF" w:themeFill="background1"/>
            <w:vAlign w:val="center"/>
          </w:tcPr>
          <w:p w14:paraId="4B8C4453" w14:textId="77777777" w:rsidR="003C7AC9" w:rsidRPr="003C7AC9" w:rsidRDefault="003C7AC9" w:rsidP="00763ED9">
            <w:pPr>
              <w:jc w:val="center"/>
              <w:rPr>
                <w:rFonts w:cstheme="minorHAnsi"/>
              </w:rPr>
            </w:pPr>
            <w:r w:rsidRPr="003C7AC9">
              <w:rPr>
                <w:rFonts w:cstheme="minorHAnsi"/>
              </w:rPr>
              <w:t>1</w:t>
            </w:r>
          </w:p>
        </w:tc>
        <w:tc>
          <w:tcPr>
            <w:tcW w:w="851" w:type="dxa"/>
            <w:shd w:val="clear" w:color="auto" w:fill="FFFFFF" w:themeFill="background1"/>
            <w:vAlign w:val="center"/>
          </w:tcPr>
          <w:p w14:paraId="5F260A0E" w14:textId="77777777" w:rsidR="003C7AC9" w:rsidRPr="003C7AC9" w:rsidRDefault="003C7AC9" w:rsidP="00763ED9">
            <w:pPr>
              <w:jc w:val="center"/>
              <w:rPr>
                <w:rFonts w:cstheme="minorHAnsi"/>
              </w:rPr>
            </w:pPr>
            <w:r w:rsidRPr="003C7AC9">
              <w:rPr>
                <w:rFonts w:cstheme="minorHAnsi"/>
              </w:rPr>
              <w:t>1</w:t>
            </w:r>
          </w:p>
        </w:tc>
        <w:tc>
          <w:tcPr>
            <w:tcW w:w="850" w:type="dxa"/>
            <w:shd w:val="clear" w:color="auto" w:fill="FFFFFF" w:themeFill="background1"/>
            <w:vAlign w:val="center"/>
          </w:tcPr>
          <w:p w14:paraId="515C9620" w14:textId="77777777" w:rsidR="003C7AC9" w:rsidRPr="003C7AC9" w:rsidRDefault="003C7AC9" w:rsidP="00763ED9">
            <w:pPr>
              <w:jc w:val="center"/>
              <w:rPr>
                <w:rFonts w:cstheme="minorHAnsi"/>
              </w:rPr>
            </w:pPr>
            <w:r w:rsidRPr="003C7AC9">
              <w:rPr>
                <w:rFonts w:cstheme="minorHAnsi"/>
              </w:rPr>
              <w:t>1</w:t>
            </w:r>
          </w:p>
        </w:tc>
        <w:tc>
          <w:tcPr>
            <w:tcW w:w="851" w:type="dxa"/>
            <w:shd w:val="clear" w:color="auto" w:fill="FFFFFF" w:themeFill="background1"/>
            <w:vAlign w:val="center"/>
          </w:tcPr>
          <w:p w14:paraId="67F817B3" w14:textId="77777777" w:rsidR="003C7AC9" w:rsidRPr="003C7AC9" w:rsidRDefault="003C7AC9" w:rsidP="00763ED9">
            <w:pPr>
              <w:jc w:val="center"/>
              <w:rPr>
                <w:rFonts w:cstheme="minorHAnsi"/>
              </w:rPr>
            </w:pPr>
            <w:r w:rsidRPr="003C7AC9">
              <w:rPr>
                <w:rFonts w:cstheme="minorHAnsi"/>
              </w:rPr>
              <w:t>1</w:t>
            </w:r>
          </w:p>
        </w:tc>
        <w:tc>
          <w:tcPr>
            <w:tcW w:w="850" w:type="dxa"/>
            <w:shd w:val="clear" w:color="auto" w:fill="FFFFFF" w:themeFill="background1"/>
            <w:vAlign w:val="center"/>
          </w:tcPr>
          <w:p w14:paraId="33B21235" w14:textId="77777777" w:rsidR="003C7AC9" w:rsidRPr="003C7AC9" w:rsidRDefault="003C7AC9" w:rsidP="00763ED9">
            <w:pPr>
              <w:jc w:val="center"/>
              <w:rPr>
                <w:rFonts w:cstheme="minorHAnsi"/>
              </w:rPr>
            </w:pPr>
            <w:r w:rsidRPr="003C7AC9">
              <w:rPr>
                <w:rFonts w:cstheme="minorHAnsi"/>
              </w:rPr>
              <w:t>1</w:t>
            </w:r>
          </w:p>
        </w:tc>
      </w:tr>
      <w:tr w:rsidR="003C7AC9" w:rsidRPr="003C7AC9" w14:paraId="5C6B1564" w14:textId="77777777" w:rsidTr="00763ED9">
        <w:trPr>
          <w:tblHeader/>
        </w:trPr>
        <w:tc>
          <w:tcPr>
            <w:tcW w:w="4815" w:type="dxa"/>
            <w:shd w:val="clear" w:color="auto" w:fill="FFFFFF" w:themeFill="background1"/>
            <w:vAlign w:val="center"/>
          </w:tcPr>
          <w:p w14:paraId="0302B518" w14:textId="77777777" w:rsidR="003C7AC9" w:rsidRPr="003C7AC9" w:rsidRDefault="003C7AC9" w:rsidP="00763ED9">
            <w:pPr>
              <w:rPr>
                <w:rFonts w:cstheme="minorHAnsi"/>
              </w:rPr>
            </w:pPr>
            <w:proofErr w:type="spellStart"/>
            <w:r w:rsidRPr="003C7AC9">
              <w:rPr>
                <w:rFonts w:cstheme="minorHAnsi"/>
              </w:rPr>
              <w:t>Štrucljevo</w:t>
            </w:r>
            <w:proofErr w:type="spellEnd"/>
            <w:r w:rsidRPr="003C7AC9">
              <w:rPr>
                <w:rFonts w:cstheme="minorHAnsi"/>
              </w:rPr>
              <w:t>, skretanje za željezničku stanicu</w:t>
            </w:r>
          </w:p>
        </w:tc>
        <w:tc>
          <w:tcPr>
            <w:tcW w:w="850" w:type="dxa"/>
            <w:shd w:val="clear" w:color="auto" w:fill="FFFFFF" w:themeFill="background1"/>
            <w:vAlign w:val="center"/>
          </w:tcPr>
          <w:p w14:paraId="19EA0EEC" w14:textId="77777777" w:rsidR="003C7AC9" w:rsidRPr="003C7AC9" w:rsidRDefault="003C7AC9" w:rsidP="00763ED9">
            <w:pPr>
              <w:jc w:val="center"/>
              <w:rPr>
                <w:rFonts w:cstheme="minorHAnsi"/>
              </w:rPr>
            </w:pPr>
            <w:r w:rsidRPr="003C7AC9">
              <w:rPr>
                <w:rFonts w:cstheme="minorHAnsi"/>
              </w:rPr>
              <w:t>1</w:t>
            </w:r>
          </w:p>
        </w:tc>
        <w:tc>
          <w:tcPr>
            <w:tcW w:w="851" w:type="dxa"/>
            <w:shd w:val="clear" w:color="auto" w:fill="FFFFFF" w:themeFill="background1"/>
            <w:vAlign w:val="center"/>
          </w:tcPr>
          <w:p w14:paraId="434B25DD" w14:textId="77777777" w:rsidR="003C7AC9" w:rsidRPr="003C7AC9" w:rsidRDefault="003C7AC9" w:rsidP="00763ED9">
            <w:pPr>
              <w:jc w:val="center"/>
              <w:rPr>
                <w:rFonts w:cstheme="minorHAnsi"/>
              </w:rPr>
            </w:pPr>
            <w:r w:rsidRPr="003C7AC9">
              <w:rPr>
                <w:rFonts w:cstheme="minorHAnsi"/>
              </w:rPr>
              <w:t>1</w:t>
            </w:r>
          </w:p>
        </w:tc>
        <w:tc>
          <w:tcPr>
            <w:tcW w:w="850" w:type="dxa"/>
            <w:shd w:val="clear" w:color="auto" w:fill="FFFFFF" w:themeFill="background1"/>
            <w:vAlign w:val="center"/>
          </w:tcPr>
          <w:p w14:paraId="34F86D9F" w14:textId="77777777" w:rsidR="003C7AC9" w:rsidRPr="003C7AC9" w:rsidRDefault="003C7AC9" w:rsidP="00763ED9">
            <w:pPr>
              <w:jc w:val="center"/>
              <w:rPr>
                <w:rFonts w:cstheme="minorHAnsi"/>
              </w:rPr>
            </w:pPr>
            <w:r w:rsidRPr="003C7AC9">
              <w:rPr>
                <w:rFonts w:cstheme="minorHAnsi"/>
              </w:rPr>
              <w:t>1</w:t>
            </w:r>
          </w:p>
        </w:tc>
        <w:tc>
          <w:tcPr>
            <w:tcW w:w="851" w:type="dxa"/>
            <w:shd w:val="clear" w:color="auto" w:fill="FFFFFF" w:themeFill="background1"/>
            <w:vAlign w:val="center"/>
          </w:tcPr>
          <w:p w14:paraId="39923A8A" w14:textId="77777777" w:rsidR="003C7AC9" w:rsidRPr="003C7AC9" w:rsidRDefault="003C7AC9" w:rsidP="00763ED9">
            <w:pPr>
              <w:jc w:val="center"/>
              <w:rPr>
                <w:rFonts w:cstheme="minorHAnsi"/>
              </w:rPr>
            </w:pPr>
            <w:r w:rsidRPr="003C7AC9">
              <w:rPr>
                <w:rFonts w:cstheme="minorHAnsi"/>
              </w:rPr>
              <w:t>1</w:t>
            </w:r>
          </w:p>
        </w:tc>
        <w:tc>
          <w:tcPr>
            <w:tcW w:w="850" w:type="dxa"/>
            <w:shd w:val="clear" w:color="auto" w:fill="FFFFFF" w:themeFill="background1"/>
            <w:vAlign w:val="center"/>
          </w:tcPr>
          <w:p w14:paraId="39DC8870" w14:textId="77777777" w:rsidR="003C7AC9" w:rsidRPr="003C7AC9" w:rsidRDefault="003C7AC9" w:rsidP="00763ED9">
            <w:pPr>
              <w:jc w:val="center"/>
              <w:rPr>
                <w:rFonts w:cstheme="minorHAnsi"/>
              </w:rPr>
            </w:pPr>
          </w:p>
        </w:tc>
      </w:tr>
      <w:tr w:rsidR="003C7AC9" w:rsidRPr="003C7AC9" w14:paraId="5D58A57A" w14:textId="77777777" w:rsidTr="00763ED9">
        <w:trPr>
          <w:tblHeader/>
        </w:trPr>
        <w:tc>
          <w:tcPr>
            <w:tcW w:w="4815" w:type="dxa"/>
            <w:shd w:val="clear" w:color="auto" w:fill="FFFFFF" w:themeFill="background1"/>
            <w:vAlign w:val="center"/>
          </w:tcPr>
          <w:p w14:paraId="13207BF7" w14:textId="77777777" w:rsidR="003C7AC9" w:rsidRPr="003C7AC9" w:rsidRDefault="003C7AC9" w:rsidP="00763ED9">
            <w:pPr>
              <w:rPr>
                <w:rFonts w:cstheme="minorHAnsi"/>
              </w:rPr>
            </w:pPr>
            <w:proofErr w:type="spellStart"/>
            <w:r w:rsidRPr="003C7AC9">
              <w:rPr>
                <w:rFonts w:cstheme="minorHAnsi"/>
              </w:rPr>
              <w:t>Pustodol</w:t>
            </w:r>
            <w:proofErr w:type="spellEnd"/>
            <w:r w:rsidRPr="003C7AC9">
              <w:rPr>
                <w:rFonts w:cstheme="minorHAnsi"/>
              </w:rPr>
              <w:t xml:space="preserve"> </w:t>
            </w:r>
            <w:proofErr w:type="spellStart"/>
            <w:r w:rsidRPr="003C7AC9">
              <w:rPr>
                <w:rFonts w:cstheme="minorHAnsi"/>
              </w:rPr>
              <w:t>Začretski</w:t>
            </w:r>
            <w:proofErr w:type="spellEnd"/>
            <w:r w:rsidRPr="003C7AC9">
              <w:rPr>
                <w:rFonts w:cstheme="minorHAnsi"/>
              </w:rPr>
              <w:t xml:space="preserve">, križanje – skretanje za </w:t>
            </w:r>
            <w:proofErr w:type="spellStart"/>
            <w:r w:rsidRPr="003C7AC9">
              <w:rPr>
                <w:rFonts w:cstheme="minorHAnsi"/>
              </w:rPr>
              <w:t>Klupci</w:t>
            </w:r>
            <w:proofErr w:type="spellEnd"/>
            <w:r w:rsidRPr="003C7AC9">
              <w:rPr>
                <w:rFonts w:cstheme="minorHAnsi"/>
              </w:rPr>
              <w:t xml:space="preserve"> </w:t>
            </w:r>
            <w:proofErr w:type="spellStart"/>
            <w:r w:rsidRPr="003C7AC9">
              <w:rPr>
                <w:rFonts w:cstheme="minorHAnsi"/>
              </w:rPr>
              <w:t>Začretski</w:t>
            </w:r>
            <w:proofErr w:type="spellEnd"/>
          </w:p>
        </w:tc>
        <w:tc>
          <w:tcPr>
            <w:tcW w:w="850" w:type="dxa"/>
            <w:shd w:val="clear" w:color="auto" w:fill="FFFFFF" w:themeFill="background1"/>
            <w:vAlign w:val="center"/>
          </w:tcPr>
          <w:p w14:paraId="60407604" w14:textId="77777777" w:rsidR="003C7AC9" w:rsidRPr="003C7AC9" w:rsidRDefault="003C7AC9" w:rsidP="00763ED9">
            <w:pPr>
              <w:jc w:val="center"/>
              <w:rPr>
                <w:rFonts w:cstheme="minorHAnsi"/>
              </w:rPr>
            </w:pPr>
            <w:r w:rsidRPr="003C7AC9">
              <w:rPr>
                <w:rFonts w:cstheme="minorHAnsi"/>
              </w:rPr>
              <w:t>1</w:t>
            </w:r>
          </w:p>
        </w:tc>
        <w:tc>
          <w:tcPr>
            <w:tcW w:w="851" w:type="dxa"/>
            <w:shd w:val="clear" w:color="auto" w:fill="FFFFFF" w:themeFill="background1"/>
            <w:vAlign w:val="center"/>
          </w:tcPr>
          <w:p w14:paraId="23FC55A4" w14:textId="77777777" w:rsidR="003C7AC9" w:rsidRPr="003C7AC9" w:rsidRDefault="003C7AC9" w:rsidP="00763ED9">
            <w:pPr>
              <w:jc w:val="center"/>
              <w:rPr>
                <w:rFonts w:cstheme="minorHAnsi"/>
              </w:rPr>
            </w:pPr>
            <w:r w:rsidRPr="003C7AC9">
              <w:rPr>
                <w:rFonts w:cstheme="minorHAnsi"/>
              </w:rPr>
              <w:t>1</w:t>
            </w:r>
          </w:p>
        </w:tc>
        <w:tc>
          <w:tcPr>
            <w:tcW w:w="850" w:type="dxa"/>
            <w:shd w:val="clear" w:color="auto" w:fill="FFFFFF" w:themeFill="background1"/>
            <w:vAlign w:val="center"/>
          </w:tcPr>
          <w:p w14:paraId="226E346B" w14:textId="77777777" w:rsidR="003C7AC9" w:rsidRPr="003C7AC9" w:rsidRDefault="003C7AC9" w:rsidP="00763ED9">
            <w:pPr>
              <w:jc w:val="center"/>
              <w:rPr>
                <w:rFonts w:cstheme="minorHAnsi"/>
              </w:rPr>
            </w:pPr>
            <w:r w:rsidRPr="003C7AC9">
              <w:rPr>
                <w:rFonts w:cstheme="minorHAnsi"/>
              </w:rPr>
              <w:t>1</w:t>
            </w:r>
          </w:p>
        </w:tc>
        <w:tc>
          <w:tcPr>
            <w:tcW w:w="851" w:type="dxa"/>
            <w:shd w:val="clear" w:color="auto" w:fill="FFFFFF" w:themeFill="background1"/>
            <w:vAlign w:val="center"/>
          </w:tcPr>
          <w:p w14:paraId="78DDBD6A" w14:textId="77777777" w:rsidR="003C7AC9" w:rsidRPr="003C7AC9" w:rsidRDefault="003C7AC9" w:rsidP="00763ED9">
            <w:pPr>
              <w:jc w:val="center"/>
              <w:rPr>
                <w:rFonts w:cstheme="minorHAnsi"/>
              </w:rPr>
            </w:pPr>
            <w:r w:rsidRPr="003C7AC9">
              <w:rPr>
                <w:rFonts w:cstheme="minorHAnsi"/>
              </w:rPr>
              <w:t>1</w:t>
            </w:r>
          </w:p>
        </w:tc>
        <w:tc>
          <w:tcPr>
            <w:tcW w:w="850" w:type="dxa"/>
            <w:shd w:val="clear" w:color="auto" w:fill="FFFFFF" w:themeFill="background1"/>
            <w:vAlign w:val="center"/>
          </w:tcPr>
          <w:p w14:paraId="6DB895D3" w14:textId="77777777" w:rsidR="003C7AC9" w:rsidRPr="003C7AC9" w:rsidRDefault="003C7AC9" w:rsidP="00763ED9">
            <w:pPr>
              <w:jc w:val="center"/>
              <w:rPr>
                <w:rFonts w:cstheme="minorHAnsi"/>
              </w:rPr>
            </w:pPr>
          </w:p>
        </w:tc>
      </w:tr>
      <w:tr w:rsidR="003C7AC9" w:rsidRPr="003C7AC9" w14:paraId="2EBFCADF" w14:textId="77777777" w:rsidTr="00763ED9">
        <w:trPr>
          <w:tblHeader/>
        </w:trPr>
        <w:tc>
          <w:tcPr>
            <w:tcW w:w="4815" w:type="dxa"/>
            <w:shd w:val="clear" w:color="auto" w:fill="FFFFFF" w:themeFill="background1"/>
            <w:vAlign w:val="center"/>
          </w:tcPr>
          <w:p w14:paraId="2CD133D4" w14:textId="77777777" w:rsidR="003C7AC9" w:rsidRPr="003C7AC9" w:rsidRDefault="003C7AC9" w:rsidP="00763ED9">
            <w:pPr>
              <w:rPr>
                <w:rFonts w:cstheme="minorHAnsi"/>
              </w:rPr>
            </w:pPr>
            <w:r w:rsidRPr="003C7AC9">
              <w:rPr>
                <w:rFonts w:cstheme="minorHAnsi"/>
              </w:rPr>
              <w:t xml:space="preserve">Kozjak </w:t>
            </w:r>
            <w:proofErr w:type="spellStart"/>
            <w:r w:rsidRPr="003C7AC9">
              <w:rPr>
                <w:rFonts w:cstheme="minorHAnsi"/>
              </w:rPr>
              <w:t>Začretski</w:t>
            </w:r>
            <w:proofErr w:type="spellEnd"/>
            <w:r w:rsidRPr="003C7AC9">
              <w:rPr>
                <w:rFonts w:cstheme="minorHAnsi"/>
              </w:rPr>
              <w:t xml:space="preserve">, kod </w:t>
            </w:r>
            <w:proofErr w:type="spellStart"/>
            <w:r w:rsidRPr="003C7AC9">
              <w:rPr>
                <w:rFonts w:cstheme="minorHAnsi"/>
              </w:rPr>
              <w:t>biffea</w:t>
            </w:r>
            <w:proofErr w:type="spellEnd"/>
            <w:r w:rsidRPr="003C7AC9">
              <w:rPr>
                <w:rFonts w:cstheme="minorHAnsi"/>
              </w:rPr>
              <w:t xml:space="preserve"> „Jura“</w:t>
            </w:r>
          </w:p>
        </w:tc>
        <w:tc>
          <w:tcPr>
            <w:tcW w:w="850" w:type="dxa"/>
            <w:shd w:val="clear" w:color="auto" w:fill="FFFFFF" w:themeFill="background1"/>
            <w:vAlign w:val="center"/>
          </w:tcPr>
          <w:p w14:paraId="70BE252D" w14:textId="77777777" w:rsidR="003C7AC9" w:rsidRPr="003C7AC9" w:rsidRDefault="003C7AC9" w:rsidP="00763ED9">
            <w:pPr>
              <w:jc w:val="center"/>
              <w:rPr>
                <w:rFonts w:cstheme="minorHAnsi"/>
              </w:rPr>
            </w:pPr>
            <w:r w:rsidRPr="003C7AC9">
              <w:rPr>
                <w:rFonts w:cstheme="minorHAnsi"/>
              </w:rPr>
              <w:t>1</w:t>
            </w:r>
          </w:p>
        </w:tc>
        <w:tc>
          <w:tcPr>
            <w:tcW w:w="851" w:type="dxa"/>
            <w:shd w:val="clear" w:color="auto" w:fill="FFFFFF" w:themeFill="background1"/>
            <w:vAlign w:val="center"/>
          </w:tcPr>
          <w:p w14:paraId="49A53565" w14:textId="77777777" w:rsidR="003C7AC9" w:rsidRPr="003C7AC9" w:rsidRDefault="003C7AC9" w:rsidP="00763ED9">
            <w:pPr>
              <w:jc w:val="center"/>
              <w:rPr>
                <w:rFonts w:cstheme="minorHAnsi"/>
              </w:rPr>
            </w:pPr>
            <w:r w:rsidRPr="003C7AC9">
              <w:rPr>
                <w:rFonts w:cstheme="minorHAnsi"/>
              </w:rPr>
              <w:t>1</w:t>
            </w:r>
          </w:p>
        </w:tc>
        <w:tc>
          <w:tcPr>
            <w:tcW w:w="850" w:type="dxa"/>
            <w:shd w:val="clear" w:color="auto" w:fill="FFFFFF" w:themeFill="background1"/>
            <w:vAlign w:val="center"/>
          </w:tcPr>
          <w:p w14:paraId="61FE3BE1" w14:textId="77777777" w:rsidR="003C7AC9" w:rsidRPr="003C7AC9" w:rsidRDefault="003C7AC9" w:rsidP="00763ED9">
            <w:pPr>
              <w:jc w:val="center"/>
              <w:rPr>
                <w:rFonts w:cstheme="minorHAnsi"/>
              </w:rPr>
            </w:pPr>
            <w:r w:rsidRPr="003C7AC9">
              <w:rPr>
                <w:rFonts w:cstheme="minorHAnsi"/>
              </w:rPr>
              <w:t>1</w:t>
            </w:r>
          </w:p>
        </w:tc>
        <w:tc>
          <w:tcPr>
            <w:tcW w:w="851" w:type="dxa"/>
            <w:shd w:val="clear" w:color="auto" w:fill="FFFFFF" w:themeFill="background1"/>
            <w:vAlign w:val="center"/>
          </w:tcPr>
          <w:p w14:paraId="714C1EEC" w14:textId="77777777" w:rsidR="003C7AC9" w:rsidRPr="003C7AC9" w:rsidRDefault="003C7AC9" w:rsidP="00763ED9">
            <w:pPr>
              <w:jc w:val="center"/>
              <w:rPr>
                <w:rFonts w:cstheme="minorHAnsi"/>
              </w:rPr>
            </w:pPr>
            <w:r w:rsidRPr="003C7AC9">
              <w:rPr>
                <w:rFonts w:cstheme="minorHAnsi"/>
              </w:rPr>
              <w:t>1</w:t>
            </w:r>
          </w:p>
        </w:tc>
        <w:tc>
          <w:tcPr>
            <w:tcW w:w="850" w:type="dxa"/>
            <w:shd w:val="clear" w:color="auto" w:fill="FFFFFF" w:themeFill="background1"/>
            <w:vAlign w:val="center"/>
          </w:tcPr>
          <w:p w14:paraId="104B2B10" w14:textId="77777777" w:rsidR="003C7AC9" w:rsidRPr="003C7AC9" w:rsidRDefault="003C7AC9" w:rsidP="00763ED9">
            <w:pPr>
              <w:jc w:val="center"/>
              <w:rPr>
                <w:rFonts w:cstheme="minorHAnsi"/>
              </w:rPr>
            </w:pPr>
          </w:p>
        </w:tc>
      </w:tr>
      <w:tr w:rsidR="003C7AC9" w:rsidRPr="003C7AC9" w14:paraId="0FBE6627" w14:textId="77777777" w:rsidTr="00763ED9">
        <w:trPr>
          <w:tblHeader/>
        </w:trPr>
        <w:tc>
          <w:tcPr>
            <w:tcW w:w="4815" w:type="dxa"/>
            <w:shd w:val="clear" w:color="auto" w:fill="FFFFFF" w:themeFill="background1"/>
            <w:vAlign w:val="center"/>
          </w:tcPr>
          <w:p w14:paraId="0ED6A07C" w14:textId="77777777" w:rsidR="003C7AC9" w:rsidRPr="003C7AC9" w:rsidRDefault="003C7AC9" w:rsidP="00763ED9">
            <w:pPr>
              <w:rPr>
                <w:rFonts w:cstheme="minorHAnsi"/>
              </w:rPr>
            </w:pPr>
            <w:proofErr w:type="spellStart"/>
            <w:r w:rsidRPr="003C7AC9">
              <w:rPr>
                <w:rFonts w:cstheme="minorHAnsi"/>
              </w:rPr>
              <w:t>Švaljkovec</w:t>
            </w:r>
            <w:proofErr w:type="spellEnd"/>
            <w:r w:rsidRPr="003C7AC9">
              <w:rPr>
                <w:rFonts w:cstheme="minorHAnsi"/>
              </w:rPr>
              <w:t xml:space="preserve">, kod </w:t>
            </w:r>
            <w:proofErr w:type="spellStart"/>
            <w:r w:rsidRPr="003C7AC9">
              <w:rPr>
                <w:rFonts w:cstheme="minorHAnsi"/>
              </w:rPr>
              <w:t>kučnog</w:t>
            </w:r>
            <w:proofErr w:type="spellEnd"/>
            <w:r w:rsidRPr="003C7AC9">
              <w:rPr>
                <w:rFonts w:cstheme="minorHAnsi"/>
              </w:rPr>
              <w:t xml:space="preserve"> broja 46B</w:t>
            </w:r>
          </w:p>
        </w:tc>
        <w:tc>
          <w:tcPr>
            <w:tcW w:w="850" w:type="dxa"/>
            <w:shd w:val="clear" w:color="auto" w:fill="FFFFFF" w:themeFill="background1"/>
            <w:vAlign w:val="center"/>
          </w:tcPr>
          <w:p w14:paraId="5AD775DC" w14:textId="77777777" w:rsidR="003C7AC9" w:rsidRPr="003C7AC9" w:rsidRDefault="003C7AC9" w:rsidP="00763ED9">
            <w:pPr>
              <w:jc w:val="center"/>
              <w:rPr>
                <w:rFonts w:cstheme="minorHAnsi"/>
              </w:rPr>
            </w:pPr>
            <w:r w:rsidRPr="003C7AC9">
              <w:rPr>
                <w:rFonts w:cstheme="minorHAnsi"/>
              </w:rPr>
              <w:t>1</w:t>
            </w:r>
          </w:p>
        </w:tc>
        <w:tc>
          <w:tcPr>
            <w:tcW w:w="851" w:type="dxa"/>
            <w:shd w:val="clear" w:color="auto" w:fill="FFFFFF" w:themeFill="background1"/>
            <w:vAlign w:val="center"/>
          </w:tcPr>
          <w:p w14:paraId="16D15756" w14:textId="77777777" w:rsidR="003C7AC9" w:rsidRPr="003C7AC9" w:rsidRDefault="003C7AC9" w:rsidP="00763ED9">
            <w:pPr>
              <w:jc w:val="center"/>
              <w:rPr>
                <w:rFonts w:cstheme="minorHAnsi"/>
              </w:rPr>
            </w:pPr>
            <w:r w:rsidRPr="003C7AC9">
              <w:rPr>
                <w:rFonts w:cstheme="minorHAnsi"/>
              </w:rPr>
              <w:t>1</w:t>
            </w:r>
          </w:p>
        </w:tc>
        <w:tc>
          <w:tcPr>
            <w:tcW w:w="850" w:type="dxa"/>
            <w:shd w:val="clear" w:color="auto" w:fill="FFFFFF" w:themeFill="background1"/>
            <w:vAlign w:val="center"/>
          </w:tcPr>
          <w:p w14:paraId="78102C9F" w14:textId="77777777" w:rsidR="003C7AC9" w:rsidRPr="003C7AC9" w:rsidRDefault="003C7AC9" w:rsidP="00763ED9">
            <w:pPr>
              <w:jc w:val="center"/>
              <w:rPr>
                <w:rFonts w:cstheme="minorHAnsi"/>
              </w:rPr>
            </w:pPr>
            <w:r w:rsidRPr="003C7AC9">
              <w:rPr>
                <w:rFonts w:cstheme="minorHAnsi"/>
              </w:rPr>
              <w:t>1</w:t>
            </w:r>
          </w:p>
        </w:tc>
        <w:tc>
          <w:tcPr>
            <w:tcW w:w="851" w:type="dxa"/>
            <w:shd w:val="clear" w:color="auto" w:fill="FFFFFF" w:themeFill="background1"/>
            <w:vAlign w:val="center"/>
          </w:tcPr>
          <w:p w14:paraId="1F8CBA50" w14:textId="77777777" w:rsidR="003C7AC9" w:rsidRPr="003C7AC9" w:rsidRDefault="003C7AC9" w:rsidP="00763ED9">
            <w:pPr>
              <w:jc w:val="center"/>
              <w:rPr>
                <w:rFonts w:cstheme="minorHAnsi"/>
              </w:rPr>
            </w:pPr>
            <w:r w:rsidRPr="003C7AC9">
              <w:rPr>
                <w:rFonts w:cstheme="minorHAnsi"/>
              </w:rPr>
              <w:t>1</w:t>
            </w:r>
          </w:p>
        </w:tc>
        <w:tc>
          <w:tcPr>
            <w:tcW w:w="850" w:type="dxa"/>
            <w:shd w:val="clear" w:color="auto" w:fill="FFFFFF" w:themeFill="background1"/>
            <w:vAlign w:val="center"/>
          </w:tcPr>
          <w:p w14:paraId="74D44DED" w14:textId="77777777" w:rsidR="003C7AC9" w:rsidRPr="003C7AC9" w:rsidRDefault="003C7AC9" w:rsidP="00763ED9">
            <w:pPr>
              <w:jc w:val="center"/>
              <w:rPr>
                <w:rFonts w:cstheme="minorHAnsi"/>
              </w:rPr>
            </w:pPr>
          </w:p>
        </w:tc>
      </w:tr>
      <w:tr w:rsidR="003C7AC9" w:rsidRPr="003C7AC9" w14:paraId="44F8FECB" w14:textId="77777777" w:rsidTr="00763ED9">
        <w:trPr>
          <w:tblHeader/>
        </w:trPr>
        <w:tc>
          <w:tcPr>
            <w:tcW w:w="4815" w:type="dxa"/>
            <w:shd w:val="clear" w:color="auto" w:fill="FFFFFF" w:themeFill="background1"/>
            <w:vAlign w:val="center"/>
          </w:tcPr>
          <w:p w14:paraId="16618CC2" w14:textId="77777777" w:rsidR="003C7AC9" w:rsidRPr="003C7AC9" w:rsidRDefault="003C7AC9" w:rsidP="00763ED9">
            <w:pPr>
              <w:rPr>
                <w:rFonts w:cstheme="minorHAnsi"/>
              </w:rPr>
            </w:pPr>
            <w:proofErr w:type="spellStart"/>
            <w:r w:rsidRPr="003C7AC9">
              <w:rPr>
                <w:rFonts w:cstheme="minorHAnsi"/>
              </w:rPr>
              <w:t>Zleć</w:t>
            </w:r>
            <w:proofErr w:type="spellEnd"/>
            <w:r w:rsidRPr="003C7AC9">
              <w:rPr>
                <w:rFonts w:cstheme="minorHAnsi"/>
              </w:rPr>
              <w:t>, kod kućnog broja 2</w:t>
            </w:r>
          </w:p>
        </w:tc>
        <w:tc>
          <w:tcPr>
            <w:tcW w:w="850" w:type="dxa"/>
            <w:shd w:val="clear" w:color="auto" w:fill="FFFFFF" w:themeFill="background1"/>
            <w:vAlign w:val="center"/>
          </w:tcPr>
          <w:p w14:paraId="3761B6DC" w14:textId="77777777" w:rsidR="003C7AC9" w:rsidRPr="003C7AC9" w:rsidRDefault="003C7AC9" w:rsidP="00763ED9">
            <w:pPr>
              <w:jc w:val="center"/>
              <w:rPr>
                <w:rFonts w:cstheme="minorHAnsi"/>
              </w:rPr>
            </w:pPr>
            <w:r w:rsidRPr="003C7AC9">
              <w:rPr>
                <w:rFonts w:cstheme="minorHAnsi"/>
              </w:rPr>
              <w:t>1</w:t>
            </w:r>
          </w:p>
        </w:tc>
        <w:tc>
          <w:tcPr>
            <w:tcW w:w="851" w:type="dxa"/>
            <w:shd w:val="clear" w:color="auto" w:fill="FFFFFF" w:themeFill="background1"/>
            <w:vAlign w:val="center"/>
          </w:tcPr>
          <w:p w14:paraId="3AB0DB3B" w14:textId="77777777" w:rsidR="003C7AC9" w:rsidRPr="003C7AC9" w:rsidRDefault="003C7AC9" w:rsidP="00763ED9">
            <w:pPr>
              <w:jc w:val="center"/>
              <w:rPr>
                <w:rFonts w:cstheme="minorHAnsi"/>
              </w:rPr>
            </w:pPr>
            <w:r w:rsidRPr="003C7AC9">
              <w:rPr>
                <w:rFonts w:cstheme="minorHAnsi"/>
              </w:rPr>
              <w:t>1</w:t>
            </w:r>
          </w:p>
        </w:tc>
        <w:tc>
          <w:tcPr>
            <w:tcW w:w="850" w:type="dxa"/>
            <w:shd w:val="clear" w:color="auto" w:fill="FFFFFF" w:themeFill="background1"/>
            <w:vAlign w:val="center"/>
          </w:tcPr>
          <w:p w14:paraId="2DD740F3" w14:textId="77777777" w:rsidR="003C7AC9" w:rsidRPr="003C7AC9" w:rsidRDefault="003C7AC9" w:rsidP="00763ED9">
            <w:pPr>
              <w:jc w:val="center"/>
              <w:rPr>
                <w:rFonts w:cstheme="minorHAnsi"/>
              </w:rPr>
            </w:pPr>
            <w:r w:rsidRPr="003C7AC9">
              <w:rPr>
                <w:rFonts w:cstheme="minorHAnsi"/>
              </w:rPr>
              <w:t>1</w:t>
            </w:r>
          </w:p>
        </w:tc>
        <w:tc>
          <w:tcPr>
            <w:tcW w:w="851" w:type="dxa"/>
            <w:shd w:val="clear" w:color="auto" w:fill="FFFFFF" w:themeFill="background1"/>
            <w:vAlign w:val="center"/>
          </w:tcPr>
          <w:p w14:paraId="35E36DF0" w14:textId="77777777" w:rsidR="003C7AC9" w:rsidRPr="003C7AC9" w:rsidRDefault="003C7AC9" w:rsidP="00763ED9">
            <w:pPr>
              <w:jc w:val="center"/>
              <w:rPr>
                <w:rFonts w:cstheme="minorHAnsi"/>
              </w:rPr>
            </w:pPr>
            <w:r w:rsidRPr="003C7AC9">
              <w:rPr>
                <w:rFonts w:cstheme="minorHAnsi"/>
              </w:rPr>
              <w:t>1</w:t>
            </w:r>
          </w:p>
        </w:tc>
        <w:tc>
          <w:tcPr>
            <w:tcW w:w="850" w:type="dxa"/>
            <w:shd w:val="clear" w:color="auto" w:fill="FFFFFF" w:themeFill="background1"/>
            <w:vAlign w:val="center"/>
          </w:tcPr>
          <w:p w14:paraId="70FD6AD9" w14:textId="77777777" w:rsidR="003C7AC9" w:rsidRPr="003C7AC9" w:rsidRDefault="003C7AC9" w:rsidP="00763ED9">
            <w:pPr>
              <w:jc w:val="center"/>
              <w:rPr>
                <w:rFonts w:cstheme="minorHAnsi"/>
              </w:rPr>
            </w:pPr>
          </w:p>
        </w:tc>
      </w:tr>
      <w:tr w:rsidR="003C7AC9" w:rsidRPr="003C7AC9" w14:paraId="67EECE89" w14:textId="77777777" w:rsidTr="00763ED9">
        <w:trPr>
          <w:tblHeader/>
        </w:trPr>
        <w:tc>
          <w:tcPr>
            <w:tcW w:w="4815" w:type="dxa"/>
            <w:shd w:val="clear" w:color="auto" w:fill="FFFFFF" w:themeFill="background1"/>
            <w:vAlign w:val="center"/>
          </w:tcPr>
          <w:p w14:paraId="1F53843F" w14:textId="77777777" w:rsidR="003C7AC9" w:rsidRPr="003C7AC9" w:rsidRDefault="003C7AC9" w:rsidP="00763ED9">
            <w:pPr>
              <w:rPr>
                <w:rFonts w:cstheme="minorHAnsi"/>
              </w:rPr>
            </w:pPr>
            <w:proofErr w:type="spellStart"/>
            <w:r w:rsidRPr="003C7AC9">
              <w:rPr>
                <w:rFonts w:cstheme="minorHAnsi"/>
              </w:rPr>
              <w:t>Galovec</w:t>
            </w:r>
            <w:proofErr w:type="spellEnd"/>
            <w:r w:rsidRPr="003C7AC9">
              <w:rPr>
                <w:rFonts w:cstheme="minorHAnsi"/>
              </w:rPr>
              <w:t xml:space="preserve"> </w:t>
            </w:r>
            <w:proofErr w:type="spellStart"/>
            <w:r w:rsidRPr="003C7AC9">
              <w:rPr>
                <w:rFonts w:cstheme="minorHAnsi"/>
              </w:rPr>
              <w:t>Začretski</w:t>
            </w:r>
            <w:proofErr w:type="spellEnd"/>
            <w:r w:rsidRPr="003C7AC9">
              <w:rPr>
                <w:rFonts w:cstheme="minorHAnsi"/>
              </w:rPr>
              <w:t>, kod kućnog broja 19/B</w:t>
            </w:r>
          </w:p>
        </w:tc>
        <w:tc>
          <w:tcPr>
            <w:tcW w:w="850" w:type="dxa"/>
            <w:shd w:val="clear" w:color="auto" w:fill="FFFFFF" w:themeFill="background1"/>
            <w:vAlign w:val="center"/>
          </w:tcPr>
          <w:p w14:paraId="620517D6" w14:textId="77777777" w:rsidR="003C7AC9" w:rsidRPr="003C7AC9" w:rsidRDefault="003C7AC9" w:rsidP="00763ED9">
            <w:pPr>
              <w:jc w:val="center"/>
              <w:rPr>
                <w:rFonts w:cstheme="minorHAnsi"/>
              </w:rPr>
            </w:pPr>
            <w:r w:rsidRPr="003C7AC9">
              <w:rPr>
                <w:rFonts w:cstheme="minorHAnsi"/>
              </w:rPr>
              <w:t>1</w:t>
            </w:r>
          </w:p>
        </w:tc>
        <w:tc>
          <w:tcPr>
            <w:tcW w:w="851" w:type="dxa"/>
            <w:shd w:val="clear" w:color="auto" w:fill="FFFFFF" w:themeFill="background1"/>
            <w:vAlign w:val="center"/>
          </w:tcPr>
          <w:p w14:paraId="78705A5C" w14:textId="77777777" w:rsidR="003C7AC9" w:rsidRPr="003C7AC9" w:rsidRDefault="003C7AC9" w:rsidP="00763ED9">
            <w:pPr>
              <w:jc w:val="center"/>
              <w:rPr>
                <w:rFonts w:cstheme="minorHAnsi"/>
              </w:rPr>
            </w:pPr>
            <w:r w:rsidRPr="003C7AC9">
              <w:rPr>
                <w:rFonts w:cstheme="minorHAnsi"/>
              </w:rPr>
              <w:t>1</w:t>
            </w:r>
          </w:p>
        </w:tc>
        <w:tc>
          <w:tcPr>
            <w:tcW w:w="850" w:type="dxa"/>
            <w:shd w:val="clear" w:color="auto" w:fill="FFFFFF" w:themeFill="background1"/>
            <w:vAlign w:val="center"/>
          </w:tcPr>
          <w:p w14:paraId="094771AA" w14:textId="77777777" w:rsidR="003C7AC9" w:rsidRPr="003C7AC9" w:rsidRDefault="003C7AC9" w:rsidP="00763ED9">
            <w:pPr>
              <w:jc w:val="center"/>
              <w:rPr>
                <w:rFonts w:cstheme="minorHAnsi"/>
              </w:rPr>
            </w:pPr>
            <w:r w:rsidRPr="003C7AC9">
              <w:rPr>
                <w:rFonts w:cstheme="minorHAnsi"/>
              </w:rPr>
              <w:t>1</w:t>
            </w:r>
          </w:p>
        </w:tc>
        <w:tc>
          <w:tcPr>
            <w:tcW w:w="851" w:type="dxa"/>
            <w:shd w:val="clear" w:color="auto" w:fill="FFFFFF" w:themeFill="background1"/>
            <w:vAlign w:val="center"/>
          </w:tcPr>
          <w:p w14:paraId="14E02C26" w14:textId="77777777" w:rsidR="003C7AC9" w:rsidRPr="003C7AC9" w:rsidRDefault="003C7AC9" w:rsidP="00763ED9">
            <w:pPr>
              <w:jc w:val="center"/>
              <w:rPr>
                <w:rFonts w:cstheme="minorHAnsi"/>
              </w:rPr>
            </w:pPr>
            <w:r w:rsidRPr="003C7AC9">
              <w:rPr>
                <w:rFonts w:cstheme="minorHAnsi"/>
              </w:rPr>
              <w:t>1</w:t>
            </w:r>
          </w:p>
        </w:tc>
        <w:tc>
          <w:tcPr>
            <w:tcW w:w="850" w:type="dxa"/>
            <w:shd w:val="clear" w:color="auto" w:fill="FFFFFF" w:themeFill="background1"/>
            <w:vAlign w:val="center"/>
          </w:tcPr>
          <w:p w14:paraId="770A79C7" w14:textId="77777777" w:rsidR="003C7AC9" w:rsidRPr="003C7AC9" w:rsidRDefault="003C7AC9" w:rsidP="00763ED9">
            <w:pPr>
              <w:jc w:val="center"/>
              <w:rPr>
                <w:rFonts w:cstheme="minorHAnsi"/>
              </w:rPr>
            </w:pPr>
          </w:p>
        </w:tc>
      </w:tr>
      <w:tr w:rsidR="003C7AC9" w:rsidRPr="003C7AC9" w14:paraId="0DF9CE89" w14:textId="77777777" w:rsidTr="00763ED9">
        <w:trPr>
          <w:tblHeader/>
        </w:trPr>
        <w:tc>
          <w:tcPr>
            <w:tcW w:w="4815" w:type="dxa"/>
            <w:shd w:val="clear" w:color="auto" w:fill="FFFFFF" w:themeFill="background1"/>
            <w:vAlign w:val="center"/>
          </w:tcPr>
          <w:p w14:paraId="4F7658BA" w14:textId="77777777" w:rsidR="003C7AC9" w:rsidRPr="003C7AC9" w:rsidRDefault="003C7AC9" w:rsidP="00763ED9">
            <w:pPr>
              <w:rPr>
                <w:rFonts w:cstheme="minorHAnsi"/>
              </w:rPr>
            </w:pPr>
            <w:proofErr w:type="spellStart"/>
            <w:r w:rsidRPr="003C7AC9">
              <w:rPr>
                <w:rFonts w:cstheme="minorHAnsi"/>
              </w:rPr>
              <w:t>Temovec</w:t>
            </w:r>
            <w:proofErr w:type="spellEnd"/>
            <w:r w:rsidRPr="003C7AC9">
              <w:rPr>
                <w:rFonts w:cstheme="minorHAnsi"/>
              </w:rPr>
              <w:t xml:space="preserve">, OŠ </w:t>
            </w:r>
            <w:proofErr w:type="spellStart"/>
            <w:r w:rsidRPr="003C7AC9">
              <w:rPr>
                <w:rFonts w:cstheme="minorHAnsi"/>
              </w:rPr>
              <w:t>Temovec</w:t>
            </w:r>
            <w:proofErr w:type="spellEnd"/>
          </w:p>
        </w:tc>
        <w:tc>
          <w:tcPr>
            <w:tcW w:w="850" w:type="dxa"/>
            <w:shd w:val="clear" w:color="auto" w:fill="FFFFFF" w:themeFill="background1"/>
            <w:vAlign w:val="center"/>
          </w:tcPr>
          <w:p w14:paraId="0A36B42F" w14:textId="77777777" w:rsidR="003C7AC9" w:rsidRPr="003C7AC9" w:rsidRDefault="003C7AC9" w:rsidP="00763ED9">
            <w:pPr>
              <w:jc w:val="center"/>
              <w:rPr>
                <w:rFonts w:cstheme="minorHAnsi"/>
              </w:rPr>
            </w:pPr>
            <w:r w:rsidRPr="003C7AC9">
              <w:rPr>
                <w:rFonts w:cstheme="minorHAnsi"/>
              </w:rPr>
              <w:t>1</w:t>
            </w:r>
          </w:p>
        </w:tc>
        <w:tc>
          <w:tcPr>
            <w:tcW w:w="851" w:type="dxa"/>
            <w:shd w:val="clear" w:color="auto" w:fill="FFFFFF" w:themeFill="background1"/>
            <w:vAlign w:val="center"/>
          </w:tcPr>
          <w:p w14:paraId="6FAB3607" w14:textId="77777777" w:rsidR="003C7AC9" w:rsidRPr="003C7AC9" w:rsidRDefault="003C7AC9" w:rsidP="00763ED9">
            <w:pPr>
              <w:jc w:val="center"/>
              <w:rPr>
                <w:rFonts w:cstheme="minorHAnsi"/>
              </w:rPr>
            </w:pPr>
            <w:r w:rsidRPr="003C7AC9">
              <w:rPr>
                <w:rFonts w:cstheme="minorHAnsi"/>
              </w:rPr>
              <w:t>1</w:t>
            </w:r>
          </w:p>
        </w:tc>
        <w:tc>
          <w:tcPr>
            <w:tcW w:w="850" w:type="dxa"/>
            <w:shd w:val="clear" w:color="auto" w:fill="FFFFFF" w:themeFill="background1"/>
            <w:vAlign w:val="center"/>
          </w:tcPr>
          <w:p w14:paraId="1644AB46" w14:textId="77777777" w:rsidR="003C7AC9" w:rsidRPr="003C7AC9" w:rsidRDefault="003C7AC9" w:rsidP="00763ED9">
            <w:pPr>
              <w:jc w:val="center"/>
              <w:rPr>
                <w:rFonts w:cstheme="minorHAnsi"/>
              </w:rPr>
            </w:pPr>
            <w:r w:rsidRPr="003C7AC9">
              <w:rPr>
                <w:rFonts w:cstheme="minorHAnsi"/>
              </w:rPr>
              <w:t>1</w:t>
            </w:r>
          </w:p>
        </w:tc>
        <w:tc>
          <w:tcPr>
            <w:tcW w:w="851" w:type="dxa"/>
            <w:shd w:val="clear" w:color="auto" w:fill="FFFFFF" w:themeFill="background1"/>
            <w:vAlign w:val="center"/>
          </w:tcPr>
          <w:p w14:paraId="636B524D" w14:textId="77777777" w:rsidR="003C7AC9" w:rsidRPr="003C7AC9" w:rsidRDefault="003C7AC9" w:rsidP="00763ED9">
            <w:pPr>
              <w:jc w:val="center"/>
              <w:rPr>
                <w:rFonts w:cstheme="minorHAnsi"/>
              </w:rPr>
            </w:pPr>
            <w:r w:rsidRPr="003C7AC9">
              <w:rPr>
                <w:rFonts w:cstheme="minorHAnsi"/>
              </w:rPr>
              <w:t>1</w:t>
            </w:r>
          </w:p>
        </w:tc>
        <w:tc>
          <w:tcPr>
            <w:tcW w:w="850" w:type="dxa"/>
            <w:shd w:val="clear" w:color="auto" w:fill="FFFFFF" w:themeFill="background1"/>
            <w:vAlign w:val="center"/>
          </w:tcPr>
          <w:p w14:paraId="274144D1" w14:textId="77777777" w:rsidR="003C7AC9" w:rsidRPr="003C7AC9" w:rsidRDefault="003C7AC9" w:rsidP="00763ED9">
            <w:pPr>
              <w:jc w:val="center"/>
              <w:rPr>
                <w:rFonts w:cstheme="minorHAnsi"/>
              </w:rPr>
            </w:pPr>
          </w:p>
        </w:tc>
      </w:tr>
      <w:tr w:rsidR="003C7AC9" w:rsidRPr="003C7AC9" w14:paraId="6646B277" w14:textId="77777777" w:rsidTr="00763ED9">
        <w:trPr>
          <w:tblHeader/>
        </w:trPr>
        <w:tc>
          <w:tcPr>
            <w:tcW w:w="4815" w:type="dxa"/>
            <w:shd w:val="clear" w:color="auto" w:fill="FFFFFF" w:themeFill="background1"/>
            <w:vAlign w:val="center"/>
          </w:tcPr>
          <w:p w14:paraId="4375119F" w14:textId="77777777" w:rsidR="003C7AC9" w:rsidRPr="003C7AC9" w:rsidRDefault="003C7AC9" w:rsidP="00763ED9">
            <w:pPr>
              <w:rPr>
                <w:rFonts w:cstheme="minorHAnsi"/>
              </w:rPr>
            </w:pPr>
            <w:proofErr w:type="spellStart"/>
            <w:r w:rsidRPr="003C7AC9">
              <w:rPr>
                <w:rFonts w:cstheme="minorHAnsi"/>
              </w:rPr>
              <w:t>Vrankovec</w:t>
            </w:r>
            <w:proofErr w:type="spellEnd"/>
            <w:r w:rsidRPr="003C7AC9">
              <w:rPr>
                <w:rFonts w:cstheme="minorHAnsi"/>
              </w:rPr>
              <w:t>, kod trgovačkog centra Trgocentar</w:t>
            </w:r>
          </w:p>
        </w:tc>
        <w:tc>
          <w:tcPr>
            <w:tcW w:w="850" w:type="dxa"/>
            <w:shd w:val="clear" w:color="auto" w:fill="FFFFFF" w:themeFill="background1"/>
            <w:vAlign w:val="center"/>
          </w:tcPr>
          <w:p w14:paraId="7D31CEE9" w14:textId="77777777" w:rsidR="003C7AC9" w:rsidRPr="003C7AC9" w:rsidRDefault="003C7AC9" w:rsidP="00763ED9">
            <w:pPr>
              <w:jc w:val="center"/>
              <w:rPr>
                <w:rFonts w:cstheme="minorHAnsi"/>
              </w:rPr>
            </w:pPr>
          </w:p>
        </w:tc>
        <w:tc>
          <w:tcPr>
            <w:tcW w:w="851" w:type="dxa"/>
            <w:shd w:val="clear" w:color="auto" w:fill="FFFFFF" w:themeFill="background1"/>
            <w:vAlign w:val="center"/>
          </w:tcPr>
          <w:p w14:paraId="7ADBABCA" w14:textId="77777777" w:rsidR="003C7AC9" w:rsidRPr="003C7AC9" w:rsidRDefault="003C7AC9" w:rsidP="00763ED9">
            <w:pPr>
              <w:jc w:val="center"/>
              <w:rPr>
                <w:rFonts w:cstheme="minorHAnsi"/>
              </w:rPr>
            </w:pPr>
          </w:p>
        </w:tc>
        <w:tc>
          <w:tcPr>
            <w:tcW w:w="850" w:type="dxa"/>
            <w:shd w:val="clear" w:color="auto" w:fill="FFFFFF" w:themeFill="background1"/>
            <w:vAlign w:val="center"/>
          </w:tcPr>
          <w:p w14:paraId="585A5AFE" w14:textId="77777777" w:rsidR="003C7AC9" w:rsidRPr="003C7AC9" w:rsidRDefault="003C7AC9" w:rsidP="00763ED9">
            <w:pPr>
              <w:jc w:val="center"/>
              <w:rPr>
                <w:rFonts w:cstheme="minorHAnsi"/>
              </w:rPr>
            </w:pPr>
          </w:p>
        </w:tc>
        <w:tc>
          <w:tcPr>
            <w:tcW w:w="851" w:type="dxa"/>
            <w:shd w:val="clear" w:color="auto" w:fill="FFFFFF" w:themeFill="background1"/>
            <w:vAlign w:val="center"/>
          </w:tcPr>
          <w:p w14:paraId="1D61B0CC" w14:textId="77777777" w:rsidR="003C7AC9" w:rsidRPr="003C7AC9" w:rsidRDefault="003C7AC9" w:rsidP="00763ED9">
            <w:pPr>
              <w:jc w:val="center"/>
              <w:rPr>
                <w:rFonts w:cstheme="minorHAnsi"/>
              </w:rPr>
            </w:pPr>
          </w:p>
        </w:tc>
        <w:tc>
          <w:tcPr>
            <w:tcW w:w="850" w:type="dxa"/>
            <w:shd w:val="clear" w:color="auto" w:fill="FFFFFF" w:themeFill="background1"/>
            <w:vAlign w:val="center"/>
          </w:tcPr>
          <w:p w14:paraId="47C83283" w14:textId="77777777" w:rsidR="003C7AC9" w:rsidRPr="003C7AC9" w:rsidRDefault="003C7AC9" w:rsidP="00763ED9">
            <w:pPr>
              <w:jc w:val="center"/>
              <w:rPr>
                <w:rFonts w:cstheme="minorHAnsi"/>
              </w:rPr>
            </w:pPr>
            <w:r w:rsidRPr="003C7AC9">
              <w:rPr>
                <w:rFonts w:cstheme="minorHAnsi"/>
              </w:rPr>
              <w:t>1</w:t>
            </w:r>
          </w:p>
        </w:tc>
      </w:tr>
    </w:tbl>
    <w:p w14:paraId="41396821" w14:textId="77777777" w:rsidR="003C7AC9" w:rsidRPr="003C7AC9" w:rsidRDefault="003C7AC9" w:rsidP="003C7AC9">
      <w:pPr>
        <w:rPr>
          <w:highlight w:val="yellow"/>
        </w:rPr>
      </w:pPr>
    </w:p>
    <w:p w14:paraId="525C9F37" w14:textId="77777777" w:rsidR="003C7AC9" w:rsidRPr="003C7AC9" w:rsidRDefault="003C7AC9" w:rsidP="003C7AC9">
      <w:pPr>
        <w:pStyle w:val="Naslov2"/>
        <w:spacing w:after="120"/>
        <w:rPr>
          <w:szCs w:val="24"/>
        </w:rPr>
      </w:pPr>
      <w:bookmarkStart w:id="115" w:name="_Toc97723437"/>
      <w:r w:rsidRPr="003C7AC9">
        <w:rPr>
          <w:szCs w:val="24"/>
        </w:rPr>
        <w:t>4.4. SUSTAV PRIKUPLJANJA RECIKLABILNOG OTPADA (papir i plastika)</w:t>
      </w:r>
      <w:bookmarkEnd w:id="115"/>
    </w:p>
    <w:p w14:paraId="4654EA08" w14:textId="77777777" w:rsidR="003C7AC9" w:rsidRPr="003C7AC9" w:rsidRDefault="003C7AC9" w:rsidP="003C7AC9">
      <w:r w:rsidRPr="003C7AC9">
        <w:t xml:space="preserve">Otpadni papir, metal, plastika, staklo i tekstil prikupljaju se putem spremnika postavljenih na zelenim otocima ili spremnika na obračunskom mjestu korisnika (papir i plastika), te mobilnom </w:t>
      </w:r>
      <w:proofErr w:type="spellStart"/>
      <w:r w:rsidRPr="003C7AC9">
        <w:t>reciklažnom</w:t>
      </w:r>
      <w:proofErr w:type="spellEnd"/>
      <w:r w:rsidRPr="003C7AC9">
        <w:t xml:space="preserve"> dvorištu.</w:t>
      </w:r>
    </w:p>
    <w:p w14:paraId="42A301B5" w14:textId="77777777" w:rsidR="003C7AC9" w:rsidRPr="003C7AC9" w:rsidRDefault="003C7AC9" w:rsidP="003C7AC9">
      <w:pPr>
        <w:autoSpaceDE w:val="0"/>
        <w:autoSpaceDN w:val="0"/>
        <w:adjustRightInd w:val="0"/>
        <w:rPr>
          <w:highlight w:val="yellow"/>
        </w:rPr>
      </w:pPr>
    </w:p>
    <w:p w14:paraId="02855D91" w14:textId="77777777" w:rsidR="003C7AC9" w:rsidRPr="003C7AC9" w:rsidRDefault="003C7AC9" w:rsidP="003C7AC9">
      <w:pPr>
        <w:pStyle w:val="Naslov2"/>
        <w:rPr>
          <w:szCs w:val="24"/>
        </w:rPr>
      </w:pPr>
      <w:bookmarkStart w:id="116" w:name="_Toc97723439"/>
      <w:r w:rsidRPr="003C7AC9">
        <w:rPr>
          <w:szCs w:val="24"/>
        </w:rPr>
        <w:t>4.5. BIORAZGRADIVI KOMUNALNI OTPAD</w:t>
      </w:r>
      <w:bookmarkEnd w:id="116"/>
    </w:p>
    <w:p w14:paraId="51632ADD" w14:textId="77777777" w:rsidR="003C7AC9" w:rsidRPr="003C7AC9" w:rsidRDefault="003C7AC9" w:rsidP="003C7AC9">
      <w:pPr>
        <w:rPr>
          <w:highlight w:val="yellow"/>
        </w:rPr>
      </w:pPr>
    </w:p>
    <w:p w14:paraId="64703A0D" w14:textId="77777777" w:rsidR="003C7AC9" w:rsidRPr="003C7AC9" w:rsidRDefault="003C7AC9" w:rsidP="003C7AC9">
      <w:pPr>
        <w:autoSpaceDE w:val="0"/>
        <w:autoSpaceDN w:val="0"/>
        <w:adjustRightInd w:val="0"/>
      </w:pPr>
      <w:r w:rsidRPr="003C7AC9">
        <w:t xml:space="preserve">Korisnici su dužni samostalno </w:t>
      </w:r>
      <w:proofErr w:type="spellStart"/>
      <w:r w:rsidRPr="003C7AC9">
        <w:t>kompostirati</w:t>
      </w:r>
      <w:proofErr w:type="spellEnd"/>
      <w:r w:rsidRPr="003C7AC9">
        <w:t xml:space="preserve"> ili pak biorazgradivi komunalni otpad predavati u zasebnim spremnicima, ovisno o ugovorenom načinu pružanja javne usluge. Preporučuje se da oni koji imaju vrt </w:t>
      </w:r>
      <w:proofErr w:type="spellStart"/>
      <w:r w:rsidRPr="003C7AC9">
        <w:t>kompostiraju</w:t>
      </w:r>
      <w:proofErr w:type="spellEnd"/>
      <w:r w:rsidRPr="003C7AC9">
        <w:t xml:space="preserve"> sami. Za klasično vrtno aerobno </w:t>
      </w:r>
      <w:proofErr w:type="spellStart"/>
      <w:r w:rsidRPr="003C7AC9">
        <w:t>kompostiranje</w:t>
      </w:r>
      <w:proofErr w:type="spellEnd"/>
      <w:r w:rsidRPr="003C7AC9">
        <w:t xml:space="preserve"> (</w:t>
      </w:r>
      <w:proofErr w:type="spellStart"/>
      <w:r w:rsidRPr="003C7AC9">
        <w:t>kompostiranje</w:t>
      </w:r>
      <w:proofErr w:type="spellEnd"/>
      <w:r w:rsidRPr="003C7AC9">
        <w:t xml:space="preserve"> na otvorenom) koriste se: djelomično kuhinjski otpad (ostaci voća i povrća, ljuske jaja, talog od kave, vrećice od čaja, ostaci kruha i slično) te vrtni otpad (ostaci cvijeća, granje, otpalo lišće, otkos trave i živice, piljevina). Za vrtno </w:t>
      </w:r>
      <w:proofErr w:type="spellStart"/>
      <w:r w:rsidRPr="003C7AC9">
        <w:t>kompostiranje</w:t>
      </w:r>
      <w:proofErr w:type="spellEnd"/>
      <w:r w:rsidRPr="003C7AC9">
        <w:t xml:space="preserve"> se NE SMIJU KORISTITI: ostaci mesa, ribe, kostiju, mlijeka i mliječnih proizvoda</w:t>
      </w:r>
      <w:bookmarkStart w:id="117" w:name="_Toc1992440"/>
      <w:r w:rsidRPr="003C7AC9">
        <w:t>.</w:t>
      </w:r>
    </w:p>
    <w:p w14:paraId="406FE66E" w14:textId="77777777" w:rsidR="003C7AC9" w:rsidRPr="003C7AC9" w:rsidRDefault="003C7AC9" w:rsidP="003C7AC9">
      <w:pPr>
        <w:autoSpaceDE w:val="0"/>
        <w:autoSpaceDN w:val="0"/>
        <w:adjustRightInd w:val="0"/>
      </w:pPr>
    </w:p>
    <w:p w14:paraId="1FE7DE68" w14:textId="77777777" w:rsidR="003C7AC9" w:rsidRPr="003C7AC9" w:rsidRDefault="003C7AC9" w:rsidP="003C7AC9">
      <w:pPr>
        <w:pStyle w:val="Naslov1"/>
        <w:spacing w:before="0" w:after="120"/>
        <w:rPr>
          <w:color w:val="auto"/>
          <w:sz w:val="24"/>
          <w:szCs w:val="24"/>
        </w:rPr>
      </w:pPr>
      <w:bookmarkStart w:id="118" w:name="_Toc97723440"/>
      <w:r w:rsidRPr="003C7AC9">
        <w:rPr>
          <w:color w:val="auto"/>
          <w:sz w:val="24"/>
          <w:szCs w:val="24"/>
        </w:rPr>
        <w:t>5. PODACI O VRSTAMA I KOLIČINAMA PROIZVEDENOG OTPADA, ODVOJENO SAKUPLJENOG OTPADA, ODLAGANJU KOMUNALNOG I BIORAZGRADIVOG OTPADA TE OSTVARIVANJE CILJEVA NA PODRUČJU OPĆINE SVETI KRIŽ ZAČRETJE</w:t>
      </w:r>
      <w:bookmarkEnd w:id="117"/>
      <w:bookmarkEnd w:id="118"/>
    </w:p>
    <w:p w14:paraId="1D4C0A75" w14:textId="77777777" w:rsidR="003C7AC9" w:rsidRPr="003C7AC9" w:rsidRDefault="003C7AC9" w:rsidP="003C7AC9">
      <w:pPr>
        <w:pStyle w:val="Opisslike"/>
        <w:jc w:val="center"/>
        <w:rPr>
          <w:szCs w:val="24"/>
        </w:rPr>
      </w:pPr>
      <w:bookmarkStart w:id="119" w:name="_Toc97723457"/>
      <w:proofErr w:type="spellStart"/>
      <w:r w:rsidRPr="003C7AC9">
        <w:rPr>
          <w:szCs w:val="24"/>
        </w:rPr>
        <w:t>Tablica</w:t>
      </w:r>
      <w:proofErr w:type="spellEnd"/>
      <w:r w:rsidRPr="003C7AC9">
        <w:rPr>
          <w:szCs w:val="24"/>
        </w:rPr>
        <w:t xml:space="preserve"> </w:t>
      </w:r>
      <w:r w:rsidRPr="003C7AC9">
        <w:rPr>
          <w:noProof/>
          <w:szCs w:val="24"/>
        </w:rPr>
        <w:fldChar w:fldCharType="begin"/>
      </w:r>
      <w:r w:rsidRPr="003C7AC9">
        <w:rPr>
          <w:noProof/>
          <w:szCs w:val="24"/>
        </w:rPr>
        <w:instrText xml:space="preserve"> SEQ Tablica \* ARABIC </w:instrText>
      </w:r>
      <w:r w:rsidRPr="003C7AC9">
        <w:rPr>
          <w:noProof/>
          <w:szCs w:val="24"/>
        </w:rPr>
        <w:fldChar w:fldCharType="separate"/>
      </w:r>
      <w:r w:rsidRPr="003C7AC9">
        <w:rPr>
          <w:noProof/>
          <w:szCs w:val="24"/>
        </w:rPr>
        <w:t>4</w:t>
      </w:r>
      <w:r w:rsidRPr="003C7AC9">
        <w:rPr>
          <w:noProof/>
          <w:szCs w:val="24"/>
        </w:rPr>
        <w:fldChar w:fldCharType="end"/>
      </w:r>
      <w:r w:rsidRPr="003C7AC9">
        <w:rPr>
          <w:szCs w:val="24"/>
        </w:rPr>
        <w:t xml:space="preserve">: </w:t>
      </w:r>
      <w:proofErr w:type="spellStart"/>
      <w:r w:rsidRPr="003C7AC9">
        <w:rPr>
          <w:szCs w:val="24"/>
        </w:rPr>
        <w:t>Prikaz</w:t>
      </w:r>
      <w:proofErr w:type="spellEnd"/>
      <w:r w:rsidRPr="003C7AC9">
        <w:rPr>
          <w:szCs w:val="24"/>
        </w:rPr>
        <w:t xml:space="preserve"> </w:t>
      </w:r>
      <w:proofErr w:type="spellStart"/>
      <w:r w:rsidRPr="003C7AC9">
        <w:rPr>
          <w:szCs w:val="24"/>
        </w:rPr>
        <w:t>količina</w:t>
      </w:r>
      <w:proofErr w:type="spellEnd"/>
      <w:r w:rsidRPr="003C7AC9">
        <w:rPr>
          <w:szCs w:val="24"/>
        </w:rPr>
        <w:t xml:space="preserve"> </w:t>
      </w:r>
      <w:proofErr w:type="spellStart"/>
      <w:r w:rsidRPr="003C7AC9">
        <w:rPr>
          <w:szCs w:val="24"/>
        </w:rPr>
        <w:t>otpada</w:t>
      </w:r>
      <w:proofErr w:type="spellEnd"/>
      <w:r w:rsidRPr="003C7AC9">
        <w:rPr>
          <w:szCs w:val="24"/>
        </w:rPr>
        <w:t xml:space="preserve"> </w:t>
      </w:r>
      <w:proofErr w:type="spellStart"/>
      <w:r w:rsidRPr="003C7AC9">
        <w:rPr>
          <w:szCs w:val="24"/>
        </w:rPr>
        <w:t>skupljenog</w:t>
      </w:r>
      <w:proofErr w:type="spellEnd"/>
      <w:r w:rsidRPr="003C7AC9">
        <w:rPr>
          <w:szCs w:val="24"/>
        </w:rPr>
        <w:t xml:space="preserve"> </w:t>
      </w:r>
      <w:proofErr w:type="spellStart"/>
      <w:r w:rsidRPr="003C7AC9">
        <w:rPr>
          <w:szCs w:val="24"/>
        </w:rPr>
        <w:t>na</w:t>
      </w:r>
      <w:proofErr w:type="spellEnd"/>
      <w:r w:rsidRPr="003C7AC9">
        <w:rPr>
          <w:szCs w:val="24"/>
        </w:rPr>
        <w:t xml:space="preserve"> </w:t>
      </w:r>
      <w:proofErr w:type="spellStart"/>
      <w:r w:rsidRPr="003C7AC9">
        <w:rPr>
          <w:szCs w:val="24"/>
        </w:rPr>
        <w:t>području</w:t>
      </w:r>
      <w:proofErr w:type="spellEnd"/>
      <w:r w:rsidRPr="003C7AC9">
        <w:rPr>
          <w:szCs w:val="24"/>
        </w:rPr>
        <w:t xml:space="preserve"> </w:t>
      </w:r>
      <w:proofErr w:type="spellStart"/>
      <w:r w:rsidRPr="003C7AC9">
        <w:rPr>
          <w:szCs w:val="24"/>
        </w:rPr>
        <w:t>Općine</w:t>
      </w:r>
      <w:proofErr w:type="spellEnd"/>
      <w:r w:rsidRPr="003C7AC9">
        <w:rPr>
          <w:szCs w:val="24"/>
        </w:rPr>
        <w:t xml:space="preserve"> Sveti Križ Začretje u 2021. </w:t>
      </w:r>
      <w:proofErr w:type="spellStart"/>
      <w:r w:rsidRPr="003C7AC9">
        <w:rPr>
          <w:szCs w:val="24"/>
        </w:rPr>
        <w:t>godini</w:t>
      </w:r>
      <w:bookmarkEnd w:id="119"/>
      <w:proofErr w:type="spellEnd"/>
    </w:p>
    <w:tbl>
      <w:tblPr>
        <w:tblStyle w:val="Reetkatablice"/>
        <w:tblW w:w="0" w:type="auto"/>
        <w:tblLook w:val="04A0" w:firstRow="1" w:lastRow="0" w:firstColumn="1" w:lastColumn="0" w:noHBand="0" w:noVBand="1"/>
      </w:tblPr>
      <w:tblGrid>
        <w:gridCol w:w="1838"/>
        <w:gridCol w:w="1985"/>
        <w:gridCol w:w="3260"/>
        <w:gridCol w:w="1977"/>
      </w:tblGrid>
      <w:tr w:rsidR="003C7AC9" w:rsidRPr="003C7AC9" w14:paraId="4A39CC25" w14:textId="77777777" w:rsidTr="00763ED9">
        <w:tc>
          <w:tcPr>
            <w:tcW w:w="1838" w:type="dxa"/>
            <w:vAlign w:val="center"/>
          </w:tcPr>
          <w:p w14:paraId="0939F9B5" w14:textId="77777777" w:rsidR="003C7AC9" w:rsidRPr="003C7AC9" w:rsidRDefault="003C7AC9" w:rsidP="00763ED9">
            <w:pPr>
              <w:jc w:val="center"/>
              <w:rPr>
                <w:b/>
                <w:bCs/>
              </w:rPr>
            </w:pPr>
            <w:r w:rsidRPr="003C7AC9">
              <w:rPr>
                <w:b/>
                <w:bCs/>
              </w:rPr>
              <w:t>Lokacija</w:t>
            </w:r>
          </w:p>
        </w:tc>
        <w:tc>
          <w:tcPr>
            <w:tcW w:w="1985" w:type="dxa"/>
            <w:vAlign w:val="center"/>
          </w:tcPr>
          <w:p w14:paraId="102D4802" w14:textId="77777777" w:rsidR="003C7AC9" w:rsidRPr="003C7AC9" w:rsidRDefault="003C7AC9" w:rsidP="00763ED9">
            <w:pPr>
              <w:jc w:val="center"/>
              <w:rPr>
                <w:b/>
                <w:bCs/>
              </w:rPr>
            </w:pPr>
            <w:r w:rsidRPr="003C7AC9">
              <w:rPr>
                <w:b/>
                <w:bCs/>
              </w:rPr>
              <w:t>Ključni broj otpada</w:t>
            </w:r>
          </w:p>
        </w:tc>
        <w:tc>
          <w:tcPr>
            <w:tcW w:w="3260" w:type="dxa"/>
            <w:vAlign w:val="center"/>
          </w:tcPr>
          <w:p w14:paraId="3430317F" w14:textId="77777777" w:rsidR="003C7AC9" w:rsidRPr="003C7AC9" w:rsidRDefault="003C7AC9" w:rsidP="00763ED9">
            <w:pPr>
              <w:jc w:val="center"/>
              <w:rPr>
                <w:b/>
                <w:bCs/>
              </w:rPr>
            </w:pPr>
            <w:r w:rsidRPr="003C7AC9">
              <w:rPr>
                <w:b/>
                <w:bCs/>
              </w:rPr>
              <w:t>Primatelj</w:t>
            </w:r>
          </w:p>
        </w:tc>
        <w:tc>
          <w:tcPr>
            <w:tcW w:w="1977" w:type="dxa"/>
            <w:vAlign w:val="center"/>
          </w:tcPr>
          <w:p w14:paraId="37E79487" w14:textId="77777777" w:rsidR="003C7AC9" w:rsidRPr="003C7AC9" w:rsidRDefault="003C7AC9" w:rsidP="00763ED9">
            <w:pPr>
              <w:jc w:val="center"/>
              <w:rPr>
                <w:b/>
                <w:bCs/>
              </w:rPr>
            </w:pPr>
            <w:r w:rsidRPr="003C7AC9">
              <w:rPr>
                <w:b/>
                <w:bCs/>
              </w:rPr>
              <w:t>Količine (t)</w:t>
            </w:r>
          </w:p>
        </w:tc>
      </w:tr>
      <w:tr w:rsidR="003C7AC9" w:rsidRPr="003C7AC9" w14:paraId="47E34823" w14:textId="77777777" w:rsidTr="00763ED9">
        <w:tc>
          <w:tcPr>
            <w:tcW w:w="1838" w:type="dxa"/>
            <w:vMerge w:val="restart"/>
            <w:vAlign w:val="center"/>
          </w:tcPr>
          <w:p w14:paraId="26597DC3" w14:textId="77777777" w:rsidR="003C7AC9" w:rsidRPr="003C7AC9" w:rsidRDefault="003C7AC9" w:rsidP="00763ED9">
            <w:pPr>
              <w:rPr>
                <w:b/>
                <w:bCs/>
              </w:rPr>
            </w:pPr>
            <w:r w:rsidRPr="003C7AC9">
              <w:rPr>
                <w:b/>
                <w:bCs/>
              </w:rPr>
              <w:t>S javnih površina</w:t>
            </w:r>
          </w:p>
        </w:tc>
        <w:tc>
          <w:tcPr>
            <w:tcW w:w="1985" w:type="dxa"/>
            <w:vAlign w:val="center"/>
          </w:tcPr>
          <w:p w14:paraId="523A5EE8" w14:textId="77777777" w:rsidR="003C7AC9" w:rsidRPr="003C7AC9" w:rsidRDefault="003C7AC9" w:rsidP="00763ED9">
            <w:pPr>
              <w:jc w:val="center"/>
            </w:pPr>
            <w:r w:rsidRPr="003C7AC9">
              <w:t>15 01 07</w:t>
            </w:r>
          </w:p>
        </w:tc>
        <w:tc>
          <w:tcPr>
            <w:tcW w:w="3260" w:type="dxa"/>
            <w:vAlign w:val="center"/>
          </w:tcPr>
          <w:p w14:paraId="2457C58C" w14:textId="77777777" w:rsidR="003C7AC9" w:rsidRPr="003C7AC9" w:rsidRDefault="003C7AC9" w:rsidP="00763ED9">
            <w:pPr>
              <w:jc w:val="center"/>
            </w:pPr>
            <w:r w:rsidRPr="003C7AC9">
              <w:t xml:space="preserve">Eko-flor plus d.o.o. Mokrice </w:t>
            </w:r>
          </w:p>
        </w:tc>
        <w:tc>
          <w:tcPr>
            <w:tcW w:w="1977" w:type="dxa"/>
            <w:vAlign w:val="center"/>
          </w:tcPr>
          <w:p w14:paraId="5642487A" w14:textId="77777777" w:rsidR="003C7AC9" w:rsidRPr="003C7AC9" w:rsidRDefault="003C7AC9" w:rsidP="00763ED9">
            <w:pPr>
              <w:jc w:val="right"/>
            </w:pPr>
            <w:r w:rsidRPr="003C7AC9">
              <w:t>15,240</w:t>
            </w:r>
          </w:p>
        </w:tc>
      </w:tr>
      <w:tr w:rsidR="003C7AC9" w:rsidRPr="003C7AC9" w14:paraId="5FDF7E45" w14:textId="77777777" w:rsidTr="00763ED9">
        <w:tc>
          <w:tcPr>
            <w:tcW w:w="1838" w:type="dxa"/>
            <w:vMerge/>
            <w:vAlign w:val="center"/>
          </w:tcPr>
          <w:p w14:paraId="75533C0E" w14:textId="77777777" w:rsidR="003C7AC9" w:rsidRPr="003C7AC9" w:rsidRDefault="003C7AC9" w:rsidP="00763ED9"/>
        </w:tc>
        <w:tc>
          <w:tcPr>
            <w:tcW w:w="1985" w:type="dxa"/>
            <w:vAlign w:val="center"/>
          </w:tcPr>
          <w:p w14:paraId="1533E105" w14:textId="77777777" w:rsidR="003C7AC9" w:rsidRPr="003C7AC9" w:rsidRDefault="003C7AC9" w:rsidP="00763ED9">
            <w:pPr>
              <w:jc w:val="center"/>
            </w:pPr>
            <w:r w:rsidRPr="003C7AC9">
              <w:t>20 01 01</w:t>
            </w:r>
          </w:p>
        </w:tc>
        <w:tc>
          <w:tcPr>
            <w:tcW w:w="3260" w:type="dxa"/>
            <w:vAlign w:val="center"/>
          </w:tcPr>
          <w:p w14:paraId="024C4115" w14:textId="77777777" w:rsidR="003C7AC9" w:rsidRPr="003C7AC9" w:rsidRDefault="003C7AC9" w:rsidP="00763ED9">
            <w:pPr>
              <w:jc w:val="center"/>
            </w:pPr>
            <w:r w:rsidRPr="003C7AC9">
              <w:t>Eko-flor plus d.o.o. Mokrice</w:t>
            </w:r>
          </w:p>
        </w:tc>
        <w:tc>
          <w:tcPr>
            <w:tcW w:w="1977" w:type="dxa"/>
            <w:vAlign w:val="center"/>
          </w:tcPr>
          <w:p w14:paraId="426961F3" w14:textId="77777777" w:rsidR="003C7AC9" w:rsidRPr="003C7AC9" w:rsidRDefault="003C7AC9" w:rsidP="00763ED9">
            <w:pPr>
              <w:jc w:val="right"/>
            </w:pPr>
            <w:r w:rsidRPr="003C7AC9">
              <w:t>5,180</w:t>
            </w:r>
          </w:p>
        </w:tc>
      </w:tr>
      <w:tr w:rsidR="003C7AC9" w:rsidRPr="003C7AC9" w14:paraId="5630DD9D" w14:textId="77777777" w:rsidTr="00763ED9">
        <w:tc>
          <w:tcPr>
            <w:tcW w:w="1838" w:type="dxa"/>
            <w:vMerge/>
            <w:vAlign w:val="center"/>
          </w:tcPr>
          <w:p w14:paraId="1BFC097D" w14:textId="77777777" w:rsidR="003C7AC9" w:rsidRPr="003C7AC9" w:rsidRDefault="003C7AC9" w:rsidP="00763ED9"/>
        </w:tc>
        <w:tc>
          <w:tcPr>
            <w:tcW w:w="1985" w:type="dxa"/>
            <w:vAlign w:val="center"/>
          </w:tcPr>
          <w:p w14:paraId="2F04D3E2" w14:textId="77777777" w:rsidR="003C7AC9" w:rsidRPr="003C7AC9" w:rsidRDefault="003C7AC9" w:rsidP="00763ED9">
            <w:pPr>
              <w:jc w:val="center"/>
            </w:pPr>
            <w:r w:rsidRPr="003C7AC9">
              <w:t>20 01 39</w:t>
            </w:r>
          </w:p>
        </w:tc>
        <w:tc>
          <w:tcPr>
            <w:tcW w:w="3260" w:type="dxa"/>
            <w:vAlign w:val="center"/>
          </w:tcPr>
          <w:p w14:paraId="674145EA" w14:textId="77777777" w:rsidR="003C7AC9" w:rsidRPr="003C7AC9" w:rsidRDefault="003C7AC9" w:rsidP="00763ED9">
            <w:pPr>
              <w:jc w:val="center"/>
            </w:pPr>
            <w:r w:rsidRPr="003C7AC9">
              <w:t>Eko-flor plus d.o.o. Mokrice</w:t>
            </w:r>
          </w:p>
        </w:tc>
        <w:tc>
          <w:tcPr>
            <w:tcW w:w="1977" w:type="dxa"/>
            <w:vAlign w:val="center"/>
          </w:tcPr>
          <w:p w14:paraId="4E24006B" w14:textId="77777777" w:rsidR="003C7AC9" w:rsidRPr="003C7AC9" w:rsidRDefault="003C7AC9" w:rsidP="00763ED9">
            <w:pPr>
              <w:jc w:val="right"/>
            </w:pPr>
            <w:r w:rsidRPr="003C7AC9">
              <w:t>2,600</w:t>
            </w:r>
          </w:p>
        </w:tc>
      </w:tr>
      <w:tr w:rsidR="003C7AC9" w:rsidRPr="003C7AC9" w14:paraId="39FC8B5E" w14:textId="77777777" w:rsidTr="00763ED9">
        <w:tc>
          <w:tcPr>
            <w:tcW w:w="7083" w:type="dxa"/>
            <w:gridSpan w:val="3"/>
            <w:vAlign w:val="center"/>
          </w:tcPr>
          <w:p w14:paraId="2BB2BA96" w14:textId="77777777" w:rsidR="003C7AC9" w:rsidRPr="003C7AC9" w:rsidRDefault="003C7AC9" w:rsidP="00763ED9">
            <w:pPr>
              <w:jc w:val="right"/>
            </w:pPr>
            <w:r w:rsidRPr="003C7AC9">
              <w:t>Ukupno:</w:t>
            </w:r>
          </w:p>
        </w:tc>
        <w:tc>
          <w:tcPr>
            <w:tcW w:w="1977" w:type="dxa"/>
            <w:vAlign w:val="center"/>
          </w:tcPr>
          <w:p w14:paraId="02ACCB36" w14:textId="77777777" w:rsidR="003C7AC9" w:rsidRPr="003C7AC9" w:rsidRDefault="003C7AC9" w:rsidP="00763ED9">
            <w:pPr>
              <w:jc w:val="right"/>
            </w:pPr>
            <w:r w:rsidRPr="003C7AC9">
              <w:t>23,020</w:t>
            </w:r>
          </w:p>
        </w:tc>
      </w:tr>
      <w:tr w:rsidR="003C7AC9" w:rsidRPr="003C7AC9" w14:paraId="2013DFB4" w14:textId="77777777" w:rsidTr="00763ED9">
        <w:tc>
          <w:tcPr>
            <w:tcW w:w="1838" w:type="dxa"/>
            <w:vAlign w:val="center"/>
          </w:tcPr>
          <w:p w14:paraId="287B6A32" w14:textId="77777777" w:rsidR="003C7AC9" w:rsidRPr="003C7AC9" w:rsidRDefault="003C7AC9" w:rsidP="00763ED9">
            <w:pPr>
              <w:rPr>
                <w:b/>
                <w:bCs/>
              </w:rPr>
            </w:pPr>
            <w:r w:rsidRPr="003C7AC9">
              <w:rPr>
                <w:b/>
                <w:bCs/>
              </w:rPr>
              <w:t>Iz kućanstva i industrije</w:t>
            </w:r>
          </w:p>
        </w:tc>
        <w:tc>
          <w:tcPr>
            <w:tcW w:w="1985" w:type="dxa"/>
            <w:vAlign w:val="center"/>
          </w:tcPr>
          <w:p w14:paraId="21A5D0DD" w14:textId="77777777" w:rsidR="003C7AC9" w:rsidRPr="003C7AC9" w:rsidRDefault="003C7AC9" w:rsidP="00763ED9">
            <w:pPr>
              <w:jc w:val="center"/>
            </w:pPr>
            <w:r w:rsidRPr="003C7AC9">
              <w:t>20 03 01</w:t>
            </w:r>
          </w:p>
        </w:tc>
        <w:tc>
          <w:tcPr>
            <w:tcW w:w="3260" w:type="dxa"/>
            <w:vAlign w:val="center"/>
          </w:tcPr>
          <w:p w14:paraId="714A79CF" w14:textId="77777777" w:rsidR="003C7AC9" w:rsidRPr="003C7AC9" w:rsidRDefault="003C7AC9" w:rsidP="00763ED9">
            <w:pPr>
              <w:jc w:val="center"/>
            </w:pPr>
            <w:r w:rsidRPr="003C7AC9">
              <w:t>EKO – FLOR PLUS d.o.o. Kloštar Ivanić</w:t>
            </w:r>
          </w:p>
          <w:p w14:paraId="512FFDFF" w14:textId="77777777" w:rsidR="003C7AC9" w:rsidRPr="003C7AC9" w:rsidRDefault="003C7AC9" w:rsidP="00763ED9">
            <w:pPr>
              <w:jc w:val="center"/>
            </w:pPr>
            <w:r w:rsidRPr="003C7AC9">
              <w:t>Eko-flor plus d.o.o. Mokrice</w:t>
            </w:r>
          </w:p>
        </w:tc>
        <w:tc>
          <w:tcPr>
            <w:tcW w:w="1977" w:type="dxa"/>
            <w:vAlign w:val="center"/>
          </w:tcPr>
          <w:p w14:paraId="39300CF5" w14:textId="77777777" w:rsidR="003C7AC9" w:rsidRPr="003C7AC9" w:rsidRDefault="003C7AC9" w:rsidP="00763ED9">
            <w:pPr>
              <w:jc w:val="right"/>
            </w:pPr>
            <w:r w:rsidRPr="003C7AC9">
              <w:t>0,760</w:t>
            </w:r>
          </w:p>
          <w:p w14:paraId="036DED5F" w14:textId="77777777" w:rsidR="003C7AC9" w:rsidRPr="003C7AC9" w:rsidRDefault="003C7AC9" w:rsidP="00763ED9">
            <w:pPr>
              <w:jc w:val="right"/>
            </w:pPr>
            <w:r w:rsidRPr="003C7AC9">
              <w:t>910,326</w:t>
            </w:r>
          </w:p>
          <w:p w14:paraId="2B380B3D" w14:textId="77777777" w:rsidR="003C7AC9" w:rsidRPr="003C7AC9" w:rsidRDefault="003C7AC9" w:rsidP="00763ED9">
            <w:pPr>
              <w:jc w:val="right"/>
            </w:pPr>
            <w:r w:rsidRPr="003C7AC9">
              <w:t>Ukupno: 911,086</w:t>
            </w:r>
          </w:p>
        </w:tc>
      </w:tr>
      <w:tr w:rsidR="003C7AC9" w:rsidRPr="003C7AC9" w14:paraId="1F78FD97" w14:textId="77777777" w:rsidTr="00763ED9">
        <w:tc>
          <w:tcPr>
            <w:tcW w:w="1838" w:type="dxa"/>
            <w:vAlign w:val="center"/>
          </w:tcPr>
          <w:p w14:paraId="3579CD3D" w14:textId="77777777" w:rsidR="003C7AC9" w:rsidRPr="003C7AC9" w:rsidRDefault="003C7AC9" w:rsidP="00763ED9"/>
        </w:tc>
        <w:tc>
          <w:tcPr>
            <w:tcW w:w="1985" w:type="dxa"/>
            <w:vAlign w:val="center"/>
          </w:tcPr>
          <w:p w14:paraId="1CC376A1" w14:textId="77777777" w:rsidR="003C7AC9" w:rsidRPr="003C7AC9" w:rsidRDefault="003C7AC9" w:rsidP="00763ED9">
            <w:pPr>
              <w:jc w:val="center"/>
            </w:pPr>
            <w:r w:rsidRPr="003C7AC9">
              <w:t>20 03 07</w:t>
            </w:r>
          </w:p>
        </w:tc>
        <w:tc>
          <w:tcPr>
            <w:tcW w:w="3260" w:type="dxa"/>
            <w:vAlign w:val="center"/>
          </w:tcPr>
          <w:p w14:paraId="11AAAD52" w14:textId="77777777" w:rsidR="003C7AC9" w:rsidRPr="003C7AC9" w:rsidRDefault="003C7AC9" w:rsidP="00763ED9">
            <w:pPr>
              <w:jc w:val="center"/>
            </w:pPr>
            <w:r w:rsidRPr="003C7AC9">
              <w:t>Eko-flor plus d.o.o. Mokrice</w:t>
            </w:r>
          </w:p>
        </w:tc>
        <w:tc>
          <w:tcPr>
            <w:tcW w:w="1977" w:type="dxa"/>
            <w:vAlign w:val="center"/>
          </w:tcPr>
          <w:p w14:paraId="5BC7EA6B" w14:textId="77777777" w:rsidR="003C7AC9" w:rsidRPr="003C7AC9" w:rsidRDefault="003C7AC9" w:rsidP="00763ED9">
            <w:pPr>
              <w:jc w:val="right"/>
            </w:pPr>
            <w:r w:rsidRPr="003C7AC9">
              <w:t>49,280</w:t>
            </w:r>
          </w:p>
        </w:tc>
      </w:tr>
      <w:tr w:rsidR="003C7AC9" w:rsidRPr="003C7AC9" w14:paraId="3731E68D" w14:textId="77777777" w:rsidTr="00763ED9">
        <w:tc>
          <w:tcPr>
            <w:tcW w:w="7083" w:type="dxa"/>
            <w:gridSpan w:val="3"/>
            <w:vAlign w:val="center"/>
          </w:tcPr>
          <w:p w14:paraId="7FA540D9" w14:textId="77777777" w:rsidR="003C7AC9" w:rsidRPr="003C7AC9" w:rsidRDefault="003C7AC9" w:rsidP="00763ED9">
            <w:pPr>
              <w:jc w:val="right"/>
            </w:pPr>
            <w:r w:rsidRPr="003C7AC9">
              <w:lastRenderedPageBreak/>
              <w:t>Ukupno:</w:t>
            </w:r>
          </w:p>
        </w:tc>
        <w:tc>
          <w:tcPr>
            <w:tcW w:w="1977" w:type="dxa"/>
            <w:vAlign w:val="center"/>
          </w:tcPr>
          <w:p w14:paraId="01B5D17A" w14:textId="77777777" w:rsidR="003C7AC9" w:rsidRPr="003C7AC9" w:rsidRDefault="003C7AC9" w:rsidP="00763ED9">
            <w:pPr>
              <w:jc w:val="right"/>
            </w:pPr>
            <w:r w:rsidRPr="003C7AC9">
              <w:t>960,366</w:t>
            </w:r>
          </w:p>
        </w:tc>
      </w:tr>
      <w:tr w:rsidR="003C7AC9" w:rsidRPr="003C7AC9" w14:paraId="1CB6A0EC" w14:textId="77777777" w:rsidTr="00763ED9">
        <w:tc>
          <w:tcPr>
            <w:tcW w:w="1838" w:type="dxa"/>
            <w:vAlign w:val="center"/>
          </w:tcPr>
          <w:p w14:paraId="10666FAB" w14:textId="77777777" w:rsidR="003C7AC9" w:rsidRPr="003C7AC9" w:rsidRDefault="003C7AC9" w:rsidP="00763ED9">
            <w:pPr>
              <w:rPr>
                <w:b/>
                <w:bCs/>
              </w:rPr>
            </w:pPr>
            <w:r w:rsidRPr="003C7AC9">
              <w:rPr>
                <w:b/>
                <w:bCs/>
              </w:rPr>
              <w:t xml:space="preserve">Mobilno </w:t>
            </w:r>
            <w:proofErr w:type="spellStart"/>
            <w:r w:rsidRPr="003C7AC9">
              <w:rPr>
                <w:b/>
                <w:bCs/>
              </w:rPr>
              <w:t>reciklažno</w:t>
            </w:r>
            <w:proofErr w:type="spellEnd"/>
            <w:r w:rsidRPr="003C7AC9">
              <w:rPr>
                <w:b/>
                <w:bCs/>
              </w:rPr>
              <w:t xml:space="preserve"> dvorište</w:t>
            </w:r>
          </w:p>
        </w:tc>
        <w:tc>
          <w:tcPr>
            <w:tcW w:w="1985" w:type="dxa"/>
            <w:vAlign w:val="center"/>
          </w:tcPr>
          <w:p w14:paraId="44D69F54" w14:textId="77777777" w:rsidR="003C7AC9" w:rsidRPr="003C7AC9" w:rsidRDefault="003C7AC9" w:rsidP="00763ED9">
            <w:pPr>
              <w:jc w:val="center"/>
            </w:pPr>
            <w:r w:rsidRPr="003C7AC9">
              <w:t>08 01 11*</w:t>
            </w:r>
          </w:p>
        </w:tc>
        <w:tc>
          <w:tcPr>
            <w:tcW w:w="3260" w:type="dxa"/>
            <w:vAlign w:val="center"/>
          </w:tcPr>
          <w:p w14:paraId="78AB39CC" w14:textId="77777777" w:rsidR="003C7AC9" w:rsidRPr="003C7AC9" w:rsidRDefault="003C7AC9" w:rsidP="00763ED9">
            <w:pPr>
              <w:jc w:val="center"/>
            </w:pPr>
          </w:p>
        </w:tc>
        <w:tc>
          <w:tcPr>
            <w:tcW w:w="1977" w:type="dxa"/>
            <w:vAlign w:val="center"/>
          </w:tcPr>
          <w:p w14:paraId="5BD5309B" w14:textId="77777777" w:rsidR="003C7AC9" w:rsidRPr="003C7AC9" w:rsidRDefault="003C7AC9" w:rsidP="00763ED9">
            <w:pPr>
              <w:jc w:val="right"/>
            </w:pPr>
            <w:r w:rsidRPr="003C7AC9">
              <w:t>0,013</w:t>
            </w:r>
          </w:p>
        </w:tc>
      </w:tr>
      <w:tr w:rsidR="003C7AC9" w:rsidRPr="003C7AC9" w14:paraId="0C989043" w14:textId="77777777" w:rsidTr="00763ED9">
        <w:tc>
          <w:tcPr>
            <w:tcW w:w="1838" w:type="dxa"/>
            <w:vAlign w:val="center"/>
          </w:tcPr>
          <w:p w14:paraId="254845D1" w14:textId="77777777" w:rsidR="003C7AC9" w:rsidRPr="003C7AC9" w:rsidRDefault="003C7AC9" w:rsidP="00763ED9"/>
        </w:tc>
        <w:tc>
          <w:tcPr>
            <w:tcW w:w="1985" w:type="dxa"/>
            <w:vAlign w:val="center"/>
          </w:tcPr>
          <w:p w14:paraId="60AB32B9" w14:textId="77777777" w:rsidR="003C7AC9" w:rsidRPr="003C7AC9" w:rsidRDefault="003C7AC9" w:rsidP="00763ED9">
            <w:pPr>
              <w:jc w:val="center"/>
            </w:pPr>
            <w:r w:rsidRPr="003C7AC9">
              <w:t>08 03 17*</w:t>
            </w:r>
          </w:p>
        </w:tc>
        <w:tc>
          <w:tcPr>
            <w:tcW w:w="3260" w:type="dxa"/>
            <w:vAlign w:val="center"/>
          </w:tcPr>
          <w:p w14:paraId="22C5CE35" w14:textId="77777777" w:rsidR="003C7AC9" w:rsidRPr="003C7AC9" w:rsidRDefault="003C7AC9" w:rsidP="00763ED9">
            <w:pPr>
              <w:jc w:val="center"/>
            </w:pPr>
          </w:p>
        </w:tc>
        <w:tc>
          <w:tcPr>
            <w:tcW w:w="1977" w:type="dxa"/>
            <w:vAlign w:val="center"/>
          </w:tcPr>
          <w:p w14:paraId="1984896B" w14:textId="77777777" w:rsidR="003C7AC9" w:rsidRPr="003C7AC9" w:rsidRDefault="003C7AC9" w:rsidP="00763ED9">
            <w:pPr>
              <w:jc w:val="right"/>
            </w:pPr>
            <w:r w:rsidRPr="003C7AC9">
              <w:t>0,034</w:t>
            </w:r>
          </w:p>
        </w:tc>
      </w:tr>
      <w:tr w:rsidR="003C7AC9" w:rsidRPr="003C7AC9" w14:paraId="508512C8" w14:textId="77777777" w:rsidTr="00763ED9">
        <w:tc>
          <w:tcPr>
            <w:tcW w:w="1838" w:type="dxa"/>
            <w:vAlign w:val="center"/>
          </w:tcPr>
          <w:p w14:paraId="53E30B44" w14:textId="77777777" w:rsidR="003C7AC9" w:rsidRPr="003C7AC9" w:rsidRDefault="003C7AC9" w:rsidP="00763ED9"/>
        </w:tc>
        <w:tc>
          <w:tcPr>
            <w:tcW w:w="1985" w:type="dxa"/>
            <w:vAlign w:val="center"/>
          </w:tcPr>
          <w:p w14:paraId="483420FF" w14:textId="77777777" w:rsidR="003C7AC9" w:rsidRPr="003C7AC9" w:rsidRDefault="003C7AC9" w:rsidP="00763ED9">
            <w:pPr>
              <w:jc w:val="center"/>
            </w:pPr>
            <w:r w:rsidRPr="003C7AC9">
              <w:t>08 03 18</w:t>
            </w:r>
          </w:p>
        </w:tc>
        <w:tc>
          <w:tcPr>
            <w:tcW w:w="3260" w:type="dxa"/>
            <w:vAlign w:val="center"/>
          </w:tcPr>
          <w:p w14:paraId="12E2A2B1" w14:textId="77777777" w:rsidR="003C7AC9" w:rsidRPr="003C7AC9" w:rsidRDefault="003C7AC9" w:rsidP="00763ED9">
            <w:pPr>
              <w:jc w:val="center"/>
            </w:pPr>
          </w:p>
        </w:tc>
        <w:tc>
          <w:tcPr>
            <w:tcW w:w="1977" w:type="dxa"/>
            <w:vAlign w:val="center"/>
          </w:tcPr>
          <w:p w14:paraId="1B8821CA" w14:textId="77777777" w:rsidR="003C7AC9" w:rsidRPr="003C7AC9" w:rsidRDefault="003C7AC9" w:rsidP="00763ED9">
            <w:pPr>
              <w:jc w:val="right"/>
            </w:pPr>
            <w:r w:rsidRPr="003C7AC9">
              <w:t>0,001</w:t>
            </w:r>
          </w:p>
        </w:tc>
      </w:tr>
      <w:tr w:rsidR="003C7AC9" w:rsidRPr="003C7AC9" w14:paraId="2EBA0390" w14:textId="77777777" w:rsidTr="00763ED9">
        <w:tc>
          <w:tcPr>
            <w:tcW w:w="1838" w:type="dxa"/>
            <w:vAlign w:val="center"/>
          </w:tcPr>
          <w:p w14:paraId="1C2E58AD" w14:textId="77777777" w:rsidR="003C7AC9" w:rsidRPr="003C7AC9" w:rsidRDefault="003C7AC9" w:rsidP="00763ED9"/>
        </w:tc>
        <w:tc>
          <w:tcPr>
            <w:tcW w:w="1985" w:type="dxa"/>
            <w:vAlign w:val="center"/>
          </w:tcPr>
          <w:p w14:paraId="390CAC68" w14:textId="77777777" w:rsidR="003C7AC9" w:rsidRPr="003C7AC9" w:rsidRDefault="003C7AC9" w:rsidP="00763ED9">
            <w:pPr>
              <w:jc w:val="center"/>
            </w:pPr>
            <w:r w:rsidRPr="003C7AC9">
              <w:t>13 02 05*</w:t>
            </w:r>
          </w:p>
        </w:tc>
        <w:tc>
          <w:tcPr>
            <w:tcW w:w="3260" w:type="dxa"/>
            <w:vAlign w:val="center"/>
          </w:tcPr>
          <w:p w14:paraId="363ED72A" w14:textId="77777777" w:rsidR="003C7AC9" w:rsidRPr="003C7AC9" w:rsidRDefault="003C7AC9" w:rsidP="00763ED9">
            <w:pPr>
              <w:jc w:val="center"/>
            </w:pPr>
          </w:p>
        </w:tc>
        <w:tc>
          <w:tcPr>
            <w:tcW w:w="1977" w:type="dxa"/>
            <w:vAlign w:val="center"/>
          </w:tcPr>
          <w:p w14:paraId="23D147BE" w14:textId="77777777" w:rsidR="003C7AC9" w:rsidRPr="003C7AC9" w:rsidRDefault="003C7AC9" w:rsidP="00763ED9">
            <w:pPr>
              <w:jc w:val="right"/>
            </w:pPr>
            <w:r w:rsidRPr="003C7AC9">
              <w:t>0,014</w:t>
            </w:r>
          </w:p>
        </w:tc>
      </w:tr>
      <w:tr w:rsidR="003C7AC9" w:rsidRPr="003C7AC9" w14:paraId="72982A70" w14:textId="77777777" w:rsidTr="00763ED9">
        <w:tc>
          <w:tcPr>
            <w:tcW w:w="1838" w:type="dxa"/>
            <w:vAlign w:val="center"/>
          </w:tcPr>
          <w:p w14:paraId="3127865A" w14:textId="77777777" w:rsidR="003C7AC9" w:rsidRPr="003C7AC9" w:rsidRDefault="003C7AC9" w:rsidP="00763ED9"/>
        </w:tc>
        <w:tc>
          <w:tcPr>
            <w:tcW w:w="1985" w:type="dxa"/>
            <w:vAlign w:val="center"/>
          </w:tcPr>
          <w:p w14:paraId="5459F8C5" w14:textId="77777777" w:rsidR="003C7AC9" w:rsidRPr="003C7AC9" w:rsidRDefault="003C7AC9" w:rsidP="00763ED9">
            <w:pPr>
              <w:jc w:val="center"/>
            </w:pPr>
            <w:r w:rsidRPr="003C7AC9">
              <w:t>15 01 01</w:t>
            </w:r>
          </w:p>
        </w:tc>
        <w:tc>
          <w:tcPr>
            <w:tcW w:w="3260" w:type="dxa"/>
            <w:vAlign w:val="center"/>
          </w:tcPr>
          <w:p w14:paraId="1AA981C0" w14:textId="77777777" w:rsidR="003C7AC9" w:rsidRPr="003C7AC9" w:rsidRDefault="003C7AC9" w:rsidP="00763ED9">
            <w:pPr>
              <w:jc w:val="center"/>
            </w:pPr>
          </w:p>
        </w:tc>
        <w:tc>
          <w:tcPr>
            <w:tcW w:w="1977" w:type="dxa"/>
            <w:vAlign w:val="center"/>
          </w:tcPr>
          <w:p w14:paraId="73E3509A" w14:textId="77777777" w:rsidR="003C7AC9" w:rsidRPr="003C7AC9" w:rsidRDefault="003C7AC9" w:rsidP="00763ED9">
            <w:pPr>
              <w:jc w:val="right"/>
            </w:pPr>
            <w:r w:rsidRPr="003C7AC9">
              <w:t>0,315</w:t>
            </w:r>
          </w:p>
        </w:tc>
      </w:tr>
      <w:tr w:rsidR="003C7AC9" w:rsidRPr="003C7AC9" w14:paraId="32106FE6" w14:textId="77777777" w:rsidTr="00763ED9">
        <w:tc>
          <w:tcPr>
            <w:tcW w:w="1838" w:type="dxa"/>
            <w:vAlign w:val="center"/>
          </w:tcPr>
          <w:p w14:paraId="52A10CB0" w14:textId="77777777" w:rsidR="003C7AC9" w:rsidRPr="003C7AC9" w:rsidRDefault="003C7AC9" w:rsidP="00763ED9"/>
        </w:tc>
        <w:tc>
          <w:tcPr>
            <w:tcW w:w="1985" w:type="dxa"/>
            <w:vAlign w:val="center"/>
          </w:tcPr>
          <w:p w14:paraId="07709B7A" w14:textId="77777777" w:rsidR="003C7AC9" w:rsidRPr="003C7AC9" w:rsidRDefault="003C7AC9" w:rsidP="00763ED9">
            <w:pPr>
              <w:jc w:val="center"/>
            </w:pPr>
            <w:r w:rsidRPr="003C7AC9">
              <w:t>15 01 02</w:t>
            </w:r>
          </w:p>
        </w:tc>
        <w:tc>
          <w:tcPr>
            <w:tcW w:w="3260" w:type="dxa"/>
            <w:vAlign w:val="center"/>
          </w:tcPr>
          <w:p w14:paraId="06093B24" w14:textId="77777777" w:rsidR="003C7AC9" w:rsidRPr="003C7AC9" w:rsidRDefault="003C7AC9" w:rsidP="00763ED9">
            <w:pPr>
              <w:jc w:val="center"/>
            </w:pPr>
          </w:p>
        </w:tc>
        <w:tc>
          <w:tcPr>
            <w:tcW w:w="1977" w:type="dxa"/>
            <w:vAlign w:val="center"/>
          </w:tcPr>
          <w:p w14:paraId="2B2E80D0" w14:textId="77777777" w:rsidR="003C7AC9" w:rsidRPr="003C7AC9" w:rsidRDefault="003C7AC9" w:rsidP="00763ED9">
            <w:pPr>
              <w:jc w:val="right"/>
            </w:pPr>
            <w:r w:rsidRPr="003C7AC9">
              <w:t>0,030</w:t>
            </w:r>
          </w:p>
        </w:tc>
      </w:tr>
      <w:tr w:rsidR="003C7AC9" w:rsidRPr="003C7AC9" w14:paraId="00FC1737" w14:textId="77777777" w:rsidTr="00763ED9">
        <w:tc>
          <w:tcPr>
            <w:tcW w:w="1838" w:type="dxa"/>
            <w:vAlign w:val="center"/>
          </w:tcPr>
          <w:p w14:paraId="3BA19735" w14:textId="77777777" w:rsidR="003C7AC9" w:rsidRPr="003C7AC9" w:rsidRDefault="003C7AC9" w:rsidP="00763ED9">
            <w:r w:rsidRPr="003C7AC9">
              <w:t xml:space="preserve"> </w:t>
            </w:r>
          </w:p>
        </w:tc>
        <w:tc>
          <w:tcPr>
            <w:tcW w:w="1985" w:type="dxa"/>
            <w:vAlign w:val="center"/>
          </w:tcPr>
          <w:p w14:paraId="41329F20" w14:textId="77777777" w:rsidR="003C7AC9" w:rsidRPr="003C7AC9" w:rsidRDefault="003C7AC9" w:rsidP="00763ED9">
            <w:pPr>
              <w:jc w:val="center"/>
            </w:pPr>
            <w:r w:rsidRPr="003C7AC9">
              <w:t>15 01 04</w:t>
            </w:r>
          </w:p>
        </w:tc>
        <w:tc>
          <w:tcPr>
            <w:tcW w:w="3260" w:type="dxa"/>
            <w:vAlign w:val="center"/>
          </w:tcPr>
          <w:p w14:paraId="4E0F646B" w14:textId="77777777" w:rsidR="003C7AC9" w:rsidRPr="003C7AC9" w:rsidRDefault="003C7AC9" w:rsidP="00763ED9">
            <w:pPr>
              <w:jc w:val="center"/>
            </w:pPr>
          </w:p>
        </w:tc>
        <w:tc>
          <w:tcPr>
            <w:tcW w:w="1977" w:type="dxa"/>
            <w:vAlign w:val="center"/>
          </w:tcPr>
          <w:p w14:paraId="3F8C35E3" w14:textId="77777777" w:rsidR="003C7AC9" w:rsidRPr="003C7AC9" w:rsidRDefault="003C7AC9" w:rsidP="00763ED9">
            <w:pPr>
              <w:jc w:val="right"/>
            </w:pPr>
            <w:r w:rsidRPr="003C7AC9">
              <w:t>0,040</w:t>
            </w:r>
          </w:p>
        </w:tc>
      </w:tr>
      <w:tr w:rsidR="003C7AC9" w:rsidRPr="003C7AC9" w14:paraId="5FB74797" w14:textId="77777777" w:rsidTr="00763ED9">
        <w:tc>
          <w:tcPr>
            <w:tcW w:w="1838" w:type="dxa"/>
            <w:vAlign w:val="center"/>
          </w:tcPr>
          <w:p w14:paraId="621352F9" w14:textId="77777777" w:rsidR="003C7AC9" w:rsidRPr="003C7AC9" w:rsidRDefault="003C7AC9" w:rsidP="00763ED9"/>
        </w:tc>
        <w:tc>
          <w:tcPr>
            <w:tcW w:w="1985" w:type="dxa"/>
            <w:vAlign w:val="center"/>
          </w:tcPr>
          <w:p w14:paraId="1A630AEE" w14:textId="77777777" w:rsidR="003C7AC9" w:rsidRPr="003C7AC9" w:rsidRDefault="003C7AC9" w:rsidP="00763ED9">
            <w:pPr>
              <w:jc w:val="center"/>
            </w:pPr>
            <w:r w:rsidRPr="003C7AC9">
              <w:t>15 01 07</w:t>
            </w:r>
          </w:p>
        </w:tc>
        <w:tc>
          <w:tcPr>
            <w:tcW w:w="3260" w:type="dxa"/>
            <w:vAlign w:val="center"/>
          </w:tcPr>
          <w:p w14:paraId="64A6FDB0" w14:textId="77777777" w:rsidR="003C7AC9" w:rsidRPr="003C7AC9" w:rsidRDefault="003C7AC9" w:rsidP="00763ED9">
            <w:pPr>
              <w:jc w:val="center"/>
            </w:pPr>
          </w:p>
        </w:tc>
        <w:tc>
          <w:tcPr>
            <w:tcW w:w="1977" w:type="dxa"/>
            <w:vAlign w:val="center"/>
          </w:tcPr>
          <w:p w14:paraId="755F2FBC" w14:textId="77777777" w:rsidR="003C7AC9" w:rsidRPr="003C7AC9" w:rsidRDefault="003C7AC9" w:rsidP="00763ED9">
            <w:pPr>
              <w:jc w:val="right"/>
            </w:pPr>
            <w:r w:rsidRPr="003C7AC9">
              <w:t>0,090</w:t>
            </w:r>
          </w:p>
        </w:tc>
      </w:tr>
      <w:tr w:rsidR="003C7AC9" w:rsidRPr="003C7AC9" w14:paraId="4768CFC5" w14:textId="77777777" w:rsidTr="00763ED9">
        <w:tc>
          <w:tcPr>
            <w:tcW w:w="1838" w:type="dxa"/>
            <w:vAlign w:val="center"/>
          </w:tcPr>
          <w:p w14:paraId="15425548" w14:textId="77777777" w:rsidR="003C7AC9" w:rsidRPr="003C7AC9" w:rsidRDefault="003C7AC9" w:rsidP="00763ED9"/>
        </w:tc>
        <w:tc>
          <w:tcPr>
            <w:tcW w:w="1985" w:type="dxa"/>
            <w:vAlign w:val="center"/>
          </w:tcPr>
          <w:p w14:paraId="2CCE7470" w14:textId="77777777" w:rsidR="003C7AC9" w:rsidRPr="003C7AC9" w:rsidRDefault="003C7AC9" w:rsidP="00763ED9">
            <w:pPr>
              <w:jc w:val="center"/>
            </w:pPr>
            <w:r w:rsidRPr="003C7AC9">
              <w:t>15 01 10*</w:t>
            </w:r>
          </w:p>
        </w:tc>
        <w:tc>
          <w:tcPr>
            <w:tcW w:w="3260" w:type="dxa"/>
            <w:vAlign w:val="center"/>
          </w:tcPr>
          <w:p w14:paraId="0755B8E5" w14:textId="77777777" w:rsidR="003C7AC9" w:rsidRPr="003C7AC9" w:rsidRDefault="003C7AC9" w:rsidP="00763ED9">
            <w:pPr>
              <w:jc w:val="center"/>
            </w:pPr>
          </w:p>
        </w:tc>
        <w:tc>
          <w:tcPr>
            <w:tcW w:w="1977" w:type="dxa"/>
            <w:vAlign w:val="center"/>
          </w:tcPr>
          <w:p w14:paraId="7EA2D240" w14:textId="77777777" w:rsidR="003C7AC9" w:rsidRPr="003C7AC9" w:rsidRDefault="003C7AC9" w:rsidP="00763ED9">
            <w:pPr>
              <w:jc w:val="right"/>
            </w:pPr>
            <w:r w:rsidRPr="003C7AC9">
              <w:t>0,005</w:t>
            </w:r>
          </w:p>
        </w:tc>
      </w:tr>
      <w:tr w:rsidR="003C7AC9" w:rsidRPr="003C7AC9" w14:paraId="783906D7" w14:textId="77777777" w:rsidTr="00763ED9">
        <w:tc>
          <w:tcPr>
            <w:tcW w:w="1838" w:type="dxa"/>
            <w:vAlign w:val="center"/>
          </w:tcPr>
          <w:p w14:paraId="1AF78F69" w14:textId="77777777" w:rsidR="003C7AC9" w:rsidRPr="003C7AC9" w:rsidRDefault="003C7AC9" w:rsidP="00763ED9"/>
        </w:tc>
        <w:tc>
          <w:tcPr>
            <w:tcW w:w="1985" w:type="dxa"/>
            <w:vAlign w:val="center"/>
          </w:tcPr>
          <w:p w14:paraId="264576A1" w14:textId="77777777" w:rsidR="003C7AC9" w:rsidRPr="003C7AC9" w:rsidRDefault="003C7AC9" w:rsidP="00763ED9">
            <w:pPr>
              <w:jc w:val="center"/>
            </w:pPr>
            <w:r w:rsidRPr="003C7AC9">
              <w:t>15 01 11*</w:t>
            </w:r>
          </w:p>
        </w:tc>
        <w:tc>
          <w:tcPr>
            <w:tcW w:w="3260" w:type="dxa"/>
            <w:vAlign w:val="center"/>
          </w:tcPr>
          <w:p w14:paraId="51E4BCE7" w14:textId="77777777" w:rsidR="003C7AC9" w:rsidRPr="003C7AC9" w:rsidRDefault="003C7AC9" w:rsidP="00763ED9">
            <w:pPr>
              <w:jc w:val="center"/>
            </w:pPr>
          </w:p>
        </w:tc>
        <w:tc>
          <w:tcPr>
            <w:tcW w:w="1977" w:type="dxa"/>
            <w:vAlign w:val="center"/>
          </w:tcPr>
          <w:p w14:paraId="4F2FCF85" w14:textId="77777777" w:rsidR="003C7AC9" w:rsidRPr="003C7AC9" w:rsidRDefault="003C7AC9" w:rsidP="00763ED9">
            <w:pPr>
              <w:jc w:val="right"/>
            </w:pPr>
            <w:r w:rsidRPr="003C7AC9">
              <w:t>0,002</w:t>
            </w:r>
          </w:p>
        </w:tc>
      </w:tr>
      <w:tr w:rsidR="003C7AC9" w:rsidRPr="003C7AC9" w14:paraId="04A73EDA" w14:textId="77777777" w:rsidTr="00763ED9">
        <w:tc>
          <w:tcPr>
            <w:tcW w:w="1838" w:type="dxa"/>
            <w:vAlign w:val="center"/>
          </w:tcPr>
          <w:p w14:paraId="3EC86B07" w14:textId="77777777" w:rsidR="003C7AC9" w:rsidRPr="003C7AC9" w:rsidRDefault="003C7AC9" w:rsidP="00763ED9"/>
        </w:tc>
        <w:tc>
          <w:tcPr>
            <w:tcW w:w="1985" w:type="dxa"/>
            <w:vAlign w:val="center"/>
          </w:tcPr>
          <w:p w14:paraId="29BECE60" w14:textId="77777777" w:rsidR="003C7AC9" w:rsidRPr="003C7AC9" w:rsidRDefault="003C7AC9" w:rsidP="00763ED9">
            <w:pPr>
              <w:jc w:val="center"/>
            </w:pPr>
            <w:r w:rsidRPr="003C7AC9">
              <w:t>16 06 04</w:t>
            </w:r>
          </w:p>
        </w:tc>
        <w:tc>
          <w:tcPr>
            <w:tcW w:w="3260" w:type="dxa"/>
            <w:vAlign w:val="center"/>
          </w:tcPr>
          <w:p w14:paraId="180002C2" w14:textId="77777777" w:rsidR="003C7AC9" w:rsidRPr="003C7AC9" w:rsidRDefault="003C7AC9" w:rsidP="00763ED9">
            <w:pPr>
              <w:jc w:val="center"/>
            </w:pPr>
          </w:p>
        </w:tc>
        <w:tc>
          <w:tcPr>
            <w:tcW w:w="1977" w:type="dxa"/>
            <w:vAlign w:val="center"/>
          </w:tcPr>
          <w:p w14:paraId="537683B3" w14:textId="77777777" w:rsidR="003C7AC9" w:rsidRPr="003C7AC9" w:rsidRDefault="003C7AC9" w:rsidP="00763ED9">
            <w:pPr>
              <w:jc w:val="right"/>
            </w:pPr>
            <w:r w:rsidRPr="003C7AC9">
              <w:t>0,004</w:t>
            </w:r>
          </w:p>
        </w:tc>
      </w:tr>
      <w:tr w:rsidR="003C7AC9" w:rsidRPr="003C7AC9" w14:paraId="0E2D4ECD" w14:textId="77777777" w:rsidTr="00763ED9">
        <w:tc>
          <w:tcPr>
            <w:tcW w:w="1838" w:type="dxa"/>
            <w:vAlign w:val="center"/>
          </w:tcPr>
          <w:p w14:paraId="1F22D5FD" w14:textId="77777777" w:rsidR="003C7AC9" w:rsidRPr="003C7AC9" w:rsidRDefault="003C7AC9" w:rsidP="00763ED9"/>
        </w:tc>
        <w:tc>
          <w:tcPr>
            <w:tcW w:w="1985" w:type="dxa"/>
            <w:vAlign w:val="center"/>
          </w:tcPr>
          <w:p w14:paraId="16780582" w14:textId="77777777" w:rsidR="003C7AC9" w:rsidRPr="003C7AC9" w:rsidRDefault="003C7AC9" w:rsidP="00763ED9">
            <w:pPr>
              <w:jc w:val="center"/>
            </w:pPr>
            <w:r w:rsidRPr="003C7AC9">
              <w:t>17 01 03</w:t>
            </w:r>
          </w:p>
        </w:tc>
        <w:tc>
          <w:tcPr>
            <w:tcW w:w="3260" w:type="dxa"/>
            <w:vAlign w:val="center"/>
          </w:tcPr>
          <w:p w14:paraId="1578015B" w14:textId="77777777" w:rsidR="003C7AC9" w:rsidRPr="003C7AC9" w:rsidRDefault="003C7AC9" w:rsidP="00763ED9">
            <w:pPr>
              <w:jc w:val="center"/>
            </w:pPr>
          </w:p>
        </w:tc>
        <w:tc>
          <w:tcPr>
            <w:tcW w:w="1977" w:type="dxa"/>
            <w:vAlign w:val="center"/>
          </w:tcPr>
          <w:p w14:paraId="37D8AB38" w14:textId="77777777" w:rsidR="003C7AC9" w:rsidRPr="003C7AC9" w:rsidRDefault="003C7AC9" w:rsidP="00763ED9">
            <w:pPr>
              <w:jc w:val="right"/>
            </w:pPr>
            <w:r w:rsidRPr="003C7AC9">
              <w:t>0,055</w:t>
            </w:r>
          </w:p>
        </w:tc>
      </w:tr>
      <w:tr w:rsidR="003C7AC9" w:rsidRPr="003C7AC9" w14:paraId="344FF95F" w14:textId="77777777" w:rsidTr="00763ED9">
        <w:tc>
          <w:tcPr>
            <w:tcW w:w="1838" w:type="dxa"/>
            <w:vAlign w:val="center"/>
          </w:tcPr>
          <w:p w14:paraId="7B34BE93" w14:textId="77777777" w:rsidR="003C7AC9" w:rsidRPr="003C7AC9" w:rsidRDefault="003C7AC9" w:rsidP="00763ED9"/>
        </w:tc>
        <w:tc>
          <w:tcPr>
            <w:tcW w:w="1985" w:type="dxa"/>
            <w:vAlign w:val="center"/>
          </w:tcPr>
          <w:p w14:paraId="317FFEC5" w14:textId="77777777" w:rsidR="003C7AC9" w:rsidRPr="003C7AC9" w:rsidRDefault="003C7AC9" w:rsidP="00763ED9">
            <w:pPr>
              <w:jc w:val="center"/>
            </w:pPr>
            <w:r w:rsidRPr="003C7AC9">
              <w:t>17 06 05*</w:t>
            </w:r>
          </w:p>
        </w:tc>
        <w:tc>
          <w:tcPr>
            <w:tcW w:w="3260" w:type="dxa"/>
            <w:vAlign w:val="center"/>
          </w:tcPr>
          <w:p w14:paraId="165D9EAA" w14:textId="77777777" w:rsidR="003C7AC9" w:rsidRPr="003C7AC9" w:rsidRDefault="003C7AC9" w:rsidP="00763ED9">
            <w:pPr>
              <w:jc w:val="center"/>
            </w:pPr>
          </w:p>
        </w:tc>
        <w:tc>
          <w:tcPr>
            <w:tcW w:w="1977" w:type="dxa"/>
            <w:vAlign w:val="center"/>
          </w:tcPr>
          <w:p w14:paraId="209CA418" w14:textId="77777777" w:rsidR="003C7AC9" w:rsidRPr="003C7AC9" w:rsidRDefault="003C7AC9" w:rsidP="00763ED9">
            <w:pPr>
              <w:jc w:val="right"/>
            </w:pPr>
            <w:r w:rsidRPr="003C7AC9">
              <w:t>3,800</w:t>
            </w:r>
          </w:p>
        </w:tc>
      </w:tr>
      <w:tr w:rsidR="003C7AC9" w:rsidRPr="003C7AC9" w14:paraId="7C6D75BF" w14:textId="77777777" w:rsidTr="00763ED9">
        <w:tc>
          <w:tcPr>
            <w:tcW w:w="1838" w:type="dxa"/>
            <w:vAlign w:val="center"/>
          </w:tcPr>
          <w:p w14:paraId="7B1E8461" w14:textId="77777777" w:rsidR="003C7AC9" w:rsidRPr="003C7AC9" w:rsidRDefault="003C7AC9" w:rsidP="00763ED9"/>
        </w:tc>
        <w:tc>
          <w:tcPr>
            <w:tcW w:w="1985" w:type="dxa"/>
            <w:vAlign w:val="center"/>
          </w:tcPr>
          <w:p w14:paraId="5CC97965" w14:textId="77777777" w:rsidR="003C7AC9" w:rsidRPr="003C7AC9" w:rsidRDefault="003C7AC9" w:rsidP="00763ED9">
            <w:pPr>
              <w:jc w:val="center"/>
            </w:pPr>
            <w:r w:rsidRPr="003C7AC9">
              <w:t>20 01 01</w:t>
            </w:r>
          </w:p>
        </w:tc>
        <w:tc>
          <w:tcPr>
            <w:tcW w:w="3260" w:type="dxa"/>
            <w:vAlign w:val="center"/>
          </w:tcPr>
          <w:p w14:paraId="3842F0C8" w14:textId="77777777" w:rsidR="003C7AC9" w:rsidRPr="003C7AC9" w:rsidRDefault="003C7AC9" w:rsidP="00763ED9">
            <w:pPr>
              <w:jc w:val="center"/>
            </w:pPr>
          </w:p>
        </w:tc>
        <w:tc>
          <w:tcPr>
            <w:tcW w:w="1977" w:type="dxa"/>
            <w:vAlign w:val="center"/>
          </w:tcPr>
          <w:p w14:paraId="7B1C015E" w14:textId="77777777" w:rsidR="003C7AC9" w:rsidRPr="003C7AC9" w:rsidRDefault="003C7AC9" w:rsidP="00763ED9">
            <w:pPr>
              <w:jc w:val="right"/>
            </w:pPr>
            <w:r w:rsidRPr="003C7AC9">
              <w:t>0,035</w:t>
            </w:r>
          </w:p>
        </w:tc>
      </w:tr>
      <w:tr w:rsidR="003C7AC9" w:rsidRPr="003C7AC9" w14:paraId="474D1BA5" w14:textId="77777777" w:rsidTr="00763ED9">
        <w:tc>
          <w:tcPr>
            <w:tcW w:w="1838" w:type="dxa"/>
            <w:vAlign w:val="center"/>
          </w:tcPr>
          <w:p w14:paraId="0E4B114F" w14:textId="77777777" w:rsidR="003C7AC9" w:rsidRPr="003C7AC9" w:rsidRDefault="003C7AC9" w:rsidP="00763ED9"/>
        </w:tc>
        <w:tc>
          <w:tcPr>
            <w:tcW w:w="1985" w:type="dxa"/>
            <w:vAlign w:val="center"/>
          </w:tcPr>
          <w:p w14:paraId="70E3ACFB" w14:textId="77777777" w:rsidR="003C7AC9" w:rsidRPr="003C7AC9" w:rsidRDefault="003C7AC9" w:rsidP="00763ED9">
            <w:pPr>
              <w:jc w:val="center"/>
            </w:pPr>
            <w:r w:rsidRPr="003C7AC9">
              <w:t>20 01 19*</w:t>
            </w:r>
          </w:p>
        </w:tc>
        <w:tc>
          <w:tcPr>
            <w:tcW w:w="3260" w:type="dxa"/>
            <w:vAlign w:val="center"/>
          </w:tcPr>
          <w:p w14:paraId="69701C9B" w14:textId="77777777" w:rsidR="003C7AC9" w:rsidRPr="003C7AC9" w:rsidRDefault="003C7AC9" w:rsidP="00763ED9">
            <w:pPr>
              <w:jc w:val="center"/>
            </w:pPr>
          </w:p>
        </w:tc>
        <w:tc>
          <w:tcPr>
            <w:tcW w:w="1977" w:type="dxa"/>
            <w:vAlign w:val="center"/>
          </w:tcPr>
          <w:p w14:paraId="0D06573B" w14:textId="77777777" w:rsidR="003C7AC9" w:rsidRPr="003C7AC9" w:rsidRDefault="003C7AC9" w:rsidP="00763ED9">
            <w:pPr>
              <w:jc w:val="right"/>
            </w:pPr>
            <w:r w:rsidRPr="003C7AC9">
              <w:t>0,045</w:t>
            </w:r>
          </w:p>
        </w:tc>
      </w:tr>
      <w:tr w:rsidR="003C7AC9" w:rsidRPr="003C7AC9" w14:paraId="36435B88" w14:textId="77777777" w:rsidTr="00763ED9">
        <w:tc>
          <w:tcPr>
            <w:tcW w:w="1838" w:type="dxa"/>
            <w:vAlign w:val="center"/>
          </w:tcPr>
          <w:p w14:paraId="742A5F08" w14:textId="77777777" w:rsidR="003C7AC9" w:rsidRPr="003C7AC9" w:rsidRDefault="003C7AC9" w:rsidP="00763ED9"/>
        </w:tc>
        <w:tc>
          <w:tcPr>
            <w:tcW w:w="1985" w:type="dxa"/>
            <w:vAlign w:val="center"/>
          </w:tcPr>
          <w:p w14:paraId="188CAACC" w14:textId="77777777" w:rsidR="003C7AC9" w:rsidRPr="003C7AC9" w:rsidRDefault="003C7AC9" w:rsidP="00763ED9">
            <w:pPr>
              <w:jc w:val="center"/>
            </w:pPr>
            <w:r w:rsidRPr="003C7AC9">
              <w:t>20 01 25</w:t>
            </w:r>
          </w:p>
        </w:tc>
        <w:tc>
          <w:tcPr>
            <w:tcW w:w="3260" w:type="dxa"/>
            <w:vAlign w:val="center"/>
          </w:tcPr>
          <w:p w14:paraId="6781155F" w14:textId="77777777" w:rsidR="003C7AC9" w:rsidRPr="003C7AC9" w:rsidRDefault="003C7AC9" w:rsidP="00763ED9">
            <w:pPr>
              <w:jc w:val="center"/>
            </w:pPr>
          </w:p>
        </w:tc>
        <w:tc>
          <w:tcPr>
            <w:tcW w:w="1977" w:type="dxa"/>
            <w:vAlign w:val="center"/>
          </w:tcPr>
          <w:p w14:paraId="5E1DBF5E" w14:textId="77777777" w:rsidR="003C7AC9" w:rsidRPr="003C7AC9" w:rsidRDefault="003C7AC9" w:rsidP="00763ED9">
            <w:pPr>
              <w:jc w:val="right"/>
            </w:pPr>
            <w:r w:rsidRPr="003C7AC9">
              <w:t>0,047</w:t>
            </w:r>
          </w:p>
        </w:tc>
      </w:tr>
      <w:tr w:rsidR="003C7AC9" w:rsidRPr="003C7AC9" w14:paraId="6D21608F" w14:textId="77777777" w:rsidTr="00763ED9">
        <w:tc>
          <w:tcPr>
            <w:tcW w:w="1838" w:type="dxa"/>
            <w:vAlign w:val="center"/>
          </w:tcPr>
          <w:p w14:paraId="511B36D7" w14:textId="77777777" w:rsidR="003C7AC9" w:rsidRPr="003C7AC9" w:rsidRDefault="003C7AC9" w:rsidP="00763ED9"/>
        </w:tc>
        <w:tc>
          <w:tcPr>
            <w:tcW w:w="1985" w:type="dxa"/>
            <w:vAlign w:val="center"/>
          </w:tcPr>
          <w:p w14:paraId="1C13A60E" w14:textId="77777777" w:rsidR="003C7AC9" w:rsidRPr="003C7AC9" w:rsidRDefault="003C7AC9" w:rsidP="00763ED9">
            <w:pPr>
              <w:jc w:val="center"/>
            </w:pPr>
            <w:r w:rsidRPr="003C7AC9">
              <w:t>20 01 26*</w:t>
            </w:r>
          </w:p>
        </w:tc>
        <w:tc>
          <w:tcPr>
            <w:tcW w:w="3260" w:type="dxa"/>
            <w:vAlign w:val="center"/>
          </w:tcPr>
          <w:p w14:paraId="38D639A8" w14:textId="77777777" w:rsidR="003C7AC9" w:rsidRPr="003C7AC9" w:rsidRDefault="003C7AC9" w:rsidP="00763ED9">
            <w:pPr>
              <w:jc w:val="center"/>
            </w:pPr>
          </w:p>
        </w:tc>
        <w:tc>
          <w:tcPr>
            <w:tcW w:w="1977" w:type="dxa"/>
            <w:vAlign w:val="center"/>
          </w:tcPr>
          <w:p w14:paraId="0D6EC251" w14:textId="77777777" w:rsidR="003C7AC9" w:rsidRPr="003C7AC9" w:rsidRDefault="003C7AC9" w:rsidP="00763ED9">
            <w:pPr>
              <w:jc w:val="right"/>
            </w:pPr>
            <w:r w:rsidRPr="003C7AC9">
              <w:t>0,013</w:t>
            </w:r>
          </w:p>
        </w:tc>
      </w:tr>
      <w:tr w:rsidR="003C7AC9" w:rsidRPr="003C7AC9" w14:paraId="1F686E83" w14:textId="77777777" w:rsidTr="00763ED9">
        <w:tc>
          <w:tcPr>
            <w:tcW w:w="1838" w:type="dxa"/>
            <w:vAlign w:val="center"/>
          </w:tcPr>
          <w:p w14:paraId="34824490" w14:textId="77777777" w:rsidR="003C7AC9" w:rsidRPr="003C7AC9" w:rsidRDefault="003C7AC9" w:rsidP="00763ED9"/>
        </w:tc>
        <w:tc>
          <w:tcPr>
            <w:tcW w:w="1985" w:type="dxa"/>
            <w:vAlign w:val="center"/>
          </w:tcPr>
          <w:p w14:paraId="048D1079" w14:textId="77777777" w:rsidR="003C7AC9" w:rsidRPr="003C7AC9" w:rsidRDefault="003C7AC9" w:rsidP="00763ED9">
            <w:pPr>
              <w:jc w:val="center"/>
            </w:pPr>
            <w:r w:rsidRPr="003C7AC9">
              <w:t>20 01 28</w:t>
            </w:r>
          </w:p>
        </w:tc>
        <w:tc>
          <w:tcPr>
            <w:tcW w:w="3260" w:type="dxa"/>
            <w:vAlign w:val="center"/>
          </w:tcPr>
          <w:p w14:paraId="32BDA25D" w14:textId="77777777" w:rsidR="003C7AC9" w:rsidRPr="003C7AC9" w:rsidRDefault="003C7AC9" w:rsidP="00763ED9">
            <w:pPr>
              <w:jc w:val="center"/>
            </w:pPr>
          </w:p>
        </w:tc>
        <w:tc>
          <w:tcPr>
            <w:tcW w:w="1977" w:type="dxa"/>
            <w:vAlign w:val="center"/>
          </w:tcPr>
          <w:p w14:paraId="300A8A4D" w14:textId="77777777" w:rsidR="003C7AC9" w:rsidRPr="003C7AC9" w:rsidRDefault="003C7AC9" w:rsidP="00763ED9">
            <w:pPr>
              <w:jc w:val="right"/>
            </w:pPr>
            <w:r w:rsidRPr="003C7AC9">
              <w:t>0,016</w:t>
            </w:r>
          </w:p>
        </w:tc>
      </w:tr>
      <w:tr w:rsidR="003C7AC9" w:rsidRPr="003C7AC9" w14:paraId="02894EAB" w14:textId="77777777" w:rsidTr="00763ED9">
        <w:tc>
          <w:tcPr>
            <w:tcW w:w="1838" w:type="dxa"/>
            <w:vAlign w:val="center"/>
          </w:tcPr>
          <w:p w14:paraId="04645675" w14:textId="77777777" w:rsidR="003C7AC9" w:rsidRPr="003C7AC9" w:rsidRDefault="003C7AC9" w:rsidP="00763ED9"/>
        </w:tc>
        <w:tc>
          <w:tcPr>
            <w:tcW w:w="1985" w:type="dxa"/>
            <w:vAlign w:val="center"/>
          </w:tcPr>
          <w:p w14:paraId="18558931" w14:textId="77777777" w:rsidR="003C7AC9" w:rsidRPr="003C7AC9" w:rsidRDefault="003C7AC9" w:rsidP="00763ED9">
            <w:pPr>
              <w:jc w:val="center"/>
            </w:pPr>
            <w:r w:rsidRPr="003C7AC9">
              <w:t>20 01 33*</w:t>
            </w:r>
          </w:p>
        </w:tc>
        <w:tc>
          <w:tcPr>
            <w:tcW w:w="3260" w:type="dxa"/>
            <w:vAlign w:val="center"/>
          </w:tcPr>
          <w:p w14:paraId="247CE99B" w14:textId="77777777" w:rsidR="003C7AC9" w:rsidRPr="003C7AC9" w:rsidRDefault="003C7AC9" w:rsidP="00763ED9">
            <w:pPr>
              <w:jc w:val="center"/>
            </w:pPr>
          </w:p>
        </w:tc>
        <w:tc>
          <w:tcPr>
            <w:tcW w:w="1977" w:type="dxa"/>
            <w:vAlign w:val="center"/>
          </w:tcPr>
          <w:p w14:paraId="671A99C0" w14:textId="77777777" w:rsidR="003C7AC9" w:rsidRPr="003C7AC9" w:rsidRDefault="003C7AC9" w:rsidP="00763ED9">
            <w:pPr>
              <w:jc w:val="right"/>
            </w:pPr>
            <w:r w:rsidRPr="003C7AC9">
              <w:t>0,001</w:t>
            </w:r>
          </w:p>
        </w:tc>
      </w:tr>
      <w:tr w:rsidR="003C7AC9" w:rsidRPr="003C7AC9" w14:paraId="381678D3" w14:textId="77777777" w:rsidTr="00763ED9">
        <w:tc>
          <w:tcPr>
            <w:tcW w:w="1838" w:type="dxa"/>
            <w:vAlign w:val="center"/>
          </w:tcPr>
          <w:p w14:paraId="689BA985" w14:textId="77777777" w:rsidR="003C7AC9" w:rsidRPr="003C7AC9" w:rsidRDefault="003C7AC9" w:rsidP="00763ED9"/>
        </w:tc>
        <w:tc>
          <w:tcPr>
            <w:tcW w:w="1985" w:type="dxa"/>
            <w:vAlign w:val="center"/>
          </w:tcPr>
          <w:p w14:paraId="36C34463" w14:textId="77777777" w:rsidR="003C7AC9" w:rsidRPr="003C7AC9" w:rsidRDefault="003C7AC9" w:rsidP="00763ED9">
            <w:pPr>
              <w:jc w:val="center"/>
            </w:pPr>
            <w:r w:rsidRPr="003C7AC9">
              <w:t>20 01 36</w:t>
            </w:r>
          </w:p>
        </w:tc>
        <w:tc>
          <w:tcPr>
            <w:tcW w:w="3260" w:type="dxa"/>
            <w:vAlign w:val="center"/>
          </w:tcPr>
          <w:p w14:paraId="7C23581D" w14:textId="77777777" w:rsidR="003C7AC9" w:rsidRPr="003C7AC9" w:rsidRDefault="003C7AC9" w:rsidP="00763ED9">
            <w:pPr>
              <w:jc w:val="center"/>
            </w:pPr>
          </w:p>
        </w:tc>
        <w:tc>
          <w:tcPr>
            <w:tcW w:w="1977" w:type="dxa"/>
            <w:vAlign w:val="center"/>
          </w:tcPr>
          <w:p w14:paraId="72F83BAE" w14:textId="77777777" w:rsidR="003C7AC9" w:rsidRPr="003C7AC9" w:rsidRDefault="003C7AC9" w:rsidP="00763ED9">
            <w:pPr>
              <w:jc w:val="right"/>
            </w:pPr>
            <w:r w:rsidRPr="003C7AC9">
              <w:t>0,611</w:t>
            </w:r>
          </w:p>
        </w:tc>
      </w:tr>
      <w:tr w:rsidR="003C7AC9" w:rsidRPr="003C7AC9" w14:paraId="3383EC7C" w14:textId="77777777" w:rsidTr="00763ED9">
        <w:tc>
          <w:tcPr>
            <w:tcW w:w="1838" w:type="dxa"/>
            <w:vAlign w:val="center"/>
          </w:tcPr>
          <w:p w14:paraId="5125FECF" w14:textId="77777777" w:rsidR="003C7AC9" w:rsidRPr="003C7AC9" w:rsidRDefault="003C7AC9" w:rsidP="00763ED9"/>
        </w:tc>
        <w:tc>
          <w:tcPr>
            <w:tcW w:w="1985" w:type="dxa"/>
            <w:vAlign w:val="center"/>
          </w:tcPr>
          <w:p w14:paraId="39AD21F8" w14:textId="77777777" w:rsidR="003C7AC9" w:rsidRPr="003C7AC9" w:rsidRDefault="003C7AC9" w:rsidP="00763ED9">
            <w:pPr>
              <w:jc w:val="center"/>
            </w:pPr>
            <w:r w:rsidRPr="003C7AC9">
              <w:t>20 01 39</w:t>
            </w:r>
          </w:p>
        </w:tc>
        <w:tc>
          <w:tcPr>
            <w:tcW w:w="3260" w:type="dxa"/>
            <w:vAlign w:val="center"/>
          </w:tcPr>
          <w:p w14:paraId="41FCE79B" w14:textId="77777777" w:rsidR="003C7AC9" w:rsidRPr="003C7AC9" w:rsidRDefault="003C7AC9" w:rsidP="00763ED9">
            <w:pPr>
              <w:jc w:val="center"/>
            </w:pPr>
          </w:p>
        </w:tc>
        <w:tc>
          <w:tcPr>
            <w:tcW w:w="1977" w:type="dxa"/>
            <w:vAlign w:val="center"/>
          </w:tcPr>
          <w:p w14:paraId="1E4E0E36" w14:textId="77777777" w:rsidR="003C7AC9" w:rsidRPr="003C7AC9" w:rsidRDefault="003C7AC9" w:rsidP="00763ED9">
            <w:pPr>
              <w:jc w:val="right"/>
            </w:pPr>
            <w:r w:rsidRPr="003C7AC9">
              <w:t>0,144</w:t>
            </w:r>
          </w:p>
        </w:tc>
      </w:tr>
      <w:tr w:rsidR="003C7AC9" w:rsidRPr="003C7AC9" w14:paraId="7AC8B213" w14:textId="77777777" w:rsidTr="00763ED9">
        <w:tc>
          <w:tcPr>
            <w:tcW w:w="1838" w:type="dxa"/>
            <w:vAlign w:val="center"/>
          </w:tcPr>
          <w:p w14:paraId="671413BB" w14:textId="77777777" w:rsidR="003C7AC9" w:rsidRPr="003C7AC9" w:rsidRDefault="003C7AC9" w:rsidP="00763ED9"/>
        </w:tc>
        <w:tc>
          <w:tcPr>
            <w:tcW w:w="1985" w:type="dxa"/>
            <w:vAlign w:val="center"/>
          </w:tcPr>
          <w:p w14:paraId="0845E01A" w14:textId="77777777" w:rsidR="003C7AC9" w:rsidRPr="003C7AC9" w:rsidRDefault="003C7AC9" w:rsidP="00763ED9">
            <w:pPr>
              <w:jc w:val="center"/>
            </w:pPr>
            <w:r w:rsidRPr="003C7AC9">
              <w:t>20 01 40</w:t>
            </w:r>
          </w:p>
        </w:tc>
        <w:tc>
          <w:tcPr>
            <w:tcW w:w="3260" w:type="dxa"/>
            <w:vAlign w:val="center"/>
          </w:tcPr>
          <w:p w14:paraId="7BB2FFE3" w14:textId="77777777" w:rsidR="003C7AC9" w:rsidRPr="003C7AC9" w:rsidRDefault="003C7AC9" w:rsidP="00763ED9">
            <w:pPr>
              <w:jc w:val="center"/>
            </w:pPr>
          </w:p>
        </w:tc>
        <w:tc>
          <w:tcPr>
            <w:tcW w:w="1977" w:type="dxa"/>
            <w:vAlign w:val="center"/>
          </w:tcPr>
          <w:p w14:paraId="1D0F9B62" w14:textId="77777777" w:rsidR="003C7AC9" w:rsidRPr="003C7AC9" w:rsidRDefault="003C7AC9" w:rsidP="00763ED9">
            <w:pPr>
              <w:jc w:val="right"/>
            </w:pPr>
            <w:r w:rsidRPr="003C7AC9">
              <w:t>0,024</w:t>
            </w:r>
          </w:p>
        </w:tc>
      </w:tr>
      <w:tr w:rsidR="003C7AC9" w:rsidRPr="003C7AC9" w14:paraId="12480919" w14:textId="77777777" w:rsidTr="00763ED9">
        <w:tc>
          <w:tcPr>
            <w:tcW w:w="1838" w:type="dxa"/>
            <w:vAlign w:val="center"/>
          </w:tcPr>
          <w:p w14:paraId="00647AF1" w14:textId="77777777" w:rsidR="003C7AC9" w:rsidRPr="003C7AC9" w:rsidRDefault="003C7AC9" w:rsidP="00763ED9"/>
        </w:tc>
        <w:tc>
          <w:tcPr>
            <w:tcW w:w="1985" w:type="dxa"/>
            <w:vAlign w:val="center"/>
          </w:tcPr>
          <w:p w14:paraId="29CD22BA" w14:textId="77777777" w:rsidR="003C7AC9" w:rsidRPr="003C7AC9" w:rsidRDefault="003C7AC9" w:rsidP="00763ED9">
            <w:pPr>
              <w:jc w:val="center"/>
            </w:pPr>
            <w:r w:rsidRPr="003C7AC9">
              <w:t>20 03 07</w:t>
            </w:r>
          </w:p>
        </w:tc>
        <w:tc>
          <w:tcPr>
            <w:tcW w:w="3260" w:type="dxa"/>
            <w:vAlign w:val="center"/>
          </w:tcPr>
          <w:p w14:paraId="3DBA15BC" w14:textId="77777777" w:rsidR="003C7AC9" w:rsidRPr="003C7AC9" w:rsidRDefault="003C7AC9" w:rsidP="00763ED9">
            <w:pPr>
              <w:jc w:val="center"/>
            </w:pPr>
          </w:p>
        </w:tc>
        <w:tc>
          <w:tcPr>
            <w:tcW w:w="1977" w:type="dxa"/>
            <w:vAlign w:val="center"/>
          </w:tcPr>
          <w:p w14:paraId="26E09F32" w14:textId="77777777" w:rsidR="003C7AC9" w:rsidRPr="003C7AC9" w:rsidRDefault="003C7AC9" w:rsidP="00763ED9">
            <w:pPr>
              <w:jc w:val="right"/>
            </w:pPr>
            <w:r w:rsidRPr="003C7AC9">
              <w:t>1,177</w:t>
            </w:r>
          </w:p>
        </w:tc>
      </w:tr>
      <w:tr w:rsidR="003C7AC9" w:rsidRPr="003C7AC9" w14:paraId="4042AA4F" w14:textId="77777777" w:rsidTr="00763ED9">
        <w:tc>
          <w:tcPr>
            <w:tcW w:w="7083" w:type="dxa"/>
            <w:gridSpan w:val="3"/>
            <w:vAlign w:val="center"/>
          </w:tcPr>
          <w:p w14:paraId="7091C5F1" w14:textId="77777777" w:rsidR="003C7AC9" w:rsidRPr="003C7AC9" w:rsidRDefault="003C7AC9" w:rsidP="00763ED9">
            <w:pPr>
              <w:jc w:val="right"/>
            </w:pPr>
            <w:r w:rsidRPr="003C7AC9">
              <w:t>Ukupno:</w:t>
            </w:r>
          </w:p>
        </w:tc>
        <w:tc>
          <w:tcPr>
            <w:tcW w:w="1977" w:type="dxa"/>
            <w:vAlign w:val="center"/>
          </w:tcPr>
          <w:p w14:paraId="2363A1CB" w14:textId="77777777" w:rsidR="003C7AC9" w:rsidRPr="003C7AC9" w:rsidRDefault="003C7AC9" w:rsidP="00763ED9">
            <w:pPr>
              <w:jc w:val="right"/>
            </w:pPr>
            <w:r w:rsidRPr="003C7AC9">
              <w:t>6,516</w:t>
            </w:r>
          </w:p>
        </w:tc>
      </w:tr>
      <w:tr w:rsidR="003C7AC9" w:rsidRPr="003C7AC9" w14:paraId="18979443" w14:textId="77777777" w:rsidTr="00763ED9">
        <w:tc>
          <w:tcPr>
            <w:tcW w:w="1838" w:type="dxa"/>
            <w:vAlign w:val="center"/>
          </w:tcPr>
          <w:p w14:paraId="588C7010" w14:textId="77777777" w:rsidR="003C7AC9" w:rsidRPr="003C7AC9" w:rsidRDefault="003C7AC9" w:rsidP="00763ED9">
            <w:pPr>
              <w:rPr>
                <w:b/>
                <w:bCs/>
              </w:rPr>
            </w:pPr>
            <w:r w:rsidRPr="003C7AC9">
              <w:rPr>
                <w:b/>
                <w:bCs/>
              </w:rPr>
              <w:t>Selektivni</w:t>
            </w:r>
          </w:p>
        </w:tc>
        <w:tc>
          <w:tcPr>
            <w:tcW w:w="1985" w:type="dxa"/>
            <w:vAlign w:val="center"/>
          </w:tcPr>
          <w:p w14:paraId="1EB40E13" w14:textId="77777777" w:rsidR="003C7AC9" w:rsidRPr="003C7AC9" w:rsidRDefault="003C7AC9" w:rsidP="00763ED9">
            <w:pPr>
              <w:jc w:val="center"/>
            </w:pPr>
            <w:r w:rsidRPr="003C7AC9">
              <w:t>15 01 01</w:t>
            </w:r>
          </w:p>
        </w:tc>
        <w:tc>
          <w:tcPr>
            <w:tcW w:w="3260" w:type="dxa"/>
            <w:vAlign w:val="center"/>
          </w:tcPr>
          <w:p w14:paraId="7C8CB6D5" w14:textId="77777777" w:rsidR="003C7AC9" w:rsidRPr="003C7AC9" w:rsidRDefault="003C7AC9" w:rsidP="00763ED9">
            <w:pPr>
              <w:jc w:val="center"/>
            </w:pPr>
            <w:r w:rsidRPr="003C7AC9">
              <w:t>Eko-flor plus d.o.o. Mokrice</w:t>
            </w:r>
          </w:p>
        </w:tc>
        <w:tc>
          <w:tcPr>
            <w:tcW w:w="1977" w:type="dxa"/>
            <w:vAlign w:val="center"/>
          </w:tcPr>
          <w:p w14:paraId="3D4EF19B" w14:textId="77777777" w:rsidR="003C7AC9" w:rsidRPr="003C7AC9" w:rsidRDefault="003C7AC9" w:rsidP="00763ED9">
            <w:pPr>
              <w:jc w:val="right"/>
            </w:pPr>
            <w:r w:rsidRPr="003C7AC9">
              <w:t>28,057</w:t>
            </w:r>
          </w:p>
        </w:tc>
      </w:tr>
      <w:tr w:rsidR="003C7AC9" w:rsidRPr="003C7AC9" w14:paraId="05331948" w14:textId="77777777" w:rsidTr="00763ED9">
        <w:tc>
          <w:tcPr>
            <w:tcW w:w="1838" w:type="dxa"/>
            <w:vAlign w:val="center"/>
          </w:tcPr>
          <w:p w14:paraId="0A1F96B9" w14:textId="77777777" w:rsidR="003C7AC9" w:rsidRPr="003C7AC9" w:rsidRDefault="003C7AC9" w:rsidP="00763ED9"/>
        </w:tc>
        <w:tc>
          <w:tcPr>
            <w:tcW w:w="1985" w:type="dxa"/>
            <w:vAlign w:val="center"/>
          </w:tcPr>
          <w:p w14:paraId="78E5FC83" w14:textId="77777777" w:rsidR="003C7AC9" w:rsidRPr="003C7AC9" w:rsidRDefault="003C7AC9" w:rsidP="00763ED9">
            <w:pPr>
              <w:jc w:val="center"/>
            </w:pPr>
            <w:r w:rsidRPr="003C7AC9">
              <w:t>15 01 02</w:t>
            </w:r>
          </w:p>
        </w:tc>
        <w:tc>
          <w:tcPr>
            <w:tcW w:w="3260" w:type="dxa"/>
            <w:vAlign w:val="center"/>
          </w:tcPr>
          <w:p w14:paraId="2A152E78" w14:textId="77777777" w:rsidR="003C7AC9" w:rsidRPr="003C7AC9" w:rsidRDefault="003C7AC9" w:rsidP="00763ED9">
            <w:pPr>
              <w:jc w:val="center"/>
            </w:pPr>
            <w:r w:rsidRPr="003C7AC9">
              <w:t>Eko-flor plus d.o.o. Mokrice</w:t>
            </w:r>
          </w:p>
        </w:tc>
        <w:tc>
          <w:tcPr>
            <w:tcW w:w="1977" w:type="dxa"/>
            <w:vAlign w:val="center"/>
          </w:tcPr>
          <w:p w14:paraId="09A47542" w14:textId="77777777" w:rsidR="003C7AC9" w:rsidRPr="003C7AC9" w:rsidRDefault="003C7AC9" w:rsidP="00763ED9">
            <w:pPr>
              <w:jc w:val="right"/>
            </w:pPr>
            <w:r w:rsidRPr="003C7AC9">
              <w:t>35,082</w:t>
            </w:r>
          </w:p>
        </w:tc>
      </w:tr>
      <w:tr w:rsidR="003C7AC9" w:rsidRPr="003C7AC9" w14:paraId="62DBA85D" w14:textId="77777777" w:rsidTr="00763ED9">
        <w:tc>
          <w:tcPr>
            <w:tcW w:w="1838" w:type="dxa"/>
            <w:vAlign w:val="center"/>
          </w:tcPr>
          <w:p w14:paraId="145D8A65" w14:textId="77777777" w:rsidR="003C7AC9" w:rsidRPr="003C7AC9" w:rsidRDefault="003C7AC9" w:rsidP="00763ED9"/>
        </w:tc>
        <w:tc>
          <w:tcPr>
            <w:tcW w:w="1985" w:type="dxa"/>
            <w:vAlign w:val="center"/>
          </w:tcPr>
          <w:p w14:paraId="6392F0BF" w14:textId="77777777" w:rsidR="003C7AC9" w:rsidRPr="003C7AC9" w:rsidRDefault="003C7AC9" w:rsidP="00763ED9">
            <w:pPr>
              <w:jc w:val="center"/>
            </w:pPr>
            <w:r w:rsidRPr="003C7AC9">
              <w:t>20 01 01</w:t>
            </w:r>
          </w:p>
        </w:tc>
        <w:tc>
          <w:tcPr>
            <w:tcW w:w="3260" w:type="dxa"/>
            <w:vAlign w:val="center"/>
          </w:tcPr>
          <w:p w14:paraId="172AC819" w14:textId="77777777" w:rsidR="003C7AC9" w:rsidRPr="003C7AC9" w:rsidRDefault="003C7AC9" w:rsidP="00763ED9">
            <w:pPr>
              <w:jc w:val="center"/>
            </w:pPr>
            <w:r w:rsidRPr="003C7AC9">
              <w:t>Eko-flor plus d.o.o. Mokrice</w:t>
            </w:r>
          </w:p>
        </w:tc>
        <w:tc>
          <w:tcPr>
            <w:tcW w:w="1977" w:type="dxa"/>
            <w:vAlign w:val="center"/>
          </w:tcPr>
          <w:p w14:paraId="5F4B3275" w14:textId="77777777" w:rsidR="003C7AC9" w:rsidRPr="003C7AC9" w:rsidRDefault="003C7AC9" w:rsidP="00763ED9">
            <w:pPr>
              <w:jc w:val="right"/>
            </w:pPr>
            <w:r w:rsidRPr="003C7AC9">
              <w:t>21,780</w:t>
            </w:r>
          </w:p>
        </w:tc>
      </w:tr>
      <w:tr w:rsidR="003C7AC9" w:rsidRPr="003C7AC9" w14:paraId="1EE3417C" w14:textId="77777777" w:rsidTr="00763ED9">
        <w:tc>
          <w:tcPr>
            <w:tcW w:w="1838" w:type="dxa"/>
            <w:vAlign w:val="center"/>
          </w:tcPr>
          <w:p w14:paraId="1FD6ED46" w14:textId="77777777" w:rsidR="003C7AC9" w:rsidRPr="003C7AC9" w:rsidRDefault="003C7AC9" w:rsidP="00763ED9"/>
        </w:tc>
        <w:tc>
          <w:tcPr>
            <w:tcW w:w="1985" w:type="dxa"/>
            <w:vAlign w:val="center"/>
          </w:tcPr>
          <w:p w14:paraId="13596914" w14:textId="77777777" w:rsidR="003C7AC9" w:rsidRPr="003C7AC9" w:rsidRDefault="003C7AC9" w:rsidP="00763ED9">
            <w:pPr>
              <w:jc w:val="center"/>
            </w:pPr>
            <w:r w:rsidRPr="003C7AC9">
              <w:t>20 01 39</w:t>
            </w:r>
          </w:p>
        </w:tc>
        <w:tc>
          <w:tcPr>
            <w:tcW w:w="3260" w:type="dxa"/>
            <w:vAlign w:val="center"/>
          </w:tcPr>
          <w:p w14:paraId="6820E527" w14:textId="77777777" w:rsidR="003C7AC9" w:rsidRPr="003C7AC9" w:rsidRDefault="003C7AC9" w:rsidP="00763ED9">
            <w:pPr>
              <w:jc w:val="center"/>
            </w:pPr>
            <w:r w:rsidRPr="003C7AC9">
              <w:t>Eko-flor plus d.o.o. Mokrice</w:t>
            </w:r>
          </w:p>
        </w:tc>
        <w:tc>
          <w:tcPr>
            <w:tcW w:w="1977" w:type="dxa"/>
            <w:vAlign w:val="center"/>
          </w:tcPr>
          <w:p w14:paraId="5103EE8C" w14:textId="77777777" w:rsidR="003C7AC9" w:rsidRPr="003C7AC9" w:rsidRDefault="003C7AC9" w:rsidP="00763ED9">
            <w:pPr>
              <w:jc w:val="right"/>
            </w:pPr>
            <w:r w:rsidRPr="003C7AC9">
              <w:t>90,779</w:t>
            </w:r>
          </w:p>
        </w:tc>
      </w:tr>
      <w:tr w:rsidR="003C7AC9" w:rsidRPr="003C7AC9" w14:paraId="62D80027" w14:textId="77777777" w:rsidTr="00763ED9">
        <w:tc>
          <w:tcPr>
            <w:tcW w:w="7083" w:type="dxa"/>
            <w:gridSpan w:val="3"/>
            <w:vAlign w:val="center"/>
          </w:tcPr>
          <w:p w14:paraId="0F53F69C" w14:textId="77777777" w:rsidR="003C7AC9" w:rsidRPr="003C7AC9" w:rsidRDefault="003C7AC9" w:rsidP="00763ED9">
            <w:pPr>
              <w:jc w:val="right"/>
            </w:pPr>
            <w:r w:rsidRPr="003C7AC9">
              <w:t>Ukupno:</w:t>
            </w:r>
          </w:p>
        </w:tc>
        <w:tc>
          <w:tcPr>
            <w:tcW w:w="1977" w:type="dxa"/>
            <w:vAlign w:val="center"/>
          </w:tcPr>
          <w:p w14:paraId="232879DE" w14:textId="77777777" w:rsidR="003C7AC9" w:rsidRPr="003C7AC9" w:rsidRDefault="003C7AC9" w:rsidP="00763ED9">
            <w:pPr>
              <w:jc w:val="right"/>
            </w:pPr>
            <w:r w:rsidRPr="003C7AC9">
              <w:t>175,698</w:t>
            </w:r>
          </w:p>
        </w:tc>
      </w:tr>
      <w:tr w:rsidR="003C7AC9" w:rsidRPr="003C7AC9" w14:paraId="2CBD70BB" w14:textId="77777777" w:rsidTr="00763ED9">
        <w:tc>
          <w:tcPr>
            <w:tcW w:w="7083" w:type="dxa"/>
            <w:gridSpan w:val="3"/>
            <w:vAlign w:val="center"/>
          </w:tcPr>
          <w:p w14:paraId="138AD573" w14:textId="77777777" w:rsidR="003C7AC9" w:rsidRPr="003C7AC9" w:rsidRDefault="003C7AC9" w:rsidP="00763ED9">
            <w:pPr>
              <w:jc w:val="right"/>
              <w:rPr>
                <w:b/>
                <w:bCs/>
              </w:rPr>
            </w:pPr>
            <w:r w:rsidRPr="003C7AC9">
              <w:rPr>
                <w:b/>
                <w:bCs/>
              </w:rPr>
              <w:t>Ukupno zbroj:</w:t>
            </w:r>
          </w:p>
        </w:tc>
        <w:tc>
          <w:tcPr>
            <w:tcW w:w="1977" w:type="dxa"/>
            <w:vAlign w:val="center"/>
          </w:tcPr>
          <w:p w14:paraId="502B6B3A" w14:textId="77777777" w:rsidR="003C7AC9" w:rsidRPr="003C7AC9" w:rsidRDefault="003C7AC9" w:rsidP="00763ED9">
            <w:pPr>
              <w:jc w:val="right"/>
              <w:rPr>
                <w:b/>
                <w:bCs/>
              </w:rPr>
            </w:pPr>
            <w:r w:rsidRPr="003C7AC9">
              <w:rPr>
                <w:b/>
                <w:bCs/>
              </w:rPr>
              <w:t>1.165,600</w:t>
            </w:r>
          </w:p>
        </w:tc>
      </w:tr>
    </w:tbl>
    <w:p w14:paraId="7A9A758B" w14:textId="77777777" w:rsidR="003C7AC9" w:rsidRPr="003C7AC9" w:rsidRDefault="003C7AC9" w:rsidP="003C7AC9">
      <w:pPr>
        <w:jc w:val="center"/>
        <w:sectPr w:rsidR="003C7AC9" w:rsidRPr="003C7AC9" w:rsidSect="003C7AC9">
          <w:headerReference w:type="default" r:id="rId30"/>
          <w:footerReference w:type="default" r:id="rId31"/>
          <w:pgSz w:w="11906" w:h="16838"/>
          <w:pgMar w:top="1418" w:right="1418" w:bottom="1135" w:left="1418" w:header="709" w:footer="709" w:gutter="0"/>
          <w:cols w:space="708"/>
          <w:titlePg/>
          <w:docGrid w:linePitch="360"/>
        </w:sectPr>
      </w:pPr>
      <w:r w:rsidRPr="003C7AC9">
        <w:t>Izvor: Eko-flor plus 2022.god.</w:t>
      </w:r>
    </w:p>
    <w:p w14:paraId="129C5DDE" w14:textId="77777777" w:rsidR="003C7AC9" w:rsidRPr="003C7AC9" w:rsidRDefault="003C7AC9" w:rsidP="003C7AC9">
      <w:pPr>
        <w:pStyle w:val="Naslov1"/>
        <w:spacing w:before="0" w:after="120"/>
        <w:rPr>
          <w:color w:val="auto"/>
          <w:sz w:val="24"/>
          <w:szCs w:val="24"/>
        </w:rPr>
      </w:pPr>
      <w:bookmarkStart w:id="120" w:name="_Toc1992441"/>
      <w:bookmarkStart w:id="121" w:name="_Toc97723441"/>
      <w:r w:rsidRPr="003C7AC9">
        <w:rPr>
          <w:color w:val="auto"/>
          <w:sz w:val="24"/>
          <w:szCs w:val="24"/>
        </w:rPr>
        <w:lastRenderedPageBreak/>
        <w:t>6. PODACI O POSTOJEĆIM I PLANIRANIM GRAĐEVINAMA I UREĐAJIMA ZA GOSPODARENJE OTPADOM TE STATUS SANACIJE NEUSKLAĐENIH ODLAGALIŠTA I LOKACIJA ONEČIŠĆENIH OTPADOM</w:t>
      </w:r>
      <w:bookmarkEnd w:id="120"/>
      <w:bookmarkEnd w:id="121"/>
    </w:p>
    <w:p w14:paraId="13C9D79B" w14:textId="77777777" w:rsidR="003C7AC9" w:rsidRPr="003C7AC9" w:rsidRDefault="003C7AC9" w:rsidP="00CB4D60">
      <w:pPr>
        <w:pStyle w:val="Opisslike"/>
        <w:spacing w:line="276" w:lineRule="auto"/>
        <w:jc w:val="both"/>
        <w:rPr>
          <w:rFonts w:asciiTheme="minorHAnsi" w:hAnsiTheme="minorHAnsi" w:cstheme="minorHAnsi"/>
          <w:b w:val="0"/>
          <w:bCs/>
          <w:spacing w:val="3"/>
          <w:szCs w:val="24"/>
          <w:shd w:val="clear" w:color="auto" w:fill="FFFFFF"/>
        </w:rPr>
      </w:pPr>
      <w:r w:rsidRPr="003C7AC9">
        <w:rPr>
          <w:rStyle w:val="Naglaeno"/>
          <w:rFonts w:asciiTheme="minorHAnsi" w:hAnsiTheme="minorHAnsi" w:cstheme="minorHAnsi"/>
          <w:spacing w:val="3"/>
          <w:szCs w:val="24"/>
          <w:shd w:val="clear" w:color="auto" w:fill="FFFFFF"/>
        </w:rPr>
        <w:t xml:space="preserve">2016. </w:t>
      </w:r>
      <w:proofErr w:type="spellStart"/>
      <w:r w:rsidRPr="003C7AC9">
        <w:rPr>
          <w:rStyle w:val="Naglaeno"/>
          <w:rFonts w:asciiTheme="minorHAnsi" w:hAnsiTheme="minorHAnsi" w:cstheme="minorHAnsi"/>
          <w:spacing w:val="3"/>
          <w:szCs w:val="24"/>
          <w:shd w:val="clear" w:color="auto" w:fill="FFFFFF"/>
        </w:rPr>
        <w:t>godine</w:t>
      </w:r>
      <w:proofErr w:type="spellEnd"/>
      <w:r w:rsidRPr="003C7AC9">
        <w:rPr>
          <w:rStyle w:val="Naglaeno"/>
          <w:rFonts w:asciiTheme="minorHAnsi" w:hAnsiTheme="minorHAnsi" w:cstheme="minorHAnsi"/>
          <w:spacing w:val="3"/>
          <w:szCs w:val="24"/>
          <w:shd w:val="clear" w:color="auto" w:fill="FFFFFF"/>
        </w:rPr>
        <w:t xml:space="preserve"> u </w:t>
      </w:r>
      <w:proofErr w:type="spellStart"/>
      <w:r w:rsidRPr="003C7AC9">
        <w:rPr>
          <w:rStyle w:val="Naglaeno"/>
          <w:rFonts w:asciiTheme="minorHAnsi" w:hAnsiTheme="minorHAnsi" w:cstheme="minorHAnsi"/>
          <w:spacing w:val="3"/>
          <w:szCs w:val="24"/>
          <w:shd w:val="clear" w:color="auto" w:fill="FFFFFF"/>
        </w:rPr>
        <w:t>Svetom</w:t>
      </w:r>
      <w:proofErr w:type="spellEnd"/>
      <w:r w:rsidRPr="003C7AC9">
        <w:rPr>
          <w:rStyle w:val="Naglaeno"/>
          <w:rFonts w:asciiTheme="minorHAnsi" w:hAnsiTheme="minorHAnsi" w:cstheme="minorHAnsi"/>
          <w:spacing w:val="3"/>
          <w:szCs w:val="24"/>
          <w:shd w:val="clear" w:color="auto" w:fill="FFFFFF"/>
        </w:rPr>
        <w:t xml:space="preserve"> </w:t>
      </w:r>
      <w:proofErr w:type="spellStart"/>
      <w:r w:rsidRPr="003C7AC9">
        <w:rPr>
          <w:rStyle w:val="Naglaeno"/>
          <w:rFonts w:asciiTheme="minorHAnsi" w:hAnsiTheme="minorHAnsi" w:cstheme="minorHAnsi"/>
          <w:spacing w:val="3"/>
          <w:szCs w:val="24"/>
          <w:shd w:val="clear" w:color="auto" w:fill="FFFFFF"/>
        </w:rPr>
        <w:t>Križu</w:t>
      </w:r>
      <w:proofErr w:type="spellEnd"/>
      <w:r w:rsidRPr="003C7AC9">
        <w:rPr>
          <w:rStyle w:val="Naglaeno"/>
          <w:rFonts w:asciiTheme="minorHAnsi" w:hAnsiTheme="minorHAnsi" w:cstheme="minorHAnsi"/>
          <w:spacing w:val="3"/>
          <w:szCs w:val="24"/>
          <w:shd w:val="clear" w:color="auto" w:fill="FFFFFF"/>
        </w:rPr>
        <w:t xml:space="preserve"> </w:t>
      </w:r>
      <w:proofErr w:type="spellStart"/>
      <w:r w:rsidRPr="003C7AC9">
        <w:rPr>
          <w:rStyle w:val="Naglaeno"/>
          <w:rFonts w:asciiTheme="minorHAnsi" w:hAnsiTheme="minorHAnsi" w:cstheme="minorHAnsi"/>
          <w:spacing w:val="3"/>
          <w:szCs w:val="24"/>
          <w:shd w:val="clear" w:color="auto" w:fill="FFFFFF"/>
        </w:rPr>
        <w:t>Začretju</w:t>
      </w:r>
      <w:proofErr w:type="spellEnd"/>
      <w:r w:rsidRPr="003C7AC9">
        <w:rPr>
          <w:rStyle w:val="Naglaeno"/>
          <w:rFonts w:asciiTheme="minorHAnsi" w:hAnsiTheme="minorHAnsi" w:cstheme="minorHAnsi"/>
          <w:spacing w:val="3"/>
          <w:szCs w:val="24"/>
          <w:shd w:val="clear" w:color="auto" w:fill="FFFFFF"/>
        </w:rPr>
        <w:t xml:space="preserve">, u rad je </w:t>
      </w:r>
      <w:proofErr w:type="spellStart"/>
      <w:r w:rsidRPr="003C7AC9">
        <w:rPr>
          <w:rStyle w:val="Naglaeno"/>
          <w:rFonts w:asciiTheme="minorHAnsi" w:hAnsiTheme="minorHAnsi" w:cstheme="minorHAnsi"/>
          <w:spacing w:val="3"/>
          <w:szCs w:val="24"/>
          <w:shd w:val="clear" w:color="auto" w:fill="FFFFFF"/>
        </w:rPr>
        <w:t>pušteno</w:t>
      </w:r>
      <w:proofErr w:type="spellEnd"/>
      <w:r w:rsidRPr="003C7AC9">
        <w:rPr>
          <w:rStyle w:val="Naglaeno"/>
          <w:rFonts w:asciiTheme="minorHAnsi" w:hAnsiTheme="minorHAnsi" w:cstheme="minorHAnsi"/>
          <w:spacing w:val="3"/>
          <w:szCs w:val="24"/>
          <w:shd w:val="clear" w:color="auto" w:fill="FFFFFF"/>
        </w:rPr>
        <w:t xml:space="preserve"> </w:t>
      </w:r>
      <w:proofErr w:type="spellStart"/>
      <w:r w:rsidRPr="003C7AC9">
        <w:rPr>
          <w:rStyle w:val="Naglaeno"/>
          <w:rFonts w:asciiTheme="minorHAnsi" w:hAnsiTheme="minorHAnsi" w:cstheme="minorHAnsi"/>
          <w:spacing w:val="3"/>
          <w:szCs w:val="24"/>
          <w:shd w:val="clear" w:color="auto" w:fill="FFFFFF"/>
        </w:rPr>
        <w:t>mobilno</w:t>
      </w:r>
      <w:proofErr w:type="spellEnd"/>
      <w:r w:rsidRPr="003C7AC9">
        <w:rPr>
          <w:rStyle w:val="Naglaeno"/>
          <w:rFonts w:asciiTheme="minorHAnsi" w:hAnsiTheme="minorHAnsi" w:cstheme="minorHAnsi"/>
          <w:spacing w:val="3"/>
          <w:szCs w:val="24"/>
          <w:shd w:val="clear" w:color="auto" w:fill="FFFFFF"/>
        </w:rPr>
        <w:t xml:space="preserve"> </w:t>
      </w:r>
      <w:proofErr w:type="spellStart"/>
      <w:r w:rsidRPr="003C7AC9">
        <w:rPr>
          <w:rStyle w:val="Naglaeno"/>
          <w:rFonts w:asciiTheme="minorHAnsi" w:hAnsiTheme="minorHAnsi" w:cstheme="minorHAnsi"/>
          <w:spacing w:val="3"/>
          <w:szCs w:val="24"/>
          <w:shd w:val="clear" w:color="auto" w:fill="FFFFFF"/>
        </w:rPr>
        <w:t>reciklažno</w:t>
      </w:r>
      <w:proofErr w:type="spellEnd"/>
      <w:r w:rsidRPr="003C7AC9">
        <w:rPr>
          <w:rStyle w:val="Naglaeno"/>
          <w:rFonts w:asciiTheme="minorHAnsi" w:hAnsiTheme="minorHAnsi" w:cstheme="minorHAnsi"/>
          <w:spacing w:val="3"/>
          <w:szCs w:val="24"/>
          <w:shd w:val="clear" w:color="auto" w:fill="FFFFFF"/>
        </w:rPr>
        <w:t xml:space="preserve"> </w:t>
      </w:r>
      <w:proofErr w:type="spellStart"/>
      <w:r w:rsidRPr="003C7AC9">
        <w:rPr>
          <w:rStyle w:val="Naglaeno"/>
          <w:rFonts w:asciiTheme="minorHAnsi" w:hAnsiTheme="minorHAnsi" w:cstheme="minorHAnsi"/>
          <w:spacing w:val="3"/>
          <w:szCs w:val="24"/>
          <w:shd w:val="clear" w:color="auto" w:fill="FFFFFF"/>
        </w:rPr>
        <w:t>dvorište</w:t>
      </w:r>
      <w:proofErr w:type="spellEnd"/>
      <w:r w:rsidRPr="003C7AC9">
        <w:rPr>
          <w:rStyle w:val="Naglaeno"/>
          <w:rFonts w:asciiTheme="minorHAnsi" w:hAnsiTheme="minorHAnsi" w:cstheme="minorHAnsi"/>
          <w:spacing w:val="3"/>
          <w:szCs w:val="24"/>
          <w:shd w:val="clear" w:color="auto" w:fill="FFFFFF"/>
        </w:rPr>
        <w:t xml:space="preserve">. To je </w:t>
      </w:r>
      <w:proofErr w:type="spellStart"/>
      <w:r w:rsidRPr="003C7AC9">
        <w:rPr>
          <w:rStyle w:val="Naglaeno"/>
          <w:rFonts w:asciiTheme="minorHAnsi" w:hAnsiTheme="minorHAnsi" w:cstheme="minorHAnsi"/>
          <w:spacing w:val="3"/>
          <w:szCs w:val="24"/>
          <w:shd w:val="clear" w:color="auto" w:fill="FFFFFF"/>
        </w:rPr>
        <w:t>pokretna</w:t>
      </w:r>
      <w:proofErr w:type="spellEnd"/>
      <w:r w:rsidRPr="003C7AC9">
        <w:rPr>
          <w:rStyle w:val="Naglaeno"/>
          <w:rFonts w:asciiTheme="minorHAnsi" w:hAnsiTheme="minorHAnsi" w:cstheme="minorHAnsi"/>
          <w:spacing w:val="3"/>
          <w:szCs w:val="24"/>
          <w:shd w:val="clear" w:color="auto" w:fill="FFFFFF"/>
        </w:rPr>
        <w:t xml:space="preserve"> </w:t>
      </w:r>
      <w:proofErr w:type="spellStart"/>
      <w:r w:rsidRPr="003C7AC9">
        <w:rPr>
          <w:rStyle w:val="Naglaeno"/>
          <w:rFonts w:asciiTheme="minorHAnsi" w:hAnsiTheme="minorHAnsi" w:cstheme="minorHAnsi"/>
          <w:spacing w:val="3"/>
          <w:szCs w:val="24"/>
          <w:shd w:val="clear" w:color="auto" w:fill="FFFFFF"/>
        </w:rPr>
        <w:t>tehnička</w:t>
      </w:r>
      <w:proofErr w:type="spellEnd"/>
      <w:r w:rsidRPr="003C7AC9">
        <w:rPr>
          <w:rStyle w:val="Naglaeno"/>
          <w:rFonts w:asciiTheme="minorHAnsi" w:hAnsiTheme="minorHAnsi" w:cstheme="minorHAnsi"/>
          <w:spacing w:val="3"/>
          <w:szCs w:val="24"/>
          <w:shd w:val="clear" w:color="auto" w:fill="FFFFFF"/>
        </w:rPr>
        <w:t xml:space="preserve"> </w:t>
      </w:r>
      <w:proofErr w:type="spellStart"/>
      <w:r w:rsidRPr="003C7AC9">
        <w:rPr>
          <w:rStyle w:val="Naglaeno"/>
          <w:rFonts w:asciiTheme="minorHAnsi" w:hAnsiTheme="minorHAnsi" w:cstheme="minorHAnsi"/>
          <w:spacing w:val="3"/>
          <w:szCs w:val="24"/>
          <w:shd w:val="clear" w:color="auto" w:fill="FFFFFF"/>
        </w:rPr>
        <w:t>jedinica</w:t>
      </w:r>
      <w:proofErr w:type="spellEnd"/>
      <w:r w:rsidRPr="003C7AC9">
        <w:rPr>
          <w:rStyle w:val="Naglaeno"/>
          <w:rFonts w:asciiTheme="minorHAnsi" w:hAnsiTheme="minorHAnsi" w:cstheme="minorHAnsi"/>
          <w:spacing w:val="3"/>
          <w:szCs w:val="24"/>
          <w:shd w:val="clear" w:color="auto" w:fill="FFFFFF"/>
        </w:rPr>
        <w:t xml:space="preserve"> </w:t>
      </w:r>
      <w:proofErr w:type="spellStart"/>
      <w:r w:rsidRPr="003C7AC9">
        <w:rPr>
          <w:rStyle w:val="Naglaeno"/>
          <w:rFonts w:asciiTheme="minorHAnsi" w:hAnsiTheme="minorHAnsi" w:cstheme="minorHAnsi"/>
          <w:spacing w:val="3"/>
          <w:szCs w:val="24"/>
          <w:shd w:val="clear" w:color="auto" w:fill="FFFFFF"/>
        </w:rPr>
        <w:t>koja</w:t>
      </w:r>
      <w:proofErr w:type="spellEnd"/>
      <w:r w:rsidRPr="003C7AC9">
        <w:rPr>
          <w:rStyle w:val="Naglaeno"/>
          <w:rFonts w:asciiTheme="minorHAnsi" w:hAnsiTheme="minorHAnsi" w:cstheme="minorHAnsi"/>
          <w:spacing w:val="3"/>
          <w:szCs w:val="24"/>
          <w:shd w:val="clear" w:color="auto" w:fill="FFFFFF"/>
        </w:rPr>
        <w:t xml:space="preserve"> </w:t>
      </w:r>
      <w:proofErr w:type="spellStart"/>
      <w:r w:rsidRPr="003C7AC9">
        <w:rPr>
          <w:rStyle w:val="Naglaeno"/>
          <w:rFonts w:asciiTheme="minorHAnsi" w:hAnsiTheme="minorHAnsi" w:cstheme="minorHAnsi"/>
          <w:spacing w:val="3"/>
          <w:szCs w:val="24"/>
          <w:shd w:val="clear" w:color="auto" w:fill="FFFFFF"/>
        </w:rPr>
        <w:t>služi</w:t>
      </w:r>
      <w:proofErr w:type="spellEnd"/>
      <w:r w:rsidRPr="003C7AC9">
        <w:rPr>
          <w:rStyle w:val="Naglaeno"/>
          <w:rFonts w:asciiTheme="minorHAnsi" w:hAnsiTheme="minorHAnsi" w:cstheme="minorHAnsi"/>
          <w:spacing w:val="3"/>
          <w:szCs w:val="24"/>
          <w:shd w:val="clear" w:color="auto" w:fill="FFFFFF"/>
        </w:rPr>
        <w:t xml:space="preserve"> </w:t>
      </w:r>
      <w:proofErr w:type="spellStart"/>
      <w:r w:rsidRPr="003C7AC9">
        <w:rPr>
          <w:rStyle w:val="Naglaeno"/>
          <w:rFonts w:asciiTheme="minorHAnsi" w:hAnsiTheme="minorHAnsi" w:cstheme="minorHAnsi"/>
          <w:spacing w:val="3"/>
          <w:szCs w:val="24"/>
          <w:shd w:val="clear" w:color="auto" w:fill="FFFFFF"/>
        </w:rPr>
        <w:t>odvojenom</w:t>
      </w:r>
      <w:proofErr w:type="spellEnd"/>
      <w:r w:rsidRPr="003C7AC9">
        <w:rPr>
          <w:rStyle w:val="Naglaeno"/>
          <w:rFonts w:asciiTheme="minorHAnsi" w:hAnsiTheme="minorHAnsi" w:cstheme="minorHAnsi"/>
          <w:spacing w:val="3"/>
          <w:szCs w:val="24"/>
          <w:shd w:val="clear" w:color="auto" w:fill="FFFFFF"/>
        </w:rPr>
        <w:t xml:space="preserve"> </w:t>
      </w:r>
      <w:proofErr w:type="spellStart"/>
      <w:r w:rsidRPr="003C7AC9">
        <w:rPr>
          <w:rStyle w:val="Naglaeno"/>
          <w:rFonts w:asciiTheme="minorHAnsi" w:hAnsiTheme="minorHAnsi" w:cstheme="minorHAnsi"/>
          <w:spacing w:val="3"/>
          <w:szCs w:val="24"/>
          <w:shd w:val="clear" w:color="auto" w:fill="FFFFFF"/>
        </w:rPr>
        <w:t>prikupljanju</w:t>
      </w:r>
      <w:proofErr w:type="spellEnd"/>
      <w:r w:rsidRPr="003C7AC9">
        <w:rPr>
          <w:rStyle w:val="Naglaeno"/>
          <w:rFonts w:asciiTheme="minorHAnsi" w:hAnsiTheme="minorHAnsi" w:cstheme="minorHAnsi"/>
          <w:spacing w:val="3"/>
          <w:szCs w:val="24"/>
          <w:shd w:val="clear" w:color="auto" w:fill="FFFFFF"/>
        </w:rPr>
        <w:t xml:space="preserve"> </w:t>
      </w:r>
      <w:proofErr w:type="spellStart"/>
      <w:r w:rsidRPr="003C7AC9">
        <w:rPr>
          <w:rStyle w:val="Naglaeno"/>
          <w:rFonts w:asciiTheme="minorHAnsi" w:hAnsiTheme="minorHAnsi" w:cstheme="minorHAnsi"/>
          <w:spacing w:val="3"/>
          <w:szCs w:val="24"/>
          <w:shd w:val="clear" w:color="auto" w:fill="FFFFFF"/>
        </w:rPr>
        <w:t>i</w:t>
      </w:r>
      <w:proofErr w:type="spellEnd"/>
      <w:r w:rsidRPr="003C7AC9">
        <w:rPr>
          <w:rStyle w:val="Naglaeno"/>
          <w:rFonts w:asciiTheme="minorHAnsi" w:hAnsiTheme="minorHAnsi" w:cstheme="minorHAnsi"/>
          <w:spacing w:val="3"/>
          <w:szCs w:val="24"/>
          <w:shd w:val="clear" w:color="auto" w:fill="FFFFFF"/>
        </w:rPr>
        <w:t xml:space="preserve"> </w:t>
      </w:r>
      <w:proofErr w:type="spellStart"/>
      <w:r w:rsidRPr="003C7AC9">
        <w:rPr>
          <w:rStyle w:val="Naglaeno"/>
          <w:rFonts w:asciiTheme="minorHAnsi" w:hAnsiTheme="minorHAnsi" w:cstheme="minorHAnsi"/>
          <w:spacing w:val="3"/>
          <w:szCs w:val="24"/>
          <w:shd w:val="clear" w:color="auto" w:fill="FFFFFF"/>
        </w:rPr>
        <w:t>skladištenju</w:t>
      </w:r>
      <w:proofErr w:type="spellEnd"/>
      <w:r w:rsidRPr="003C7AC9">
        <w:rPr>
          <w:rStyle w:val="Naglaeno"/>
          <w:rFonts w:asciiTheme="minorHAnsi" w:hAnsiTheme="minorHAnsi" w:cstheme="minorHAnsi"/>
          <w:spacing w:val="3"/>
          <w:szCs w:val="24"/>
          <w:shd w:val="clear" w:color="auto" w:fill="FFFFFF"/>
        </w:rPr>
        <w:t xml:space="preserve"> </w:t>
      </w:r>
      <w:proofErr w:type="spellStart"/>
      <w:r w:rsidRPr="003C7AC9">
        <w:rPr>
          <w:rStyle w:val="Naglaeno"/>
          <w:rFonts w:asciiTheme="minorHAnsi" w:hAnsiTheme="minorHAnsi" w:cstheme="minorHAnsi"/>
          <w:spacing w:val="3"/>
          <w:szCs w:val="24"/>
          <w:shd w:val="clear" w:color="auto" w:fill="FFFFFF"/>
        </w:rPr>
        <w:t>manjih</w:t>
      </w:r>
      <w:proofErr w:type="spellEnd"/>
      <w:r w:rsidRPr="003C7AC9">
        <w:rPr>
          <w:rStyle w:val="Naglaeno"/>
          <w:rFonts w:asciiTheme="minorHAnsi" w:hAnsiTheme="minorHAnsi" w:cstheme="minorHAnsi"/>
          <w:spacing w:val="3"/>
          <w:szCs w:val="24"/>
          <w:shd w:val="clear" w:color="auto" w:fill="FFFFFF"/>
        </w:rPr>
        <w:t xml:space="preserve"> </w:t>
      </w:r>
      <w:proofErr w:type="spellStart"/>
      <w:r w:rsidRPr="003C7AC9">
        <w:rPr>
          <w:rStyle w:val="Naglaeno"/>
          <w:rFonts w:asciiTheme="minorHAnsi" w:hAnsiTheme="minorHAnsi" w:cstheme="minorHAnsi"/>
          <w:spacing w:val="3"/>
          <w:szCs w:val="24"/>
          <w:shd w:val="clear" w:color="auto" w:fill="FFFFFF"/>
        </w:rPr>
        <w:t>količina</w:t>
      </w:r>
      <w:proofErr w:type="spellEnd"/>
      <w:r w:rsidRPr="003C7AC9">
        <w:rPr>
          <w:rStyle w:val="Naglaeno"/>
          <w:rFonts w:asciiTheme="minorHAnsi" w:hAnsiTheme="minorHAnsi" w:cstheme="minorHAnsi"/>
          <w:spacing w:val="3"/>
          <w:szCs w:val="24"/>
          <w:shd w:val="clear" w:color="auto" w:fill="FFFFFF"/>
        </w:rPr>
        <w:t xml:space="preserve"> </w:t>
      </w:r>
      <w:proofErr w:type="spellStart"/>
      <w:r w:rsidRPr="003C7AC9">
        <w:rPr>
          <w:rStyle w:val="Naglaeno"/>
          <w:rFonts w:asciiTheme="minorHAnsi" w:hAnsiTheme="minorHAnsi" w:cstheme="minorHAnsi"/>
          <w:spacing w:val="3"/>
          <w:szCs w:val="24"/>
          <w:shd w:val="clear" w:color="auto" w:fill="FFFFFF"/>
        </w:rPr>
        <w:t>posebnih</w:t>
      </w:r>
      <w:proofErr w:type="spellEnd"/>
      <w:r w:rsidRPr="003C7AC9">
        <w:rPr>
          <w:rStyle w:val="Naglaeno"/>
          <w:rFonts w:asciiTheme="minorHAnsi" w:hAnsiTheme="minorHAnsi" w:cstheme="minorHAnsi"/>
          <w:spacing w:val="3"/>
          <w:szCs w:val="24"/>
          <w:shd w:val="clear" w:color="auto" w:fill="FFFFFF"/>
        </w:rPr>
        <w:t xml:space="preserve"> </w:t>
      </w:r>
      <w:proofErr w:type="spellStart"/>
      <w:r w:rsidRPr="003C7AC9">
        <w:rPr>
          <w:rStyle w:val="Naglaeno"/>
          <w:rFonts w:asciiTheme="minorHAnsi" w:hAnsiTheme="minorHAnsi" w:cstheme="minorHAnsi"/>
          <w:spacing w:val="3"/>
          <w:szCs w:val="24"/>
          <w:shd w:val="clear" w:color="auto" w:fill="FFFFFF"/>
        </w:rPr>
        <w:t>vrsta</w:t>
      </w:r>
      <w:proofErr w:type="spellEnd"/>
      <w:r w:rsidRPr="003C7AC9">
        <w:rPr>
          <w:rStyle w:val="Naglaeno"/>
          <w:rFonts w:asciiTheme="minorHAnsi" w:hAnsiTheme="minorHAnsi" w:cstheme="minorHAnsi"/>
          <w:spacing w:val="3"/>
          <w:szCs w:val="24"/>
          <w:shd w:val="clear" w:color="auto" w:fill="FFFFFF"/>
        </w:rPr>
        <w:t xml:space="preserve"> </w:t>
      </w:r>
      <w:proofErr w:type="spellStart"/>
      <w:r w:rsidRPr="003C7AC9">
        <w:rPr>
          <w:rStyle w:val="Naglaeno"/>
          <w:rFonts w:asciiTheme="minorHAnsi" w:hAnsiTheme="minorHAnsi" w:cstheme="minorHAnsi"/>
          <w:spacing w:val="3"/>
          <w:szCs w:val="24"/>
          <w:shd w:val="clear" w:color="auto" w:fill="FFFFFF"/>
        </w:rPr>
        <w:t>otpada</w:t>
      </w:r>
      <w:proofErr w:type="spellEnd"/>
      <w:r w:rsidRPr="003C7AC9">
        <w:rPr>
          <w:rStyle w:val="Naglaeno"/>
          <w:rFonts w:asciiTheme="minorHAnsi" w:hAnsiTheme="minorHAnsi" w:cstheme="minorHAnsi"/>
          <w:spacing w:val="3"/>
          <w:szCs w:val="24"/>
          <w:shd w:val="clear" w:color="auto" w:fill="FFFFFF"/>
        </w:rPr>
        <w:t xml:space="preserve">. </w:t>
      </w:r>
      <w:r w:rsidRPr="003C7AC9">
        <w:rPr>
          <w:rFonts w:cstheme="minorHAnsi"/>
          <w:b w:val="0"/>
          <w:spacing w:val="3"/>
          <w:szCs w:val="24"/>
          <w:shd w:val="clear" w:color="auto" w:fill="FFFFFF"/>
        </w:rPr>
        <w:t xml:space="preserve">Općina Sveti Križ Začretje je </w:t>
      </w:r>
      <w:proofErr w:type="spellStart"/>
      <w:r w:rsidRPr="003C7AC9">
        <w:rPr>
          <w:rFonts w:cstheme="minorHAnsi"/>
          <w:b w:val="0"/>
          <w:spacing w:val="3"/>
          <w:szCs w:val="24"/>
          <w:shd w:val="clear" w:color="auto" w:fill="FFFFFF"/>
        </w:rPr>
        <w:t>opisanu</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mobilnu</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jedinicu</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nabavila</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uz</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sufinanciranje</w:t>
      </w:r>
      <w:proofErr w:type="spellEnd"/>
      <w:r w:rsidRPr="003C7AC9">
        <w:rPr>
          <w:rFonts w:cstheme="minorHAnsi"/>
          <w:b w:val="0"/>
          <w:spacing w:val="3"/>
          <w:szCs w:val="24"/>
          <w:shd w:val="clear" w:color="auto" w:fill="FFFFFF"/>
        </w:rPr>
        <w:t xml:space="preserve"> Fonda za </w:t>
      </w:r>
      <w:proofErr w:type="spellStart"/>
      <w:r w:rsidRPr="003C7AC9">
        <w:rPr>
          <w:rFonts w:cstheme="minorHAnsi"/>
          <w:b w:val="0"/>
          <w:spacing w:val="3"/>
          <w:szCs w:val="24"/>
          <w:shd w:val="clear" w:color="auto" w:fill="FFFFFF"/>
        </w:rPr>
        <w:t>zaštitu</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okoliša</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i</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energetsku</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učinkovitost</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Mobilno</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reciklažno</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dvorište</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nalazi</w:t>
      </w:r>
      <w:proofErr w:type="spellEnd"/>
      <w:r w:rsidRPr="003C7AC9">
        <w:rPr>
          <w:rFonts w:cstheme="minorHAnsi"/>
          <w:b w:val="0"/>
          <w:spacing w:val="3"/>
          <w:szCs w:val="24"/>
          <w:shd w:val="clear" w:color="auto" w:fill="FFFFFF"/>
        </w:rPr>
        <w:t xml:space="preserve"> se </w:t>
      </w:r>
      <w:proofErr w:type="spellStart"/>
      <w:r w:rsidRPr="003C7AC9">
        <w:rPr>
          <w:rFonts w:cstheme="minorHAnsi"/>
          <w:b w:val="0"/>
          <w:spacing w:val="3"/>
          <w:szCs w:val="24"/>
          <w:shd w:val="clear" w:color="auto" w:fill="FFFFFF"/>
        </w:rPr>
        <w:t>na</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Trgu</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hrvatske</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kraljice</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Jelene</w:t>
      </w:r>
      <w:proofErr w:type="spellEnd"/>
      <w:r w:rsidRPr="003C7AC9">
        <w:rPr>
          <w:rFonts w:cstheme="minorHAnsi"/>
          <w:b w:val="0"/>
          <w:spacing w:val="3"/>
          <w:szCs w:val="24"/>
          <w:shd w:val="clear" w:color="auto" w:fill="FFFFFF"/>
        </w:rPr>
        <w:t xml:space="preserve">, u </w:t>
      </w:r>
      <w:proofErr w:type="spellStart"/>
      <w:r w:rsidRPr="003C7AC9">
        <w:rPr>
          <w:rFonts w:cstheme="minorHAnsi"/>
          <w:b w:val="0"/>
          <w:spacing w:val="3"/>
          <w:szCs w:val="24"/>
          <w:shd w:val="clear" w:color="auto" w:fill="FFFFFF"/>
        </w:rPr>
        <w:t>dvorištu</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iza</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zgrade</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Općine</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Otpad</w:t>
      </w:r>
      <w:proofErr w:type="spellEnd"/>
      <w:r w:rsidRPr="003C7AC9">
        <w:rPr>
          <w:rFonts w:cstheme="minorHAnsi"/>
          <w:b w:val="0"/>
          <w:spacing w:val="3"/>
          <w:szCs w:val="24"/>
          <w:shd w:val="clear" w:color="auto" w:fill="FFFFFF"/>
        </w:rPr>
        <w:t xml:space="preserve"> se </w:t>
      </w:r>
      <w:proofErr w:type="spellStart"/>
      <w:r w:rsidRPr="003C7AC9">
        <w:rPr>
          <w:rFonts w:cstheme="minorHAnsi"/>
          <w:b w:val="0"/>
          <w:spacing w:val="3"/>
          <w:szCs w:val="24"/>
          <w:shd w:val="clear" w:color="auto" w:fill="FFFFFF"/>
        </w:rPr>
        <w:t>putem</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mobilnog</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reciklažnog</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dvorišta</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prikuplja</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svaku</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prvu</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srijedu</w:t>
      </w:r>
      <w:proofErr w:type="spellEnd"/>
      <w:r w:rsidRPr="003C7AC9">
        <w:rPr>
          <w:rFonts w:cstheme="minorHAnsi"/>
          <w:b w:val="0"/>
          <w:spacing w:val="3"/>
          <w:szCs w:val="24"/>
          <w:shd w:val="clear" w:color="auto" w:fill="FFFFFF"/>
        </w:rPr>
        <w:t xml:space="preserve"> u </w:t>
      </w:r>
      <w:proofErr w:type="spellStart"/>
      <w:r w:rsidRPr="003C7AC9">
        <w:rPr>
          <w:rFonts w:cstheme="minorHAnsi"/>
          <w:b w:val="0"/>
          <w:spacing w:val="3"/>
          <w:szCs w:val="24"/>
          <w:shd w:val="clear" w:color="auto" w:fill="FFFFFF"/>
        </w:rPr>
        <w:t>mjesecu</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Stanovnicima</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Općine</w:t>
      </w:r>
      <w:proofErr w:type="spellEnd"/>
      <w:r w:rsidRPr="003C7AC9">
        <w:rPr>
          <w:rFonts w:cstheme="minorHAnsi"/>
          <w:b w:val="0"/>
          <w:spacing w:val="3"/>
          <w:szCs w:val="24"/>
          <w:shd w:val="clear" w:color="auto" w:fill="FFFFFF"/>
        </w:rPr>
        <w:t xml:space="preserve"> Sveti Križ Začretje </w:t>
      </w:r>
      <w:proofErr w:type="spellStart"/>
      <w:r w:rsidRPr="003C7AC9">
        <w:rPr>
          <w:rFonts w:cstheme="minorHAnsi"/>
          <w:b w:val="0"/>
          <w:spacing w:val="3"/>
          <w:szCs w:val="24"/>
          <w:shd w:val="clear" w:color="auto" w:fill="FFFFFF"/>
        </w:rPr>
        <w:t>na</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ovaj</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način</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omogućeno</w:t>
      </w:r>
      <w:proofErr w:type="spellEnd"/>
      <w:r w:rsidRPr="003C7AC9">
        <w:rPr>
          <w:rFonts w:cstheme="minorHAnsi"/>
          <w:b w:val="0"/>
          <w:spacing w:val="3"/>
          <w:szCs w:val="24"/>
          <w:shd w:val="clear" w:color="auto" w:fill="FFFFFF"/>
        </w:rPr>
        <w:t xml:space="preserve"> je </w:t>
      </w:r>
      <w:proofErr w:type="spellStart"/>
      <w:r w:rsidRPr="003C7AC9">
        <w:rPr>
          <w:rFonts w:cstheme="minorHAnsi"/>
          <w:b w:val="0"/>
          <w:spacing w:val="3"/>
          <w:szCs w:val="24"/>
          <w:shd w:val="clear" w:color="auto" w:fill="FFFFFF"/>
        </w:rPr>
        <w:t>besplatno</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zbrinjavanje</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posebnih</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vrsta</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otpada</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poput</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ambalaže</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pesticida</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deterdženata</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koji</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sadrže</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opasne</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tvari</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drva</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koje</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sadrži</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opasne</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tvari</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metalne</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i</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staklene</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ambalaže</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boja</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ljepila</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plastike</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limenki</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papira</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starih</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baterija</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i</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akumulatora</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otpadnog</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motornog</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ulja</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otpadnog</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jestivog</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ulja</w:t>
      </w:r>
      <w:proofErr w:type="spellEnd"/>
      <w:r w:rsidRPr="003C7AC9">
        <w:rPr>
          <w:rFonts w:cstheme="minorHAnsi"/>
          <w:b w:val="0"/>
          <w:spacing w:val="3"/>
          <w:szCs w:val="24"/>
          <w:shd w:val="clear" w:color="auto" w:fill="FFFFFF"/>
        </w:rPr>
        <w:t xml:space="preserve">, EE </w:t>
      </w:r>
      <w:proofErr w:type="spellStart"/>
      <w:r w:rsidRPr="003C7AC9">
        <w:rPr>
          <w:rFonts w:cstheme="minorHAnsi"/>
          <w:b w:val="0"/>
          <w:spacing w:val="3"/>
          <w:szCs w:val="24"/>
          <w:shd w:val="clear" w:color="auto" w:fill="FFFFFF"/>
        </w:rPr>
        <w:t>otpada</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te</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ostalih</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posebnih</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vrsta</w:t>
      </w:r>
      <w:proofErr w:type="spellEnd"/>
      <w:r w:rsidRPr="003C7AC9">
        <w:rPr>
          <w:rFonts w:cstheme="minorHAnsi"/>
          <w:b w:val="0"/>
          <w:spacing w:val="3"/>
          <w:szCs w:val="24"/>
          <w:shd w:val="clear" w:color="auto" w:fill="FFFFFF"/>
        </w:rPr>
        <w:t xml:space="preserve"> </w:t>
      </w:r>
      <w:proofErr w:type="spellStart"/>
      <w:r w:rsidRPr="003C7AC9">
        <w:rPr>
          <w:rFonts w:cstheme="minorHAnsi"/>
          <w:b w:val="0"/>
          <w:spacing w:val="3"/>
          <w:szCs w:val="24"/>
          <w:shd w:val="clear" w:color="auto" w:fill="FFFFFF"/>
        </w:rPr>
        <w:t>otpada</w:t>
      </w:r>
      <w:proofErr w:type="spellEnd"/>
      <w:r w:rsidRPr="003C7AC9">
        <w:rPr>
          <w:rFonts w:cstheme="minorHAnsi"/>
          <w:b w:val="0"/>
          <w:spacing w:val="3"/>
          <w:szCs w:val="24"/>
          <w:shd w:val="clear" w:color="auto" w:fill="FFFFFF"/>
        </w:rPr>
        <w:t>.</w:t>
      </w:r>
      <w:r w:rsidRPr="003C7AC9">
        <w:rPr>
          <w:rFonts w:cstheme="minorHAnsi"/>
          <w:b w:val="0"/>
          <w:spacing w:val="3"/>
          <w:szCs w:val="24"/>
        </w:rPr>
        <w:t xml:space="preserve"> </w:t>
      </w:r>
    </w:p>
    <w:p w14:paraId="41611380" w14:textId="77777777" w:rsidR="003C7AC9" w:rsidRPr="003C7AC9" w:rsidRDefault="003C7AC9" w:rsidP="00CB4D60">
      <w:pPr>
        <w:jc w:val="both"/>
        <w:rPr>
          <w:rFonts w:cstheme="minorHAnsi"/>
          <w:spacing w:val="3"/>
          <w:shd w:val="clear" w:color="auto" w:fill="FFFFFF"/>
        </w:rPr>
      </w:pPr>
      <w:r w:rsidRPr="003C7AC9">
        <w:rPr>
          <w:rFonts w:cstheme="minorHAnsi"/>
          <w:spacing w:val="3"/>
          <w:shd w:val="clear" w:color="auto" w:fill="FFFFFF"/>
        </w:rPr>
        <w:t xml:space="preserve">Cilj svih ovih aktivnosti pa i uspostave mobilnog </w:t>
      </w:r>
      <w:proofErr w:type="spellStart"/>
      <w:r w:rsidRPr="003C7AC9">
        <w:rPr>
          <w:rFonts w:cstheme="minorHAnsi"/>
          <w:spacing w:val="3"/>
          <w:shd w:val="clear" w:color="auto" w:fill="FFFFFF"/>
        </w:rPr>
        <w:t>reciklažnog</w:t>
      </w:r>
      <w:proofErr w:type="spellEnd"/>
      <w:r w:rsidRPr="003C7AC9">
        <w:rPr>
          <w:rFonts w:cstheme="minorHAnsi"/>
          <w:spacing w:val="3"/>
          <w:shd w:val="clear" w:color="auto" w:fill="FFFFFF"/>
        </w:rPr>
        <w:t xml:space="preserve"> dvorišta je prvenstveno zaštititi okoliš i očuvati prirodna i kulturna bogatstva te doprinijeti općoj zaštiti okoliša kroz mijenjanje postojećih navika štetnih po okoliš.</w:t>
      </w:r>
    </w:p>
    <w:p w14:paraId="4435E633" w14:textId="77777777" w:rsidR="003C7AC9" w:rsidRPr="003C7AC9" w:rsidRDefault="003C7AC9" w:rsidP="003C7AC9">
      <w:pPr>
        <w:pStyle w:val="Naslov1"/>
        <w:spacing w:after="120"/>
        <w:rPr>
          <w:color w:val="auto"/>
          <w:sz w:val="24"/>
          <w:szCs w:val="24"/>
        </w:rPr>
      </w:pPr>
      <w:bookmarkStart w:id="122" w:name="_Toc1992442"/>
      <w:bookmarkStart w:id="123" w:name="_Toc97723442"/>
      <w:r w:rsidRPr="003C7AC9">
        <w:rPr>
          <w:color w:val="auto"/>
          <w:sz w:val="24"/>
          <w:szCs w:val="24"/>
        </w:rPr>
        <w:t>7. PODACI O LOKACIJAMA ODBAČENOG OTPADA I NJIHOVOM UKLANJANJU</w:t>
      </w:r>
      <w:bookmarkEnd w:id="122"/>
      <w:bookmarkEnd w:id="123"/>
    </w:p>
    <w:p w14:paraId="62CCFE0E" w14:textId="77777777" w:rsidR="003C7AC9" w:rsidRPr="003C7AC9" w:rsidRDefault="003C7AC9" w:rsidP="00CB4D60">
      <w:pPr>
        <w:jc w:val="both"/>
        <w:rPr>
          <w:rFonts w:cstheme="minorHAnsi"/>
        </w:rPr>
      </w:pPr>
      <w:r w:rsidRPr="003C7AC9">
        <w:rPr>
          <w:rFonts w:cstheme="minorHAnsi"/>
        </w:rPr>
        <w:t>Na području Općine Sveti Križ Začretje je tijekom 2021. godine zabilježeno nepropisno odlaganje otpada na nekoliko lokacija koje su većim dijelom u privatnom vlasništvu.</w:t>
      </w:r>
    </w:p>
    <w:p w14:paraId="6D3B3C85" w14:textId="77777777" w:rsidR="003C7AC9" w:rsidRPr="003C7AC9" w:rsidRDefault="003C7AC9" w:rsidP="00CB4D60">
      <w:pPr>
        <w:jc w:val="both"/>
        <w:rPr>
          <w:rFonts w:cstheme="minorHAnsi"/>
        </w:rPr>
      </w:pPr>
      <w:r w:rsidRPr="003C7AC9">
        <w:rPr>
          <w:rFonts w:cstheme="minorHAnsi"/>
        </w:rPr>
        <w:t xml:space="preserve">Na evidentiranim lokacijama onečišćenih otpadom većim dijelom nalazi se otpad iz kućanstva mješovitog sastava, građevinski i glomazni otpad. </w:t>
      </w:r>
    </w:p>
    <w:p w14:paraId="148DA791" w14:textId="77777777" w:rsidR="003C7AC9" w:rsidRPr="003C7AC9" w:rsidRDefault="003C7AC9" w:rsidP="003C7AC9">
      <w:pPr>
        <w:pStyle w:val="Naslov1"/>
        <w:spacing w:before="0" w:after="120"/>
        <w:rPr>
          <w:color w:val="auto"/>
          <w:sz w:val="24"/>
          <w:szCs w:val="24"/>
        </w:rPr>
      </w:pPr>
      <w:bookmarkStart w:id="124" w:name="_Toc1992443"/>
      <w:bookmarkStart w:id="125" w:name="_Toc97723443"/>
      <w:r w:rsidRPr="003C7AC9">
        <w:rPr>
          <w:color w:val="auto"/>
          <w:sz w:val="24"/>
          <w:szCs w:val="24"/>
        </w:rPr>
        <w:t>8. MJERE POTREBNE ZA OSTVARIVANJE CILJEVA SMANJIVANJA ILI SPRJEČAVANJA NASTANKA OTPADA, UKLJUČUJUĆI IZOBRAZNO - INFORMATIVNE AKTIVNOSTI I AKCIJE PRIKUPLJANJA OTPADA</w:t>
      </w:r>
      <w:bookmarkEnd w:id="124"/>
      <w:bookmarkEnd w:id="125"/>
    </w:p>
    <w:p w14:paraId="196212DC" w14:textId="77777777" w:rsidR="003C7AC9" w:rsidRPr="003C7AC9" w:rsidRDefault="003C7AC9" w:rsidP="003C7AC9">
      <w:pPr>
        <w:pStyle w:val="Naslov2"/>
        <w:rPr>
          <w:szCs w:val="24"/>
        </w:rPr>
      </w:pPr>
      <w:bookmarkStart w:id="126" w:name="_Toc97723444"/>
      <w:r w:rsidRPr="003C7AC9">
        <w:rPr>
          <w:szCs w:val="24"/>
        </w:rPr>
        <w:t>8.1. MJERE ZA SPRJEČAVANJE NEPROPISNOG ODBACIVANJA OTPADA I MJERE ZA UKLANJANJE ODBAČENOG OTPADA</w:t>
      </w:r>
      <w:bookmarkEnd w:id="126"/>
    </w:p>
    <w:p w14:paraId="627A49B4" w14:textId="77777777" w:rsidR="003C7AC9" w:rsidRPr="003C7AC9" w:rsidRDefault="003C7AC9" w:rsidP="003C7AC9"/>
    <w:p w14:paraId="086A58AF" w14:textId="77777777" w:rsidR="003C7AC9" w:rsidRPr="003C7AC9" w:rsidRDefault="003C7AC9" w:rsidP="003C7AC9">
      <w:pPr>
        <w:pStyle w:val="Odlomakpopisa"/>
        <w:numPr>
          <w:ilvl w:val="0"/>
          <w:numId w:val="68"/>
        </w:numPr>
        <w:spacing w:after="200" w:line="276" w:lineRule="auto"/>
        <w:jc w:val="both"/>
      </w:pPr>
      <w:r w:rsidRPr="003C7AC9">
        <w:t>Učestala kontrola komunalnog redarstva stanja spremnika za komunalni otpad na lokacijama kod korisnika usluge i na javnim površinama</w:t>
      </w:r>
    </w:p>
    <w:p w14:paraId="72D8E054" w14:textId="77777777" w:rsidR="003C7AC9" w:rsidRPr="003C7AC9" w:rsidRDefault="003C7AC9" w:rsidP="003C7AC9">
      <w:pPr>
        <w:pStyle w:val="Odlomakpopisa"/>
        <w:numPr>
          <w:ilvl w:val="0"/>
          <w:numId w:val="68"/>
        </w:numPr>
        <w:spacing w:after="200" w:line="276" w:lineRule="auto"/>
        <w:jc w:val="both"/>
      </w:pPr>
      <w:r w:rsidRPr="003C7AC9">
        <w:t>Postava znakova upozorenja o zabrani odbacivanja otpada na svim lokacijama gdje se uoči nepropisno odbacivanje otpada</w:t>
      </w:r>
    </w:p>
    <w:p w14:paraId="0522DD8C" w14:textId="77777777" w:rsidR="003C7AC9" w:rsidRPr="003C7AC9" w:rsidRDefault="003C7AC9" w:rsidP="003C7AC9">
      <w:pPr>
        <w:pStyle w:val="Odlomakpopisa"/>
        <w:numPr>
          <w:ilvl w:val="0"/>
          <w:numId w:val="68"/>
        </w:numPr>
        <w:spacing w:after="200" w:line="276" w:lineRule="auto"/>
        <w:jc w:val="both"/>
      </w:pPr>
      <w:r w:rsidRPr="003C7AC9">
        <w:t>Distribucija informacija o telefonskom broju na koji je moguće prijaviti nepropisno odbacivanje otpada i informacije o načinu postupanja sa komunalnim otpadom</w:t>
      </w:r>
    </w:p>
    <w:p w14:paraId="2599EE0C" w14:textId="77777777" w:rsidR="003C7AC9" w:rsidRPr="003C7AC9" w:rsidRDefault="003C7AC9" w:rsidP="003C7AC9">
      <w:pPr>
        <w:pStyle w:val="Odlomakpopisa"/>
        <w:numPr>
          <w:ilvl w:val="0"/>
          <w:numId w:val="68"/>
        </w:numPr>
        <w:spacing w:after="200" w:line="276" w:lineRule="auto"/>
        <w:jc w:val="both"/>
      </w:pPr>
      <w:r w:rsidRPr="003C7AC9">
        <w:t>U suradnji sa isporučiteljem javne usluge prikupljanja miješanog komunalnog otpada i biorazgradivog komunalnog otpada distribucija letaka o načinu zbrinjavanja otpada</w:t>
      </w:r>
    </w:p>
    <w:p w14:paraId="1D4DFFF4" w14:textId="77777777" w:rsidR="003C7AC9" w:rsidRPr="003C7AC9" w:rsidRDefault="003C7AC9" w:rsidP="003C7AC9">
      <w:r w:rsidRPr="003C7AC9">
        <w:t xml:space="preserve">Upute za odvajanje otpada tvrtke EKO-FLOR PLUS d.o.o. dostupne su na Internet stranicama tvrtke. </w:t>
      </w:r>
    </w:p>
    <w:p w14:paraId="5460F2F4" w14:textId="77777777" w:rsidR="003C7AC9" w:rsidRPr="003C7AC9" w:rsidRDefault="003C7AC9" w:rsidP="003C7AC9">
      <w:pPr>
        <w:rPr>
          <w:lang w:eastAsia="hr-HR"/>
        </w:rPr>
      </w:pPr>
      <w:r w:rsidRPr="003C7AC9">
        <w:rPr>
          <w:lang w:eastAsia="hr-HR"/>
        </w:rPr>
        <w:t>Sustav za zaprimanje obavijesti o nepropisno odbačenom otpadu uspostavlja se na sljedeći način:</w:t>
      </w:r>
    </w:p>
    <w:p w14:paraId="26556724" w14:textId="77777777" w:rsidR="003C7AC9" w:rsidRPr="003C7AC9" w:rsidRDefault="003C7AC9" w:rsidP="003C7AC9">
      <w:pPr>
        <w:pStyle w:val="Odlomakpopisa"/>
        <w:numPr>
          <w:ilvl w:val="0"/>
          <w:numId w:val="67"/>
        </w:numPr>
        <w:spacing w:before="60" w:line="276" w:lineRule="auto"/>
        <w:jc w:val="both"/>
      </w:pPr>
      <w:r w:rsidRPr="003C7AC9">
        <w:t>pismeno putem pošte   na adresu Općine,</w:t>
      </w:r>
    </w:p>
    <w:p w14:paraId="35628427" w14:textId="77777777" w:rsidR="003C7AC9" w:rsidRPr="003C7AC9" w:rsidRDefault="003C7AC9" w:rsidP="003C7AC9">
      <w:pPr>
        <w:pStyle w:val="Odlomakpopisa"/>
        <w:numPr>
          <w:ilvl w:val="0"/>
          <w:numId w:val="67"/>
        </w:numPr>
        <w:spacing w:before="60" w:after="60" w:line="276" w:lineRule="auto"/>
        <w:jc w:val="both"/>
      </w:pPr>
      <w:r w:rsidRPr="003C7AC9">
        <w:t xml:space="preserve">putem telefona na telefonske brojeve objavljene na Internet stranici Općine,  </w:t>
      </w:r>
    </w:p>
    <w:p w14:paraId="1F74AF3A" w14:textId="77777777" w:rsidR="003C7AC9" w:rsidRPr="003C7AC9" w:rsidRDefault="003C7AC9" w:rsidP="003C7AC9">
      <w:pPr>
        <w:pStyle w:val="Odlomakpopisa"/>
        <w:numPr>
          <w:ilvl w:val="0"/>
          <w:numId w:val="67"/>
        </w:numPr>
        <w:spacing w:before="60" w:after="60" w:line="276" w:lineRule="auto"/>
        <w:jc w:val="both"/>
      </w:pPr>
      <w:r w:rsidRPr="003C7AC9">
        <w:t>putem e-maila objavljenog na Internet stranici Općine,</w:t>
      </w:r>
    </w:p>
    <w:p w14:paraId="5A72FC7D" w14:textId="77777777" w:rsidR="003C7AC9" w:rsidRPr="003C7AC9" w:rsidRDefault="003C7AC9" w:rsidP="003C7AC9">
      <w:pPr>
        <w:pStyle w:val="Odlomakpopisa"/>
        <w:numPr>
          <w:ilvl w:val="0"/>
          <w:numId w:val="67"/>
        </w:numPr>
        <w:spacing w:before="60" w:after="60" w:line="276" w:lineRule="auto"/>
        <w:jc w:val="both"/>
      </w:pPr>
      <w:r w:rsidRPr="003C7AC9">
        <w:t>osobno u Jedinstvenom upravnom odjelu  Općine.</w:t>
      </w:r>
    </w:p>
    <w:p w14:paraId="084D3F00" w14:textId="77777777" w:rsidR="003C7AC9" w:rsidRPr="003C7AC9" w:rsidRDefault="003C7AC9" w:rsidP="003C7AC9">
      <w:pPr>
        <w:pStyle w:val="Naslov2"/>
        <w:spacing w:after="120"/>
        <w:rPr>
          <w:szCs w:val="24"/>
        </w:rPr>
      </w:pPr>
      <w:bookmarkStart w:id="127" w:name="_Toc97723445"/>
      <w:r w:rsidRPr="003C7AC9">
        <w:rPr>
          <w:szCs w:val="24"/>
        </w:rPr>
        <w:t>8.2. IZVJEŠĆE O PROVEDENIM IZOBRAZNO - INFORMATIVNIM AKTIVNOSTIMA</w:t>
      </w:r>
      <w:bookmarkStart w:id="128" w:name="_Toc1992444"/>
      <w:bookmarkEnd w:id="127"/>
    </w:p>
    <w:p w14:paraId="16769295" w14:textId="77777777" w:rsidR="003C7AC9" w:rsidRPr="003C7AC9" w:rsidRDefault="003C7AC9" w:rsidP="003C7AC9">
      <w:r w:rsidRPr="003C7AC9">
        <w:t xml:space="preserve">Korisnici su na svojim kućnim adresama primili obavijesti o prikupljanju miješanog komunalnog otpada i </w:t>
      </w:r>
      <w:proofErr w:type="spellStart"/>
      <w:r w:rsidRPr="003C7AC9">
        <w:t>reciklabilnog</w:t>
      </w:r>
      <w:proofErr w:type="spellEnd"/>
      <w:r w:rsidRPr="003C7AC9">
        <w:t xml:space="preserve"> otpada od Eko – flor plus d.o.o. </w:t>
      </w:r>
      <w:bookmarkEnd w:id="128"/>
    </w:p>
    <w:p w14:paraId="5DE21EB7" w14:textId="77777777" w:rsidR="003C7AC9" w:rsidRPr="003C7AC9" w:rsidRDefault="003C7AC9" w:rsidP="003C7AC9">
      <w:pPr>
        <w:pStyle w:val="Naslov1"/>
        <w:spacing w:before="0" w:after="120"/>
        <w:rPr>
          <w:color w:val="auto"/>
          <w:sz w:val="24"/>
          <w:szCs w:val="24"/>
        </w:rPr>
      </w:pPr>
      <w:bookmarkStart w:id="129" w:name="_Toc1992445"/>
      <w:bookmarkStart w:id="130" w:name="_Toc97723446"/>
      <w:r w:rsidRPr="003C7AC9">
        <w:rPr>
          <w:color w:val="auto"/>
          <w:sz w:val="24"/>
          <w:szCs w:val="24"/>
        </w:rPr>
        <w:lastRenderedPageBreak/>
        <w:t>9. MJERE PRIKUPLJANJA MIJEŠANOG KOMUNALNOG OTPADA I BIORAZGRADIVOG KOMUNALNOG OTPADA, TE MJERE ODVOJENOG PRIKUPLJANJA OTPADNOG PAPIRA, METALA, STAKLA, PLASTIKE, TE KRUPNOG (GLOMAZNOG) KOMUNALNOG OTPADA</w:t>
      </w:r>
      <w:bookmarkEnd w:id="129"/>
      <w:bookmarkEnd w:id="130"/>
    </w:p>
    <w:p w14:paraId="46C14259" w14:textId="77777777" w:rsidR="003C7AC9" w:rsidRPr="003C7AC9" w:rsidRDefault="003C7AC9" w:rsidP="003C7AC9">
      <w:pPr>
        <w:autoSpaceDE w:val="0"/>
        <w:autoSpaceDN w:val="0"/>
        <w:adjustRightInd w:val="0"/>
        <w:rPr>
          <w:rFonts w:eastAsia="Calibri"/>
          <w:lang w:eastAsia="zh-CN"/>
        </w:rPr>
      </w:pPr>
      <w:r w:rsidRPr="003C7AC9">
        <w:rPr>
          <w:rFonts w:eastAsia="Calibri"/>
          <w:lang w:eastAsia="zh-CN"/>
        </w:rPr>
        <w:t xml:space="preserve">Korisnik javne usluge dužan je koristiti javnu uslugu i predati miješani komunalni otpad, biorazgradivi komunalni otpad davatelju usluge na području na kojem se nalazi nekretnina korisnika usluge. </w:t>
      </w:r>
    </w:p>
    <w:p w14:paraId="7F1B3170" w14:textId="77777777" w:rsidR="003C7AC9" w:rsidRPr="003C7AC9" w:rsidRDefault="003C7AC9" w:rsidP="003C7AC9">
      <w:pPr>
        <w:autoSpaceDE w:val="0"/>
        <w:autoSpaceDN w:val="0"/>
        <w:adjustRightInd w:val="0"/>
        <w:rPr>
          <w:rFonts w:eastAsia="Calibri"/>
          <w:lang w:eastAsia="zh-CN"/>
        </w:rPr>
      </w:pPr>
    </w:p>
    <w:p w14:paraId="51447F1C" w14:textId="77777777" w:rsidR="003C7AC9" w:rsidRPr="003C7AC9" w:rsidRDefault="003C7AC9" w:rsidP="003C7AC9">
      <w:pPr>
        <w:autoSpaceDE w:val="0"/>
        <w:autoSpaceDN w:val="0"/>
        <w:adjustRightInd w:val="0"/>
        <w:rPr>
          <w:rFonts w:eastAsia="Calibri"/>
          <w:lang w:eastAsia="zh-CN"/>
        </w:rPr>
      </w:pPr>
      <w:r w:rsidRPr="003C7AC9">
        <w:rPr>
          <w:rFonts w:eastAsia="Calibri"/>
          <w:lang w:eastAsia="zh-CN"/>
        </w:rPr>
        <w:t xml:space="preserve">Korisniku usluge osigurana je mogućnost odvojene predaje različitih kategorija otpada na njegovom obračunskom mjestu putem zasebnih spremnika, korištenjem mobilnog </w:t>
      </w:r>
      <w:proofErr w:type="spellStart"/>
      <w:r w:rsidRPr="003C7AC9">
        <w:rPr>
          <w:rFonts w:eastAsia="Calibri"/>
          <w:lang w:eastAsia="zh-CN"/>
        </w:rPr>
        <w:t>reciklažnog</w:t>
      </w:r>
      <w:proofErr w:type="spellEnd"/>
      <w:r w:rsidRPr="003C7AC9">
        <w:rPr>
          <w:rFonts w:eastAsia="Calibri"/>
          <w:lang w:eastAsia="zh-CN"/>
        </w:rPr>
        <w:t xml:space="preserve"> dvorišta te spremnika postavljenih na javnim površinama te odvoz krupnog (glomaznog) otpada.</w:t>
      </w:r>
    </w:p>
    <w:p w14:paraId="4BCD44E4" w14:textId="77777777" w:rsidR="003C7AC9" w:rsidRPr="003C7AC9" w:rsidRDefault="003C7AC9" w:rsidP="003C7AC9">
      <w:pPr>
        <w:autoSpaceDE w:val="0"/>
        <w:autoSpaceDN w:val="0"/>
        <w:adjustRightInd w:val="0"/>
        <w:rPr>
          <w:rFonts w:eastAsia="Calibri"/>
          <w:lang w:eastAsia="zh-CN"/>
        </w:rPr>
      </w:pPr>
    </w:p>
    <w:p w14:paraId="1CD8B200" w14:textId="77777777" w:rsidR="003C7AC9" w:rsidRPr="003C7AC9" w:rsidRDefault="003C7AC9" w:rsidP="003C7AC9">
      <w:pPr>
        <w:autoSpaceDE w:val="0"/>
        <w:autoSpaceDN w:val="0"/>
        <w:adjustRightInd w:val="0"/>
        <w:rPr>
          <w:rFonts w:eastAsia="Calibri"/>
          <w:lang w:eastAsia="zh-CN"/>
        </w:rPr>
      </w:pPr>
      <w:r w:rsidRPr="003C7AC9">
        <w:rPr>
          <w:rFonts w:eastAsia="Calibri"/>
          <w:lang w:eastAsia="zh-CN"/>
        </w:rPr>
        <w:t xml:space="preserve">U slučaju samostalnog </w:t>
      </w:r>
      <w:proofErr w:type="spellStart"/>
      <w:r w:rsidRPr="003C7AC9">
        <w:rPr>
          <w:rFonts w:eastAsia="Calibri"/>
          <w:lang w:eastAsia="zh-CN"/>
        </w:rPr>
        <w:t>kompostiranja</w:t>
      </w:r>
      <w:proofErr w:type="spellEnd"/>
      <w:r w:rsidRPr="003C7AC9">
        <w:rPr>
          <w:rFonts w:eastAsia="Calibri"/>
          <w:lang w:eastAsia="zh-CN"/>
        </w:rPr>
        <w:t xml:space="preserve"> korisnik usluge dužan je </w:t>
      </w:r>
      <w:proofErr w:type="spellStart"/>
      <w:r w:rsidRPr="003C7AC9">
        <w:rPr>
          <w:rFonts w:eastAsia="Calibri"/>
          <w:lang w:eastAsia="zh-CN"/>
        </w:rPr>
        <w:t>kompostirati</w:t>
      </w:r>
      <w:proofErr w:type="spellEnd"/>
      <w:r w:rsidRPr="003C7AC9">
        <w:rPr>
          <w:rFonts w:eastAsia="Calibri"/>
          <w:lang w:eastAsia="zh-CN"/>
        </w:rPr>
        <w:t xml:space="preserve"> otpad na način da ne ugrožava okoliš i zdravlje ljudi u skladu s higijensko – sanitarnim uvjetima. </w:t>
      </w:r>
    </w:p>
    <w:p w14:paraId="4031754E" w14:textId="77777777" w:rsidR="003C7AC9" w:rsidRPr="003C7AC9" w:rsidRDefault="003C7AC9" w:rsidP="003C7AC9">
      <w:pPr>
        <w:autoSpaceDE w:val="0"/>
        <w:autoSpaceDN w:val="0"/>
        <w:adjustRightInd w:val="0"/>
        <w:rPr>
          <w:rFonts w:eastAsia="Calibri"/>
          <w:lang w:eastAsia="zh-CN"/>
        </w:rPr>
      </w:pPr>
    </w:p>
    <w:p w14:paraId="446DF9DE" w14:textId="77777777" w:rsidR="003C7AC9" w:rsidRPr="003C7AC9" w:rsidRDefault="003C7AC9" w:rsidP="003C7AC9">
      <w:pPr>
        <w:autoSpaceDE w:val="0"/>
        <w:autoSpaceDN w:val="0"/>
        <w:adjustRightInd w:val="0"/>
        <w:rPr>
          <w:rFonts w:eastAsia="Calibri"/>
          <w:lang w:eastAsia="zh-CN"/>
        </w:rPr>
      </w:pPr>
      <w:r w:rsidRPr="003C7AC9">
        <w:rPr>
          <w:rFonts w:eastAsia="Calibri"/>
          <w:lang w:eastAsia="zh-CN"/>
        </w:rPr>
        <w:t>Korisnik javne usluge može predati krupni (glomazni) otpad na sljedeće načine:</w:t>
      </w:r>
    </w:p>
    <w:p w14:paraId="4A178CE5" w14:textId="77777777" w:rsidR="003C7AC9" w:rsidRPr="003C7AC9" w:rsidRDefault="003C7AC9" w:rsidP="003C7AC9">
      <w:pPr>
        <w:pStyle w:val="Odlomakpopisa"/>
        <w:numPr>
          <w:ilvl w:val="0"/>
          <w:numId w:val="66"/>
        </w:numPr>
        <w:autoSpaceDE w:val="0"/>
        <w:autoSpaceDN w:val="0"/>
        <w:adjustRightInd w:val="0"/>
        <w:spacing w:line="276" w:lineRule="auto"/>
        <w:jc w:val="both"/>
      </w:pPr>
      <w:r w:rsidRPr="003C7AC9">
        <w:t>po izvršenoj prijavi za odvoz krupnog (glomaznog) otpada jednom godišnje do 5 m</w:t>
      </w:r>
      <w:r w:rsidRPr="003C7AC9">
        <w:rPr>
          <w:vertAlign w:val="superscript"/>
        </w:rPr>
        <w:t>3</w:t>
      </w:r>
      <w:r w:rsidRPr="003C7AC9">
        <w:t>,</w:t>
      </w:r>
    </w:p>
    <w:p w14:paraId="0484FF77" w14:textId="77777777" w:rsidR="003C7AC9" w:rsidRPr="003C7AC9" w:rsidRDefault="003C7AC9" w:rsidP="003C7AC9">
      <w:pPr>
        <w:pStyle w:val="Odlomakpopisa"/>
        <w:numPr>
          <w:ilvl w:val="0"/>
          <w:numId w:val="66"/>
        </w:numPr>
        <w:autoSpaceDE w:val="0"/>
        <w:autoSpaceDN w:val="0"/>
        <w:adjustRightInd w:val="0"/>
        <w:spacing w:line="276" w:lineRule="auto"/>
        <w:jc w:val="both"/>
      </w:pPr>
      <w:r w:rsidRPr="003C7AC9">
        <w:t>po ispunjenom i predanom pismenom Zahtjevu za odvoz krupnog (glomaznog) otpada i u dogovoru s davateljem javne usluge za količine koju su izvan količina 5 m</w:t>
      </w:r>
      <w:r w:rsidRPr="003C7AC9">
        <w:rPr>
          <w:vertAlign w:val="superscript"/>
        </w:rPr>
        <w:t>3</w:t>
      </w:r>
      <w:r w:rsidRPr="003C7AC9">
        <w:t xml:space="preserve"> uz naknadu prema cjeniku davatelja javne usluge,</w:t>
      </w:r>
    </w:p>
    <w:p w14:paraId="7D493CA3" w14:textId="77777777" w:rsidR="003C7AC9" w:rsidRPr="003C7AC9" w:rsidRDefault="003C7AC9" w:rsidP="003C7AC9">
      <w:pPr>
        <w:pStyle w:val="Odlomakpopisa"/>
        <w:numPr>
          <w:ilvl w:val="0"/>
          <w:numId w:val="66"/>
        </w:numPr>
        <w:autoSpaceDE w:val="0"/>
        <w:autoSpaceDN w:val="0"/>
        <w:adjustRightInd w:val="0"/>
        <w:spacing w:line="276" w:lineRule="auto"/>
        <w:jc w:val="both"/>
      </w:pPr>
      <w:r w:rsidRPr="003C7AC9">
        <w:t xml:space="preserve">samostalno u mobilnom </w:t>
      </w:r>
      <w:proofErr w:type="spellStart"/>
      <w:r w:rsidRPr="003C7AC9">
        <w:t>reciklažnom</w:t>
      </w:r>
      <w:proofErr w:type="spellEnd"/>
      <w:r w:rsidRPr="003C7AC9">
        <w:t xml:space="preserve"> dvorištu manjih predmeta do 20 kg težine.</w:t>
      </w:r>
    </w:p>
    <w:p w14:paraId="7DA83332" w14:textId="77777777" w:rsidR="003C7AC9" w:rsidRPr="003C7AC9" w:rsidRDefault="003C7AC9" w:rsidP="003C7AC9">
      <w:pPr>
        <w:pStyle w:val="Odlomakpopisa"/>
        <w:autoSpaceDE w:val="0"/>
        <w:autoSpaceDN w:val="0"/>
        <w:adjustRightInd w:val="0"/>
        <w:rPr>
          <w:highlight w:val="yellow"/>
        </w:rPr>
      </w:pPr>
    </w:p>
    <w:p w14:paraId="38C0FA47" w14:textId="77777777" w:rsidR="003C7AC9" w:rsidRPr="003C7AC9" w:rsidRDefault="003C7AC9" w:rsidP="003C7AC9">
      <w:pPr>
        <w:pStyle w:val="Naslov1"/>
        <w:spacing w:before="0" w:after="120"/>
        <w:rPr>
          <w:color w:val="auto"/>
          <w:sz w:val="24"/>
          <w:szCs w:val="24"/>
        </w:rPr>
      </w:pPr>
      <w:bookmarkStart w:id="131" w:name="_Toc97723447"/>
      <w:bookmarkStart w:id="132" w:name="_Toc1992446"/>
      <w:r w:rsidRPr="003C7AC9">
        <w:rPr>
          <w:color w:val="auto"/>
          <w:sz w:val="24"/>
          <w:szCs w:val="24"/>
        </w:rPr>
        <w:t>10. OPĆE MJERE ZA GOSPODARENJE OTPADOM, OPASNIM OTPADOM I POSEBNIM KATEGORIJAMA OTPADA</w:t>
      </w:r>
      <w:bookmarkEnd w:id="131"/>
    </w:p>
    <w:p w14:paraId="5E4E4C09" w14:textId="77777777" w:rsidR="003C7AC9" w:rsidRPr="003C7AC9" w:rsidRDefault="003C7AC9" w:rsidP="003C7AC9">
      <w:r w:rsidRPr="003C7AC9">
        <w:t xml:space="preserve">Korisnik je dužan predati problematični otpad nastao u kućanstvu u mobilno </w:t>
      </w:r>
      <w:proofErr w:type="spellStart"/>
      <w:r w:rsidRPr="003C7AC9">
        <w:t>reciklažno</w:t>
      </w:r>
      <w:proofErr w:type="spellEnd"/>
      <w:r w:rsidRPr="003C7AC9">
        <w:t xml:space="preserve"> dvorište. </w:t>
      </w:r>
      <w:bookmarkStart w:id="133" w:name="_Toc1992448"/>
      <w:bookmarkStart w:id="134" w:name="_Toc97723449"/>
      <w:bookmarkEnd w:id="132"/>
    </w:p>
    <w:p w14:paraId="3D79863F" w14:textId="77777777" w:rsidR="00CB4D60" w:rsidRDefault="00CB4D60" w:rsidP="003C7AC9">
      <w:pPr>
        <w:rPr>
          <w:b/>
        </w:rPr>
      </w:pPr>
    </w:p>
    <w:p w14:paraId="7CC7D1BA" w14:textId="77777777" w:rsidR="003C7AC9" w:rsidRPr="003C7AC9" w:rsidRDefault="003C7AC9" w:rsidP="003C7AC9">
      <w:pPr>
        <w:rPr>
          <w:b/>
        </w:rPr>
      </w:pPr>
      <w:r w:rsidRPr="003C7AC9">
        <w:rPr>
          <w:b/>
        </w:rPr>
        <w:t>11. ZAKLJUČAK</w:t>
      </w:r>
      <w:bookmarkEnd w:id="133"/>
      <w:bookmarkEnd w:id="134"/>
    </w:p>
    <w:p w14:paraId="18C5D252" w14:textId="77777777" w:rsidR="003C7AC9" w:rsidRPr="003C7AC9" w:rsidRDefault="003C7AC9" w:rsidP="00CB4D60">
      <w:pPr>
        <w:ind w:firstLine="360"/>
        <w:jc w:val="both"/>
        <w:rPr>
          <w:bCs/>
        </w:rPr>
      </w:pPr>
      <w:r w:rsidRPr="003C7AC9">
        <w:rPr>
          <w:bCs/>
        </w:rPr>
        <w:t xml:space="preserve">Općina Sveti Križ Začretje posljednjih godina učestalo realizira aktivnosti usmjerene na zaštitu okoliša i gospodarenje otpadom, a tu praksu potrebno je nastaviti i dalje. </w:t>
      </w:r>
    </w:p>
    <w:p w14:paraId="7822501A" w14:textId="77777777" w:rsidR="003C7AC9" w:rsidRPr="003C7AC9" w:rsidRDefault="003C7AC9" w:rsidP="00CB4D60">
      <w:pPr>
        <w:ind w:firstLine="360"/>
        <w:jc w:val="both"/>
        <w:rPr>
          <w:bCs/>
        </w:rPr>
      </w:pPr>
      <w:r w:rsidRPr="003C7AC9">
        <w:rPr>
          <w:bCs/>
        </w:rPr>
        <w:t xml:space="preserve">Cilj svih ovih aktivnosti je prvenstveno zaštititi okoliš i očuvati prirodna i kulturna bogatstva te doprinijeti općoj zaštiti okoliša  kroz mijenjanje postojećih navika štetnih po okoliš. </w:t>
      </w:r>
    </w:p>
    <w:p w14:paraId="5767FE1D" w14:textId="77777777" w:rsidR="003C7AC9" w:rsidRPr="003C7AC9" w:rsidRDefault="003C7AC9" w:rsidP="00CB4D60">
      <w:pPr>
        <w:ind w:firstLine="360"/>
        <w:jc w:val="both"/>
        <w:rPr>
          <w:bCs/>
        </w:rPr>
      </w:pPr>
      <w:r w:rsidRPr="003C7AC9">
        <w:rPr>
          <w:bCs/>
        </w:rPr>
        <w:t>U sklopu zakonskih obveza potrebno je unaprijediti sustav pružanja javne usluge prikupljanja miješanog komunalnog otpada i biorazgradivog komunalnog otpada te odvojenog prikupljanja otpadnog papira, metala, stakla, plastike, tekstila, problematičnog otpada i krupnog otpada.</w:t>
      </w:r>
    </w:p>
    <w:p w14:paraId="4B8C845D" w14:textId="77777777" w:rsidR="003C7AC9" w:rsidRPr="003C7AC9" w:rsidRDefault="003C7AC9" w:rsidP="00CB4D60">
      <w:pPr>
        <w:jc w:val="both"/>
      </w:pPr>
      <w:r w:rsidRPr="003C7AC9">
        <w:t xml:space="preserve">Gospodarenje otpadom na području Općine Sveti Križ Začretje provodi se sukladno odredbama Plana gospodarenja otpadom Općine Sveti Križ Začretje za razdoblje od 2017. - 2022. godine i važećim propisima te Planom gospodarenja otpadom Republike Hrvatske za Razdoblje 2017. – 2022. godine. </w:t>
      </w:r>
    </w:p>
    <w:p w14:paraId="7A1FEC0F" w14:textId="77777777" w:rsidR="00CB4D60" w:rsidRDefault="003C7AC9" w:rsidP="003C7AC9">
      <w:pPr>
        <w:rPr>
          <w:lang w:eastAsia="hr-HR"/>
        </w:rPr>
      </w:pPr>
      <w:bookmarkStart w:id="135" w:name="_Toc1506119"/>
      <w:bookmarkStart w:id="136" w:name="_Toc1992449"/>
      <w:r w:rsidRPr="003C7AC9">
        <w:rPr>
          <w:lang w:eastAsia="hr-HR"/>
        </w:rPr>
        <w:tab/>
      </w:r>
      <w:r w:rsidRPr="003C7AC9">
        <w:rPr>
          <w:lang w:eastAsia="hr-HR"/>
        </w:rPr>
        <w:tab/>
      </w:r>
      <w:r w:rsidRPr="003C7AC9">
        <w:rPr>
          <w:lang w:eastAsia="hr-HR"/>
        </w:rPr>
        <w:tab/>
      </w:r>
      <w:r w:rsidRPr="003C7AC9">
        <w:rPr>
          <w:lang w:eastAsia="hr-HR"/>
        </w:rPr>
        <w:tab/>
      </w:r>
      <w:r w:rsidRPr="003C7AC9">
        <w:rPr>
          <w:lang w:eastAsia="hr-HR"/>
        </w:rPr>
        <w:tab/>
      </w:r>
      <w:r w:rsidRPr="003C7AC9">
        <w:rPr>
          <w:lang w:eastAsia="hr-HR"/>
        </w:rPr>
        <w:tab/>
      </w:r>
      <w:r w:rsidRPr="003C7AC9">
        <w:rPr>
          <w:lang w:eastAsia="hr-HR"/>
        </w:rPr>
        <w:tab/>
      </w:r>
      <w:r w:rsidRPr="003C7AC9">
        <w:rPr>
          <w:lang w:eastAsia="hr-HR"/>
        </w:rPr>
        <w:tab/>
      </w:r>
    </w:p>
    <w:p w14:paraId="68BEB7DA" w14:textId="35AFFF19" w:rsidR="003C7AC9" w:rsidRPr="003C7AC9" w:rsidRDefault="003C7AC9" w:rsidP="00CB4D60">
      <w:pPr>
        <w:ind w:left="4956" w:firstLine="708"/>
        <w:rPr>
          <w:lang w:eastAsia="hr-HR"/>
        </w:rPr>
      </w:pPr>
      <w:r w:rsidRPr="003C7AC9">
        <w:rPr>
          <w:lang w:eastAsia="hr-HR"/>
        </w:rPr>
        <w:t xml:space="preserve">OPĆINSKI NAČELNIK </w:t>
      </w:r>
    </w:p>
    <w:p w14:paraId="77A01EC0" w14:textId="77777777" w:rsidR="003C7AC9" w:rsidRPr="003C7AC9" w:rsidRDefault="003C7AC9" w:rsidP="003C7AC9">
      <w:pPr>
        <w:rPr>
          <w:i/>
          <w:lang w:eastAsia="hr-HR"/>
        </w:rPr>
      </w:pPr>
      <w:r w:rsidRPr="003C7AC9">
        <w:rPr>
          <w:lang w:eastAsia="hr-HR"/>
        </w:rPr>
        <w:tab/>
      </w:r>
      <w:r w:rsidRPr="003C7AC9">
        <w:rPr>
          <w:lang w:eastAsia="hr-HR"/>
        </w:rPr>
        <w:tab/>
      </w:r>
      <w:r w:rsidRPr="003C7AC9">
        <w:rPr>
          <w:lang w:eastAsia="hr-HR"/>
        </w:rPr>
        <w:tab/>
      </w:r>
      <w:r w:rsidRPr="003C7AC9">
        <w:rPr>
          <w:lang w:eastAsia="hr-HR"/>
        </w:rPr>
        <w:tab/>
      </w:r>
      <w:r w:rsidRPr="003C7AC9">
        <w:rPr>
          <w:lang w:eastAsia="hr-HR"/>
        </w:rPr>
        <w:tab/>
      </w:r>
      <w:r w:rsidRPr="003C7AC9">
        <w:rPr>
          <w:lang w:eastAsia="hr-HR"/>
        </w:rPr>
        <w:tab/>
      </w:r>
      <w:r w:rsidRPr="003C7AC9">
        <w:rPr>
          <w:lang w:eastAsia="hr-HR"/>
        </w:rPr>
        <w:tab/>
      </w:r>
      <w:r w:rsidRPr="003C7AC9">
        <w:rPr>
          <w:lang w:eastAsia="hr-HR"/>
        </w:rPr>
        <w:tab/>
      </w:r>
      <w:r w:rsidRPr="003C7AC9">
        <w:rPr>
          <w:i/>
          <w:lang w:eastAsia="hr-HR"/>
        </w:rPr>
        <w:t xml:space="preserve">Marko Kos, dipl.oec. </w:t>
      </w:r>
    </w:p>
    <w:p w14:paraId="54C8B5EB" w14:textId="77777777" w:rsidR="003C7AC9" w:rsidRPr="003C7AC9" w:rsidRDefault="003C7AC9" w:rsidP="003C7AC9">
      <w:pPr>
        <w:rPr>
          <w:lang w:eastAsia="hr-HR"/>
        </w:rPr>
      </w:pPr>
      <w:r w:rsidRPr="003C7AC9">
        <w:rPr>
          <w:lang w:eastAsia="hr-HR"/>
        </w:rPr>
        <w:t xml:space="preserve">KLASA: 351-02/22-01/004                                                                                                                          </w:t>
      </w:r>
    </w:p>
    <w:p w14:paraId="32F7D01D" w14:textId="77777777" w:rsidR="003C7AC9" w:rsidRPr="003C7AC9" w:rsidRDefault="003C7AC9" w:rsidP="003C7AC9">
      <w:pPr>
        <w:rPr>
          <w:lang w:eastAsia="hr-HR"/>
        </w:rPr>
      </w:pPr>
      <w:r w:rsidRPr="003C7AC9">
        <w:rPr>
          <w:lang w:eastAsia="hr-HR"/>
        </w:rPr>
        <w:t>URBROJ:2140-28-22-2</w:t>
      </w:r>
    </w:p>
    <w:p w14:paraId="67F7B6E8" w14:textId="77777777" w:rsidR="003C7AC9" w:rsidRPr="003C7AC9" w:rsidRDefault="003C7AC9" w:rsidP="003C7AC9">
      <w:pPr>
        <w:rPr>
          <w:lang w:eastAsia="hr-HR"/>
        </w:rPr>
      </w:pPr>
      <w:r w:rsidRPr="003C7AC9">
        <w:rPr>
          <w:lang w:eastAsia="hr-HR"/>
        </w:rPr>
        <w:t xml:space="preserve">Sveti Križ Začretje, 15.03. 2022.god. </w:t>
      </w:r>
    </w:p>
    <w:bookmarkEnd w:id="135"/>
    <w:bookmarkEnd w:id="136"/>
    <w:p w14:paraId="2530E256" w14:textId="77777777" w:rsidR="003C7AC9" w:rsidRPr="00870FB2" w:rsidRDefault="003C7AC9" w:rsidP="003C7AC9">
      <w:pPr>
        <w:rPr>
          <w:rFonts w:cstheme="minorHAnsi"/>
          <w:sz w:val="23"/>
          <w:szCs w:val="23"/>
          <w:lang w:eastAsia="hr-HR"/>
        </w:rPr>
      </w:pPr>
    </w:p>
    <w:p w14:paraId="5F67C0FA" w14:textId="77777777" w:rsidR="003C7AC9" w:rsidRPr="00870FB2" w:rsidRDefault="003C7AC9" w:rsidP="003C7AC9">
      <w:pPr>
        <w:rPr>
          <w:b/>
          <w:bCs/>
          <w:sz w:val="23"/>
          <w:szCs w:val="23"/>
        </w:rPr>
      </w:pPr>
    </w:p>
    <w:p w14:paraId="4B71CE3E" w14:textId="77777777" w:rsidR="003C7AC9" w:rsidRDefault="003C7AC9" w:rsidP="004C75EF">
      <w:pPr>
        <w:jc w:val="both"/>
        <w:rPr>
          <w:i/>
        </w:rPr>
      </w:pPr>
    </w:p>
    <w:p w14:paraId="246D4AA7" w14:textId="77777777" w:rsidR="003C7AC9" w:rsidRDefault="003C7AC9" w:rsidP="004C75EF">
      <w:pPr>
        <w:jc w:val="both"/>
        <w:rPr>
          <w:i/>
        </w:rPr>
      </w:pPr>
    </w:p>
    <w:p w14:paraId="44544275" w14:textId="77777777" w:rsidR="003C7AC9" w:rsidRDefault="003C7AC9" w:rsidP="004C75EF">
      <w:pPr>
        <w:jc w:val="both"/>
        <w:rPr>
          <w:i/>
        </w:rPr>
      </w:pPr>
    </w:p>
    <w:p w14:paraId="6F86567F" w14:textId="77777777" w:rsidR="003C7AC9" w:rsidRDefault="003C7AC9" w:rsidP="004C75EF">
      <w:pPr>
        <w:jc w:val="both"/>
        <w:rPr>
          <w:i/>
        </w:rPr>
      </w:pPr>
    </w:p>
    <w:p w14:paraId="0FB137BB" w14:textId="77777777" w:rsidR="003C7AC9" w:rsidRDefault="003C7AC9" w:rsidP="004C75EF">
      <w:pPr>
        <w:jc w:val="both"/>
        <w:rPr>
          <w:i/>
        </w:rPr>
      </w:pPr>
    </w:p>
    <w:p w14:paraId="1CB3C280" w14:textId="77777777" w:rsidR="003C7AC9" w:rsidRDefault="003C7AC9" w:rsidP="004C75EF">
      <w:pPr>
        <w:jc w:val="both"/>
        <w:rPr>
          <w:i/>
        </w:rPr>
      </w:pPr>
    </w:p>
    <w:p w14:paraId="37395981" w14:textId="77777777" w:rsidR="003C7AC9" w:rsidRDefault="003C7AC9" w:rsidP="004C75EF">
      <w:pPr>
        <w:jc w:val="both"/>
        <w:rPr>
          <w:i/>
        </w:rPr>
      </w:pPr>
    </w:p>
    <w:p w14:paraId="2E2B7BC3" w14:textId="77777777" w:rsidR="003C7AC9" w:rsidRDefault="003C7AC9" w:rsidP="004C75EF">
      <w:pPr>
        <w:jc w:val="both"/>
        <w:rPr>
          <w:i/>
        </w:rPr>
      </w:pPr>
    </w:p>
    <w:p w14:paraId="1D5D24D4" w14:textId="77777777" w:rsidR="003C7AC9" w:rsidRPr="00AF647B" w:rsidRDefault="003C7AC9" w:rsidP="003C7AC9">
      <w:pPr>
        <w:pStyle w:val="Opisslike"/>
        <w:rPr>
          <w:sz w:val="22"/>
          <w:lang w:val="hr-HR"/>
        </w:rPr>
      </w:pPr>
      <w:r w:rsidRPr="00AF647B">
        <w:rPr>
          <w:sz w:val="22"/>
          <w:lang w:val="hr-HR"/>
        </w:rPr>
        <w:t xml:space="preserve">                             </w:t>
      </w:r>
      <w:r w:rsidRPr="00AF647B">
        <w:rPr>
          <w:sz w:val="22"/>
          <w:lang w:val="hr-HR"/>
        </w:rPr>
        <w:object w:dxaOrig="645" w:dyaOrig="855" w14:anchorId="7B483D1B">
          <v:shape id="_x0000_i1039" type="#_x0000_t75" style="width:32.25pt;height:42.75pt" o:ole="" fillcolor="window">
            <v:imagedata r:id="rId8" o:title=""/>
          </v:shape>
          <o:OLEObject Type="Embed" ProgID="MSDraw" ShapeID="_x0000_i1039" DrawAspect="Content" ObjectID="_1713083479" r:id="rId32">
            <o:FieldCodes>\* MERGEFORMAT</o:FieldCodes>
          </o:OLEObject>
        </w:object>
      </w:r>
      <w:r w:rsidRPr="00AF647B">
        <w:rPr>
          <w:sz w:val="22"/>
          <w:lang w:val="hr-HR"/>
        </w:rPr>
        <w:tab/>
      </w:r>
    </w:p>
    <w:p w14:paraId="195AA1C6" w14:textId="77777777" w:rsidR="003C7AC9" w:rsidRPr="00AF647B" w:rsidRDefault="003C7AC9" w:rsidP="003C7AC9">
      <w:pPr>
        <w:pStyle w:val="Bezproreda"/>
        <w:rPr>
          <w:b/>
        </w:rPr>
      </w:pPr>
      <w:r w:rsidRPr="00AF647B">
        <w:rPr>
          <w:b/>
        </w:rPr>
        <w:t xml:space="preserve">            REPUBLIKA HRVATSKA</w:t>
      </w:r>
    </w:p>
    <w:p w14:paraId="44FCEAB7" w14:textId="77777777" w:rsidR="003C7AC9" w:rsidRPr="00AF647B" w:rsidRDefault="003C7AC9" w:rsidP="003C7AC9">
      <w:pPr>
        <w:pStyle w:val="Bezproreda"/>
        <w:rPr>
          <w:b/>
        </w:rPr>
      </w:pPr>
      <w:r w:rsidRPr="00AF647B">
        <w:rPr>
          <w:b/>
        </w:rPr>
        <w:t xml:space="preserve">   KRAPINSKO-ZAGORSKA ŽUPANIJA</w:t>
      </w:r>
    </w:p>
    <w:p w14:paraId="35C55AC1" w14:textId="77777777" w:rsidR="003C7AC9" w:rsidRPr="00AF647B" w:rsidRDefault="003C7AC9" w:rsidP="003C7AC9">
      <w:pPr>
        <w:pStyle w:val="Bezproreda"/>
        <w:rPr>
          <w:b/>
        </w:rPr>
      </w:pPr>
      <w:r w:rsidRPr="00AF647B">
        <w:rPr>
          <w:b/>
        </w:rPr>
        <w:t xml:space="preserve">     OPĆINA SVETI KRIŽ ZAČRETJE</w:t>
      </w:r>
    </w:p>
    <w:p w14:paraId="6F3763A5" w14:textId="77777777" w:rsidR="003C7AC9" w:rsidRPr="00AF647B" w:rsidRDefault="003C7AC9" w:rsidP="003C7AC9">
      <w:pPr>
        <w:pStyle w:val="Bezproreda"/>
        <w:rPr>
          <w:b/>
        </w:rPr>
      </w:pPr>
      <w:r w:rsidRPr="00AF647B">
        <w:rPr>
          <w:b/>
        </w:rPr>
        <w:tab/>
        <w:t xml:space="preserve">OPĆINSKO VIJEĆE </w:t>
      </w:r>
    </w:p>
    <w:p w14:paraId="3AF6A05C" w14:textId="77777777" w:rsidR="003C7AC9" w:rsidRPr="00AF647B" w:rsidRDefault="003C7AC9" w:rsidP="003C7AC9">
      <w:pPr>
        <w:pStyle w:val="Bezproreda"/>
      </w:pPr>
    </w:p>
    <w:p w14:paraId="2272C729" w14:textId="77777777" w:rsidR="003C7AC9" w:rsidRPr="00AF647B" w:rsidRDefault="003C7AC9" w:rsidP="003C7AC9">
      <w:pPr>
        <w:pStyle w:val="Bezproreda"/>
      </w:pPr>
    </w:p>
    <w:p w14:paraId="284F2C4A" w14:textId="77777777" w:rsidR="003C7AC9" w:rsidRPr="00AF647B" w:rsidRDefault="003C7AC9" w:rsidP="003C7AC9">
      <w:pPr>
        <w:pStyle w:val="Bezproreda"/>
      </w:pPr>
      <w:r w:rsidRPr="00AF647B">
        <w:t>KLASA: 023-05/21-01/020</w:t>
      </w:r>
    </w:p>
    <w:p w14:paraId="0062D5CC" w14:textId="77777777" w:rsidR="003C7AC9" w:rsidRPr="00AF647B" w:rsidRDefault="003C7AC9" w:rsidP="003C7AC9">
      <w:pPr>
        <w:pStyle w:val="Bezproreda"/>
      </w:pPr>
      <w:r w:rsidRPr="00AF647B">
        <w:t>URBROJ: 2140-28-01-22-</w:t>
      </w:r>
      <w:r>
        <w:t>4</w:t>
      </w:r>
    </w:p>
    <w:p w14:paraId="17216C97" w14:textId="5A92CC8C" w:rsidR="003C7AC9" w:rsidRPr="00AF647B" w:rsidRDefault="003C7AC9" w:rsidP="003C7AC9">
      <w:pPr>
        <w:pStyle w:val="Bezproreda"/>
      </w:pPr>
      <w:r w:rsidRPr="00AF647B">
        <w:t xml:space="preserve">Sveti Križ Začretje, </w:t>
      </w:r>
      <w:r>
        <w:t>31.03.</w:t>
      </w:r>
      <w:r w:rsidRPr="00AF647B">
        <w:t>2022.</w:t>
      </w:r>
    </w:p>
    <w:p w14:paraId="784F938D" w14:textId="77777777" w:rsidR="003C7AC9" w:rsidRPr="00AF647B" w:rsidRDefault="003C7AC9" w:rsidP="003C7AC9">
      <w:pPr>
        <w:pStyle w:val="Bezproreda"/>
      </w:pPr>
    </w:p>
    <w:p w14:paraId="1FDC78FE" w14:textId="77777777" w:rsidR="003C7AC9" w:rsidRPr="00AF647B" w:rsidRDefault="003C7AC9" w:rsidP="003C7AC9">
      <w:pPr>
        <w:pStyle w:val="Bezproreda"/>
        <w:ind w:firstLine="708"/>
        <w:jc w:val="both"/>
      </w:pPr>
      <w:r w:rsidRPr="00AF647B">
        <w:t>Na temelju članka 25. st</w:t>
      </w:r>
      <w:r>
        <w:t>avka 2.Zakona o zaštiti potrošač</w:t>
      </w:r>
      <w:r w:rsidRPr="00AF647B">
        <w:t xml:space="preserve">a  (”Narodne novine” br. 14/14, 110/15 i 14/19) i članka 32. Statuta Općine Sveti Križ Začretje (”Službeni glasnik Krapinsko-zagorske županije” broj 21/2021) Općinsko vijeće Sveti Križ Začretje na svojoj </w:t>
      </w:r>
      <w:r>
        <w:t>7</w:t>
      </w:r>
      <w:r w:rsidRPr="00AF647B">
        <w:t xml:space="preserve">. sjednici održanoj </w:t>
      </w:r>
      <w:r>
        <w:t xml:space="preserve"> 31.03</w:t>
      </w:r>
      <w:r w:rsidRPr="00AF647B">
        <w:t>.</w:t>
      </w:r>
      <w:r>
        <w:t>2022.</w:t>
      </w:r>
      <w:r w:rsidRPr="00AF647B">
        <w:t xml:space="preserve"> donijelo je:</w:t>
      </w:r>
    </w:p>
    <w:p w14:paraId="681A69FC" w14:textId="77777777" w:rsidR="003C7AC9" w:rsidRPr="00AF647B" w:rsidRDefault="003C7AC9" w:rsidP="003C7AC9">
      <w:pPr>
        <w:pStyle w:val="Bezproreda"/>
        <w:jc w:val="both"/>
      </w:pPr>
    </w:p>
    <w:p w14:paraId="5860CDD9" w14:textId="77777777" w:rsidR="003C7AC9" w:rsidRPr="00AF647B" w:rsidRDefault="003C7AC9" w:rsidP="003C7AC9">
      <w:pPr>
        <w:pStyle w:val="Bezproreda"/>
        <w:jc w:val="center"/>
        <w:rPr>
          <w:b/>
        </w:rPr>
      </w:pPr>
      <w:r w:rsidRPr="00AF647B">
        <w:rPr>
          <w:b/>
        </w:rPr>
        <w:t>O D L U K U</w:t>
      </w:r>
    </w:p>
    <w:p w14:paraId="14C5EDDA" w14:textId="77777777" w:rsidR="003C7AC9" w:rsidRPr="00AF647B" w:rsidRDefault="003C7AC9" w:rsidP="003C7AC9">
      <w:pPr>
        <w:pStyle w:val="Bezproreda"/>
        <w:jc w:val="center"/>
        <w:rPr>
          <w:b/>
        </w:rPr>
      </w:pPr>
      <w:r w:rsidRPr="00AF647B">
        <w:rPr>
          <w:b/>
        </w:rPr>
        <w:t xml:space="preserve">o osnivanju </w:t>
      </w:r>
      <w:r>
        <w:rPr>
          <w:b/>
        </w:rPr>
        <w:t>Povjerenstva za zaštitu potrošač</w:t>
      </w:r>
      <w:r w:rsidRPr="00AF647B">
        <w:rPr>
          <w:b/>
        </w:rPr>
        <w:t>a javnih usluga</w:t>
      </w:r>
    </w:p>
    <w:p w14:paraId="08428CE1" w14:textId="77777777" w:rsidR="003C7AC9" w:rsidRPr="00AF647B" w:rsidRDefault="003C7AC9" w:rsidP="003C7AC9">
      <w:pPr>
        <w:pStyle w:val="Bezproreda"/>
        <w:jc w:val="center"/>
        <w:rPr>
          <w:b/>
        </w:rPr>
      </w:pPr>
      <w:r w:rsidRPr="00AF647B">
        <w:rPr>
          <w:b/>
        </w:rPr>
        <w:t xml:space="preserve">Općine Sveti Križ Začretje </w:t>
      </w:r>
    </w:p>
    <w:p w14:paraId="7C234E8E" w14:textId="77777777" w:rsidR="003C7AC9" w:rsidRPr="00AF647B" w:rsidRDefault="003C7AC9" w:rsidP="003C7AC9">
      <w:pPr>
        <w:pStyle w:val="Bezproreda"/>
        <w:rPr>
          <w:b/>
        </w:rPr>
      </w:pPr>
    </w:p>
    <w:p w14:paraId="71898DFA" w14:textId="77777777" w:rsidR="003C7AC9" w:rsidRPr="00AF647B" w:rsidRDefault="003C7AC9" w:rsidP="003C7AC9">
      <w:pPr>
        <w:pStyle w:val="Bezproreda"/>
        <w:jc w:val="center"/>
        <w:rPr>
          <w:b/>
        </w:rPr>
      </w:pPr>
      <w:r w:rsidRPr="00AF647B">
        <w:rPr>
          <w:b/>
        </w:rPr>
        <w:t>I</w:t>
      </w:r>
    </w:p>
    <w:p w14:paraId="45189B58" w14:textId="77777777" w:rsidR="003C7AC9" w:rsidRPr="00AF647B" w:rsidRDefault="003C7AC9" w:rsidP="003C7AC9">
      <w:pPr>
        <w:pStyle w:val="Bezproreda"/>
        <w:ind w:firstLine="708"/>
      </w:pPr>
      <w:r w:rsidRPr="00AF647B">
        <w:t xml:space="preserve">Osniva se </w:t>
      </w:r>
      <w:r>
        <w:t>povjerenstvo za zaštitu potrošač</w:t>
      </w:r>
      <w:r w:rsidRPr="00AF647B">
        <w:t>a javnih usluga za područje Općine Sveti Križ Začretje u sastavu:</w:t>
      </w:r>
    </w:p>
    <w:p w14:paraId="5C0C4B9E" w14:textId="77777777" w:rsidR="003C7AC9" w:rsidRPr="00AF647B" w:rsidRDefault="003C7AC9" w:rsidP="003C7AC9">
      <w:pPr>
        <w:pStyle w:val="Odlomakpopisa"/>
        <w:numPr>
          <w:ilvl w:val="0"/>
          <w:numId w:val="75"/>
        </w:numPr>
        <w:jc w:val="both"/>
        <w:rPr>
          <w:rFonts w:eastAsia="Calibri"/>
        </w:rPr>
      </w:pPr>
      <w:r w:rsidRPr="00AF647B">
        <w:rPr>
          <w:rFonts w:eastAsia="Calibri"/>
        </w:rPr>
        <w:t xml:space="preserve">Ivica </w:t>
      </w:r>
      <w:proofErr w:type="spellStart"/>
      <w:r w:rsidRPr="00AF647B">
        <w:rPr>
          <w:rFonts w:eastAsia="Calibri"/>
        </w:rPr>
        <w:t>Roginić</w:t>
      </w:r>
      <w:proofErr w:type="spellEnd"/>
      <w:r w:rsidRPr="00AF647B">
        <w:rPr>
          <w:rFonts w:eastAsia="Calibri"/>
        </w:rPr>
        <w:t xml:space="preserve">, </w:t>
      </w:r>
      <w:proofErr w:type="spellStart"/>
      <w:r w:rsidRPr="00AF647B">
        <w:rPr>
          <w:rFonts w:eastAsia="Calibri"/>
        </w:rPr>
        <w:t>Švaljkovec</w:t>
      </w:r>
      <w:proofErr w:type="spellEnd"/>
      <w:r w:rsidRPr="00AF647B">
        <w:rPr>
          <w:rFonts w:eastAsia="Calibri"/>
        </w:rPr>
        <w:t xml:space="preserve"> 63, Sveti Križ Začretje, za predsjednika </w:t>
      </w:r>
    </w:p>
    <w:p w14:paraId="5EBDE5A2" w14:textId="77777777" w:rsidR="003C7AC9" w:rsidRPr="00AF647B" w:rsidRDefault="003C7AC9" w:rsidP="003C7AC9">
      <w:pPr>
        <w:pStyle w:val="Odlomakpopisa"/>
        <w:numPr>
          <w:ilvl w:val="0"/>
          <w:numId w:val="75"/>
        </w:numPr>
        <w:jc w:val="both"/>
        <w:rPr>
          <w:rFonts w:eastAsia="Calibri"/>
        </w:rPr>
      </w:pPr>
      <w:r w:rsidRPr="00AF647B">
        <w:rPr>
          <w:rFonts w:eastAsia="Calibri"/>
        </w:rPr>
        <w:t>Saša Plačko, predsj</w:t>
      </w:r>
      <w:r>
        <w:rPr>
          <w:rFonts w:eastAsia="Calibri"/>
        </w:rPr>
        <w:t>ednik Udruge za zaštitu potrošač</w:t>
      </w:r>
      <w:r w:rsidRPr="00AF647B">
        <w:rPr>
          <w:rFonts w:eastAsia="Calibri"/>
        </w:rPr>
        <w:t xml:space="preserve">a Krapinsko-zagorske županije, za člana </w:t>
      </w:r>
    </w:p>
    <w:p w14:paraId="361F4DA5" w14:textId="77777777" w:rsidR="003C7AC9" w:rsidRPr="00AF647B" w:rsidRDefault="003C7AC9" w:rsidP="003C7AC9">
      <w:pPr>
        <w:pStyle w:val="Odlomakpopisa"/>
        <w:numPr>
          <w:ilvl w:val="0"/>
          <w:numId w:val="75"/>
        </w:numPr>
        <w:jc w:val="both"/>
        <w:rPr>
          <w:rFonts w:eastAsia="Calibri"/>
        </w:rPr>
      </w:pPr>
      <w:r w:rsidRPr="00AF647B">
        <w:rPr>
          <w:rFonts w:eastAsia="Calibri"/>
        </w:rPr>
        <w:t xml:space="preserve">Lidija Lisjak, </w:t>
      </w:r>
      <w:proofErr w:type="spellStart"/>
      <w:r w:rsidRPr="00AF647B">
        <w:rPr>
          <w:rFonts w:eastAsia="Calibri"/>
        </w:rPr>
        <w:t>Ciglenica</w:t>
      </w:r>
      <w:proofErr w:type="spellEnd"/>
      <w:r w:rsidRPr="00AF647B">
        <w:rPr>
          <w:rFonts w:eastAsia="Calibri"/>
        </w:rPr>
        <w:t xml:space="preserve"> Zagorska 60 h, Sveti Križ Začretje, za člana </w:t>
      </w:r>
    </w:p>
    <w:p w14:paraId="69F28BF4" w14:textId="77777777" w:rsidR="003C7AC9" w:rsidRPr="00AF647B" w:rsidRDefault="003C7AC9" w:rsidP="003C7AC9">
      <w:pPr>
        <w:jc w:val="both"/>
        <w:rPr>
          <w:rFonts w:eastAsia="Calibri"/>
        </w:rPr>
      </w:pPr>
    </w:p>
    <w:p w14:paraId="18F007C1" w14:textId="77777777" w:rsidR="003C7AC9" w:rsidRPr="00AF647B" w:rsidRDefault="003C7AC9" w:rsidP="003C7AC9">
      <w:pPr>
        <w:jc w:val="center"/>
        <w:rPr>
          <w:rFonts w:eastAsia="Calibri"/>
          <w:b/>
        </w:rPr>
      </w:pPr>
      <w:r w:rsidRPr="00AF647B">
        <w:rPr>
          <w:rFonts w:eastAsia="Calibri"/>
          <w:b/>
        </w:rPr>
        <w:t>II</w:t>
      </w:r>
    </w:p>
    <w:p w14:paraId="4B66311B" w14:textId="77777777" w:rsidR="003C7AC9" w:rsidRPr="00AF647B" w:rsidRDefault="003C7AC9" w:rsidP="003C7AC9">
      <w:pPr>
        <w:ind w:firstLine="708"/>
        <w:jc w:val="both"/>
        <w:rPr>
          <w:rFonts w:eastAsia="Calibri"/>
        </w:rPr>
      </w:pPr>
      <w:r>
        <w:rPr>
          <w:rFonts w:eastAsia="Calibri"/>
        </w:rPr>
        <w:t>Povjerenstvo za zaštitu potrošač</w:t>
      </w:r>
      <w:r w:rsidRPr="00AF647B">
        <w:rPr>
          <w:rFonts w:eastAsia="Calibri"/>
        </w:rPr>
        <w:t>a javnih usluga djeluje kao savjetodavno tijelo načelnika i općinskog vijeća prilikom donošenja odluka kojima se</w:t>
      </w:r>
      <w:r>
        <w:rPr>
          <w:rFonts w:eastAsia="Calibri"/>
        </w:rPr>
        <w:t xml:space="preserve"> uređuju prava i obveze potrošač</w:t>
      </w:r>
      <w:r w:rsidRPr="00AF647B">
        <w:rPr>
          <w:rFonts w:eastAsia="Calibri"/>
        </w:rPr>
        <w:t>a javnih usluga, a koje javne usluge su utv</w:t>
      </w:r>
      <w:r>
        <w:rPr>
          <w:rFonts w:eastAsia="Calibri"/>
        </w:rPr>
        <w:t>rđene Zakonom o zaštiti potrošač</w:t>
      </w:r>
      <w:r w:rsidRPr="00AF647B">
        <w:rPr>
          <w:rFonts w:eastAsia="Calibri"/>
        </w:rPr>
        <w:t>a.</w:t>
      </w:r>
    </w:p>
    <w:p w14:paraId="2A76C947" w14:textId="77777777" w:rsidR="003C7AC9" w:rsidRPr="00AF647B" w:rsidRDefault="003C7AC9" w:rsidP="003C7AC9">
      <w:pPr>
        <w:ind w:firstLine="708"/>
        <w:jc w:val="both"/>
        <w:rPr>
          <w:rFonts w:eastAsia="Calibri"/>
        </w:rPr>
      </w:pPr>
      <w:r w:rsidRPr="00AF647B">
        <w:rPr>
          <w:rFonts w:eastAsia="Calibri"/>
        </w:rPr>
        <w:t>Povjerenstvo djeluje na sjednicama i daje prethodna mišljenja na odluke tijela iz stavka 1. Ove točke. Sjednica se može održati ako je prisutna većina članova, a odluke se donose većinom glasova prisutnih članova Povjerenstva. O radu sa sjednice vodi se zapisnik.</w:t>
      </w:r>
    </w:p>
    <w:p w14:paraId="2A1474EC" w14:textId="77777777" w:rsidR="003C7AC9" w:rsidRPr="00AF647B" w:rsidRDefault="003C7AC9" w:rsidP="003C7AC9">
      <w:pPr>
        <w:jc w:val="both"/>
        <w:rPr>
          <w:rFonts w:eastAsia="Calibri"/>
        </w:rPr>
      </w:pPr>
    </w:p>
    <w:p w14:paraId="6DD64A30" w14:textId="77777777" w:rsidR="003C7AC9" w:rsidRPr="00AF647B" w:rsidRDefault="003C7AC9" w:rsidP="003C7AC9">
      <w:pPr>
        <w:jc w:val="center"/>
        <w:rPr>
          <w:rFonts w:eastAsia="Calibri"/>
          <w:b/>
        </w:rPr>
      </w:pPr>
      <w:r w:rsidRPr="00AF647B">
        <w:rPr>
          <w:rFonts w:eastAsia="Calibri"/>
          <w:b/>
        </w:rPr>
        <w:t>III</w:t>
      </w:r>
    </w:p>
    <w:p w14:paraId="169B03D0" w14:textId="0E83E5A1" w:rsidR="003C7AC9" w:rsidRPr="00AF647B" w:rsidRDefault="003C7AC9" w:rsidP="00CB4D60">
      <w:pPr>
        <w:ind w:firstLine="708"/>
        <w:jc w:val="both"/>
        <w:rPr>
          <w:rFonts w:eastAsia="Calibri"/>
        </w:rPr>
      </w:pPr>
      <w:r w:rsidRPr="00AF647B">
        <w:rPr>
          <w:rFonts w:eastAsia="Calibri"/>
        </w:rPr>
        <w:t>Administrativne poslove za Povjerenstvo obavlja Jedinstveni upravni odj</w:t>
      </w:r>
      <w:r w:rsidR="00CB4D60">
        <w:rPr>
          <w:rFonts w:eastAsia="Calibri"/>
        </w:rPr>
        <w:t xml:space="preserve">el Općine Sveti Križ Začretje. </w:t>
      </w:r>
    </w:p>
    <w:p w14:paraId="53EDEE2B" w14:textId="77777777" w:rsidR="003C7AC9" w:rsidRPr="00AF647B" w:rsidRDefault="003C7AC9" w:rsidP="003C7AC9">
      <w:pPr>
        <w:jc w:val="center"/>
        <w:rPr>
          <w:rFonts w:eastAsia="Calibri"/>
          <w:b/>
        </w:rPr>
      </w:pPr>
      <w:r w:rsidRPr="00AF647B">
        <w:rPr>
          <w:rFonts w:eastAsia="Calibri"/>
          <w:b/>
        </w:rPr>
        <w:t>IV</w:t>
      </w:r>
    </w:p>
    <w:p w14:paraId="69D6DCE2" w14:textId="77777777" w:rsidR="003C7AC9" w:rsidRPr="00AF647B" w:rsidRDefault="003C7AC9" w:rsidP="003C7AC9">
      <w:pPr>
        <w:ind w:firstLine="708"/>
        <w:jc w:val="both"/>
        <w:rPr>
          <w:rFonts w:eastAsia="Calibri"/>
        </w:rPr>
      </w:pPr>
      <w:r w:rsidRPr="00AF647B">
        <w:rPr>
          <w:rFonts w:eastAsia="Calibri"/>
        </w:rPr>
        <w:t xml:space="preserve">Stupanjem na snagu ove Odluke prestaje važiti Odluka o osnivanju </w:t>
      </w:r>
      <w:r>
        <w:rPr>
          <w:rFonts w:eastAsia="Calibri"/>
        </w:rPr>
        <w:t>Povjerenstva za zaštitu potrošač</w:t>
      </w:r>
      <w:r w:rsidRPr="00AF647B">
        <w:rPr>
          <w:rFonts w:eastAsia="Calibri"/>
        </w:rPr>
        <w:t>a javnih usluga (”Službeni glasnik Krapinsko-zagorske županije br. 8/2017).</w:t>
      </w:r>
    </w:p>
    <w:p w14:paraId="72E4AE34" w14:textId="77777777" w:rsidR="003C7AC9" w:rsidRPr="00AF647B" w:rsidRDefault="003C7AC9" w:rsidP="003C7AC9">
      <w:pPr>
        <w:jc w:val="both"/>
        <w:rPr>
          <w:rFonts w:eastAsia="Calibri"/>
        </w:rPr>
      </w:pPr>
    </w:p>
    <w:p w14:paraId="49FBF481" w14:textId="77777777" w:rsidR="003C7AC9" w:rsidRPr="00AF647B" w:rsidRDefault="003C7AC9" w:rsidP="003C7AC9">
      <w:pPr>
        <w:jc w:val="center"/>
        <w:rPr>
          <w:rFonts w:eastAsia="Calibri"/>
          <w:b/>
        </w:rPr>
      </w:pPr>
      <w:r w:rsidRPr="00AF647B">
        <w:rPr>
          <w:rFonts w:eastAsia="Calibri"/>
          <w:b/>
        </w:rPr>
        <w:t>V</w:t>
      </w:r>
    </w:p>
    <w:p w14:paraId="643582F4" w14:textId="4CBDF172" w:rsidR="003C7AC9" w:rsidRPr="00AF647B" w:rsidRDefault="003C7AC9" w:rsidP="003C7AC9">
      <w:pPr>
        <w:ind w:firstLine="708"/>
        <w:jc w:val="both"/>
        <w:rPr>
          <w:rFonts w:eastAsia="Calibri"/>
        </w:rPr>
      </w:pPr>
      <w:r w:rsidRPr="00AF647B">
        <w:rPr>
          <w:rFonts w:eastAsia="Calibri"/>
        </w:rPr>
        <w:t xml:space="preserve">Ovo Odluka stupa na snagu osmog dana od dana objave u ”Službenom glasniku Krapinsko-zagorske županije”. </w:t>
      </w:r>
    </w:p>
    <w:p w14:paraId="73EDC8E4" w14:textId="77777777" w:rsidR="003C7AC9" w:rsidRPr="00AF647B" w:rsidRDefault="003C7AC9" w:rsidP="003C7AC9">
      <w:pPr>
        <w:jc w:val="both"/>
        <w:rPr>
          <w:rFonts w:eastAsia="Calibri"/>
        </w:rPr>
      </w:pPr>
      <w:r w:rsidRPr="00AF647B">
        <w:rPr>
          <w:rFonts w:eastAsia="Calibri"/>
        </w:rPr>
        <w:tab/>
      </w:r>
      <w:r w:rsidRPr="00AF647B">
        <w:rPr>
          <w:rFonts w:eastAsia="Calibri"/>
        </w:rPr>
        <w:tab/>
      </w:r>
      <w:r w:rsidRPr="00AF647B">
        <w:rPr>
          <w:rFonts w:eastAsia="Calibri"/>
        </w:rPr>
        <w:tab/>
      </w:r>
      <w:r w:rsidRPr="00AF647B">
        <w:rPr>
          <w:rFonts w:eastAsia="Calibri"/>
        </w:rPr>
        <w:tab/>
      </w:r>
      <w:r w:rsidRPr="00AF647B">
        <w:rPr>
          <w:rFonts w:eastAsia="Calibri"/>
        </w:rPr>
        <w:tab/>
      </w:r>
      <w:r w:rsidRPr="00AF647B">
        <w:rPr>
          <w:rFonts w:eastAsia="Calibri"/>
        </w:rPr>
        <w:tab/>
      </w:r>
      <w:r w:rsidRPr="00AF647B">
        <w:rPr>
          <w:rFonts w:eastAsia="Calibri"/>
        </w:rPr>
        <w:tab/>
      </w:r>
      <w:r w:rsidRPr="00AF647B">
        <w:rPr>
          <w:rFonts w:eastAsia="Calibri"/>
        </w:rPr>
        <w:tab/>
        <w:t>PREDSJEDNIK</w:t>
      </w:r>
    </w:p>
    <w:p w14:paraId="0440D582" w14:textId="77777777" w:rsidR="003C7AC9" w:rsidRPr="00AF647B" w:rsidRDefault="003C7AC9" w:rsidP="003C7AC9">
      <w:pPr>
        <w:jc w:val="both"/>
        <w:rPr>
          <w:rFonts w:eastAsia="Calibri"/>
        </w:rPr>
      </w:pPr>
      <w:r w:rsidRPr="00AF647B">
        <w:rPr>
          <w:rFonts w:eastAsia="Calibri"/>
        </w:rPr>
        <w:tab/>
      </w:r>
      <w:r w:rsidRPr="00AF647B">
        <w:rPr>
          <w:rFonts w:eastAsia="Calibri"/>
        </w:rPr>
        <w:tab/>
      </w:r>
      <w:r w:rsidRPr="00AF647B">
        <w:rPr>
          <w:rFonts w:eastAsia="Calibri"/>
        </w:rPr>
        <w:tab/>
      </w:r>
      <w:r w:rsidRPr="00AF647B">
        <w:rPr>
          <w:rFonts w:eastAsia="Calibri"/>
        </w:rPr>
        <w:tab/>
      </w:r>
      <w:r w:rsidRPr="00AF647B">
        <w:rPr>
          <w:rFonts w:eastAsia="Calibri"/>
        </w:rPr>
        <w:tab/>
      </w:r>
      <w:r w:rsidRPr="00AF647B">
        <w:rPr>
          <w:rFonts w:eastAsia="Calibri"/>
        </w:rPr>
        <w:tab/>
        <w:t xml:space="preserve">                   OPĆINSKOG VIJEĆA</w:t>
      </w:r>
    </w:p>
    <w:p w14:paraId="5537AFC5" w14:textId="2DE49368" w:rsidR="003C7AC9" w:rsidRPr="003C7AC9" w:rsidRDefault="003C7AC9" w:rsidP="004C75EF">
      <w:pPr>
        <w:jc w:val="both"/>
        <w:rPr>
          <w:b/>
          <w:i/>
        </w:rPr>
      </w:pPr>
      <w:r w:rsidRPr="00AF647B">
        <w:rPr>
          <w:rFonts w:eastAsia="Calibri"/>
        </w:rPr>
        <w:tab/>
      </w:r>
      <w:r w:rsidRPr="00AF647B">
        <w:rPr>
          <w:rFonts w:eastAsia="Calibri"/>
        </w:rPr>
        <w:tab/>
      </w:r>
      <w:r w:rsidRPr="00AF647B">
        <w:rPr>
          <w:rFonts w:eastAsia="Calibri"/>
        </w:rPr>
        <w:tab/>
      </w:r>
      <w:r w:rsidRPr="00AF647B">
        <w:rPr>
          <w:rFonts w:eastAsia="Calibri"/>
        </w:rPr>
        <w:tab/>
      </w:r>
      <w:r w:rsidRPr="00AF647B">
        <w:rPr>
          <w:rFonts w:eastAsia="Calibri"/>
        </w:rPr>
        <w:tab/>
      </w:r>
      <w:r w:rsidRPr="00AF647B">
        <w:rPr>
          <w:rFonts w:eastAsia="Calibri"/>
        </w:rPr>
        <w:tab/>
        <w:t xml:space="preserve">                        </w:t>
      </w:r>
      <w:r w:rsidRPr="00AF647B">
        <w:rPr>
          <w:rFonts w:eastAsia="Calibri"/>
          <w:i/>
        </w:rPr>
        <w:t xml:space="preserve">Ivica </w:t>
      </w:r>
      <w:proofErr w:type="spellStart"/>
      <w:r w:rsidRPr="00AF647B">
        <w:rPr>
          <w:rFonts w:eastAsia="Calibri"/>
          <w:i/>
        </w:rPr>
        <w:t>Roginić</w:t>
      </w:r>
      <w:proofErr w:type="spellEnd"/>
    </w:p>
    <w:sectPr w:rsidR="003C7AC9" w:rsidRPr="003C7AC9" w:rsidSect="00CB4D60">
      <w:headerReference w:type="even" r:id="rId33"/>
      <w:headerReference w:type="default" r:id="rId34"/>
      <w:footerReference w:type="even" r:id="rId35"/>
      <w:footerReference w:type="default" r:id="rId36"/>
      <w:headerReference w:type="first" r:id="rId37"/>
      <w:footerReference w:type="first" r:id="rId38"/>
      <w:pgSz w:w="11906" w:h="16838"/>
      <w:pgMar w:top="851" w:right="849"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DFDDF" w14:textId="77777777" w:rsidR="00763ED9" w:rsidRDefault="00763ED9" w:rsidP="00405F05">
      <w:r>
        <w:separator/>
      </w:r>
    </w:p>
  </w:endnote>
  <w:endnote w:type="continuationSeparator" w:id="0">
    <w:p w14:paraId="23914BDF" w14:textId="77777777" w:rsidR="00763ED9" w:rsidRDefault="00763ED9" w:rsidP="0040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w:altName w:val="MS Mincho"/>
    <w:charset w:val="00"/>
    <w:family w:val="swiss"/>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Franklin Gothic Heavy">
    <w:charset w:val="00"/>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2814"/>
      <w:gridCol w:w="626"/>
      <w:gridCol w:w="2815"/>
      <w:gridCol w:w="2815"/>
    </w:tblGrid>
    <w:tr w:rsidR="00CB4D60" w14:paraId="11F4C79C" w14:textId="47D74006" w:rsidTr="00CB4D60">
      <w:trPr>
        <w:trHeight w:val="150"/>
      </w:trPr>
      <w:tc>
        <w:tcPr>
          <w:tcW w:w="1551" w:type="pct"/>
          <w:tcBorders>
            <w:top w:val="single" w:sz="4" w:space="0" w:color="4F81BD"/>
          </w:tcBorders>
        </w:tcPr>
        <w:p w14:paraId="098AB857" w14:textId="77777777" w:rsidR="00CB4D60" w:rsidRPr="00A55543" w:rsidRDefault="00CB4D60">
          <w:pPr>
            <w:pStyle w:val="Zaglavlje"/>
            <w:rPr>
              <w:rFonts w:ascii="Cambria" w:hAnsi="Cambria"/>
              <w:b/>
              <w:bCs/>
            </w:rPr>
          </w:pPr>
        </w:p>
      </w:tc>
      <w:tc>
        <w:tcPr>
          <w:tcW w:w="345" w:type="pct"/>
        </w:tcPr>
        <w:p w14:paraId="29CE8CB1" w14:textId="77777777" w:rsidR="00CB4D60" w:rsidRPr="00A55543" w:rsidRDefault="00CB4D60">
          <w:pPr>
            <w:pStyle w:val="Zaglavlje"/>
            <w:jc w:val="center"/>
            <w:rPr>
              <w:rFonts w:ascii="Cambria" w:hAnsi="Cambria"/>
              <w:b/>
              <w:bCs/>
            </w:rPr>
          </w:pPr>
        </w:p>
      </w:tc>
      <w:tc>
        <w:tcPr>
          <w:tcW w:w="1552" w:type="pct"/>
          <w:tcBorders>
            <w:top w:val="single" w:sz="4" w:space="0" w:color="4F81BD"/>
          </w:tcBorders>
        </w:tcPr>
        <w:p w14:paraId="73F826C8" w14:textId="77777777" w:rsidR="00CB4D60" w:rsidRPr="00A55543" w:rsidRDefault="00CB4D60">
          <w:pPr>
            <w:pStyle w:val="Zaglavlje"/>
            <w:rPr>
              <w:rFonts w:ascii="Cambria" w:hAnsi="Cambria"/>
              <w:b/>
              <w:bCs/>
            </w:rPr>
          </w:pPr>
        </w:p>
      </w:tc>
      <w:tc>
        <w:tcPr>
          <w:tcW w:w="1552" w:type="pct"/>
          <w:tcBorders>
            <w:top w:val="single" w:sz="4" w:space="0" w:color="4F81BD"/>
          </w:tcBorders>
        </w:tcPr>
        <w:p w14:paraId="27C008A3" w14:textId="77777777" w:rsidR="00CB4D60" w:rsidRPr="00A55543" w:rsidRDefault="00CB4D60">
          <w:pPr>
            <w:pStyle w:val="Zaglavlje"/>
            <w:rPr>
              <w:rFonts w:ascii="Cambria" w:hAnsi="Cambria"/>
              <w:b/>
              <w:bCs/>
            </w:rPr>
          </w:pPr>
        </w:p>
      </w:tc>
    </w:tr>
  </w:tbl>
  <w:p w14:paraId="769A765F" w14:textId="77777777" w:rsidR="00763ED9" w:rsidRDefault="00763ED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6301"/>
      <w:gridCol w:w="1400"/>
      <w:gridCol w:w="6301"/>
    </w:tblGrid>
    <w:tr w:rsidR="00763ED9" w14:paraId="34388594" w14:textId="77777777" w:rsidTr="00E54C1B">
      <w:trPr>
        <w:trHeight w:val="151"/>
      </w:trPr>
      <w:tc>
        <w:tcPr>
          <w:tcW w:w="2250" w:type="pct"/>
          <w:tcBorders>
            <w:bottom w:val="single" w:sz="4" w:space="0" w:color="4F81BD"/>
          </w:tcBorders>
        </w:tcPr>
        <w:p w14:paraId="1F29131D" w14:textId="77777777" w:rsidR="00763ED9" w:rsidRPr="00A55543" w:rsidRDefault="00763ED9">
          <w:pPr>
            <w:pStyle w:val="Zaglavlje"/>
            <w:rPr>
              <w:rFonts w:ascii="Cambria" w:hAnsi="Cambria"/>
              <w:b/>
              <w:bCs/>
            </w:rPr>
          </w:pPr>
        </w:p>
      </w:tc>
      <w:tc>
        <w:tcPr>
          <w:tcW w:w="500" w:type="pct"/>
          <w:vMerge w:val="restart"/>
          <w:noWrap/>
          <w:vAlign w:val="center"/>
        </w:tcPr>
        <w:p w14:paraId="05CEF842" w14:textId="77777777" w:rsidR="00763ED9" w:rsidRPr="00A55543" w:rsidRDefault="00763ED9">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00E241B2" w:rsidRPr="00E241B2">
            <w:rPr>
              <w:bCs/>
              <w:noProof/>
              <w:sz w:val="20"/>
            </w:rPr>
            <w:t>27</w:t>
          </w:r>
          <w:r w:rsidRPr="00A55543">
            <w:rPr>
              <w:b/>
              <w:bCs/>
              <w:sz w:val="20"/>
            </w:rPr>
            <w:fldChar w:fldCharType="end"/>
          </w:r>
          <w:r>
            <w:rPr>
              <w:b/>
              <w:bCs/>
              <w:sz w:val="20"/>
            </w:rPr>
            <w:t xml:space="preserve">                     </w:t>
          </w:r>
        </w:p>
      </w:tc>
      <w:tc>
        <w:tcPr>
          <w:tcW w:w="2250" w:type="pct"/>
          <w:tcBorders>
            <w:bottom w:val="single" w:sz="4" w:space="0" w:color="4F81BD"/>
          </w:tcBorders>
        </w:tcPr>
        <w:p w14:paraId="7016C2B5" w14:textId="77777777" w:rsidR="00763ED9" w:rsidRPr="00A55543" w:rsidRDefault="00763ED9">
          <w:pPr>
            <w:pStyle w:val="Zaglavlje"/>
            <w:rPr>
              <w:rFonts w:ascii="Cambria" w:hAnsi="Cambria"/>
              <w:b/>
              <w:bCs/>
            </w:rPr>
          </w:pPr>
        </w:p>
      </w:tc>
    </w:tr>
    <w:tr w:rsidR="00763ED9" w14:paraId="3208CE4C" w14:textId="77777777" w:rsidTr="00E54C1B">
      <w:trPr>
        <w:trHeight w:val="150"/>
      </w:trPr>
      <w:tc>
        <w:tcPr>
          <w:tcW w:w="2250" w:type="pct"/>
          <w:tcBorders>
            <w:top w:val="single" w:sz="4" w:space="0" w:color="4F81BD"/>
          </w:tcBorders>
        </w:tcPr>
        <w:p w14:paraId="776940ED" w14:textId="77777777" w:rsidR="00763ED9" w:rsidRPr="00A55543" w:rsidRDefault="00763ED9">
          <w:pPr>
            <w:pStyle w:val="Zaglavlje"/>
            <w:rPr>
              <w:rFonts w:ascii="Cambria" w:hAnsi="Cambria"/>
              <w:b/>
              <w:bCs/>
            </w:rPr>
          </w:pPr>
        </w:p>
      </w:tc>
      <w:tc>
        <w:tcPr>
          <w:tcW w:w="500" w:type="pct"/>
          <w:vMerge/>
        </w:tcPr>
        <w:p w14:paraId="1BECACDA" w14:textId="77777777" w:rsidR="00763ED9" w:rsidRPr="00A55543" w:rsidRDefault="00763ED9">
          <w:pPr>
            <w:pStyle w:val="Zaglavlje"/>
            <w:jc w:val="center"/>
            <w:rPr>
              <w:rFonts w:ascii="Cambria" w:hAnsi="Cambria"/>
              <w:b/>
              <w:bCs/>
            </w:rPr>
          </w:pPr>
        </w:p>
      </w:tc>
      <w:tc>
        <w:tcPr>
          <w:tcW w:w="2250" w:type="pct"/>
          <w:tcBorders>
            <w:top w:val="single" w:sz="4" w:space="0" w:color="4F81BD"/>
          </w:tcBorders>
        </w:tcPr>
        <w:p w14:paraId="61AFD846" w14:textId="77777777" w:rsidR="00763ED9" w:rsidRPr="00A55543" w:rsidRDefault="00763ED9">
          <w:pPr>
            <w:pStyle w:val="Zaglavlje"/>
            <w:rPr>
              <w:rFonts w:ascii="Cambria" w:hAnsi="Cambria"/>
              <w:b/>
              <w:bCs/>
            </w:rPr>
          </w:pPr>
        </w:p>
      </w:tc>
    </w:tr>
  </w:tbl>
  <w:p w14:paraId="16DEFD6C" w14:textId="77777777" w:rsidR="00763ED9" w:rsidRDefault="00763ED9">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6301"/>
      <w:gridCol w:w="1400"/>
      <w:gridCol w:w="6301"/>
    </w:tblGrid>
    <w:tr w:rsidR="00763ED9" w14:paraId="21E293FA" w14:textId="77777777" w:rsidTr="00E54C1B">
      <w:trPr>
        <w:trHeight w:val="151"/>
      </w:trPr>
      <w:tc>
        <w:tcPr>
          <w:tcW w:w="2250" w:type="pct"/>
          <w:tcBorders>
            <w:bottom w:val="single" w:sz="4" w:space="0" w:color="4F81BD"/>
          </w:tcBorders>
        </w:tcPr>
        <w:p w14:paraId="19461D51" w14:textId="77777777" w:rsidR="00763ED9" w:rsidRPr="00A55543" w:rsidRDefault="00763ED9">
          <w:pPr>
            <w:pStyle w:val="Zaglavlje"/>
            <w:rPr>
              <w:rFonts w:ascii="Cambria" w:hAnsi="Cambria"/>
              <w:b/>
              <w:bCs/>
            </w:rPr>
          </w:pPr>
        </w:p>
      </w:tc>
      <w:tc>
        <w:tcPr>
          <w:tcW w:w="500" w:type="pct"/>
          <w:vMerge w:val="restart"/>
          <w:noWrap/>
          <w:vAlign w:val="center"/>
        </w:tcPr>
        <w:p w14:paraId="31DF593C" w14:textId="77777777" w:rsidR="00763ED9" w:rsidRPr="00A55543" w:rsidRDefault="00763ED9">
          <w:pPr>
            <w:pStyle w:val="Bezproreda"/>
            <w:rPr>
              <w:b/>
              <w:sz w:val="20"/>
            </w:rPr>
          </w:pPr>
          <w:r w:rsidRPr="00A55543">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00E241B2" w:rsidRPr="00E241B2">
            <w:rPr>
              <w:bCs/>
              <w:noProof/>
              <w:sz w:val="20"/>
            </w:rPr>
            <w:t>28</w:t>
          </w:r>
          <w:r w:rsidRPr="00A55543">
            <w:rPr>
              <w:b/>
              <w:bCs/>
              <w:sz w:val="20"/>
            </w:rPr>
            <w:fldChar w:fldCharType="end"/>
          </w:r>
        </w:p>
      </w:tc>
      <w:tc>
        <w:tcPr>
          <w:tcW w:w="2250" w:type="pct"/>
          <w:tcBorders>
            <w:bottom w:val="single" w:sz="4" w:space="0" w:color="4F81BD"/>
          </w:tcBorders>
        </w:tcPr>
        <w:p w14:paraId="606F1E19" w14:textId="77777777" w:rsidR="00763ED9" w:rsidRPr="00A55543" w:rsidRDefault="00763ED9">
          <w:pPr>
            <w:pStyle w:val="Zaglavlje"/>
            <w:rPr>
              <w:rFonts w:ascii="Cambria" w:hAnsi="Cambria"/>
              <w:b/>
              <w:bCs/>
            </w:rPr>
          </w:pPr>
        </w:p>
      </w:tc>
    </w:tr>
    <w:tr w:rsidR="00763ED9" w14:paraId="255B4810" w14:textId="77777777" w:rsidTr="00E54C1B">
      <w:trPr>
        <w:trHeight w:val="150"/>
      </w:trPr>
      <w:tc>
        <w:tcPr>
          <w:tcW w:w="2250" w:type="pct"/>
          <w:tcBorders>
            <w:top w:val="single" w:sz="4" w:space="0" w:color="4F81BD"/>
          </w:tcBorders>
        </w:tcPr>
        <w:p w14:paraId="0C53B112" w14:textId="77777777" w:rsidR="00763ED9" w:rsidRPr="00A55543" w:rsidRDefault="00763ED9">
          <w:pPr>
            <w:pStyle w:val="Zaglavlje"/>
            <w:rPr>
              <w:rFonts w:ascii="Cambria" w:hAnsi="Cambria"/>
              <w:b/>
              <w:bCs/>
            </w:rPr>
          </w:pPr>
        </w:p>
      </w:tc>
      <w:tc>
        <w:tcPr>
          <w:tcW w:w="500" w:type="pct"/>
          <w:vMerge/>
        </w:tcPr>
        <w:p w14:paraId="01BCAB74" w14:textId="77777777" w:rsidR="00763ED9" w:rsidRPr="00A55543" w:rsidRDefault="00763ED9">
          <w:pPr>
            <w:pStyle w:val="Zaglavlje"/>
            <w:jc w:val="center"/>
            <w:rPr>
              <w:rFonts w:ascii="Cambria" w:hAnsi="Cambria"/>
              <w:b/>
              <w:bCs/>
            </w:rPr>
          </w:pPr>
        </w:p>
      </w:tc>
      <w:tc>
        <w:tcPr>
          <w:tcW w:w="2250" w:type="pct"/>
          <w:tcBorders>
            <w:top w:val="single" w:sz="4" w:space="0" w:color="4F81BD"/>
          </w:tcBorders>
        </w:tcPr>
        <w:p w14:paraId="3E0A1F30" w14:textId="77777777" w:rsidR="00763ED9" w:rsidRPr="00A55543" w:rsidRDefault="00763ED9">
          <w:pPr>
            <w:pStyle w:val="Zaglavlje"/>
            <w:rPr>
              <w:rFonts w:ascii="Cambria" w:hAnsi="Cambria"/>
              <w:b/>
              <w:bCs/>
            </w:rPr>
          </w:pPr>
        </w:p>
      </w:tc>
    </w:tr>
  </w:tbl>
  <w:p w14:paraId="39E84D34" w14:textId="77777777" w:rsidR="00763ED9" w:rsidRDefault="00763ED9">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9A985" w14:textId="77777777" w:rsidR="00763ED9" w:rsidRDefault="00763ED9">
    <w:pPr>
      <w:pStyle w:val="Podnoj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696C" w14:textId="77777777" w:rsidR="00763ED9" w:rsidRDefault="00763ED9">
    <w:pPr>
      <w:pStyle w:val="Podnoj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768490"/>
      <w:docPartObj>
        <w:docPartGallery w:val="Page Numbers (Bottom of Page)"/>
        <w:docPartUnique/>
      </w:docPartObj>
    </w:sdtPr>
    <w:sdtEndPr/>
    <w:sdtContent>
      <w:p w14:paraId="67935D42" w14:textId="548929B5" w:rsidR="00763ED9" w:rsidRDefault="00763ED9">
        <w:pPr>
          <w:pStyle w:val="Podnoje"/>
          <w:jc w:val="right"/>
        </w:pPr>
        <w:r>
          <w:fldChar w:fldCharType="begin"/>
        </w:r>
        <w:r>
          <w:instrText>PAGE   \* MERGEFORMAT</w:instrText>
        </w:r>
        <w:r>
          <w:fldChar w:fldCharType="separate"/>
        </w:r>
        <w:r w:rsidR="00E241B2">
          <w:rPr>
            <w:noProof/>
          </w:rPr>
          <w:t>70</w:t>
        </w:r>
        <w:r>
          <w:fldChar w:fldCharType="end"/>
        </w:r>
      </w:p>
    </w:sdtContent>
  </w:sdt>
  <w:p w14:paraId="12F23A21" w14:textId="53108D4B" w:rsidR="00763ED9" w:rsidRDefault="00763ED9" w:rsidP="00405F05">
    <w:pPr>
      <w:pStyle w:val="Podnoje"/>
      <w:tabs>
        <w:tab w:val="clear" w:pos="4536"/>
        <w:tab w:val="clear" w:pos="9072"/>
        <w:tab w:val="left" w:pos="7530"/>
      </w:tabs>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42319" w14:textId="77777777" w:rsidR="00763ED9" w:rsidRDefault="00763ED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8574E" w14:textId="77777777" w:rsidR="00763ED9" w:rsidRDefault="00763ED9" w:rsidP="00405F05">
      <w:r>
        <w:separator/>
      </w:r>
    </w:p>
  </w:footnote>
  <w:footnote w:type="continuationSeparator" w:id="0">
    <w:p w14:paraId="6F13AAFA" w14:textId="77777777" w:rsidR="00763ED9" w:rsidRDefault="00763ED9" w:rsidP="00405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91F89" w14:textId="77777777" w:rsidR="00763ED9" w:rsidRDefault="00763ED9" w:rsidP="00E54C1B">
    <w:pPr>
      <w:pStyle w:val="Zaglavlje"/>
      <w:pBdr>
        <w:between w:val="single" w:sz="4" w:space="1" w:color="4F81BD"/>
      </w:pBdr>
      <w:spacing w:line="276"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689D1" w14:textId="77777777" w:rsidR="00763ED9" w:rsidRDefault="00763ED9" w:rsidP="00E54C1B">
    <w:pPr>
      <w:pStyle w:val="Zaglavlje"/>
      <w:pBdr>
        <w:between w:val="single" w:sz="4" w:space="1" w:color="4F81BD"/>
      </w:pBdr>
      <w:spacing w:line="276"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B6B32" w14:textId="77777777" w:rsidR="00763ED9" w:rsidRDefault="00763ED9" w:rsidP="00763ED9">
    <w:pPr>
      <w:pStyle w:val="Zaglavlje"/>
      <w:pBdr>
        <w:between w:val="single" w:sz="4" w:space="1" w:color="4F81BD"/>
      </w:pBdr>
      <w:spacing w:line="276"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4F72F" w14:textId="77777777" w:rsidR="00763ED9" w:rsidRDefault="00763ED9">
    <w:pPr>
      <w:pStyle w:val="Zaglavlj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60E3C" w14:textId="77777777" w:rsidR="00763ED9" w:rsidRDefault="00763ED9">
    <w:pPr>
      <w:pStyle w:val="Zaglavlj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38FBE" w14:textId="77777777" w:rsidR="00763ED9" w:rsidRDefault="00763ED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B79"/>
    <w:multiLevelType w:val="hybridMultilevel"/>
    <w:tmpl w:val="B4D82F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CA0111"/>
    <w:multiLevelType w:val="hybridMultilevel"/>
    <w:tmpl w:val="52D0501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0CE077E"/>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15:restartNumberingAfterBreak="0">
    <w:nsid w:val="01B3696D"/>
    <w:multiLevelType w:val="hybridMultilevel"/>
    <w:tmpl w:val="B210B50A"/>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7AF73FC"/>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9971517"/>
    <w:multiLevelType w:val="hybridMultilevel"/>
    <w:tmpl w:val="96A0EF02"/>
    <w:lvl w:ilvl="0" w:tplc="7756C1EA">
      <w:start w:val="1"/>
      <w:numFmt w:val="bullet"/>
      <w:lvlText w:val=""/>
      <w:lvlJc w:val="left"/>
      <w:pPr>
        <w:ind w:left="720" w:hanging="360"/>
      </w:pPr>
      <w:rPr>
        <w:rFonts w:ascii="Symbol" w:hAnsi="Symbol" w:hint="default"/>
      </w:rPr>
    </w:lvl>
    <w:lvl w:ilvl="1" w:tplc="A85EC20C">
      <w:numFmt w:val="bullet"/>
      <w:lvlText w:val="-"/>
      <w:lvlJc w:val="left"/>
      <w:pPr>
        <w:ind w:left="1440" w:hanging="36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AF22BF"/>
    <w:multiLevelType w:val="hybridMultilevel"/>
    <w:tmpl w:val="7DDE0A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A410F71"/>
    <w:multiLevelType w:val="hybridMultilevel"/>
    <w:tmpl w:val="339C3AB8"/>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15:restartNumberingAfterBreak="0">
    <w:nsid w:val="0B90524B"/>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BE86355"/>
    <w:multiLevelType w:val="hybridMultilevel"/>
    <w:tmpl w:val="15EA19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CEA23E1"/>
    <w:multiLevelType w:val="hybridMultilevel"/>
    <w:tmpl w:val="6E1EF0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EA86707"/>
    <w:multiLevelType w:val="hybridMultilevel"/>
    <w:tmpl w:val="9A44B4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F7E057C"/>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FA14911"/>
    <w:multiLevelType w:val="hybridMultilevel"/>
    <w:tmpl w:val="148CB718"/>
    <w:lvl w:ilvl="0" w:tplc="041A000F">
      <w:start w:val="1"/>
      <w:numFmt w:val="decimal"/>
      <w:lvlText w:val="%1."/>
      <w:lvlJc w:val="left"/>
      <w:pPr>
        <w:ind w:left="502" w:hanging="360"/>
      </w:pPr>
    </w:lvl>
    <w:lvl w:ilvl="1" w:tplc="B936FA22">
      <w:numFmt w:val="bullet"/>
      <w:lvlText w:val="•"/>
      <w:lvlJc w:val="left"/>
      <w:pPr>
        <w:ind w:left="1440" w:hanging="360"/>
      </w:pPr>
      <w:rPr>
        <w:rFonts w:ascii="Times New Roman" w:eastAsia="ArialMT"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06C2AD1"/>
    <w:multiLevelType w:val="hybridMultilevel"/>
    <w:tmpl w:val="B888EF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2AD264B"/>
    <w:multiLevelType w:val="hybridMultilevel"/>
    <w:tmpl w:val="ADF083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9A16908"/>
    <w:multiLevelType w:val="hybridMultilevel"/>
    <w:tmpl w:val="61405E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C05171C"/>
    <w:multiLevelType w:val="hybridMultilevel"/>
    <w:tmpl w:val="8DBCCE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D935142"/>
    <w:multiLevelType w:val="hybridMultilevel"/>
    <w:tmpl w:val="27601BE0"/>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F0244A5"/>
    <w:multiLevelType w:val="hybridMultilevel"/>
    <w:tmpl w:val="42E4B5F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00052B3"/>
    <w:multiLevelType w:val="hybridMultilevel"/>
    <w:tmpl w:val="D22C93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0C9793D"/>
    <w:multiLevelType w:val="hybridMultilevel"/>
    <w:tmpl w:val="FBD6E90A"/>
    <w:lvl w:ilvl="0" w:tplc="041A000F">
      <w:start w:val="1"/>
      <w:numFmt w:val="decimal"/>
      <w:lvlText w:val="%1."/>
      <w:lvlJc w:val="left"/>
      <w:pPr>
        <w:ind w:left="502" w:hanging="360"/>
      </w:pPr>
    </w:lvl>
    <w:lvl w:ilvl="1" w:tplc="041A0019">
      <w:start w:val="1"/>
      <w:numFmt w:val="lowerLetter"/>
      <w:lvlText w:val="%2."/>
      <w:lvlJc w:val="left"/>
      <w:pPr>
        <w:ind w:left="1222" w:hanging="360"/>
      </w:pPr>
    </w:lvl>
    <w:lvl w:ilvl="2" w:tplc="041A001B">
      <w:start w:val="1"/>
      <w:numFmt w:val="lowerRoman"/>
      <w:lvlText w:val="%3."/>
      <w:lvlJc w:val="right"/>
      <w:pPr>
        <w:ind w:left="1942" w:hanging="180"/>
      </w:pPr>
    </w:lvl>
    <w:lvl w:ilvl="3" w:tplc="041A000F">
      <w:start w:val="1"/>
      <w:numFmt w:val="decimal"/>
      <w:lvlText w:val="%4."/>
      <w:lvlJc w:val="left"/>
      <w:pPr>
        <w:ind w:left="2662" w:hanging="360"/>
      </w:pPr>
    </w:lvl>
    <w:lvl w:ilvl="4" w:tplc="041A0019">
      <w:start w:val="1"/>
      <w:numFmt w:val="lowerLetter"/>
      <w:lvlText w:val="%5."/>
      <w:lvlJc w:val="left"/>
      <w:pPr>
        <w:ind w:left="3382" w:hanging="360"/>
      </w:pPr>
    </w:lvl>
    <w:lvl w:ilvl="5" w:tplc="041A001B">
      <w:start w:val="1"/>
      <w:numFmt w:val="lowerRoman"/>
      <w:lvlText w:val="%6."/>
      <w:lvlJc w:val="right"/>
      <w:pPr>
        <w:ind w:left="4102" w:hanging="180"/>
      </w:pPr>
    </w:lvl>
    <w:lvl w:ilvl="6" w:tplc="041A000F">
      <w:start w:val="1"/>
      <w:numFmt w:val="decimal"/>
      <w:lvlText w:val="%7."/>
      <w:lvlJc w:val="left"/>
      <w:pPr>
        <w:ind w:left="4822" w:hanging="360"/>
      </w:pPr>
    </w:lvl>
    <w:lvl w:ilvl="7" w:tplc="041A0019">
      <w:start w:val="1"/>
      <w:numFmt w:val="lowerLetter"/>
      <w:lvlText w:val="%8."/>
      <w:lvlJc w:val="left"/>
      <w:pPr>
        <w:ind w:left="5542" w:hanging="360"/>
      </w:pPr>
    </w:lvl>
    <w:lvl w:ilvl="8" w:tplc="041A001B">
      <w:start w:val="1"/>
      <w:numFmt w:val="lowerRoman"/>
      <w:lvlText w:val="%9."/>
      <w:lvlJc w:val="right"/>
      <w:pPr>
        <w:ind w:left="6262" w:hanging="180"/>
      </w:pPr>
    </w:lvl>
  </w:abstractNum>
  <w:abstractNum w:abstractNumId="22" w15:restartNumberingAfterBreak="0">
    <w:nsid w:val="218362CB"/>
    <w:multiLevelType w:val="hybridMultilevel"/>
    <w:tmpl w:val="AF3890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62E7446"/>
    <w:multiLevelType w:val="hybridMultilevel"/>
    <w:tmpl w:val="CAC2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DEE4B24"/>
    <w:multiLevelType w:val="hybridMultilevel"/>
    <w:tmpl w:val="AE2A1A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FCB4767"/>
    <w:multiLevelType w:val="hybridMultilevel"/>
    <w:tmpl w:val="F58493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2FCC60CE"/>
    <w:multiLevelType w:val="hybridMultilevel"/>
    <w:tmpl w:val="1054BA5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2FD95C6B"/>
    <w:multiLevelType w:val="hybridMultilevel"/>
    <w:tmpl w:val="594EA0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1A07B5F"/>
    <w:multiLevelType w:val="hybridMultilevel"/>
    <w:tmpl w:val="A266A2C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15:restartNumberingAfterBreak="0">
    <w:nsid w:val="324A6D67"/>
    <w:multiLevelType w:val="hybridMultilevel"/>
    <w:tmpl w:val="C630C6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37C4BF4"/>
    <w:multiLevelType w:val="hybridMultilevel"/>
    <w:tmpl w:val="47D4F22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1" w15:restartNumberingAfterBreak="0">
    <w:nsid w:val="3696562C"/>
    <w:multiLevelType w:val="hybridMultilevel"/>
    <w:tmpl w:val="51046F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396D4C48"/>
    <w:multiLevelType w:val="hybridMultilevel"/>
    <w:tmpl w:val="44827A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3B9F0C69"/>
    <w:multiLevelType w:val="hybridMultilevel"/>
    <w:tmpl w:val="6F7C454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3EFC0C85"/>
    <w:multiLevelType w:val="hybridMultilevel"/>
    <w:tmpl w:val="AF70D9EC"/>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3F3231D6"/>
    <w:multiLevelType w:val="hybridMultilevel"/>
    <w:tmpl w:val="170EF0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02D34BF"/>
    <w:multiLevelType w:val="hybridMultilevel"/>
    <w:tmpl w:val="85882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0EA00F4"/>
    <w:multiLevelType w:val="hybridMultilevel"/>
    <w:tmpl w:val="A2B465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42144B27"/>
    <w:multiLevelType w:val="hybridMultilevel"/>
    <w:tmpl w:val="CB58AD48"/>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 w15:restartNumberingAfterBreak="0">
    <w:nsid w:val="431D0341"/>
    <w:multiLevelType w:val="hybridMultilevel"/>
    <w:tmpl w:val="B37ACA6A"/>
    <w:lvl w:ilvl="0" w:tplc="008EA782">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436B1AD9"/>
    <w:multiLevelType w:val="hybridMultilevel"/>
    <w:tmpl w:val="5B123F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43FD7330"/>
    <w:multiLevelType w:val="hybridMultilevel"/>
    <w:tmpl w:val="92F68A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4612619F"/>
    <w:multiLevelType w:val="hybridMultilevel"/>
    <w:tmpl w:val="B2E69C4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10D3046"/>
    <w:multiLevelType w:val="hybridMultilevel"/>
    <w:tmpl w:val="41E08D2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4" w15:restartNumberingAfterBreak="0">
    <w:nsid w:val="52747DE6"/>
    <w:multiLevelType w:val="hybridMultilevel"/>
    <w:tmpl w:val="6A826F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545A5A5A"/>
    <w:multiLevelType w:val="hybridMultilevel"/>
    <w:tmpl w:val="FBD6E90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6" w15:restartNumberingAfterBreak="0">
    <w:nsid w:val="55501C0B"/>
    <w:multiLevelType w:val="hybridMultilevel"/>
    <w:tmpl w:val="1494B6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56276E95"/>
    <w:multiLevelType w:val="hybridMultilevel"/>
    <w:tmpl w:val="437C46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5666459E"/>
    <w:multiLevelType w:val="hybridMultilevel"/>
    <w:tmpl w:val="E7369B7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9" w15:restartNumberingAfterBreak="0">
    <w:nsid w:val="5944574D"/>
    <w:multiLevelType w:val="hybridMultilevel"/>
    <w:tmpl w:val="DC787A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5B18044E"/>
    <w:multiLevelType w:val="hybridMultilevel"/>
    <w:tmpl w:val="92ECFE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602A6E62"/>
    <w:multiLevelType w:val="hybridMultilevel"/>
    <w:tmpl w:val="08FAD432"/>
    <w:lvl w:ilvl="0" w:tplc="A85EC20C">
      <w:numFmt w:val="bullet"/>
      <w:lvlText w:val="-"/>
      <w:lvlJc w:val="left"/>
      <w:pPr>
        <w:ind w:left="1428" w:hanging="360"/>
      </w:pPr>
      <w:rPr>
        <w:rFonts w:ascii="Calibri" w:eastAsia="Calibri" w:hAnsi="Calibri" w:cs="Calibri"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2" w15:restartNumberingAfterBreak="0">
    <w:nsid w:val="60C81734"/>
    <w:multiLevelType w:val="hybridMultilevel"/>
    <w:tmpl w:val="C130D6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62F22050"/>
    <w:multiLevelType w:val="hybridMultilevel"/>
    <w:tmpl w:val="962227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63EB7F15"/>
    <w:multiLevelType w:val="hybridMultilevel"/>
    <w:tmpl w:val="437E87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46951C2"/>
    <w:multiLevelType w:val="hybridMultilevel"/>
    <w:tmpl w:val="7D2ECD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64C47E9B"/>
    <w:multiLevelType w:val="hybridMultilevel"/>
    <w:tmpl w:val="E24E45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688F14FC"/>
    <w:multiLevelType w:val="hybridMultilevel"/>
    <w:tmpl w:val="944CB5F0"/>
    <w:lvl w:ilvl="0" w:tplc="041A0005">
      <w:start w:val="1"/>
      <w:numFmt w:val="bullet"/>
      <w:lvlText w:val=""/>
      <w:lvlJc w:val="left"/>
      <w:pPr>
        <w:ind w:left="1069" w:hanging="360"/>
      </w:pPr>
      <w:rPr>
        <w:rFonts w:ascii="Wingdings" w:hAnsi="Wingdings"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58" w15:restartNumberingAfterBreak="0">
    <w:nsid w:val="68BD7654"/>
    <w:multiLevelType w:val="hybridMultilevel"/>
    <w:tmpl w:val="788AEA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6AE40D02"/>
    <w:multiLevelType w:val="hybridMultilevel"/>
    <w:tmpl w:val="747674A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6B130C35"/>
    <w:multiLevelType w:val="hybridMultilevel"/>
    <w:tmpl w:val="F6107EC6"/>
    <w:lvl w:ilvl="0" w:tplc="7756C1EA">
      <w:start w:val="1"/>
      <w:numFmt w:val="bullet"/>
      <w:lvlText w:val=""/>
      <w:lvlJc w:val="left"/>
      <w:pPr>
        <w:ind w:left="1428" w:hanging="360"/>
      </w:pPr>
      <w:rPr>
        <w:rFonts w:ascii="Symbol" w:hAnsi="Symbol" w:hint="default"/>
      </w:rPr>
    </w:lvl>
    <w:lvl w:ilvl="1" w:tplc="041A0001">
      <w:start w:val="1"/>
      <w:numFmt w:val="bullet"/>
      <w:lvlText w:val=""/>
      <w:lvlJc w:val="left"/>
      <w:pPr>
        <w:ind w:left="2148" w:hanging="360"/>
      </w:pPr>
      <w:rPr>
        <w:rFonts w:ascii="Symbol" w:hAnsi="Symbol"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1" w15:restartNumberingAfterBreak="0">
    <w:nsid w:val="6B2410AC"/>
    <w:multiLevelType w:val="hybridMultilevel"/>
    <w:tmpl w:val="854ACC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6B89376D"/>
    <w:multiLevelType w:val="hybridMultilevel"/>
    <w:tmpl w:val="2B8E3A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6DB17C1F"/>
    <w:multiLevelType w:val="multilevel"/>
    <w:tmpl w:val="F2983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DEC4D44"/>
    <w:multiLevelType w:val="hybridMultilevel"/>
    <w:tmpl w:val="FE8CE0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705C40CA"/>
    <w:multiLevelType w:val="hybridMultilevel"/>
    <w:tmpl w:val="89A2AFF6"/>
    <w:lvl w:ilvl="0" w:tplc="041A0001">
      <w:start w:val="1"/>
      <w:numFmt w:val="bullet"/>
      <w:lvlText w:val=""/>
      <w:lvlJc w:val="left"/>
      <w:pPr>
        <w:ind w:left="720" w:hanging="360"/>
      </w:pPr>
      <w:rPr>
        <w:rFonts w:ascii="Symbol" w:hAnsi="Symbol" w:hint="default"/>
      </w:rPr>
    </w:lvl>
    <w:lvl w:ilvl="1" w:tplc="54C45A50">
      <w:start w:val="7"/>
      <w:numFmt w:val="bullet"/>
      <w:lvlText w:val="-"/>
      <w:lvlJc w:val="left"/>
      <w:pPr>
        <w:ind w:left="1785" w:hanging="705"/>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72240F16"/>
    <w:multiLevelType w:val="hybridMultilevel"/>
    <w:tmpl w:val="77AEC954"/>
    <w:lvl w:ilvl="0" w:tplc="7756C1EA">
      <w:start w:val="1"/>
      <w:numFmt w:val="bullet"/>
      <w:lvlText w:val=""/>
      <w:lvlJc w:val="left"/>
      <w:pPr>
        <w:ind w:left="1429" w:hanging="360"/>
      </w:pPr>
      <w:rPr>
        <w:rFonts w:ascii="Symbol" w:hAnsi="Symbol" w:hint="default"/>
      </w:rPr>
    </w:lvl>
    <w:lvl w:ilvl="1" w:tplc="041A0001">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67" w15:restartNumberingAfterBreak="0">
    <w:nsid w:val="72B02A73"/>
    <w:multiLevelType w:val="hybridMultilevel"/>
    <w:tmpl w:val="8DBAAF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72E0518B"/>
    <w:multiLevelType w:val="hybridMultilevel"/>
    <w:tmpl w:val="FEAEE2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752F6B8B"/>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785D62C6"/>
    <w:multiLevelType w:val="hybridMultilevel"/>
    <w:tmpl w:val="44D64E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78B21B21"/>
    <w:multiLevelType w:val="hybridMultilevel"/>
    <w:tmpl w:val="D3A278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7C6B6DAB"/>
    <w:multiLevelType w:val="hybridMultilevel"/>
    <w:tmpl w:val="2710FCF6"/>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3" w15:restartNumberingAfterBreak="0">
    <w:nsid w:val="7C824DC8"/>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4" w15:restartNumberingAfterBreak="0">
    <w:nsid w:val="7EA2656D"/>
    <w:multiLevelType w:val="hybridMultilevel"/>
    <w:tmpl w:val="C66A8B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6"/>
  </w:num>
  <w:num w:numId="2">
    <w:abstractNumId w:val="34"/>
  </w:num>
  <w:num w:numId="3">
    <w:abstractNumId w:val="0"/>
  </w:num>
  <w:num w:numId="4">
    <w:abstractNumId w:val="65"/>
  </w:num>
  <w:num w:numId="5">
    <w:abstractNumId w:val="64"/>
  </w:num>
  <w:num w:numId="6">
    <w:abstractNumId w:val="18"/>
  </w:num>
  <w:num w:numId="7">
    <w:abstractNumId w:val="5"/>
  </w:num>
  <w:num w:numId="8">
    <w:abstractNumId w:val="30"/>
  </w:num>
  <w:num w:numId="9">
    <w:abstractNumId w:val="16"/>
  </w:num>
  <w:num w:numId="10">
    <w:abstractNumId w:val="27"/>
  </w:num>
  <w:num w:numId="11">
    <w:abstractNumId w:val="62"/>
  </w:num>
  <w:num w:numId="12">
    <w:abstractNumId w:val="66"/>
  </w:num>
  <w:num w:numId="13">
    <w:abstractNumId w:val="7"/>
  </w:num>
  <w:num w:numId="14">
    <w:abstractNumId w:val="54"/>
  </w:num>
  <w:num w:numId="15">
    <w:abstractNumId w:val="48"/>
  </w:num>
  <w:num w:numId="16">
    <w:abstractNumId w:val="40"/>
  </w:num>
  <w:num w:numId="17">
    <w:abstractNumId w:val="28"/>
  </w:num>
  <w:num w:numId="18">
    <w:abstractNumId w:val="31"/>
  </w:num>
  <w:num w:numId="19">
    <w:abstractNumId w:val="35"/>
  </w:num>
  <w:num w:numId="20">
    <w:abstractNumId w:val="3"/>
  </w:num>
  <w:num w:numId="21">
    <w:abstractNumId w:val="26"/>
  </w:num>
  <w:num w:numId="22">
    <w:abstractNumId w:val="38"/>
  </w:num>
  <w:num w:numId="23">
    <w:abstractNumId w:val="1"/>
  </w:num>
  <w:num w:numId="24">
    <w:abstractNumId w:val="12"/>
  </w:num>
  <w:num w:numId="25">
    <w:abstractNumId w:val="73"/>
  </w:num>
  <w:num w:numId="26">
    <w:abstractNumId w:val="41"/>
  </w:num>
  <w:num w:numId="27">
    <w:abstractNumId w:val="22"/>
  </w:num>
  <w:num w:numId="28">
    <w:abstractNumId w:val="51"/>
  </w:num>
  <w:num w:numId="29">
    <w:abstractNumId w:val="45"/>
  </w:num>
  <w:num w:numId="30">
    <w:abstractNumId w:val="32"/>
  </w:num>
  <w:num w:numId="31">
    <w:abstractNumId w:val="37"/>
  </w:num>
  <w:num w:numId="32">
    <w:abstractNumId w:val="13"/>
  </w:num>
  <w:num w:numId="33">
    <w:abstractNumId w:val="52"/>
  </w:num>
  <w:num w:numId="34">
    <w:abstractNumId w:val="23"/>
  </w:num>
  <w:num w:numId="35">
    <w:abstractNumId w:val="8"/>
  </w:num>
  <w:num w:numId="36">
    <w:abstractNumId w:val="53"/>
  </w:num>
  <w:num w:numId="37">
    <w:abstractNumId w:val="9"/>
  </w:num>
  <w:num w:numId="38">
    <w:abstractNumId w:val="60"/>
  </w:num>
  <w:num w:numId="39">
    <w:abstractNumId w:val="43"/>
  </w:num>
  <w:num w:numId="40">
    <w:abstractNumId w:val="72"/>
  </w:num>
  <w:num w:numId="41">
    <w:abstractNumId w:val="50"/>
  </w:num>
  <w:num w:numId="42">
    <w:abstractNumId w:val="71"/>
  </w:num>
  <w:num w:numId="43">
    <w:abstractNumId w:val="4"/>
  </w:num>
  <w:num w:numId="44">
    <w:abstractNumId w:val="14"/>
  </w:num>
  <w:num w:numId="45">
    <w:abstractNumId w:val="55"/>
  </w:num>
  <w:num w:numId="46">
    <w:abstractNumId w:val="69"/>
  </w:num>
  <w:num w:numId="47">
    <w:abstractNumId w:val="6"/>
  </w:num>
  <w:num w:numId="48">
    <w:abstractNumId w:val="25"/>
  </w:num>
  <w:num w:numId="49">
    <w:abstractNumId w:val="2"/>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num>
  <w:num w:numId="52">
    <w:abstractNumId w:val="33"/>
  </w:num>
  <w:num w:numId="53">
    <w:abstractNumId w:val="36"/>
  </w:num>
  <w:num w:numId="54">
    <w:abstractNumId w:val="24"/>
  </w:num>
  <w:num w:numId="55">
    <w:abstractNumId w:val="46"/>
  </w:num>
  <w:num w:numId="56">
    <w:abstractNumId w:val="59"/>
  </w:num>
  <w:num w:numId="57">
    <w:abstractNumId w:val="42"/>
  </w:num>
  <w:num w:numId="58">
    <w:abstractNumId w:val="63"/>
  </w:num>
  <w:num w:numId="59">
    <w:abstractNumId w:val="11"/>
  </w:num>
  <w:num w:numId="60">
    <w:abstractNumId w:val="68"/>
  </w:num>
  <w:num w:numId="61">
    <w:abstractNumId w:val="20"/>
  </w:num>
  <w:num w:numId="62">
    <w:abstractNumId w:val="17"/>
  </w:num>
  <w:num w:numId="63">
    <w:abstractNumId w:val="39"/>
  </w:num>
  <w:num w:numId="64">
    <w:abstractNumId w:val="19"/>
  </w:num>
  <w:num w:numId="65">
    <w:abstractNumId w:val="67"/>
  </w:num>
  <w:num w:numId="66">
    <w:abstractNumId w:val="49"/>
  </w:num>
  <w:num w:numId="67">
    <w:abstractNumId w:val="58"/>
  </w:num>
  <w:num w:numId="68">
    <w:abstractNumId w:val="29"/>
  </w:num>
  <w:num w:numId="69">
    <w:abstractNumId w:val="70"/>
  </w:num>
  <w:num w:numId="70">
    <w:abstractNumId w:val="15"/>
  </w:num>
  <w:num w:numId="71">
    <w:abstractNumId w:val="61"/>
  </w:num>
  <w:num w:numId="72">
    <w:abstractNumId w:val="10"/>
  </w:num>
  <w:num w:numId="73">
    <w:abstractNumId w:val="74"/>
  </w:num>
  <w:num w:numId="74">
    <w:abstractNumId w:val="57"/>
  </w:num>
  <w:num w:numId="75">
    <w:abstractNumId w:val="4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1A"/>
    <w:rsid w:val="0002011A"/>
    <w:rsid w:val="00034581"/>
    <w:rsid w:val="0004522E"/>
    <w:rsid w:val="00046411"/>
    <w:rsid w:val="0006485E"/>
    <w:rsid w:val="00075004"/>
    <w:rsid w:val="00080BF0"/>
    <w:rsid w:val="000A63F0"/>
    <w:rsid w:val="000C24F4"/>
    <w:rsid w:val="000D7C58"/>
    <w:rsid w:val="000E0528"/>
    <w:rsid w:val="001007D8"/>
    <w:rsid w:val="00111D5A"/>
    <w:rsid w:val="00113506"/>
    <w:rsid w:val="00131DD4"/>
    <w:rsid w:val="00175803"/>
    <w:rsid w:val="00184DC1"/>
    <w:rsid w:val="001C79B6"/>
    <w:rsid w:val="00201DC6"/>
    <w:rsid w:val="00216FD4"/>
    <w:rsid w:val="002235E9"/>
    <w:rsid w:val="002278E4"/>
    <w:rsid w:val="00232A17"/>
    <w:rsid w:val="00247987"/>
    <w:rsid w:val="0025040B"/>
    <w:rsid w:val="00257502"/>
    <w:rsid w:val="00265C96"/>
    <w:rsid w:val="00266A13"/>
    <w:rsid w:val="00281D7D"/>
    <w:rsid w:val="002831E0"/>
    <w:rsid w:val="002833B1"/>
    <w:rsid w:val="00294348"/>
    <w:rsid w:val="00294926"/>
    <w:rsid w:val="002A5C10"/>
    <w:rsid w:val="002B68B6"/>
    <w:rsid w:val="002C0294"/>
    <w:rsid w:val="002E1032"/>
    <w:rsid w:val="002E736A"/>
    <w:rsid w:val="002F04E4"/>
    <w:rsid w:val="003043C2"/>
    <w:rsid w:val="0031234E"/>
    <w:rsid w:val="00315DF0"/>
    <w:rsid w:val="003162FC"/>
    <w:rsid w:val="00320B69"/>
    <w:rsid w:val="00323B76"/>
    <w:rsid w:val="003245C7"/>
    <w:rsid w:val="003479F2"/>
    <w:rsid w:val="003601C5"/>
    <w:rsid w:val="003623A9"/>
    <w:rsid w:val="00397B62"/>
    <w:rsid w:val="003A75E1"/>
    <w:rsid w:val="003B0C9E"/>
    <w:rsid w:val="003C1832"/>
    <w:rsid w:val="003C7AC9"/>
    <w:rsid w:val="003D6A96"/>
    <w:rsid w:val="003E3271"/>
    <w:rsid w:val="003F0B0E"/>
    <w:rsid w:val="003F3003"/>
    <w:rsid w:val="004005A4"/>
    <w:rsid w:val="00405F05"/>
    <w:rsid w:val="00406443"/>
    <w:rsid w:val="00410F1F"/>
    <w:rsid w:val="00411725"/>
    <w:rsid w:val="00420977"/>
    <w:rsid w:val="004417AC"/>
    <w:rsid w:val="00462C48"/>
    <w:rsid w:val="00467456"/>
    <w:rsid w:val="004756FE"/>
    <w:rsid w:val="0048046B"/>
    <w:rsid w:val="004A462A"/>
    <w:rsid w:val="004B6D84"/>
    <w:rsid w:val="004C75EF"/>
    <w:rsid w:val="004E27FF"/>
    <w:rsid w:val="004F3FD5"/>
    <w:rsid w:val="004F6E1F"/>
    <w:rsid w:val="00500D92"/>
    <w:rsid w:val="00511D14"/>
    <w:rsid w:val="00527B75"/>
    <w:rsid w:val="00536961"/>
    <w:rsid w:val="00540448"/>
    <w:rsid w:val="00540EBC"/>
    <w:rsid w:val="00542785"/>
    <w:rsid w:val="005500A7"/>
    <w:rsid w:val="005662DE"/>
    <w:rsid w:val="005765EB"/>
    <w:rsid w:val="0058062F"/>
    <w:rsid w:val="00593B5C"/>
    <w:rsid w:val="005A0C2C"/>
    <w:rsid w:val="005A4AB0"/>
    <w:rsid w:val="005B4041"/>
    <w:rsid w:val="005E5A27"/>
    <w:rsid w:val="005F2665"/>
    <w:rsid w:val="005F54E2"/>
    <w:rsid w:val="006022AF"/>
    <w:rsid w:val="00605B00"/>
    <w:rsid w:val="0062645E"/>
    <w:rsid w:val="006335D2"/>
    <w:rsid w:val="00635FA7"/>
    <w:rsid w:val="00636074"/>
    <w:rsid w:val="0063651E"/>
    <w:rsid w:val="006520BC"/>
    <w:rsid w:val="00653212"/>
    <w:rsid w:val="00653DEA"/>
    <w:rsid w:val="006555C0"/>
    <w:rsid w:val="0066712B"/>
    <w:rsid w:val="006823D6"/>
    <w:rsid w:val="006A3D6F"/>
    <w:rsid w:val="006B1BE5"/>
    <w:rsid w:val="006C29F8"/>
    <w:rsid w:val="006D6394"/>
    <w:rsid w:val="006E02A5"/>
    <w:rsid w:val="00710570"/>
    <w:rsid w:val="00715527"/>
    <w:rsid w:val="00720D2C"/>
    <w:rsid w:val="007228EE"/>
    <w:rsid w:val="007366C2"/>
    <w:rsid w:val="00740911"/>
    <w:rsid w:val="00745916"/>
    <w:rsid w:val="00761324"/>
    <w:rsid w:val="00763ED9"/>
    <w:rsid w:val="00770CAF"/>
    <w:rsid w:val="00771CEE"/>
    <w:rsid w:val="00776651"/>
    <w:rsid w:val="0079093F"/>
    <w:rsid w:val="007954ED"/>
    <w:rsid w:val="007958A2"/>
    <w:rsid w:val="007A799E"/>
    <w:rsid w:val="007B5A20"/>
    <w:rsid w:val="007C5D39"/>
    <w:rsid w:val="007C7B48"/>
    <w:rsid w:val="007D55DC"/>
    <w:rsid w:val="007E005C"/>
    <w:rsid w:val="008055B6"/>
    <w:rsid w:val="00811822"/>
    <w:rsid w:val="0082478D"/>
    <w:rsid w:val="00825447"/>
    <w:rsid w:val="008258D9"/>
    <w:rsid w:val="00834659"/>
    <w:rsid w:val="008353C0"/>
    <w:rsid w:val="008362E3"/>
    <w:rsid w:val="00842030"/>
    <w:rsid w:val="00856C7D"/>
    <w:rsid w:val="00861F08"/>
    <w:rsid w:val="00870A54"/>
    <w:rsid w:val="008A70AD"/>
    <w:rsid w:val="008B5CCC"/>
    <w:rsid w:val="008D4F09"/>
    <w:rsid w:val="008F24E0"/>
    <w:rsid w:val="008F7CF8"/>
    <w:rsid w:val="00906BDF"/>
    <w:rsid w:val="0091510B"/>
    <w:rsid w:val="009441F7"/>
    <w:rsid w:val="00950954"/>
    <w:rsid w:val="0096062A"/>
    <w:rsid w:val="009645FC"/>
    <w:rsid w:val="0096496E"/>
    <w:rsid w:val="00982369"/>
    <w:rsid w:val="009906C2"/>
    <w:rsid w:val="00997AF2"/>
    <w:rsid w:val="009A05F1"/>
    <w:rsid w:val="009A1C29"/>
    <w:rsid w:val="009D224B"/>
    <w:rsid w:val="009E0269"/>
    <w:rsid w:val="009F4DD5"/>
    <w:rsid w:val="00A0150D"/>
    <w:rsid w:val="00A045C6"/>
    <w:rsid w:val="00A15796"/>
    <w:rsid w:val="00A204DD"/>
    <w:rsid w:val="00A30887"/>
    <w:rsid w:val="00A315AE"/>
    <w:rsid w:val="00A366EC"/>
    <w:rsid w:val="00A36885"/>
    <w:rsid w:val="00A462C3"/>
    <w:rsid w:val="00A60E91"/>
    <w:rsid w:val="00A931CD"/>
    <w:rsid w:val="00AA3657"/>
    <w:rsid w:val="00AB4D66"/>
    <w:rsid w:val="00AC29B4"/>
    <w:rsid w:val="00AE7B80"/>
    <w:rsid w:val="00B00B61"/>
    <w:rsid w:val="00B10041"/>
    <w:rsid w:val="00B20F68"/>
    <w:rsid w:val="00B30035"/>
    <w:rsid w:val="00B35C75"/>
    <w:rsid w:val="00B4333F"/>
    <w:rsid w:val="00B44E66"/>
    <w:rsid w:val="00B65BB1"/>
    <w:rsid w:val="00B65DDE"/>
    <w:rsid w:val="00B67D22"/>
    <w:rsid w:val="00B720DD"/>
    <w:rsid w:val="00B9336B"/>
    <w:rsid w:val="00B97299"/>
    <w:rsid w:val="00BA4A1D"/>
    <w:rsid w:val="00BC34D7"/>
    <w:rsid w:val="00BD0290"/>
    <w:rsid w:val="00BD0A07"/>
    <w:rsid w:val="00BE7D54"/>
    <w:rsid w:val="00C15722"/>
    <w:rsid w:val="00C205D8"/>
    <w:rsid w:val="00C305EC"/>
    <w:rsid w:val="00C44418"/>
    <w:rsid w:val="00C47B79"/>
    <w:rsid w:val="00C5116C"/>
    <w:rsid w:val="00C54E30"/>
    <w:rsid w:val="00C93988"/>
    <w:rsid w:val="00C96686"/>
    <w:rsid w:val="00CB4D60"/>
    <w:rsid w:val="00CB5E17"/>
    <w:rsid w:val="00CB5F3F"/>
    <w:rsid w:val="00CB7EC7"/>
    <w:rsid w:val="00CC0BF5"/>
    <w:rsid w:val="00CD5275"/>
    <w:rsid w:val="00CF0EB7"/>
    <w:rsid w:val="00CF4E62"/>
    <w:rsid w:val="00CF7D36"/>
    <w:rsid w:val="00D07D0D"/>
    <w:rsid w:val="00D23C4E"/>
    <w:rsid w:val="00D25EB8"/>
    <w:rsid w:val="00D430D9"/>
    <w:rsid w:val="00D638F9"/>
    <w:rsid w:val="00D7098D"/>
    <w:rsid w:val="00D72F1D"/>
    <w:rsid w:val="00D74827"/>
    <w:rsid w:val="00D84053"/>
    <w:rsid w:val="00D951DB"/>
    <w:rsid w:val="00D97D2E"/>
    <w:rsid w:val="00DA2C9D"/>
    <w:rsid w:val="00DA45D0"/>
    <w:rsid w:val="00DB091A"/>
    <w:rsid w:val="00DB7EC2"/>
    <w:rsid w:val="00DD5B1B"/>
    <w:rsid w:val="00DD7B38"/>
    <w:rsid w:val="00E13D55"/>
    <w:rsid w:val="00E16003"/>
    <w:rsid w:val="00E241B2"/>
    <w:rsid w:val="00E25D21"/>
    <w:rsid w:val="00E36412"/>
    <w:rsid w:val="00E43748"/>
    <w:rsid w:val="00E476C9"/>
    <w:rsid w:val="00E54C1B"/>
    <w:rsid w:val="00E66177"/>
    <w:rsid w:val="00E70A15"/>
    <w:rsid w:val="00E73A74"/>
    <w:rsid w:val="00E829D6"/>
    <w:rsid w:val="00E92C20"/>
    <w:rsid w:val="00EA11B2"/>
    <w:rsid w:val="00EA5F53"/>
    <w:rsid w:val="00EB184E"/>
    <w:rsid w:val="00EC7441"/>
    <w:rsid w:val="00ED4375"/>
    <w:rsid w:val="00EE3088"/>
    <w:rsid w:val="00EE6315"/>
    <w:rsid w:val="00F0566C"/>
    <w:rsid w:val="00F143C8"/>
    <w:rsid w:val="00F27168"/>
    <w:rsid w:val="00F36A29"/>
    <w:rsid w:val="00F530C5"/>
    <w:rsid w:val="00F53D77"/>
    <w:rsid w:val="00F55F72"/>
    <w:rsid w:val="00F5743F"/>
    <w:rsid w:val="00F735F2"/>
    <w:rsid w:val="00F80704"/>
    <w:rsid w:val="00F8376E"/>
    <w:rsid w:val="00F8608B"/>
    <w:rsid w:val="00F95A94"/>
    <w:rsid w:val="00F971F9"/>
    <w:rsid w:val="00FD4CAE"/>
    <w:rsid w:val="00FE41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6A7F4F97"/>
  <w15:chartTrackingRefBased/>
  <w15:docId w15:val="{E4B8D628-B640-4BB9-BC70-A7975EBB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0A7"/>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uiPriority w:val="9"/>
    <w:qFormat/>
    <w:rsid w:val="004E27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qFormat/>
    <w:rsid w:val="0006485E"/>
    <w:pPr>
      <w:keepNext/>
      <w:jc w:val="center"/>
      <w:outlineLvl w:val="1"/>
    </w:pPr>
    <w:rPr>
      <w:rFonts w:ascii="Arial" w:eastAsia="Arial Unicode MS" w:hAnsi="Arial" w:cs="Arial"/>
      <w:b/>
      <w:szCs w:val="20"/>
      <w:lang w:eastAsia="hr-HR"/>
    </w:rPr>
  </w:style>
  <w:style w:type="paragraph" w:styleId="Naslov3">
    <w:name w:val="heading 3"/>
    <w:basedOn w:val="Normal"/>
    <w:next w:val="Normal"/>
    <w:link w:val="Naslov3Char"/>
    <w:uiPriority w:val="9"/>
    <w:unhideWhenUsed/>
    <w:qFormat/>
    <w:rsid w:val="00E54C1B"/>
    <w:pPr>
      <w:keepNext/>
      <w:keepLines/>
      <w:spacing w:before="40"/>
      <w:outlineLvl w:val="2"/>
    </w:pPr>
    <w:rPr>
      <w:rFonts w:asciiTheme="majorHAnsi" w:eastAsiaTheme="majorEastAsia" w:hAnsiTheme="majorHAnsi" w:cstheme="majorBidi"/>
      <w:color w:val="1F3763" w:themeColor="accent1" w:themeShade="7F"/>
    </w:rPr>
  </w:style>
  <w:style w:type="paragraph" w:styleId="Naslov4">
    <w:name w:val="heading 4"/>
    <w:basedOn w:val="Normal"/>
    <w:next w:val="Normal"/>
    <w:link w:val="Naslov4Char"/>
    <w:uiPriority w:val="9"/>
    <w:unhideWhenUsed/>
    <w:qFormat/>
    <w:rsid w:val="00E54C1B"/>
    <w:pPr>
      <w:keepNext/>
      <w:keepLines/>
      <w:spacing w:before="200" w:line="276" w:lineRule="auto"/>
      <w:jc w:val="both"/>
      <w:outlineLvl w:val="3"/>
    </w:pPr>
    <w:rPr>
      <w:rFonts w:asciiTheme="minorHAnsi" w:eastAsiaTheme="majorEastAsia" w:hAnsiTheme="minorHAnsi" w:cstheme="majorBidi"/>
      <w:bCs/>
      <w:iCs/>
      <w:sz w:val="20"/>
      <w:szCs w:val="22"/>
    </w:rPr>
  </w:style>
  <w:style w:type="paragraph" w:styleId="Naslov5">
    <w:name w:val="heading 5"/>
    <w:basedOn w:val="Normal"/>
    <w:next w:val="Normal"/>
    <w:link w:val="Naslov5Char"/>
    <w:uiPriority w:val="9"/>
    <w:unhideWhenUsed/>
    <w:qFormat/>
    <w:rsid w:val="00E54C1B"/>
    <w:pPr>
      <w:keepNext/>
      <w:keepLines/>
      <w:spacing w:before="40" w:line="276" w:lineRule="auto"/>
      <w:jc w:val="both"/>
      <w:outlineLvl w:val="4"/>
    </w:pPr>
    <w:rPr>
      <w:rFonts w:asciiTheme="majorHAnsi" w:eastAsiaTheme="majorEastAsia" w:hAnsiTheme="majorHAnsi" w:cstheme="majorBidi"/>
      <w:color w:val="2F5496" w:themeColor="accent1" w:themeShade="BF"/>
      <w:szCs w:val="22"/>
    </w:rPr>
  </w:style>
  <w:style w:type="paragraph" w:styleId="Naslov6">
    <w:name w:val="heading 6"/>
    <w:basedOn w:val="Normal"/>
    <w:next w:val="Normal"/>
    <w:link w:val="Naslov6Char"/>
    <w:uiPriority w:val="9"/>
    <w:unhideWhenUsed/>
    <w:qFormat/>
    <w:rsid w:val="00E54C1B"/>
    <w:pPr>
      <w:keepNext/>
      <w:keepLines/>
      <w:spacing w:before="40" w:line="276" w:lineRule="auto"/>
      <w:jc w:val="both"/>
      <w:outlineLvl w:val="5"/>
    </w:pPr>
    <w:rPr>
      <w:rFonts w:asciiTheme="majorHAnsi" w:eastAsiaTheme="majorEastAsia" w:hAnsiTheme="majorHAnsi" w:cstheme="majorBidi"/>
      <w:color w:val="1F3763" w:themeColor="accent1" w:themeShade="7F"/>
      <w:szCs w:val="22"/>
    </w:rPr>
  </w:style>
  <w:style w:type="paragraph" w:styleId="Naslov7">
    <w:name w:val="heading 7"/>
    <w:basedOn w:val="Normal"/>
    <w:next w:val="Normal"/>
    <w:link w:val="Naslov7Char"/>
    <w:unhideWhenUsed/>
    <w:qFormat/>
    <w:rsid w:val="00E54C1B"/>
    <w:pPr>
      <w:spacing w:before="240" w:after="60" w:line="360" w:lineRule="auto"/>
      <w:ind w:left="1296" w:hanging="1296"/>
      <w:jc w:val="both"/>
      <w:outlineLvl w:val="6"/>
    </w:pPr>
    <w:rPr>
      <w:rFonts w:ascii="Calibri" w:hAnsi="Calibri"/>
    </w:rPr>
  </w:style>
  <w:style w:type="paragraph" w:styleId="Naslov8">
    <w:name w:val="heading 8"/>
    <w:basedOn w:val="Normal"/>
    <w:next w:val="Normal"/>
    <w:link w:val="Naslov8Char"/>
    <w:unhideWhenUsed/>
    <w:qFormat/>
    <w:rsid w:val="00E54C1B"/>
    <w:pPr>
      <w:spacing w:before="240" w:after="60" w:line="360" w:lineRule="auto"/>
      <w:ind w:left="1440" w:hanging="1440"/>
      <w:jc w:val="both"/>
      <w:outlineLvl w:val="7"/>
    </w:pPr>
    <w:rPr>
      <w:rFonts w:ascii="Calibri" w:hAnsi="Calibri"/>
      <w:i/>
      <w:iCs/>
    </w:rPr>
  </w:style>
  <w:style w:type="paragraph" w:styleId="Naslov9">
    <w:name w:val="heading 9"/>
    <w:basedOn w:val="Normal"/>
    <w:next w:val="Normal"/>
    <w:link w:val="Naslov9Char"/>
    <w:unhideWhenUsed/>
    <w:qFormat/>
    <w:rsid w:val="00E54C1B"/>
    <w:pPr>
      <w:spacing w:before="240" w:after="60"/>
      <w:ind w:left="1584" w:hanging="1584"/>
      <w:outlineLvl w:val="8"/>
    </w:pPr>
    <w:rPr>
      <w:rFonts w:ascii="Cambria" w:hAnsi="Cambria"/>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E27FF"/>
    <w:rPr>
      <w:rFonts w:asciiTheme="majorHAnsi" w:eastAsiaTheme="majorEastAsia" w:hAnsiTheme="majorHAnsi" w:cstheme="majorBidi"/>
      <w:color w:val="2F5496" w:themeColor="accent1" w:themeShade="BF"/>
      <w:sz w:val="32"/>
      <w:szCs w:val="32"/>
      <w:lang w:val="en-US"/>
    </w:rPr>
  </w:style>
  <w:style w:type="character" w:customStyle="1" w:styleId="Naslov2Char">
    <w:name w:val="Naslov 2 Char"/>
    <w:basedOn w:val="Zadanifontodlomka"/>
    <w:link w:val="Naslov2"/>
    <w:uiPriority w:val="9"/>
    <w:rsid w:val="0006485E"/>
    <w:rPr>
      <w:rFonts w:ascii="Arial" w:eastAsia="Arial Unicode MS" w:hAnsi="Arial" w:cs="Arial"/>
      <w:b/>
      <w:sz w:val="24"/>
      <w:szCs w:val="20"/>
      <w:lang w:eastAsia="hr-HR"/>
    </w:rPr>
  </w:style>
  <w:style w:type="character" w:customStyle="1" w:styleId="Naslov3Char">
    <w:name w:val="Naslov 3 Char"/>
    <w:basedOn w:val="Zadanifontodlomka"/>
    <w:link w:val="Naslov3"/>
    <w:uiPriority w:val="9"/>
    <w:rsid w:val="00E54C1B"/>
    <w:rPr>
      <w:rFonts w:asciiTheme="majorHAnsi" w:eastAsiaTheme="majorEastAsia" w:hAnsiTheme="majorHAnsi" w:cstheme="majorBidi"/>
      <w:color w:val="1F3763" w:themeColor="accent1" w:themeShade="7F"/>
      <w:sz w:val="24"/>
      <w:szCs w:val="24"/>
    </w:rPr>
  </w:style>
  <w:style w:type="character" w:customStyle="1" w:styleId="Naslov4Char">
    <w:name w:val="Naslov 4 Char"/>
    <w:basedOn w:val="Zadanifontodlomka"/>
    <w:link w:val="Naslov4"/>
    <w:uiPriority w:val="9"/>
    <w:rsid w:val="00E54C1B"/>
    <w:rPr>
      <w:rFonts w:eastAsiaTheme="majorEastAsia" w:cstheme="majorBidi"/>
      <w:bCs/>
      <w:iCs/>
      <w:sz w:val="20"/>
    </w:rPr>
  </w:style>
  <w:style w:type="character" w:customStyle="1" w:styleId="Naslov5Char">
    <w:name w:val="Naslov 5 Char"/>
    <w:basedOn w:val="Zadanifontodlomka"/>
    <w:link w:val="Naslov5"/>
    <w:uiPriority w:val="9"/>
    <w:rsid w:val="00E54C1B"/>
    <w:rPr>
      <w:rFonts w:asciiTheme="majorHAnsi" w:eastAsiaTheme="majorEastAsia" w:hAnsiTheme="majorHAnsi" w:cstheme="majorBidi"/>
      <w:color w:val="2F5496" w:themeColor="accent1" w:themeShade="BF"/>
      <w:sz w:val="24"/>
    </w:rPr>
  </w:style>
  <w:style w:type="character" w:customStyle="1" w:styleId="Naslov6Char">
    <w:name w:val="Naslov 6 Char"/>
    <w:basedOn w:val="Zadanifontodlomka"/>
    <w:link w:val="Naslov6"/>
    <w:uiPriority w:val="9"/>
    <w:rsid w:val="00E54C1B"/>
    <w:rPr>
      <w:rFonts w:asciiTheme="majorHAnsi" w:eastAsiaTheme="majorEastAsia" w:hAnsiTheme="majorHAnsi" w:cstheme="majorBidi"/>
      <w:color w:val="1F3763" w:themeColor="accent1" w:themeShade="7F"/>
      <w:sz w:val="24"/>
    </w:rPr>
  </w:style>
  <w:style w:type="character" w:customStyle="1" w:styleId="Naslov7Char">
    <w:name w:val="Naslov 7 Char"/>
    <w:basedOn w:val="Zadanifontodlomka"/>
    <w:link w:val="Naslov7"/>
    <w:rsid w:val="00E54C1B"/>
    <w:rPr>
      <w:rFonts w:ascii="Calibri" w:eastAsia="Times New Roman" w:hAnsi="Calibri" w:cs="Times New Roman"/>
      <w:sz w:val="24"/>
      <w:szCs w:val="24"/>
    </w:rPr>
  </w:style>
  <w:style w:type="character" w:customStyle="1" w:styleId="Naslov8Char">
    <w:name w:val="Naslov 8 Char"/>
    <w:basedOn w:val="Zadanifontodlomka"/>
    <w:link w:val="Naslov8"/>
    <w:rsid w:val="00E54C1B"/>
    <w:rPr>
      <w:rFonts w:ascii="Calibri" w:eastAsia="Times New Roman" w:hAnsi="Calibri" w:cs="Times New Roman"/>
      <w:i/>
      <w:iCs/>
      <w:sz w:val="24"/>
      <w:szCs w:val="24"/>
    </w:rPr>
  </w:style>
  <w:style w:type="character" w:customStyle="1" w:styleId="Naslov9Char">
    <w:name w:val="Naslov 9 Char"/>
    <w:basedOn w:val="Zadanifontodlomka"/>
    <w:link w:val="Naslov9"/>
    <w:rsid w:val="00E54C1B"/>
    <w:rPr>
      <w:rFonts w:ascii="Cambria" w:eastAsia="Times New Roman" w:hAnsi="Cambria" w:cs="Times New Roman"/>
      <w:sz w:val="24"/>
    </w:rPr>
  </w:style>
  <w:style w:type="paragraph" w:styleId="Odlomakpopisa">
    <w:name w:val="List Paragraph"/>
    <w:basedOn w:val="Normal"/>
    <w:link w:val="OdlomakpopisaChar"/>
    <w:uiPriority w:val="34"/>
    <w:qFormat/>
    <w:rsid w:val="00175803"/>
    <w:pPr>
      <w:ind w:left="720"/>
      <w:contextualSpacing/>
    </w:pPr>
    <w:rPr>
      <w:lang w:eastAsia="hr-HR"/>
    </w:rPr>
  </w:style>
  <w:style w:type="character" w:customStyle="1" w:styleId="OdlomakpopisaChar">
    <w:name w:val="Odlomak popisa Char"/>
    <w:basedOn w:val="Zadanifontodlomka"/>
    <w:link w:val="Odlomakpopisa"/>
    <w:uiPriority w:val="34"/>
    <w:rsid w:val="00E54C1B"/>
    <w:rPr>
      <w:rFonts w:ascii="Times New Roman" w:eastAsia="Times New Roman" w:hAnsi="Times New Roman" w:cs="Times New Roman"/>
      <w:sz w:val="24"/>
      <w:szCs w:val="24"/>
      <w:lang w:eastAsia="hr-HR"/>
    </w:rPr>
  </w:style>
  <w:style w:type="paragraph" w:styleId="Bezproreda">
    <w:name w:val="No Spacing"/>
    <w:aliases w:val="TABLICE"/>
    <w:link w:val="BezproredaChar1"/>
    <w:uiPriority w:val="1"/>
    <w:qFormat/>
    <w:rsid w:val="00175803"/>
    <w:pPr>
      <w:spacing w:after="0" w:line="240" w:lineRule="auto"/>
    </w:pPr>
    <w:rPr>
      <w:rFonts w:ascii="Times New Roman" w:eastAsia="Times New Roman" w:hAnsi="Times New Roman" w:cs="Times New Roman"/>
      <w:sz w:val="24"/>
      <w:szCs w:val="24"/>
      <w:lang w:eastAsia="hr-HR"/>
    </w:rPr>
  </w:style>
  <w:style w:type="character" w:customStyle="1" w:styleId="BezproredaChar1">
    <w:name w:val="Bez proreda Char1"/>
    <w:aliases w:val="TABLICE Char1"/>
    <w:link w:val="Bezproreda"/>
    <w:uiPriority w:val="1"/>
    <w:rsid w:val="00E54C1B"/>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405F05"/>
    <w:pPr>
      <w:tabs>
        <w:tab w:val="center" w:pos="4536"/>
        <w:tab w:val="right" w:pos="9072"/>
      </w:tabs>
    </w:pPr>
  </w:style>
  <w:style w:type="character" w:customStyle="1" w:styleId="ZaglavljeChar">
    <w:name w:val="Zaglavlje Char"/>
    <w:basedOn w:val="Zadanifontodlomka"/>
    <w:link w:val="Zaglavlje"/>
    <w:uiPriority w:val="99"/>
    <w:rsid w:val="00405F05"/>
    <w:rPr>
      <w:rFonts w:ascii="Times New Roman" w:eastAsia="Times New Roman" w:hAnsi="Times New Roman" w:cs="Times New Roman"/>
      <w:sz w:val="24"/>
      <w:szCs w:val="24"/>
      <w:lang w:val="en-US"/>
    </w:rPr>
  </w:style>
  <w:style w:type="paragraph" w:styleId="Podnoje">
    <w:name w:val="footer"/>
    <w:basedOn w:val="Normal"/>
    <w:link w:val="PodnojeChar"/>
    <w:uiPriority w:val="99"/>
    <w:unhideWhenUsed/>
    <w:rsid w:val="00405F05"/>
    <w:pPr>
      <w:tabs>
        <w:tab w:val="center" w:pos="4536"/>
        <w:tab w:val="right" w:pos="9072"/>
      </w:tabs>
    </w:pPr>
  </w:style>
  <w:style w:type="character" w:customStyle="1" w:styleId="PodnojeChar">
    <w:name w:val="Podnožje Char"/>
    <w:basedOn w:val="Zadanifontodlomka"/>
    <w:link w:val="Podnoje"/>
    <w:uiPriority w:val="99"/>
    <w:rsid w:val="00405F05"/>
    <w:rPr>
      <w:rFonts w:ascii="Times New Roman" w:eastAsia="Times New Roman" w:hAnsi="Times New Roman" w:cs="Times New Roman"/>
      <w:sz w:val="24"/>
      <w:szCs w:val="24"/>
      <w:lang w:val="en-US"/>
    </w:rPr>
  </w:style>
  <w:style w:type="paragraph" w:styleId="Podnaslov">
    <w:name w:val="Subtitle"/>
    <w:basedOn w:val="Normal"/>
    <w:next w:val="Normal"/>
    <w:link w:val="PodnaslovChar"/>
    <w:uiPriority w:val="11"/>
    <w:qFormat/>
    <w:rsid w:val="002833B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Char">
    <w:name w:val="Podnaslov Char"/>
    <w:basedOn w:val="Zadanifontodlomka"/>
    <w:link w:val="Podnaslov"/>
    <w:uiPriority w:val="11"/>
    <w:rsid w:val="002833B1"/>
    <w:rPr>
      <w:rFonts w:eastAsiaTheme="minorEastAsia"/>
      <w:color w:val="5A5A5A" w:themeColor="text1" w:themeTint="A5"/>
      <w:spacing w:val="15"/>
      <w:lang w:val="en-US"/>
    </w:rPr>
  </w:style>
  <w:style w:type="paragraph" w:styleId="Tekstbalonia">
    <w:name w:val="Balloon Text"/>
    <w:basedOn w:val="Normal"/>
    <w:link w:val="TekstbaloniaChar"/>
    <w:uiPriority w:val="99"/>
    <w:semiHidden/>
    <w:unhideWhenUsed/>
    <w:rsid w:val="00DA2C9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A2C9D"/>
    <w:rPr>
      <w:rFonts w:ascii="Segoe UI" w:eastAsia="Times New Roman" w:hAnsi="Segoe UI" w:cs="Segoe UI"/>
      <w:sz w:val="18"/>
      <w:szCs w:val="18"/>
    </w:rPr>
  </w:style>
  <w:style w:type="character" w:styleId="Istaknuto">
    <w:name w:val="Emphasis"/>
    <w:aliases w:val="Slike"/>
    <w:basedOn w:val="Zadanifontodlomka"/>
    <w:uiPriority w:val="20"/>
    <w:qFormat/>
    <w:rsid w:val="00294348"/>
    <w:rPr>
      <w:i/>
      <w:iCs/>
    </w:rPr>
  </w:style>
  <w:style w:type="paragraph" w:styleId="Tijeloteksta">
    <w:name w:val="Body Text"/>
    <w:basedOn w:val="Normal"/>
    <w:link w:val="TijelotekstaChar"/>
    <w:uiPriority w:val="99"/>
    <w:rsid w:val="006B1BE5"/>
    <w:pPr>
      <w:jc w:val="both"/>
    </w:pPr>
    <w:rPr>
      <w:lang w:eastAsia="hr-HR"/>
    </w:rPr>
  </w:style>
  <w:style w:type="character" w:customStyle="1" w:styleId="TijelotekstaChar">
    <w:name w:val="Tijelo teksta Char"/>
    <w:basedOn w:val="Zadanifontodlomka"/>
    <w:link w:val="Tijeloteksta"/>
    <w:uiPriority w:val="99"/>
    <w:rsid w:val="006B1BE5"/>
    <w:rPr>
      <w:rFonts w:ascii="Times New Roman" w:eastAsia="Times New Roman" w:hAnsi="Times New Roman" w:cs="Times New Roman"/>
      <w:sz w:val="24"/>
      <w:szCs w:val="24"/>
      <w:lang w:eastAsia="hr-HR"/>
    </w:rPr>
  </w:style>
  <w:style w:type="paragraph" w:styleId="Opisslike">
    <w:name w:val="caption"/>
    <w:aliases w:val="Branko,BrankoTABLICE,Naziv slike,tablice"/>
    <w:basedOn w:val="Normal"/>
    <w:next w:val="Normal"/>
    <w:unhideWhenUsed/>
    <w:qFormat/>
    <w:rsid w:val="006B1BE5"/>
    <w:rPr>
      <w:b/>
      <w:szCs w:val="20"/>
      <w:lang w:val="en-US"/>
    </w:rPr>
  </w:style>
  <w:style w:type="paragraph" w:styleId="Sadraj1">
    <w:name w:val="toc 1"/>
    <w:basedOn w:val="Normal"/>
    <w:next w:val="Normal"/>
    <w:autoRedefine/>
    <w:uiPriority w:val="39"/>
    <w:unhideWhenUsed/>
    <w:rsid w:val="00E54C1B"/>
    <w:pPr>
      <w:spacing w:before="120" w:after="120" w:line="276" w:lineRule="auto"/>
    </w:pPr>
    <w:rPr>
      <w:rFonts w:asciiTheme="minorHAnsi" w:eastAsiaTheme="minorHAnsi" w:hAnsiTheme="minorHAnsi" w:cstheme="minorHAnsi"/>
      <w:b/>
      <w:bCs/>
      <w:caps/>
      <w:sz w:val="20"/>
      <w:szCs w:val="20"/>
    </w:rPr>
  </w:style>
  <w:style w:type="paragraph" w:styleId="Sadraj2">
    <w:name w:val="toc 2"/>
    <w:basedOn w:val="Normal"/>
    <w:next w:val="Normal"/>
    <w:autoRedefine/>
    <w:uiPriority w:val="39"/>
    <w:unhideWhenUsed/>
    <w:rsid w:val="00E54C1B"/>
    <w:pPr>
      <w:spacing w:line="276" w:lineRule="auto"/>
      <w:ind w:left="240"/>
    </w:pPr>
    <w:rPr>
      <w:rFonts w:asciiTheme="minorHAnsi" w:eastAsiaTheme="minorHAnsi" w:hAnsiTheme="minorHAnsi" w:cstheme="minorHAnsi"/>
      <w:smallCaps/>
      <w:sz w:val="20"/>
      <w:szCs w:val="20"/>
    </w:rPr>
  </w:style>
  <w:style w:type="paragraph" w:styleId="Sadraj3">
    <w:name w:val="toc 3"/>
    <w:basedOn w:val="Normal"/>
    <w:next w:val="Normal"/>
    <w:autoRedefine/>
    <w:uiPriority w:val="39"/>
    <w:unhideWhenUsed/>
    <w:rsid w:val="00E54C1B"/>
    <w:pPr>
      <w:spacing w:line="276" w:lineRule="auto"/>
      <w:ind w:left="480"/>
    </w:pPr>
    <w:rPr>
      <w:rFonts w:asciiTheme="minorHAnsi" w:eastAsiaTheme="minorHAnsi" w:hAnsiTheme="minorHAnsi" w:cstheme="minorHAnsi"/>
      <w:i/>
      <w:iCs/>
      <w:sz w:val="20"/>
      <w:szCs w:val="20"/>
    </w:rPr>
  </w:style>
  <w:style w:type="paragraph" w:styleId="Sadraj4">
    <w:name w:val="toc 4"/>
    <w:basedOn w:val="Normal"/>
    <w:next w:val="Normal"/>
    <w:autoRedefine/>
    <w:uiPriority w:val="39"/>
    <w:unhideWhenUsed/>
    <w:rsid w:val="00E54C1B"/>
    <w:pPr>
      <w:spacing w:line="276" w:lineRule="auto"/>
      <w:ind w:left="720"/>
    </w:pPr>
    <w:rPr>
      <w:rFonts w:asciiTheme="minorHAnsi" w:eastAsiaTheme="minorHAnsi" w:hAnsiTheme="minorHAnsi" w:cstheme="minorHAnsi"/>
      <w:sz w:val="18"/>
      <w:szCs w:val="18"/>
    </w:rPr>
  </w:style>
  <w:style w:type="character" w:styleId="Hiperveza">
    <w:name w:val="Hyperlink"/>
    <w:uiPriority w:val="99"/>
    <w:unhideWhenUsed/>
    <w:rsid w:val="00E54C1B"/>
    <w:rPr>
      <w:color w:val="0000FF"/>
      <w:u w:val="single"/>
    </w:rPr>
  </w:style>
  <w:style w:type="table" w:styleId="Reetkatablice">
    <w:name w:val="Table Grid"/>
    <w:basedOn w:val="Obinatablica"/>
    <w:uiPriority w:val="39"/>
    <w:rsid w:val="00E54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Justified">
    <w:name w:val="Normal + Justified"/>
    <w:basedOn w:val="Normal"/>
    <w:rsid w:val="00E54C1B"/>
    <w:pPr>
      <w:jc w:val="both"/>
    </w:pPr>
    <w:rPr>
      <w:lang w:eastAsia="hr-HR"/>
    </w:rPr>
  </w:style>
  <w:style w:type="paragraph" w:customStyle="1" w:styleId="ColorfulList-Accent11">
    <w:name w:val="Colorful List - Accent 11"/>
    <w:basedOn w:val="Normal"/>
    <w:qFormat/>
    <w:rsid w:val="00E54C1B"/>
    <w:pPr>
      <w:spacing w:line="360" w:lineRule="auto"/>
      <w:ind w:left="720"/>
      <w:jc w:val="both"/>
    </w:pPr>
    <w:rPr>
      <w:rFonts w:eastAsia="Calibri"/>
      <w:lang w:eastAsia="hr-HR"/>
    </w:rPr>
  </w:style>
  <w:style w:type="character" w:customStyle="1" w:styleId="Bodytext">
    <w:name w:val="Body text_"/>
    <w:link w:val="BodyText20"/>
    <w:locked/>
    <w:rsid w:val="00E54C1B"/>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E54C1B"/>
    <w:pPr>
      <w:shd w:val="clear" w:color="auto" w:fill="FFFFFF"/>
      <w:spacing w:line="0" w:lineRule="atLeast"/>
      <w:ind w:hanging="1000"/>
    </w:pPr>
    <w:rPr>
      <w:sz w:val="21"/>
      <w:szCs w:val="21"/>
    </w:rPr>
  </w:style>
  <w:style w:type="character" w:customStyle="1" w:styleId="apple-converted-space">
    <w:name w:val="apple-converted-space"/>
    <w:basedOn w:val="Zadanifontodlomka"/>
    <w:rsid w:val="00E54C1B"/>
  </w:style>
  <w:style w:type="paragraph" w:customStyle="1" w:styleId="Default">
    <w:name w:val="Default"/>
    <w:rsid w:val="00E54C1B"/>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iPriority w:val="99"/>
    <w:unhideWhenUsed/>
    <w:rsid w:val="00E54C1B"/>
    <w:pPr>
      <w:jc w:val="both"/>
    </w:pPr>
    <w:rPr>
      <w:rFonts w:asciiTheme="minorHAnsi" w:eastAsiaTheme="minorHAnsi" w:hAnsiTheme="minorHAnsi" w:cstheme="minorBidi"/>
      <w:sz w:val="20"/>
      <w:szCs w:val="20"/>
    </w:rPr>
  </w:style>
  <w:style w:type="character" w:customStyle="1" w:styleId="TekstfusnoteChar">
    <w:name w:val="Tekst fusnote Char"/>
    <w:aliases w:val=" Char Char,Char Char"/>
    <w:basedOn w:val="Zadanifontodlomka"/>
    <w:link w:val="Tekstfusnote"/>
    <w:uiPriority w:val="99"/>
    <w:rsid w:val="00E54C1B"/>
    <w:rPr>
      <w:sz w:val="20"/>
      <w:szCs w:val="20"/>
    </w:rPr>
  </w:style>
  <w:style w:type="character" w:styleId="Referencafusnote">
    <w:name w:val="footnote reference"/>
    <w:aliases w:val="Footnote"/>
    <w:rsid w:val="00E54C1B"/>
    <w:rPr>
      <w:vertAlign w:val="superscript"/>
    </w:rPr>
  </w:style>
  <w:style w:type="paragraph" w:styleId="Tijeloteksta2">
    <w:name w:val="Body Text 2"/>
    <w:basedOn w:val="Normal"/>
    <w:link w:val="Tijeloteksta2Char"/>
    <w:uiPriority w:val="99"/>
    <w:unhideWhenUsed/>
    <w:rsid w:val="00E54C1B"/>
    <w:pPr>
      <w:spacing w:after="120" w:line="480" w:lineRule="auto"/>
      <w:jc w:val="both"/>
    </w:pPr>
    <w:rPr>
      <w:rFonts w:asciiTheme="minorHAnsi" w:eastAsiaTheme="minorHAnsi" w:hAnsiTheme="minorHAnsi" w:cstheme="minorBidi"/>
      <w:szCs w:val="22"/>
    </w:rPr>
  </w:style>
  <w:style w:type="character" w:customStyle="1" w:styleId="Tijeloteksta2Char">
    <w:name w:val="Tijelo teksta 2 Char"/>
    <w:basedOn w:val="Zadanifontodlomka"/>
    <w:link w:val="Tijeloteksta2"/>
    <w:uiPriority w:val="99"/>
    <w:rsid w:val="00E54C1B"/>
    <w:rPr>
      <w:sz w:val="24"/>
    </w:rPr>
  </w:style>
  <w:style w:type="paragraph" w:customStyle="1" w:styleId="Bezproreda2">
    <w:name w:val="Bez proreda2"/>
    <w:link w:val="BezproredaChar"/>
    <w:uiPriority w:val="1"/>
    <w:qFormat/>
    <w:rsid w:val="00E54C1B"/>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E54C1B"/>
    <w:rPr>
      <w:rFonts w:ascii="Calibri" w:eastAsia="Times New Roman" w:hAnsi="Calibri" w:cs="Times New Roman"/>
    </w:rPr>
  </w:style>
  <w:style w:type="paragraph" w:customStyle="1" w:styleId="tekst11">
    <w:name w:val="tekst11"/>
    <w:basedOn w:val="Normal"/>
    <w:rsid w:val="00E54C1B"/>
    <w:pPr>
      <w:spacing w:line="288" w:lineRule="auto"/>
      <w:ind w:firstLine="709"/>
      <w:jc w:val="both"/>
    </w:pPr>
    <w:rPr>
      <w:rFonts w:ascii="Arial" w:hAnsi="Arial"/>
      <w:sz w:val="22"/>
      <w:szCs w:val="22"/>
      <w:lang w:eastAsia="hr-HR"/>
    </w:rPr>
  </w:style>
  <w:style w:type="paragraph" w:styleId="Tekstkomentara">
    <w:name w:val="annotation text"/>
    <w:basedOn w:val="Normal"/>
    <w:link w:val="TekstkomentaraChar"/>
    <w:uiPriority w:val="99"/>
    <w:unhideWhenUsed/>
    <w:rsid w:val="00E54C1B"/>
    <w:pPr>
      <w:spacing w:after="200"/>
      <w:jc w:val="both"/>
    </w:pPr>
    <w:rPr>
      <w:rFonts w:asciiTheme="minorHAnsi" w:eastAsiaTheme="minorHAnsi" w:hAnsiTheme="minorHAnsi" w:cstheme="minorBidi"/>
      <w:sz w:val="20"/>
      <w:szCs w:val="20"/>
    </w:rPr>
  </w:style>
  <w:style w:type="character" w:customStyle="1" w:styleId="TekstkomentaraChar">
    <w:name w:val="Tekst komentara Char"/>
    <w:basedOn w:val="Zadanifontodlomka"/>
    <w:link w:val="Tekstkomentara"/>
    <w:uiPriority w:val="99"/>
    <w:rsid w:val="00E54C1B"/>
    <w:rPr>
      <w:sz w:val="20"/>
      <w:szCs w:val="20"/>
    </w:rPr>
  </w:style>
  <w:style w:type="character" w:customStyle="1" w:styleId="PredmetkomentaraChar">
    <w:name w:val="Predmet komentara Char"/>
    <w:basedOn w:val="TekstkomentaraChar"/>
    <w:link w:val="Predmetkomentara"/>
    <w:uiPriority w:val="99"/>
    <w:semiHidden/>
    <w:rsid w:val="00E54C1B"/>
    <w:rPr>
      <w:b/>
      <w:bCs/>
      <w:sz w:val="20"/>
      <w:szCs w:val="20"/>
    </w:rPr>
  </w:style>
  <w:style w:type="paragraph" w:styleId="Predmetkomentara">
    <w:name w:val="annotation subject"/>
    <w:basedOn w:val="Tekstkomentara"/>
    <w:next w:val="Tekstkomentara"/>
    <w:link w:val="PredmetkomentaraChar"/>
    <w:uiPriority w:val="99"/>
    <w:semiHidden/>
    <w:unhideWhenUsed/>
    <w:rsid w:val="00E54C1B"/>
    <w:rPr>
      <w:b/>
      <w:bCs/>
    </w:rPr>
  </w:style>
  <w:style w:type="paragraph" w:customStyle="1" w:styleId="T-98-2">
    <w:name w:val="T-9/8-2"/>
    <w:basedOn w:val="Normal"/>
    <w:link w:val="T-98-2Char"/>
    <w:rsid w:val="00E54C1B"/>
    <w:pPr>
      <w:widowControl w:val="0"/>
      <w:tabs>
        <w:tab w:val="left" w:pos="2153"/>
      </w:tabs>
      <w:spacing w:after="43"/>
      <w:ind w:firstLine="342"/>
      <w:jc w:val="both"/>
    </w:pPr>
    <w:rPr>
      <w:rFonts w:ascii="Times-NewRoman" w:hAnsi="Times-NewRoman"/>
      <w:sz w:val="19"/>
      <w:szCs w:val="20"/>
      <w:lang w:val="en-GB"/>
    </w:rPr>
  </w:style>
  <w:style w:type="character" w:customStyle="1" w:styleId="T-98-2Char">
    <w:name w:val="T-9/8-2 Char"/>
    <w:link w:val="T-98-2"/>
    <w:rsid w:val="00E54C1B"/>
    <w:rPr>
      <w:rFonts w:ascii="Times-NewRoman" w:eastAsia="Times New Roman" w:hAnsi="Times-NewRoman" w:cs="Times New Roman"/>
      <w:sz w:val="19"/>
      <w:szCs w:val="20"/>
      <w:lang w:val="en-GB"/>
    </w:rPr>
  </w:style>
  <w:style w:type="character" w:styleId="Naglaeno">
    <w:name w:val="Strong"/>
    <w:basedOn w:val="Zadanifontodlomka"/>
    <w:uiPriority w:val="22"/>
    <w:qFormat/>
    <w:rsid w:val="00E54C1B"/>
    <w:rPr>
      <w:b/>
      <w:bCs/>
    </w:rPr>
  </w:style>
  <w:style w:type="paragraph" w:customStyle="1" w:styleId="Odlomakpopisa1">
    <w:name w:val="Odlomak popisa1"/>
    <w:basedOn w:val="Normal"/>
    <w:qFormat/>
    <w:rsid w:val="00E54C1B"/>
    <w:pPr>
      <w:suppressAutoHyphens/>
      <w:autoSpaceDN w:val="0"/>
      <w:spacing w:after="200" w:line="276" w:lineRule="auto"/>
      <w:ind w:left="720"/>
      <w:jc w:val="both"/>
      <w:textAlignment w:val="baseline"/>
    </w:pPr>
    <w:rPr>
      <w:rFonts w:ascii="Calibri" w:eastAsia="Calibri" w:hAnsi="Calibri"/>
      <w:szCs w:val="22"/>
    </w:rPr>
  </w:style>
  <w:style w:type="character" w:customStyle="1" w:styleId="Zadanifontodlomka1">
    <w:name w:val="Zadani font odlomka1"/>
    <w:rsid w:val="00E54C1B"/>
  </w:style>
  <w:style w:type="character" w:customStyle="1" w:styleId="FootnoteTextChar1">
    <w:name w:val="Footnote Text Char1"/>
    <w:basedOn w:val="Zadanifontodlomka"/>
    <w:rsid w:val="00E54C1B"/>
  </w:style>
  <w:style w:type="character" w:customStyle="1" w:styleId="st1">
    <w:name w:val="st1"/>
    <w:rsid w:val="00E54C1B"/>
  </w:style>
  <w:style w:type="paragraph" w:styleId="StandardWeb">
    <w:name w:val="Normal (Web)"/>
    <w:basedOn w:val="Normal"/>
    <w:uiPriority w:val="99"/>
    <w:unhideWhenUsed/>
    <w:rsid w:val="00E54C1B"/>
    <w:pPr>
      <w:spacing w:before="100" w:beforeAutospacing="1" w:after="100" w:afterAutospacing="1"/>
    </w:pPr>
    <w:rPr>
      <w:lang w:eastAsia="hr-HR"/>
    </w:rPr>
  </w:style>
  <w:style w:type="character" w:customStyle="1" w:styleId="font81">
    <w:name w:val="font81"/>
    <w:basedOn w:val="Zadanifontodlomka"/>
    <w:rsid w:val="00E54C1B"/>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E54C1B"/>
    <w:pPr>
      <w:spacing w:line="259" w:lineRule="auto"/>
      <w:outlineLvl w:val="9"/>
    </w:pPr>
    <w:rPr>
      <w:lang w:eastAsia="hr-HR"/>
    </w:rPr>
  </w:style>
  <w:style w:type="paragraph" w:styleId="Sadraj5">
    <w:name w:val="toc 5"/>
    <w:basedOn w:val="Normal"/>
    <w:next w:val="Normal"/>
    <w:autoRedefine/>
    <w:uiPriority w:val="39"/>
    <w:unhideWhenUsed/>
    <w:rsid w:val="00E54C1B"/>
    <w:pPr>
      <w:spacing w:line="276" w:lineRule="auto"/>
      <w:ind w:left="960"/>
    </w:pPr>
    <w:rPr>
      <w:rFonts w:asciiTheme="minorHAnsi" w:eastAsiaTheme="minorHAnsi" w:hAnsiTheme="minorHAnsi" w:cstheme="minorHAnsi"/>
      <w:sz w:val="18"/>
      <w:szCs w:val="18"/>
    </w:rPr>
  </w:style>
  <w:style w:type="paragraph" w:styleId="Sadraj6">
    <w:name w:val="toc 6"/>
    <w:basedOn w:val="Normal"/>
    <w:next w:val="Normal"/>
    <w:autoRedefine/>
    <w:uiPriority w:val="39"/>
    <w:unhideWhenUsed/>
    <w:rsid w:val="00E54C1B"/>
    <w:pPr>
      <w:spacing w:line="276" w:lineRule="auto"/>
      <w:ind w:left="1200"/>
    </w:pPr>
    <w:rPr>
      <w:rFonts w:asciiTheme="minorHAnsi" w:eastAsiaTheme="minorHAnsi" w:hAnsiTheme="minorHAnsi" w:cstheme="minorHAnsi"/>
      <w:sz w:val="18"/>
      <w:szCs w:val="18"/>
    </w:rPr>
  </w:style>
  <w:style w:type="paragraph" w:styleId="Sadraj7">
    <w:name w:val="toc 7"/>
    <w:basedOn w:val="Normal"/>
    <w:next w:val="Normal"/>
    <w:autoRedefine/>
    <w:uiPriority w:val="39"/>
    <w:unhideWhenUsed/>
    <w:rsid w:val="00E54C1B"/>
    <w:pPr>
      <w:spacing w:line="276" w:lineRule="auto"/>
      <w:ind w:left="1440"/>
    </w:pPr>
    <w:rPr>
      <w:rFonts w:asciiTheme="minorHAnsi" w:eastAsiaTheme="minorHAnsi" w:hAnsiTheme="minorHAnsi" w:cstheme="minorHAnsi"/>
      <w:sz w:val="18"/>
      <w:szCs w:val="18"/>
    </w:rPr>
  </w:style>
  <w:style w:type="paragraph" w:styleId="Sadraj8">
    <w:name w:val="toc 8"/>
    <w:basedOn w:val="Normal"/>
    <w:next w:val="Normal"/>
    <w:autoRedefine/>
    <w:uiPriority w:val="39"/>
    <w:unhideWhenUsed/>
    <w:rsid w:val="00E54C1B"/>
    <w:pPr>
      <w:spacing w:line="276" w:lineRule="auto"/>
      <w:ind w:left="1680"/>
    </w:pPr>
    <w:rPr>
      <w:rFonts w:asciiTheme="minorHAnsi" w:eastAsiaTheme="minorHAnsi" w:hAnsiTheme="minorHAnsi" w:cstheme="minorHAnsi"/>
      <w:sz w:val="18"/>
      <w:szCs w:val="18"/>
    </w:rPr>
  </w:style>
  <w:style w:type="paragraph" w:styleId="Sadraj9">
    <w:name w:val="toc 9"/>
    <w:basedOn w:val="Normal"/>
    <w:next w:val="Normal"/>
    <w:autoRedefine/>
    <w:uiPriority w:val="39"/>
    <w:unhideWhenUsed/>
    <w:rsid w:val="00E54C1B"/>
    <w:pPr>
      <w:spacing w:line="276" w:lineRule="auto"/>
      <w:ind w:left="1920"/>
    </w:pPr>
    <w:rPr>
      <w:rFonts w:asciiTheme="minorHAnsi" w:eastAsiaTheme="minorHAnsi" w:hAnsiTheme="minorHAnsi" w:cstheme="minorHAnsi"/>
      <w:sz w:val="18"/>
      <w:szCs w:val="18"/>
    </w:rPr>
  </w:style>
  <w:style w:type="character" w:styleId="Jakoisticanje">
    <w:name w:val="Intense Emphasis"/>
    <w:basedOn w:val="Zadanifontodlomka"/>
    <w:uiPriority w:val="21"/>
    <w:qFormat/>
    <w:rsid w:val="00E54C1B"/>
    <w:rPr>
      <w:i/>
      <w:iCs/>
      <w:color w:val="4472C4" w:themeColor="accent1"/>
    </w:rPr>
  </w:style>
  <w:style w:type="paragraph" w:customStyle="1" w:styleId="sluben">
    <w:name w:val="služben"/>
    <w:basedOn w:val="Bezproreda2"/>
    <w:qFormat/>
    <w:rsid w:val="00E54C1B"/>
  </w:style>
  <w:style w:type="character" w:styleId="Neupadljivareferenca">
    <w:name w:val="Subtle Reference"/>
    <w:basedOn w:val="Zadanifontodlomka"/>
    <w:uiPriority w:val="31"/>
    <w:qFormat/>
    <w:rsid w:val="00E54C1B"/>
    <w:rPr>
      <w:smallCaps/>
      <w:color w:val="5A5A5A" w:themeColor="text1" w:themeTint="A5"/>
    </w:rPr>
  </w:style>
  <w:style w:type="paragraph" w:styleId="Tablicaslika">
    <w:name w:val="table of figures"/>
    <w:basedOn w:val="Normal"/>
    <w:next w:val="Normal"/>
    <w:uiPriority w:val="99"/>
    <w:unhideWhenUsed/>
    <w:rsid w:val="00E54C1B"/>
    <w:pPr>
      <w:spacing w:line="276" w:lineRule="auto"/>
      <w:ind w:left="480" w:hanging="480"/>
    </w:pPr>
    <w:rPr>
      <w:rFonts w:asciiTheme="minorHAnsi" w:eastAsiaTheme="minorHAnsi" w:hAnsiTheme="minorHAnsi" w:cstheme="minorHAnsi"/>
      <w:smallCaps/>
      <w:sz w:val="20"/>
      <w:szCs w:val="20"/>
    </w:rPr>
  </w:style>
  <w:style w:type="character" w:styleId="Neupadljivoisticanje">
    <w:name w:val="Subtle Emphasis"/>
    <w:basedOn w:val="Zadanifontodlomka"/>
    <w:uiPriority w:val="19"/>
    <w:qFormat/>
    <w:rsid w:val="00E54C1B"/>
    <w:rPr>
      <w:rFonts w:ascii="Calibri" w:hAnsi="Calibri"/>
      <w:i w:val="0"/>
      <w:iCs/>
      <w:color w:val="404040" w:themeColor="text1" w:themeTint="BF"/>
      <w:sz w:val="20"/>
    </w:rPr>
  </w:style>
  <w:style w:type="character" w:customStyle="1" w:styleId="Naglaeno1">
    <w:name w:val="Naglašeno1"/>
    <w:basedOn w:val="Zadanifontodlomka1"/>
    <w:rsid w:val="00E54C1B"/>
    <w:rPr>
      <w:b/>
      <w:bCs/>
    </w:rPr>
  </w:style>
  <w:style w:type="character" w:customStyle="1" w:styleId="Zadanifontodlomka2">
    <w:name w:val="Zadani font odlomka2"/>
    <w:rsid w:val="00E54C1B"/>
  </w:style>
  <w:style w:type="paragraph" w:customStyle="1" w:styleId="CM8">
    <w:name w:val="CM8"/>
    <w:basedOn w:val="Default"/>
    <w:next w:val="Default"/>
    <w:rsid w:val="00E54C1B"/>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E54C1B"/>
    <w:pPr>
      <w:suppressAutoHyphens/>
      <w:autoSpaceDN w:val="0"/>
      <w:jc w:val="both"/>
      <w:textAlignment w:val="baseline"/>
    </w:pPr>
    <w:rPr>
      <w:rFonts w:ascii="Calibri" w:eastAsia="Calibri" w:hAnsi="Calibri"/>
      <w:sz w:val="20"/>
      <w:szCs w:val="20"/>
    </w:rPr>
  </w:style>
  <w:style w:type="paragraph" w:customStyle="1" w:styleId="Tijeloteksta4">
    <w:name w:val="Tijelo teksta4"/>
    <w:basedOn w:val="Normal"/>
    <w:rsid w:val="00E54C1B"/>
    <w:pPr>
      <w:widowControl w:val="0"/>
      <w:shd w:val="clear" w:color="auto" w:fill="FFFFFF"/>
      <w:spacing w:before="180" w:after="180" w:line="274" w:lineRule="exact"/>
      <w:jc w:val="both"/>
    </w:pPr>
    <w:rPr>
      <w:rFonts w:ascii="Arial" w:eastAsia="Arial" w:hAnsi="Arial" w:cs="Arial"/>
      <w:color w:val="000000"/>
      <w:lang w:eastAsia="hr-HR"/>
    </w:rPr>
  </w:style>
  <w:style w:type="paragraph" w:customStyle="1" w:styleId="Tijeloteksta20">
    <w:name w:val="Tijelo teksta2"/>
    <w:basedOn w:val="Normal"/>
    <w:rsid w:val="00E54C1B"/>
    <w:pPr>
      <w:widowControl w:val="0"/>
      <w:shd w:val="clear" w:color="auto" w:fill="FFFFFF"/>
      <w:spacing w:before="180" w:after="180" w:line="274" w:lineRule="exact"/>
      <w:jc w:val="both"/>
    </w:pPr>
    <w:rPr>
      <w:rFonts w:ascii="Arial" w:eastAsia="Arial" w:hAnsi="Arial" w:cs="Arial"/>
      <w:color w:val="000000"/>
      <w:lang w:eastAsia="hr-HR"/>
    </w:rPr>
  </w:style>
  <w:style w:type="character" w:customStyle="1" w:styleId="Tablecaption3">
    <w:name w:val="Table caption (3)_"/>
    <w:basedOn w:val="Zadanifontodlomka"/>
    <w:link w:val="Tablecaption30"/>
    <w:rsid w:val="00E54C1B"/>
    <w:rPr>
      <w:rFonts w:ascii="Arial" w:eastAsia="Arial" w:hAnsi="Arial" w:cs="Arial"/>
      <w:b/>
      <w:bCs/>
      <w:shd w:val="clear" w:color="auto" w:fill="FFFFFF"/>
    </w:rPr>
  </w:style>
  <w:style w:type="paragraph" w:customStyle="1" w:styleId="Tablecaption30">
    <w:name w:val="Table caption (3)"/>
    <w:basedOn w:val="Normal"/>
    <w:link w:val="Tablecaption3"/>
    <w:rsid w:val="00E54C1B"/>
    <w:pPr>
      <w:widowControl w:val="0"/>
      <w:shd w:val="clear" w:color="auto" w:fill="FFFFFF"/>
      <w:spacing w:line="0" w:lineRule="atLeast"/>
    </w:pPr>
    <w:rPr>
      <w:rFonts w:ascii="Arial" w:eastAsia="Arial" w:hAnsi="Arial" w:cs="Arial"/>
      <w:b/>
      <w:bCs/>
      <w:sz w:val="22"/>
      <w:szCs w:val="22"/>
    </w:rPr>
  </w:style>
  <w:style w:type="character" w:customStyle="1" w:styleId="Picturecaption4">
    <w:name w:val="Picture caption (4)_"/>
    <w:basedOn w:val="Zadanifontodlomka"/>
    <w:link w:val="Picturecaption40"/>
    <w:rsid w:val="00E54C1B"/>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E54C1B"/>
    <w:pPr>
      <w:widowControl w:val="0"/>
      <w:shd w:val="clear" w:color="auto" w:fill="FFFFFF"/>
      <w:spacing w:line="0" w:lineRule="atLeas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E54C1B"/>
    <w:rPr>
      <w:rFonts w:ascii="Arial" w:eastAsia="Arial" w:hAnsi="Arial" w:cs="Arial"/>
      <w:i/>
      <w:iCs/>
      <w:sz w:val="23"/>
      <w:szCs w:val="23"/>
      <w:shd w:val="clear" w:color="auto" w:fill="FFFFFF"/>
    </w:rPr>
  </w:style>
  <w:style w:type="paragraph" w:customStyle="1" w:styleId="Bodytext180">
    <w:name w:val="Body text (18)"/>
    <w:basedOn w:val="Normal"/>
    <w:link w:val="Bodytext18"/>
    <w:rsid w:val="00E54C1B"/>
    <w:pPr>
      <w:widowControl w:val="0"/>
      <w:shd w:val="clear" w:color="auto" w:fill="FFFFFF"/>
      <w:spacing w:before="60" w:line="394" w:lineRule="exact"/>
      <w:ind w:firstLine="720"/>
      <w:jc w:val="both"/>
    </w:pPr>
    <w:rPr>
      <w:rFonts w:ascii="Arial" w:eastAsia="Arial" w:hAnsi="Arial" w:cs="Arial"/>
      <w:i/>
      <w:iCs/>
      <w:sz w:val="23"/>
      <w:szCs w:val="23"/>
    </w:rPr>
  </w:style>
  <w:style w:type="character" w:customStyle="1" w:styleId="Tablecaption3SmallCaps">
    <w:name w:val="Table caption (3) + Small Caps"/>
    <w:basedOn w:val="Tablecaption3"/>
    <w:rsid w:val="00E54C1B"/>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E54C1B"/>
    <w:pPr>
      <w:widowControl w:val="0"/>
      <w:shd w:val="clear" w:color="auto" w:fill="FFFFFF"/>
      <w:spacing w:before="60" w:line="278" w:lineRule="exact"/>
      <w:jc w:val="both"/>
    </w:pPr>
    <w:rPr>
      <w:rFonts w:ascii="Arial" w:eastAsia="Arial" w:hAnsi="Arial" w:cs="Arial"/>
      <w:szCs w:val="22"/>
    </w:rPr>
  </w:style>
  <w:style w:type="character" w:customStyle="1" w:styleId="Zadanifontodlomka3">
    <w:name w:val="Zadani font odlomka3"/>
    <w:rsid w:val="00E54C1B"/>
  </w:style>
  <w:style w:type="paragraph" w:customStyle="1" w:styleId="Naslov41">
    <w:name w:val="Naslov 41"/>
    <w:basedOn w:val="Normal"/>
    <w:next w:val="Normal"/>
    <w:rsid w:val="00E54C1B"/>
    <w:pPr>
      <w:keepNext/>
      <w:keepLines/>
      <w:suppressAutoHyphens/>
      <w:autoSpaceDN w:val="0"/>
      <w:spacing w:before="200" w:line="276" w:lineRule="auto"/>
      <w:jc w:val="both"/>
      <w:textAlignment w:val="baseline"/>
      <w:outlineLvl w:val="3"/>
    </w:pPr>
    <w:rPr>
      <w:rFonts w:ascii="Calibri" w:hAnsi="Calibri"/>
      <w:bCs/>
      <w:iCs/>
      <w:sz w:val="20"/>
      <w:szCs w:val="22"/>
    </w:rPr>
  </w:style>
  <w:style w:type="character" w:customStyle="1" w:styleId="Zadanifontodlomka4">
    <w:name w:val="Zadani font odlomka4"/>
    <w:rsid w:val="00E54C1B"/>
  </w:style>
  <w:style w:type="paragraph" w:customStyle="1" w:styleId="BodyText21">
    <w:name w:val="Body Text 21"/>
    <w:basedOn w:val="Normal"/>
    <w:rsid w:val="00E54C1B"/>
    <w:pPr>
      <w:overflowPunct w:val="0"/>
      <w:autoSpaceDE w:val="0"/>
      <w:autoSpaceDN w:val="0"/>
      <w:adjustRightInd w:val="0"/>
      <w:ind w:left="426" w:hanging="426"/>
      <w:jc w:val="both"/>
      <w:textAlignment w:val="baseline"/>
    </w:pPr>
    <w:rPr>
      <w:rFonts w:ascii="Calibri" w:hAnsi="Calibri"/>
      <w:sz w:val="16"/>
      <w:szCs w:val="20"/>
      <w:lang w:eastAsia="hr-HR"/>
    </w:rPr>
  </w:style>
  <w:style w:type="character" w:customStyle="1" w:styleId="NoSpacingChar">
    <w:name w:val="No Spacing Char"/>
    <w:link w:val="Bezproreda1"/>
    <w:locked/>
    <w:rsid w:val="00E54C1B"/>
    <w:rPr>
      <w:lang w:val="en-US"/>
    </w:rPr>
  </w:style>
  <w:style w:type="paragraph" w:customStyle="1" w:styleId="Bezproreda1">
    <w:name w:val="Bez proreda1"/>
    <w:link w:val="NoSpacingChar"/>
    <w:qFormat/>
    <w:rsid w:val="00E54C1B"/>
    <w:pPr>
      <w:spacing w:after="0" w:line="240" w:lineRule="auto"/>
    </w:pPr>
    <w:rPr>
      <w:lang w:val="en-US"/>
    </w:rPr>
  </w:style>
  <w:style w:type="table" w:customStyle="1" w:styleId="Reetkatablice7">
    <w:name w:val="Rešetka tablice7"/>
    <w:basedOn w:val="Obinatablica"/>
    <w:next w:val="Reetkatablice"/>
    <w:uiPriority w:val="99"/>
    <w:rsid w:val="00E54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673">
    <w:name w:val="box_456673"/>
    <w:basedOn w:val="Normal"/>
    <w:rsid w:val="00E54C1B"/>
    <w:pPr>
      <w:spacing w:before="100" w:beforeAutospacing="1" w:after="100" w:afterAutospacing="1"/>
    </w:pPr>
    <w:rPr>
      <w:lang w:eastAsia="hr-HR"/>
    </w:rPr>
  </w:style>
  <w:style w:type="paragraph" w:styleId="Tijeloteksta30">
    <w:name w:val="Body Text 3"/>
    <w:basedOn w:val="Normal"/>
    <w:link w:val="Tijeloteksta3Char"/>
    <w:unhideWhenUsed/>
    <w:rsid w:val="00E54C1B"/>
    <w:pPr>
      <w:spacing w:after="120"/>
    </w:pPr>
    <w:rPr>
      <w:sz w:val="16"/>
      <w:szCs w:val="16"/>
      <w:lang w:val="x-none" w:eastAsia="hr-HR"/>
    </w:rPr>
  </w:style>
  <w:style w:type="character" w:customStyle="1" w:styleId="Tijeloteksta3Char">
    <w:name w:val="Tijelo teksta 3 Char"/>
    <w:basedOn w:val="Zadanifontodlomka"/>
    <w:link w:val="Tijeloteksta30"/>
    <w:rsid w:val="00E54C1B"/>
    <w:rPr>
      <w:rFonts w:ascii="Times New Roman" w:eastAsia="Times New Roman" w:hAnsi="Times New Roman" w:cs="Times New Roman"/>
      <w:sz w:val="16"/>
      <w:szCs w:val="16"/>
      <w:lang w:val="x-none" w:eastAsia="hr-HR"/>
    </w:rPr>
  </w:style>
  <w:style w:type="paragraph" w:customStyle="1" w:styleId="m1257402251027514809gmail-t-9-8">
    <w:name w:val="m_1257402251027514809gmail-t-9-8"/>
    <w:basedOn w:val="Normal"/>
    <w:rsid w:val="00E54C1B"/>
    <w:pPr>
      <w:suppressAutoHyphens/>
      <w:autoSpaceDN w:val="0"/>
      <w:spacing w:before="100" w:after="100"/>
      <w:textAlignment w:val="baseline"/>
    </w:pPr>
    <w:rPr>
      <w:lang w:eastAsia="hr-HR"/>
    </w:rPr>
  </w:style>
  <w:style w:type="character" w:customStyle="1" w:styleId="UvuenotijelotekstaChar">
    <w:name w:val="Uvučeno tijelo teksta Char"/>
    <w:basedOn w:val="Zadanifontodlomka"/>
    <w:link w:val="Uvuenotijeloteksta"/>
    <w:uiPriority w:val="99"/>
    <w:semiHidden/>
    <w:rsid w:val="00E54C1B"/>
    <w:rPr>
      <w:sz w:val="24"/>
    </w:rPr>
  </w:style>
  <w:style w:type="paragraph" w:styleId="Uvuenotijeloteksta">
    <w:name w:val="Body Text Indent"/>
    <w:basedOn w:val="Normal"/>
    <w:link w:val="UvuenotijelotekstaChar"/>
    <w:uiPriority w:val="99"/>
    <w:semiHidden/>
    <w:unhideWhenUsed/>
    <w:rsid w:val="00E54C1B"/>
    <w:pPr>
      <w:spacing w:after="120" w:line="276" w:lineRule="auto"/>
      <w:ind w:left="283"/>
      <w:jc w:val="both"/>
    </w:pPr>
    <w:rPr>
      <w:rFonts w:asciiTheme="minorHAnsi" w:eastAsiaTheme="minorHAnsi" w:hAnsiTheme="minorHAnsi" w:cstheme="minorBidi"/>
      <w:szCs w:val="22"/>
    </w:rPr>
  </w:style>
  <w:style w:type="character" w:customStyle="1" w:styleId="kurziv">
    <w:name w:val="kurziv"/>
    <w:basedOn w:val="Zadanifontodlomka"/>
    <w:rsid w:val="00E54C1B"/>
  </w:style>
  <w:style w:type="paragraph" w:customStyle="1" w:styleId="Stil1">
    <w:name w:val="Stil1"/>
    <w:basedOn w:val="Naslov4"/>
    <w:link w:val="Stil1Char"/>
    <w:qFormat/>
    <w:rsid w:val="00E54C1B"/>
    <w:pPr>
      <w:numPr>
        <w:ilvl w:val="3"/>
      </w:numPr>
      <w:spacing w:line="240" w:lineRule="auto"/>
      <w:ind w:left="864" w:hanging="864"/>
      <w:jc w:val="left"/>
    </w:pPr>
    <w:rPr>
      <w:rFonts w:ascii="Cambria" w:eastAsia="Times New Roman" w:hAnsi="Cambria" w:cs="Times New Roman"/>
      <w:b/>
      <w:i/>
      <w:szCs w:val="24"/>
    </w:rPr>
  </w:style>
  <w:style w:type="character" w:customStyle="1" w:styleId="Stil1Char">
    <w:name w:val="Stil1 Char"/>
    <w:basedOn w:val="Naslov4Char"/>
    <w:link w:val="Stil1"/>
    <w:rsid w:val="00E54C1B"/>
    <w:rPr>
      <w:rFonts w:ascii="Cambria" w:eastAsia="Times New Roman" w:hAnsi="Cambria" w:cs="Times New Roman"/>
      <w:b/>
      <w:bCs/>
      <w:i/>
      <w:iCs/>
      <w:sz w:val="20"/>
      <w:szCs w:val="24"/>
    </w:rPr>
  </w:style>
  <w:style w:type="paragraph" w:styleId="Citat">
    <w:name w:val="Quote"/>
    <w:aliases w:val="Quote TABLICE"/>
    <w:basedOn w:val="Normal"/>
    <w:next w:val="Normal"/>
    <w:link w:val="CitatChar"/>
    <w:uiPriority w:val="29"/>
    <w:qFormat/>
    <w:rsid w:val="00E54C1B"/>
    <w:rPr>
      <w:rFonts w:ascii="Arial" w:hAnsi="Arial"/>
      <w:i/>
      <w:iCs/>
      <w:color w:val="000000"/>
    </w:rPr>
  </w:style>
  <w:style w:type="character" w:customStyle="1" w:styleId="CitatChar">
    <w:name w:val="Citat Char"/>
    <w:aliases w:val="Quote TABLICE Char"/>
    <w:basedOn w:val="Zadanifontodlomka"/>
    <w:link w:val="Citat"/>
    <w:uiPriority w:val="29"/>
    <w:rsid w:val="00E54C1B"/>
    <w:rPr>
      <w:rFonts w:ascii="Arial" w:eastAsia="Times New Roman" w:hAnsi="Arial" w:cs="Times New Roman"/>
      <w:i/>
      <w:iCs/>
      <w:color w:val="000000"/>
      <w:sz w:val="24"/>
      <w:szCs w:val="24"/>
    </w:rPr>
  </w:style>
  <w:style w:type="paragraph" w:customStyle="1" w:styleId="Stil3">
    <w:name w:val="Stil3"/>
    <w:basedOn w:val="Normal"/>
    <w:link w:val="Stil3Char"/>
    <w:rsid w:val="00E54C1B"/>
    <w:rPr>
      <w:b/>
      <w:u w:val="single"/>
    </w:rPr>
  </w:style>
  <w:style w:type="character" w:customStyle="1" w:styleId="Stil3Char">
    <w:name w:val="Stil3 Char"/>
    <w:link w:val="Stil3"/>
    <w:rsid w:val="00E54C1B"/>
    <w:rPr>
      <w:rFonts w:ascii="Times New Roman" w:eastAsia="Times New Roman" w:hAnsi="Times New Roman" w:cs="Times New Roman"/>
      <w:b/>
      <w:sz w:val="24"/>
      <w:szCs w:val="24"/>
      <w:u w:val="single"/>
    </w:rPr>
  </w:style>
  <w:style w:type="paragraph" w:styleId="Obinitekst">
    <w:name w:val="Plain Text"/>
    <w:basedOn w:val="Normal"/>
    <w:link w:val="ObinitekstChar"/>
    <w:uiPriority w:val="99"/>
    <w:rsid w:val="00E54C1B"/>
    <w:rPr>
      <w:rFonts w:ascii="Courier New" w:eastAsia="Calibri" w:hAnsi="Courier New" w:cs="Courier New"/>
      <w:sz w:val="20"/>
      <w:szCs w:val="20"/>
      <w:lang w:val="en-US" w:eastAsia="hr-HR"/>
    </w:rPr>
  </w:style>
  <w:style w:type="character" w:customStyle="1" w:styleId="ObinitekstChar">
    <w:name w:val="Obični tekst Char"/>
    <w:basedOn w:val="Zadanifontodlomka"/>
    <w:link w:val="Obinitekst"/>
    <w:uiPriority w:val="99"/>
    <w:rsid w:val="00E54C1B"/>
    <w:rPr>
      <w:rFonts w:ascii="Courier New" w:eastAsia="Calibri" w:hAnsi="Courier New" w:cs="Courier New"/>
      <w:sz w:val="20"/>
      <w:szCs w:val="20"/>
      <w:lang w:val="en-US" w:eastAsia="hr-HR"/>
    </w:rPr>
  </w:style>
  <w:style w:type="paragraph" w:customStyle="1" w:styleId="box459727">
    <w:name w:val="box_459727"/>
    <w:basedOn w:val="Normal"/>
    <w:rsid w:val="00E54C1B"/>
    <w:pPr>
      <w:spacing w:before="100" w:beforeAutospacing="1" w:after="100" w:afterAutospacing="1"/>
    </w:pPr>
    <w:rPr>
      <w:lang w:eastAsia="hr-HR"/>
    </w:rPr>
  </w:style>
  <w:style w:type="paragraph" w:customStyle="1" w:styleId="box457285">
    <w:name w:val="box_457285"/>
    <w:basedOn w:val="Normal"/>
    <w:rsid w:val="00E54C1B"/>
    <w:pPr>
      <w:spacing w:before="100" w:beforeAutospacing="1" w:after="100" w:afterAutospacing="1"/>
    </w:pPr>
    <w:rPr>
      <w:lang w:eastAsia="hr-HR"/>
    </w:rPr>
  </w:style>
  <w:style w:type="paragraph" w:customStyle="1" w:styleId="Odlomakpopisa11">
    <w:name w:val="Odlomak popisa11"/>
    <w:basedOn w:val="Normal"/>
    <w:qFormat/>
    <w:rsid w:val="00E54C1B"/>
    <w:pPr>
      <w:suppressAutoHyphens/>
      <w:autoSpaceDN w:val="0"/>
      <w:spacing w:after="120"/>
      <w:ind w:firstLine="709"/>
      <w:jc w:val="both"/>
      <w:textAlignment w:val="baseline"/>
    </w:pPr>
    <w:rPr>
      <w:rFonts w:eastAsia="Calibri"/>
      <w:szCs w:val="22"/>
      <w:lang w:eastAsia="hr-HR"/>
    </w:rPr>
  </w:style>
  <w:style w:type="table" w:customStyle="1" w:styleId="Reetkatablice71">
    <w:name w:val="Rešetka tablice71"/>
    <w:basedOn w:val="Obinatablica"/>
    <w:next w:val="Reetkatablice"/>
    <w:uiPriority w:val="39"/>
    <w:rsid w:val="00E54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3">
    <w:name w:val="Rešetka tablice73"/>
    <w:basedOn w:val="Obinatablica"/>
    <w:uiPriority w:val="59"/>
    <w:rsid w:val="00E54C1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3C7AC9"/>
    <w:rPr>
      <w:sz w:val="16"/>
      <w:szCs w:val="16"/>
    </w:rPr>
  </w:style>
  <w:style w:type="character" w:customStyle="1" w:styleId="Mention1">
    <w:name w:val="Mention1"/>
    <w:basedOn w:val="Zadanifontodlomka"/>
    <w:uiPriority w:val="99"/>
    <w:semiHidden/>
    <w:unhideWhenUsed/>
    <w:rsid w:val="003C7AC9"/>
    <w:rPr>
      <w:color w:val="2B579A"/>
      <w:shd w:val="clear" w:color="auto" w:fill="E6E6E6"/>
    </w:rPr>
  </w:style>
  <w:style w:type="character" w:customStyle="1" w:styleId="Spominjanje1">
    <w:name w:val="Spominjanje1"/>
    <w:basedOn w:val="Zadanifontodlomka"/>
    <w:uiPriority w:val="99"/>
    <w:semiHidden/>
    <w:unhideWhenUsed/>
    <w:rsid w:val="003C7AC9"/>
    <w:rPr>
      <w:color w:val="2B579A"/>
      <w:shd w:val="clear" w:color="auto" w:fill="E6E6E6"/>
    </w:rPr>
  </w:style>
  <w:style w:type="character" w:customStyle="1" w:styleId="Mention2">
    <w:name w:val="Mention2"/>
    <w:basedOn w:val="Zadanifontodlomka"/>
    <w:uiPriority w:val="99"/>
    <w:semiHidden/>
    <w:unhideWhenUsed/>
    <w:rsid w:val="003C7AC9"/>
    <w:rPr>
      <w:color w:val="2B579A"/>
      <w:shd w:val="clear" w:color="auto" w:fill="E6E6E6"/>
    </w:rPr>
  </w:style>
  <w:style w:type="character" w:customStyle="1" w:styleId="Spominjanje2">
    <w:name w:val="Spominjanje2"/>
    <w:basedOn w:val="Zadanifontodlomka"/>
    <w:uiPriority w:val="99"/>
    <w:semiHidden/>
    <w:unhideWhenUsed/>
    <w:rsid w:val="003C7AC9"/>
    <w:rPr>
      <w:color w:val="2B579A"/>
      <w:shd w:val="clear" w:color="auto" w:fill="E6E6E6"/>
    </w:rPr>
  </w:style>
  <w:style w:type="character" w:customStyle="1" w:styleId="Nerijeenospominjanje1">
    <w:name w:val="Neriješeno spominjanje1"/>
    <w:basedOn w:val="Zadanifontodlomka"/>
    <w:uiPriority w:val="99"/>
    <w:semiHidden/>
    <w:unhideWhenUsed/>
    <w:rsid w:val="003C7AC9"/>
    <w:rPr>
      <w:color w:val="808080"/>
      <w:shd w:val="clear" w:color="auto" w:fill="E6E6E6"/>
    </w:rPr>
  </w:style>
  <w:style w:type="character" w:customStyle="1" w:styleId="UnresolvedMention">
    <w:name w:val="Unresolved Mention"/>
    <w:basedOn w:val="Zadanifontodlomka"/>
    <w:uiPriority w:val="99"/>
    <w:semiHidden/>
    <w:unhideWhenUsed/>
    <w:rsid w:val="003C7AC9"/>
    <w:rPr>
      <w:color w:val="808080"/>
      <w:shd w:val="clear" w:color="auto" w:fill="E6E6E6"/>
    </w:rPr>
  </w:style>
  <w:style w:type="table" w:customStyle="1" w:styleId="Reetkatablice2">
    <w:name w:val="Rešetka tablice2"/>
    <w:basedOn w:val="Obinatablica"/>
    <w:next w:val="Reetkatablice"/>
    <w:uiPriority w:val="39"/>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3C7AC9"/>
    <w:rPr>
      <w:color w:val="808080"/>
    </w:rPr>
  </w:style>
  <w:style w:type="table" w:customStyle="1" w:styleId="Reetkatablice4">
    <w:name w:val="Rešetka tablice4"/>
    <w:basedOn w:val="Obinatablica"/>
    <w:next w:val="Reetkatablice"/>
    <w:uiPriority w:val="39"/>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39"/>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1">
    <w:name w:val="Rešetka tablice81"/>
    <w:basedOn w:val="Obinatablica"/>
    <w:next w:val="Reetkatablice"/>
    <w:uiPriority w:val="39"/>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Obinatablica"/>
    <w:next w:val="Reetkatablice"/>
    <w:uiPriority w:val="39"/>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39"/>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1">
    <w:name w:val="Rešetka tablice4111"/>
    <w:basedOn w:val="Obinatablica"/>
    <w:next w:val="Reetkatablice"/>
    <w:uiPriority w:val="39"/>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39"/>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39"/>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39"/>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
    <w:name w:val="Rešetka tablice24"/>
    <w:basedOn w:val="Obinatablica"/>
    <w:next w:val="Reetkatablice"/>
    <w:uiPriority w:val="39"/>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1">
    <w:name w:val="Rešetka tablice201"/>
    <w:basedOn w:val="Obinatablica"/>
    <w:next w:val="Reetkatablice"/>
    <w:uiPriority w:val="39"/>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1">
    <w:name w:val="Rešetka tablice221"/>
    <w:basedOn w:val="Obinatablica"/>
    <w:next w:val="Reetkatablice"/>
    <w:uiPriority w:val="39"/>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11">
    <w:name w:val="Rešetka tablice1611"/>
    <w:basedOn w:val="Obinatablica"/>
    <w:next w:val="Reetkatablice"/>
    <w:uiPriority w:val="39"/>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1">
    <w:name w:val="Rešetka tablice241"/>
    <w:basedOn w:val="Obinatablica"/>
    <w:next w:val="Reetkatablice"/>
    <w:uiPriority w:val="39"/>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1">
    <w:name w:val="Rešetka tablice1011"/>
    <w:basedOn w:val="Obinatablica"/>
    <w:next w:val="Reetkatablice"/>
    <w:uiPriority w:val="39"/>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
    <w:name w:val="Rešetka tablice1121"/>
    <w:basedOn w:val="Obinatablica"/>
    <w:next w:val="Reetkatablice"/>
    <w:uiPriority w:val="39"/>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Obinatablica"/>
    <w:next w:val="Reetkatablice"/>
    <w:uiPriority w:val="39"/>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21">
    <w:name w:val="Rešetka tablice111121"/>
    <w:basedOn w:val="Obinatablica"/>
    <w:next w:val="Reetkatablice"/>
    <w:uiPriority w:val="39"/>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39"/>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11">
    <w:name w:val="Rešetka tablice2411"/>
    <w:basedOn w:val="Obinatablica"/>
    <w:next w:val="Reetkatablice"/>
    <w:uiPriority w:val="39"/>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
    <w:name w:val="Rešetka tablice102"/>
    <w:basedOn w:val="Obinatablica"/>
    <w:next w:val="Reetkatablice"/>
    <w:uiPriority w:val="39"/>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39"/>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1">
    <w:name w:val="Rešetka tablice1311"/>
    <w:basedOn w:val="Obinatablica"/>
    <w:next w:val="Reetkatablice"/>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11">
    <w:name w:val="Rešetka tablice111111"/>
    <w:basedOn w:val="Obinatablica"/>
    <w:next w:val="Reetkatablice"/>
    <w:uiPriority w:val="39"/>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1">
    <w:name w:val="Rešetka tablice231"/>
    <w:basedOn w:val="Obinatablica"/>
    <w:next w:val="Reetkatablice"/>
    <w:uiPriority w:val="59"/>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1">
    <w:name w:val="Rešetka tablice161"/>
    <w:basedOn w:val="Obinatablica"/>
    <w:next w:val="Reetkatablice"/>
    <w:uiPriority w:val="39"/>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39"/>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1">
    <w:name w:val="Rešetka tablice191"/>
    <w:basedOn w:val="Obinatablica"/>
    <w:next w:val="Reetkatablice"/>
    <w:uiPriority w:val="39"/>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39"/>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39"/>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39"/>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39"/>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8">
    <w:name w:val="Rešetka tablice28"/>
    <w:basedOn w:val="Obinatablica"/>
    <w:next w:val="Reetkatablice"/>
    <w:uiPriority w:val="39"/>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4">
    <w:name w:val="Rešetka tablice224"/>
    <w:basedOn w:val="Obinatablica"/>
    <w:next w:val="Reetkatablice"/>
    <w:uiPriority w:val="39"/>
    <w:rsid w:val="003C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ovipodnoja">
    <w:name w:val="Znakovi podnožja"/>
    <w:rsid w:val="003C7AC9"/>
    <w:rPr>
      <w:vertAlign w:val="superscript"/>
    </w:rPr>
  </w:style>
  <w:style w:type="paragraph" w:styleId="Naslov">
    <w:name w:val="Title"/>
    <w:basedOn w:val="Normal"/>
    <w:link w:val="NaslovChar"/>
    <w:qFormat/>
    <w:rsid w:val="003C7AC9"/>
    <w:pPr>
      <w:overflowPunct w:val="0"/>
      <w:autoSpaceDE w:val="0"/>
      <w:autoSpaceDN w:val="0"/>
      <w:adjustRightInd w:val="0"/>
      <w:jc w:val="center"/>
    </w:pPr>
    <w:rPr>
      <w:szCs w:val="20"/>
    </w:rPr>
  </w:style>
  <w:style w:type="character" w:customStyle="1" w:styleId="NaslovChar">
    <w:name w:val="Naslov Char"/>
    <w:basedOn w:val="Zadanifontodlomka"/>
    <w:link w:val="Naslov"/>
    <w:rsid w:val="003C7AC9"/>
    <w:rPr>
      <w:rFonts w:ascii="Times New Roman" w:eastAsia="Times New Roman" w:hAnsi="Times New Roman" w:cs="Times New Roman"/>
      <w:sz w:val="24"/>
      <w:szCs w:val="20"/>
    </w:rPr>
  </w:style>
  <w:style w:type="paragraph" w:customStyle="1" w:styleId="t-9-8">
    <w:name w:val="t-9-8"/>
    <w:basedOn w:val="Normal"/>
    <w:rsid w:val="003C7AC9"/>
    <w:pPr>
      <w:spacing w:before="100" w:beforeAutospacing="1" w:after="100" w:afterAutospacing="1"/>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6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header" Target="header1.xml"/><Relationship Id="rId26" Type="http://schemas.openxmlformats.org/officeDocument/2006/relationships/oleObject" Target="embeddings/oleObject11.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image" Target="media/image2.png"/><Relationship Id="rId25" Type="http://schemas.openxmlformats.org/officeDocument/2006/relationships/oleObject" Target="embeddings/oleObject10.bin"/><Relationship Id="rId33" Type="http://schemas.openxmlformats.org/officeDocument/2006/relationships/header" Target="header4.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header" Target="header2.xml"/><Relationship Id="rId29"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image" Target="media/image3.png"/><Relationship Id="rId28" Type="http://schemas.openxmlformats.org/officeDocument/2006/relationships/image" Target="media/image4.wmf"/><Relationship Id="rId36" Type="http://schemas.openxmlformats.org/officeDocument/2006/relationships/footer" Target="footer6.xml"/><Relationship Id="rId10" Type="http://schemas.openxmlformats.org/officeDocument/2006/relationships/oleObject" Target="embeddings/oleObject2.bin"/><Relationship Id="rId19" Type="http://schemas.openxmlformats.org/officeDocument/2006/relationships/footer" Target="footer1.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footer" Target="footer3.xml"/><Relationship Id="rId27" Type="http://schemas.openxmlformats.org/officeDocument/2006/relationships/oleObject" Target="embeddings/oleObject12.bin"/><Relationship Id="rId30" Type="http://schemas.openxmlformats.org/officeDocument/2006/relationships/header" Target="header3.xml"/><Relationship Id="rId35" Type="http://schemas.openxmlformats.org/officeDocument/2006/relationships/footer" Target="footer5.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2DAC9-02E5-4D85-9736-952FFFB0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71</Pages>
  <Words>22616</Words>
  <Characters>128914</Characters>
  <Application>Microsoft Office Word</Application>
  <DocSecurity>0</DocSecurity>
  <Lines>1074</Lines>
  <Paragraphs>302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commerce 1</dc:creator>
  <cp:keywords/>
  <dc:description/>
  <cp:lastModifiedBy>Lidija</cp:lastModifiedBy>
  <cp:revision>5</cp:revision>
  <cp:lastPrinted>2022-02-10T12:18:00Z</cp:lastPrinted>
  <dcterms:created xsi:type="dcterms:W3CDTF">2022-04-08T10:18:00Z</dcterms:created>
  <dcterms:modified xsi:type="dcterms:W3CDTF">2022-05-03T09:44:00Z</dcterms:modified>
</cp:coreProperties>
</file>