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0A" w:rsidRDefault="00A21A0A" w:rsidP="00A21A0A">
      <w:pPr>
        <w:tabs>
          <w:tab w:val="left" w:pos="7740"/>
        </w:tabs>
      </w:pPr>
      <w:r>
        <w:t xml:space="preserve">                          </w:t>
      </w:r>
      <w:r>
        <w:object w:dxaOrig="73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5" o:title=""/>
          </v:shape>
          <o:OLEObject Type="Embed" ProgID="MSDraw" ShapeID="_x0000_i1025" DrawAspect="Content" ObjectID="_1718431645" r:id="rId6"/>
        </w:object>
      </w:r>
      <w:r>
        <w:t xml:space="preserve">                                                                                       </w:t>
      </w:r>
    </w:p>
    <w:p w:rsidR="00A21A0A" w:rsidRDefault="00A21A0A" w:rsidP="00A21A0A">
      <w:pPr>
        <w:pStyle w:val="Naslov2"/>
        <w:spacing w:before="0" w:after="0"/>
        <w:rPr>
          <w:rFonts w:ascii="Times New Roman" w:hAnsi="Times New Roman"/>
          <w:bCs w:val="0"/>
          <w:i w:val="0"/>
          <w:iCs w:val="0"/>
          <w:sz w:val="24"/>
          <w:szCs w:val="24"/>
        </w:rPr>
      </w:pPr>
      <w:r>
        <w:rPr>
          <w:rFonts w:ascii="Times New Roman" w:hAnsi="Times New Roman"/>
          <w:bCs w:val="0"/>
          <w:i w:val="0"/>
          <w:iCs w:val="0"/>
          <w:sz w:val="24"/>
          <w:szCs w:val="24"/>
        </w:rPr>
        <w:t xml:space="preserve">            REPUBLIKA HRVATSKA                                     </w:t>
      </w:r>
    </w:p>
    <w:p w:rsidR="00A21A0A" w:rsidRDefault="00A21A0A" w:rsidP="00A21A0A">
      <w:pPr>
        <w:pStyle w:val="Naslov2"/>
        <w:spacing w:before="0" w:after="0"/>
        <w:rPr>
          <w:rFonts w:ascii="Times New Roman" w:hAnsi="Times New Roman"/>
          <w:bCs w:val="0"/>
          <w:i w:val="0"/>
          <w:iCs w:val="0"/>
          <w:sz w:val="24"/>
          <w:szCs w:val="24"/>
        </w:rPr>
      </w:pPr>
      <w:r>
        <w:rPr>
          <w:rFonts w:ascii="Times New Roman" w:hAnsi="Times New Roman"/>
          <w:bCs w:val="0"/>
          <w:i w:val="0"/>
          <w:iCs w:val="0"/>
          <w:sz w:val="24"/>
          <w:szCs w:val="24"/>
        </w:rPr>
        <w:t xml:space="preserve">  KRAPINSKO-ZAGORSKA ŽUPANIJA</w:t>
      </w:r>
    </w:p>
    <w:p w:rsidR="00A21A0A" w:rsidRDefault="00A21A0A" w:rsidP="00A21A0A">
      <w:pPr>
        <w:pStyle w:val="Naslov7"/>
        <w:spacing w:before="0" w:after="0"/>
        <w:rPr>
          <w:rFonts w:ascii="Times New Roman" w:hAnsi="Times New Roman"/>
          <w:b/>
        </w:rPr>
      </w:pPr>
      <w:r>
        <w:rPr>
          <w:rFonts w:ascii="Times New Roman" w:hAnsi="Times New Roman"/>
          <w:b/>
        </w:rPr>
        <w:t xml:space="preserve">     OPĆINA SVETI KRIŽ ZAČRETJE</w:t>
      </w:r>
    </w:p>
    <w:p w:rsidR="00A21A0A" w:rsidRDefault="00A21A0A" w:rsidP="00A21A0A">
      <w:pPr>
        <w:rPr>
          <w:b/>
        </w:rPr>
      </w:pPr>
      <w:r>
        <w:rPr>
          <w:b/>
        </w:rPr>
        <w:tab/>
        <w:t xml:space="preserve">      OPĆINSKO VIJEĆE</w:t>
      </w:r>
    </w:p>
    <w:p w:rsidR="00A21A0A" w:rsidRDefault="00A21A0A" w:rsidP="00A21A0A">
      <w:pPr>
        <w:pStyle w:val="Naslov1"/>
        <w:spacing w:before="0" w:after="0"/>
        <w:jc w:val="both"/>
        <w:rPr>
          <w:rFonts w:ascii="Times New Roman" w:hAnsi="Times New Roman"/>
          <w:b w:val="0"/>
          <w:bCs w:val="0"/>
          <w:kern w:val="0"/>
          <w:sz w:val="24"/>
          <w:szCs w:val="24"/>
        </w:rPr>
      </w:pPr>
    </w:p>
    <w:p w:rsidR="00A21A0A" w:rsidRDefault="00A21A0A" w:rsidP="00A21A0A">
      <w:pPr>
        <w:pStyle w:val="Naslov1"/>
        <w:spacing w:before="0" w:after="0"/>
        <w:jc w:val="both"/>
        <w:rPr>
          <w:rFonts w:ascii="Times New Roman" w:hAnsi="Times New Roman"/>
          <w:b w:val="0"/>
          <w:bCs w:val="0"/>
          <w:kern w:val="0"/>
          <w:sz w:val="24"/>
          <w:szCs w:val="24"/>
        </w:rPr>
      </w:pPr>
      <w:r>
        <w:rPr>
          <w:rFonts w:ascii="Times New Roman" w:hAnsi="Times New Roman"/>
          <w:b w:val="0"/>
          <w:bCs w:val="0"/>
          <w:kern w:val="0"/>
          <w:sz w:val="24"/>
          <w:szCs w:val="24"/>
        </w:rPr>
        <w:t xml:space="preserve">KLASA: </w:t>
      </w:r>
      <w:r w:rsidR="000B0D6D">
        <w:rPr>
          <w:rFonts w:ascii="Times New Roman" w:hAnsi="Times New Roman"/>
          <w:b w:val="0"/>
          <w:bCs w:val="0"/>
          <w:kern w:val="0"/>
          <w:sz w:val="24"/>
          <w:szCs w:val="24"/>
        </w:rPr>
        <w:t>940-01/22-01/003</w:t>
      </w:r>
    </w:p>
    <w:p w:rsidR="00A21A0A" w:rsidRDefault="00A21A0A" w:rsidP="00A21A0A">
      <w:pPr>
        <w:pStyle w:val="Naslov1"/>
        <w:spacing w:before="0" w:after="0"/>
        <w:jc w:val="both"/>
        <w:rPr>
          <w:rFonts w:ascii="Times New Roman" w:hAnsi="Times New Roman"/>
          <w:b w:val="0"/>
          <w:bCs w:val="0"/>
          <w:kern w:val="0"/>
          <w:sz w:val="24"/>
          <w:szCs w:val="24"/>
        </w:rPr>
      </w:pPr>
      <w:r>
        <w:rPr>
          <w:rFonts w:ascii="Times New Roman" w:hAnsi="Times New Roman"/>
          <w:b w:val="0"/>
          <w:bCs w:val="0"/>
          <w:kern w:val="0"/>
          <w:sz w:val="24"/>
          <w:szCs w:val="24"/>
        </w:rPr>
        <w:t>URBROJ:</w:t>
      </w:r>
      <w:r w:rsidR="00D51495">
        <w:rPr>
          <w:rFonts w:ascii="Times New Roman" w:hAnsi="Times New Roman"/>
          <w:b w:val="0"/>
          <w:bCs w:val="0"/>
          <w:kern w:val="0"/>
          <w:sz w:val="24"/>
          <w:szCs w:val="24"/>
        </w:rPr>
        <w:t xml:space="preserve"> </w:t>
      </w:r>
      <w:r w:rsidR="000B0D6D">
        <w:rPr>
          <w:rFonts w:ascii="Times New Roman" w:hAnsi="Times New Roman"/>
          <w:b w:val="0"/>
          <w:bCs w:val="0"/>
          <w:kern w:val="0"/>
          <w:sz w:val="24"/>
          <w:szCs w:val="24"/>
        </w:rPr>
        <w:t>2140-28-01-22-</w:t>
      </w:r>
      <w:r w:rsidR="00C70BA0">
        <w:rPr>
          <w:rFonts w:ascii="Times New Roman" w:hAnsi="Times New Roman"/>
          <w:b w:val="0"/>
          <w:bCs w:val="0"/>
          <w:kern w:val="0"/>
          <w:sz w:val="24"/>
          <w:szCs w:val="24"/>
        </w:rPr>
        <w:t>20</w:t>
      </w:r>
    </w:p>
    <w:p w:rsidR="00A21A0A" w:rsidRDefault="00C70BA0" w:rsidP="00A21A0A">
      <w:r>
        <w:t>Sveti Križ Začretje, 29.06.</w:t>
      </w:r>
      <w:r w:rsidR="000B0D6D">
        <w:t>2022</w:t>
      </w:r>
      <w:r w:rsidR="002567B2">
        <w:t>.</w:t>
      </w:r>
      <w:r w:rsidR="00A21A0A">
        <w:t xml:space="preserve"> </w:t>
      </w:r>
    </w:p>
    <w:p w:rsidR="00A21A0A" w:rsidRDefault="00A21A0A" w:rsidP="00A21A0A"/>
    <w:p w:rsidR="00A21A0A" w:rsidRDefault="00A21A0A" w:rsidP="00A21A0A">
      <w:pPr>
        <w:jc w:val="both"/>
      </w:pPr>
      <w:r>
        <w:tab/>
      </w:r>
      <w:r w:rsidR="004A66A7">
        <w:rPr>
          <w:bCs/>
        </w:rPr>
        <w:t>Na temelju članka 35. stavka 2. Zakona o vlasništvu i drugim stvarnim pravima („Narodne novine“ br. 91/96., 68/98., 137/99., 22/00., 73/00., 114/01., 79/06., 141/06., 146/08.</w:t>
      </w:r>
      <w:r w:rsidR="000B0D6D">
        <w:rPr>
          <w:bCs/>
        </w:rPr>
        <w:t xml:space="preserve">, 38/09., 153/09., 143/12. i 152/14.), </w:t>
      </w:r>
      <w:r>
        <w:t xml:space="preserve">članka </w:t>
      </w:r>
      <w:r w:rsidR="004A66A7">
        <w:t>2</w:t>
      </w:r>
      <w:r>
        <w:t xml:space="preserve">1. Odluke o </w:t>
      </w:r>
      <w:r w:rsidR="000B0D6D">
        <w:t xml:space="preserve">upravljanju i raspolaganju imovinom u </w:t>
      </w:r>
      <w:r>
        <w:t>vlasništvu Općine Sveti Križ Začretje („Službeni glasnik Krapinsko-zagorske županije br.</w:t>
      </w:r>
      <w:r w:rsidR="000B0D6D">
        <w:t xml:space="preserve"> 48/2019.) te članka 32. Statuta Općine Sveti Križ Začretje („Službeni glasnik Krapinsko zagorske županije“)</w:t>
      </w:r>
      <w:r>
        <w:t xml:space="preserve"> Općinsko</w:t>
      </w:r>
      <w:r w:rsidR="000B0D6D">
        <w:t xml:space="preserve"> vi</w:t>
      </w:r>
      <w:r w:rsidR="00C70BA0">
        <w:t>jeće Sveti Križ Začretje na 10</w:t>
      </w:r>
      <w:r>
        <w:t xml:space="preserve">. sjednici održanoj  </w:t>
      </w:r>
      <w:r w:rsidR="00C70BA0">
        <w:t>29.06.</w:t>
      </w:r>
      <w:r w:rsidR="000B0D6D">
        <w:t xml:space="preserve"> 2022. </w:t>
      </w:r>
      <w:r>
        <w:t>godine, donijelo je:</w:t>
      </w:r>
    </w:p>
    <w:p w:rsidR="00A21A0A" w:rsidRDefault="00A21A0A" w:rsidP="00A21A0A">
      <w:pPr>
        <w:jc w:val="both"/>
      </w:pPr>
    </w:p>
    <w:p w:rsidR="00A21A0A" w:rsidRPr="006F44EF" w:rsidRDefault="00966A48" w:rsidP="00966A48">
      <w:pPr>
        <w:jc w:val="center"/>
        <w:rPr>
          <w:b/>
        </w:rPr>
      </w:pPr>
      <w:r w:rsidRPr="006F44EF">
        <w:rPr>
          <w:b/>
        </w:rPr>
        <w:t>O D L U K U</w:t>
      </w:r>
    </w:p>
    <w:p w:rsidR="00966A48" w:rsidRDefault="00966A48" w:rsidP="00966A48">
      <w:pPr>
        <w:jc w:val="center"/>
      </w:pPr>
    </w:p>
    <w:p w:rsidR="000B0D6D" w:rsidRPr="000B0D6D" w:rsidRDefault="004A66A7" w:rsidP="000B0D6D">
      <w:pPr>
        <w:pStyle w:val="Bezproreda"/>
        <w:numPr>
          <w:ilvl w:val="0"/>
          <w:numId w:val="2"/>
        </w:numPr>
        <w:jc w:val="both"/>
        <w:rPr>
          <w:rFonts w:ascii="Times New Roman" w:hAnsi="Times New Roman"/>
          <w:sz w:val="24"/>
          <w:szCs w:val="24"/>
        </w:rPr>
      </w:pPr>
      <w:r w:rsidRPr="000B0D6D">
        <w:rPr>
          <w:rFonts w:ascii="Times New Roman" w:hAnsi="Times New Roman"/>
          <w:sz w:val="24"/>
          <w:szCs w:val="24"/>
        </w:rPr>
        <w:t xml:space="preserve">Općina Sveti Križ Začretje prodaje nekretninu </w:t>
      </w:r>
      <w:r w:rsidR="005076AB" w:rsidRPr="000B0D6D">
        <w:rPr>
          <w:rFonts w:ascii="Times New Roman" w:hAnsi="Times New Roman"/>
          <w:sz w:val="24"/>
          <w:szCs w:val="24"/>
        </w:rPr>
        <w:t>oznake</w:t>
      </w:r>
      <w:r w:rsidR="000B0D6D" w:rsidRPr="000B0D6D">
        <w:rPr>
          <w:rFonts w:ascii="Times New Roman" w:hAnsi="Times New Roman"/>
          <w:sz w:val="24"/>
          <w:szCs w:val="24"/>
        </w:rPr>
        <w:t xml:space="preserve"> </w:t>
      </w:r>
      <w:proofErr w:type="spellStart"/>
      <w:r w:rsidR="000B0D6D" w:rsidRPr="000B0D6D">
        <w:rPr>
          <w:rFonts w:ascii="Times New Roman" w:hAnsi="Times New Roman"/>
          <w:sz w:val="24"/>
          <w:szCs w:val="24"/>
        </w:rPr>
        <w:t>kč</w:t>
      </w:r>
      <w:proofErr w:type="spellEnd"/>
      <w:r w:rsidR="000B0D6D" w:rsidRPr="000B0D6D">
        <w:rPr>
          <w:rFonts w:ascii="Times New Roman" w:hAnsi="Times New Roman"/>
          <w:sz w:val="24"/>
          <w:szCs w:val="24"/>
        </w:rPr>
        <w:t xml:space="preserve">. br. 1566/1 k.o. </w:t>
      </w:r>
      <w:proofErr w:type="spellStart"/>
      <w:r w:rsidR="000B0D6D" w:rsidRPr="000B0D6D">
        <w:rPr>
          <w:rFonts w:ascii="Times New Roman" w:hAnsi="Times New Roman"/>
          <w:sz w:val="24"/>
          <w:szCs w:val="24"/>
        </w:rPr>
        <w:t>Pustodol</w:t>
      </w:r>
      <w:proofErr w:type="spellEnd"/>
      <w:r w:rsidR="000B0D6D" w:rsidRPr="000B0D6D">
        <w:rPr>
          <w:rFonts w:ascii="Times New Roman" w:hAnsi="Times New Roman"/>
          <w:sz w:val="24"/>
          <w:szCs w:val="24"/>
        </w:rPr>
        <w:t xml:space="preserve"> </w:t>
      </w:r>
      <w:proofErr w:type="spellStart"/>
      <w:r w:rsidR="000B0D6D" w:rsidRPr="000B0D6D">
        <w:rPr>
          <w:rFonts w:ascii="Times New Roman" w:hAnsi="Times New Roman"/>
          <w:sz w:val="24"/>
          <w:szCs w:val="24"/>
        </w:rPr>
        <w:t>Začretski</w:t>
      </w:r>
      <w:proofErr w:type="spellEnd"/>
      <w:r w:rsidR="000B0D6D" w:rsidRPr="000B0D6D">
        <w:rPr>
          <w:rFonts w:ascii="Times New Roman" w:hAnsi="Times New Roman"/>
          <w:sz w:val="24"/>
          <w:szCs w:val="24"/>
        </w:rPr>
        <w:t xml:space="preserve"> površine 1338 m² (372 </w:t>
      </w:r>
      <w:proofErr w:type="spellStart"/>
      <w:r w:rsidR="000B0D6D" w:rsidRPr="000B0D6D">
        <w:rPr>
          <w:rFonts w:ascii="Times New Roman" w:hAnsi="Times New Roman"/>
          <w:sz w:val="24"/>
          <w:szCs w:val="24"/>
        </w:rPr>
        <w:t>čhv</w:t>
      </w:r>
      <w:proofErr w:type="spellEnd"/>
      <w:r w:rsidR="000B0D6D" w:rsidRPr="000B0D6D">
        <w:rPr>
          <w:rFonts w:ascii="Times New Roman" w:hAnsi="Times New Roman"/>
          <w:sz w:val="24"/>
          <w:szCs w:val="24"/>
        </w:rPr>
        <w:t xml:space="preserve">) upisana u zemljišno-knjižni uložak 1945.  U naravi stambena i gospodarska zgrada i zemljište (kuća i dvorište). </w:t>
      </w:r>
    </w:p>
    <w:p w:rsidR="004A66A7" w:rsidRDefault="004A66A7" w:rsidP="004A66A7">
      <w:pPr>
        <w:pStyle w:val="Odlomakpopisa"/>
        <w:ind w:left="1065"/>
        <w:jc w:val="both"/>
      </w:pPr>
    </w:p>
    <w:p w:rsidR="004A66A7" w:rsidRDefault="004A66A7" w:rsidP="004A66A7">
      <w:pPr>
        <w:pStyle w:val="Odlomakpopisa"/>
        <w:numPr>
          <w:ilvl w:val="0"/>
          <w:numId w:val="2"/>
        </w:numPr>
        <w:jc w:val="both"/>
      </w:pPr>
      <w:r>
        <w:t>Nekretnina iz točke 1. ove Odluke prodaje se</w:t>
      </w:r>
      <w:r w:rsidR="002A084E">
        <w:t xml:space="preserve"> Sandri</w:t>
      </w:r>
      <w:r w:rsidR="000B0D6D">
        <w:t xml:space="preserve"> Majsec, </w:t>
      </w:r>
      <w:proofErr w:type="spellStart"/>
      <w:r w:rsidR="000B0D6D">
        <w:t>Štrucljevo</w:t>
      </w:r>
      <w:proofErr w:type="spellEnd"/>
      <w:r w:rsidR="000B0D6D">
        <w:t xml:space="preserve"> 30, Sveti Križ Začretje za cijenu od 127</w:t>
      </w:r>
      <w:r w:rsidRPr="004A66A7">
        <w:t>.000,00 kn</w:t>
      </w:r>
      <w:r>
        <w:t>, a koja cijena je postignuta na osnovi javnog natječaja</w:t>
      </w:r>
      <w:r w:rsidRPr="004A66A7">
        <w:t>.</w:t>
      </w:r>
    </w:p>
    <w:p w:rsidR="004A66A7" w:rsidRDefault="004A66A7" w:rsidP="004A66A7">
      <w:pPr>
        <w:pStyle w:val="Odlomakpopisa"/>
      </w:pPr>
    </w:p>
    <w:p w:rsidR="00BF6FFF" w:rsidRDefault="00BF6FFF" w:rsidP="002F10A5">
      <w:pPr>
        <w:pStyle w:val="Odlomakpopisa"/>
        <w:numPr>
          <w:ilvl w:val="0"/>
          <w:numId w:val="2"/>
        </w:numPr>
        <w:jc w:val="both"/>
      </w:pPr>
      <w:r>
        <w:t xml:space="preserve">Ovlašćuje se načelnik </w:t>
      </w:r>
      <w:r w:rsidR="004A66A7">
        <w:t>Općine Sveti Križ Začretje da sklopi kupoprodajni ugovor sa kupcem iz točke 2. ove Odluke, kojim će se utvrditi međusobna prava i obveze prodavatelja i kupca, sve sukladno natječajnoj dokumentaciji za prodaju nekretnine.</w:t>
      </w:r>
    </w:p>
    <w:p w:rsidR="00C97ECF" w:rsidRDefault="00C97ECF" w:rsidP="00C97ECF">
      <w:pPr>
        <w:pStyle w:val="Odlomakpopisa"/>
      </w:pPr>
    </w:p>
    <w:p w:rsidR="004A66A7" w:rsidRDefault="004A66A7" w:rsidP="00C97ECF">
      <w:pPr>
        <w:jc w:val="both"/>
      </w:pPr>
    </w:p>
    <w:p w:rsidR="00C97ECF" w:rsidRDefault="00C97ECF" w:rsidP="00C97ECF">
      <w:pPr>
        <w:jc w:val="both"/>
      </w:pPr>
      <w:r>
        <w:tab/>
      </w:r>
      <w:r>
        <w:tab/>
      </w:r>
      <w:r>
        <w:tab/>
      </w:r>
      <w:r>
        <w:tab/>
      </w:r>
      <w:r>
        <w:tab/>
      </w:r>
      <w:r>
        <w:tab/>
      </w:r>
      <w:r>
        <w:tab/>
      </w:r>
      <w:r w:rsidR="002A084E">
        <w:tab/>
      </w:r>
      <w:r w:rsidR="002A084E">
        <w:tab/>
      </w:r>
      <w:r>
        <w:t>PREDSJEDNIK</w:t>
      </w:r>
    </w:p>
    <w:p w:rsidR="00C97ECF" w:rsidRDefault="00C97ECF" w:rsidP="00C97ECF">
      <w:pPr>
        <w:jc w:val="both"/>
      </w:pPr>
      <w:r>
        <w:tab/>
      </w:r>
      <w:r>
        <w:tab/>
      </w:r>
      <w:r>
        <w:tab/>
      </w:r>
      <w:r>
        <w:tab/>
      </w:r>
      <w:r>
        <w:tab/>
      </w:r>
      <w:r>
        <w:tab/>
        <w:t xml:space="preserve">  </w:t>
      </w:r>
      <w:r w:rsidR="002A084E">
        <w:tab/>
      </w:r>
      <w:r w:rsidR="002A084E">
        <w:tab/>
        <w:t xml:space="preserve">  </w:t>
      </w:r>
      <w:r>
        <w:t xml:space="preserve">    OPĆINSKOG VIJEĆA</w:t>
      </w:r>
    </w:p>
    <w:p w:rsidR="00C97ECF" w:rsidRPr="00DF3140" w:rsidRDefault="00C97ECF" w:rsidP="00C97ECF">
      <w:pPr>
        <w:jc w:val="both"/>
        <w:rPr>
          <w:i/>
        </w:rPr>
      </w:pPr>
      <w:r>
        <w:tab/>
      </w:r>
      <w:r>
        <w:tab/>
      </w:r>
      <w:r>
        <w:tab/>
      </w:r>
      <w:r>
        <w:tab/>
      </w:r>
      <w:r>
        <w:tab/>
      </w:r>
      <w:r>
        <w:tab/>
      </w:r>
      <w:r w:rsidR="000B0D6D">
        <w:t xml:space="preserve">              </w:t>
      </w:r>
      <w:r w:rsidR="002A084E">
        <w:tab/>
      </w:r>
      <w:r w:rsidR="002A084E">
        <w:tab/>
      </w:r>
      <w:r w:rsidR="000B0D6D">
        <w:t xml:space="preserve"> </w:t>
      </w:r>
      <w:r w:rsidR="000B0D6D">
        <w:rPr>
          <w:i/>
        </w:rPr>
        <w:t xml:space="preserve">Ivica </w:t>
      </w:r>
      <w:proofErr w:type="spellStart"/>
      <w:r w:rsidR="000B0D6D">
        <w:rPr>
          <w:i/>
        </w:rPr>
        <w:t>Roginić</w:t>
      </w:r>
      <w:proofErr w:type="spellEnd"/>
      <w:r w:rsidR="000B0D6D">
        <w:rPr>
          <w:i/>
        </w:rPr>
        <w:t xml:space="preserve"> </w:t>
      </w:r>
    </w:p>
    <w:p w:rsidR="004A66A7" w:rsidRDefault="004A66A7" w:rsidP="005076AB">
      <w:pPr>
        <w:pStyle w:val="Odlomakpopisa"/>
        <w:ind w:left="1065"/>
        <w:jc w:val="both"/>
        <w:rPr>
          <w:i/>
        </w:rPr>
      </w:pPr>
    </w:p>
    <w:p w:rsidR="004A66A7" w:rsidRDefault="004A66A7" w:rsidP="005076AB">
      <w:pPr>
        <w:pStyle w:val="Odlomakpopisa"/>
        <w:ind w:left="1065"/>
        <w:jc w:val="both"/>
        <w:rPr>
          <w:i/>
        </w:rPr>
      </w:pPr>
    </w:p>
    <w:p w:rsidR="004A66A7" w:rsidRDefault="004A66A7" w:rsidP="005076AB">
      <w:pPr>
        <w:pStyle w:val="Odlomakpopisa"/>
        <w:ind w:left="1065"/>
        <w:jc w:val="both"/>
        <w:rPr>
          <w:i/>
        </w:rPr>
      </w:pPr>
    </w:p>
    <w:p w:rsidR="004A66A7" w:rsidRDefault="004A66A7" w:rsidP="005076AB">
      <w:pPr>
        <w:pStyle w:val="Odlomakpopisa"/>
        <w:ind w:left="1065"/>
        <w:jc w:val="both"/>
        <w:rPr>
          <w:i/>
        </w:rPr>
      </w:pPr>
    </w:p>
    <w:p w:rsidR="00505744" w:rsidRDefault="00FC41CE" w:rsidP="005076AB">
      <w:pPr>
        <w:pStyle w:val="Odlomakpopisa"/>
        <w:ind w:left="1065"/>
        <w:jc w:val="both"/>
        <w:rPr>
          <w:i/>
        </w:rPr>
      </w:pPr>
      <w:r w:rsidRPr="00DF3140">
        <w:rPr>
          <w:i/>
        </w:rPr>
        <w:t xml:space="preserve"> </w:t>
      </w:r>
    </w:p>
    <w:p w:rsidR="00DF3140" w:rsidRPr="004A66A7" w:rsidRDefault="004A66A7" w:rsidP="00DF3140">
      <w:pPr>
        <w:jc w:val="both"/>
      </w:pPr>
      <w:r w:rsidRPr="004A66A7">
        <w:t>Dostaviti:</w:t>
      </w:r>
    </w:p>
    <w:p w:rsidR="000B0D6D" w:rsidRDefault="002A084E" w:rsidP="004A66A7">
      <w:pPr>
        <w:pStyle w:val="Odlomakpopisa"/>
        <w:numPr>
          <w:ilvl w:val="0"/>
          <w:numId w:val="8"/>
        </w:numPr>
        <w:jc w:val="both"/>
      </w:pPr>
      <w:r>
        <w:t>Sandra</w:t>
      </w:r>
      <w:r w:rsidR="000B0D6D">
        <w:t xml:space="preserve"> Majsec, </w:t>
      </w:r>
      <w:proofErr w:type="spellStart"/>
      <w:r w:rsidR="000B0D6D">
        <w:t>Štrucljevo</w:t>
      </w:r>
      <w:proofErr w:type="spellEnd"/>
      <w:r w:rsidR="000B0D6D">
        <w:t xml:space="preserve"> 30, Sveti Križ Začretje </w:t>
      </w:r>
    </w:p>
    <w:p w:rsidR="004A66A7" w:rsidRPr="004A66A7" w:rsidRDefault="004A66A7" w:rsidP="004A66A7">
      <w:pPr>
        <w:pStyle w:val="Odlomakpopisa"/>
        <w:numPr>
          <w:ilvl w:val="0"/>
          <w:numId w:val="8"/>
        </w:numPr>
        <w:jc w:val="both"/>
      </w:pPr>
      <w:r w:rsidRPr="004A66A7">
        <w:t>Računovodstvo, ovdje</w:t>
      </w:r>
    </w:p>
    <w:p w:rsidR="004A66A7" w:rsidRPr="004A66A7" w:rsidRDefault="004A66A7" w:rsidP="004A66A7">
      <w:pPr>
        <w:pStyle w:val="Odlomakpopisa"/>
        <w:numPr>
          <w:ilvl w:val="0"/>
          <w:numId w:val="8"/>
        </w:numPr>
        <w:jc w:val="both"/>
      </w:pPr>
      <w:r w:rsidRPr="004A66A7">
        <w:t>Pismohrana, ovdje</w:t>
      </w:r>
    </w:p>
    <w:p w:rsidR="00DF3140" w:rsidRPr="004A66A7" w:rsidRDefault="00DF3140" w:rsidP="00DF3140">
      <w:pPr>
        <w:jc w:val="both"/>
      </w:pPr>
    </w:p>
    <w:p w:rsidR="00DF3140" w:rsidRPr="004A66A7" w:rsidRDefault="00DF3140" w:rsidP="00DF3140">
      <w:pPr>
        <w:jc w:val="both"/>
      </w:pPr>
    </w:p>
    <w:p w:rsidR="00DF3140" w:rsidRDefault="00DF3140" w:rsidP="00DF3140">
      <w:pPr>
        <w:jc w:val="both"/>
        <w:rPr>
          <w:i/>
        </w:rPr>
      </w:pPr>
    </w:p>
    <w:p w:rsidR="00661F0E" w:rsidRPr="00CA0969" w:rsidRDefault="00661F0E" w:rsidP="00661F0E">
      <w:pPr>
        <w:pStyle w:val="Bezproreda"/>
        <w:rPr>
          <w:rFonts w:ascii="Times New Roman" w:hAnsi="Times New Roman"/>
        </w:rPr>
      </w:pPr>
      <w:r w:rsidRPr="00CA0969">
        <w:rPr>
          <w:rFonts w:ascii="Times New Roman" w:hAnsi="Times New Roman"/>
        </w:rPr>
        <w:lastRenderedPageBreak/>
        <w:t xml:space="preserve">                  </w:t>
      </w:r>
      <w:r>
        <w:rPr>
          <w:rFonts w:ascii="Times New Roman" w:hAnsi="Times New Roman"/>
        </w:rPr>
        <w:t xml:space="preserve">     </w:t>
      </w:r>
      <w:r w:rsidRPr="00CA0969">
        <w:rPr>
          <w:rFonts w:ascii="Times New Roman" w:hAnsi="Times New Roman"/>
        </w:rPr>
        <w:t xml:space="preserve">      </w:t>
      </w:r>
      <w:r w:rsidRPr="00CA0969">
        <w:rPr>
          <w:rFonts w:ascii="Times New Roman" w:hAnsi="Times New Roman"/>
        </w:rPr>
        <w:object w:dxaOrig="2100" w:dyaOrig="2503">
          <v:shape id="_x0000_i1026" type="#_x0000_t75" style="width:36pt;height:43.5pt" o:ole="" fillcolor="window">
            <v:imagedata r:id="rId5" o:title=""/>
          </v:shape>
          <o:OLEObject Type="Embed" ProgID="MSDraw" ShapeID="_x0000_i1026" DrawAspect="Content" ObjectID="_1718431646" r:id="rId7">
            <o:FieldCodes>\* MERGEFORMAT</o:FieldCodes>
          </o:OLEObject>
        </w:object>
      </w:r>
      <w:r w:rsidRPr="00CA0969">
        <w:rPr>
          <w:rFonts w:ascii="Times New Roman" w:hAnsi="Times New Roman"/>
        </w:rPr>
        <w:tab/>
      </w:r>
    </w:p>
    <w:p w:rsidR="00661F0E" w:rsidRPr="00CA0969" w:rsidRDefault="00661F0E" w:rsidP="00661F0E">
      <w:pPr>
        <w:pStyle w:val="Bezproreda"/>
        <w:rPr>
          <w:rFonts w:ascii="Times New Roman" w:hAnsi="Times New Roman"/>
          <w:b/>
        </w:rPr>
      </w:pPr>
      <w:r w:rsidRPr="00CA0969">
        <w:rPr>
          <w:rFonts w:ascii="Times New Roman" w:hAnsi="Times New Roman"/>
          <w:b/>
        </w:rPr>
        <w:t xml:space="preserve">    R E P U B L I K A     H R V A T S K A</w:t>
      </w:r>
    </w:p>
    <w:p w:rsidR="00661F0E" w:rsidRPr="00CA0969" w:rsidRDefault="00661F0E" w:rsidP="00661F0E">
      <w:pPr>
        <w:pStyle w:val="Bezproreda"/>
        <w:rPr>
          <w:rFonts w:ascii="Times New Roman" w:hAnsi="Times New Roman"/>
          <w:b/>
        </w:rPr>
      </w:pPr>
      <w:r w:rsidRPr="00CA0969">
        <w:rPr>
          <w:rFonts w:ascii="Times New Roman" w:hAnsi="Times New Roman"/>
          <w:b/>
        </w:rPr>
        <w:t xml:space="preserve">    KRAPINSKO-ZAGORSKA ŽUPANIJA</w:t>
      </w:r>
    </w:p>
    <w:p w:rsidR="00661F0E" w:rsidRPr="00CA0969" w:rsidRDefault="00661F0E" w:rsidP="00661F0E">
      <w:pPr>
        <w:pStyle w:val="Bezproreda"/>
        <w:rPr>
          <w:rFonts w:ascii="Times New Roman" w:hAnsi="Times New Roman"/>
          <w:b/>
        </w:rPr>
      </w:pPr>
      <w:r w:rsidRPr="00CA0969">
        <w:rPr>
          <w:rFonts w:ascii="Times New Roman" w:hAnsi="Times New Roman"/>
          <w:b/>
        </w:rPr>
        <w:t xml:space="preserve">     OPĆINA SVETI KRIŽ ZAČRETJE</w:t>
      </w:r>
    </w:p>
    <w:p w:rsidR="00661F0E" w:rsidRDefault="00661F0E" w:rsidP="00661F0E">
      <w:pPr>
        <w:pStyle w:val="Bezproreda"/>
        <w:rPr>
          <w:rFonts w:ascii="Times New Roman" w:hAnsi="Times New Roman"/>
          <w:b/>
        </w:rPr>
      </w:pPr>
      <w:r w:rsidRPr="00CA0969">
        <w:rPr>
          <w:rFonts w:ascii="Times New Roman" w:hAnsi="Times New Roman"/>
          <w:b/>
        </w:rPr>
        <w:t xml:space="preserve">                  OPĆINSKO VIJEĆE </w:t>
      </w:r>
      <w:r w:rsidRPr="00CA0969">
        <w:rPr>
          <w:rFonts w:ascii="Times New Roman" w:hAnsi="Times New Roman"/>
          <w:b/>
        </w:rPr>
        <w:tab/>
      </w:r>
      <w:r w:rsidRPr="00CA0969">
        <w:rPr>
          <w:rFonts w:ascii="Times New Roman" w:hAnsi="Times New Roman"/>
          <w:b/>
        </w:rPr>
        <w:tab/>
      </w:r>
      <w:r w:rsidRPr="00CA0969">
        <w:rPr>
          <w:rFonts w:ascii="Times New Roman" w:hAnsi="Times New Roman"/>
          <w:b/>
        </w:rPr>
        <w:tab/>
      </w:r>
      <w:r w:rsidRPr="00CA0969">
        <w:rPr>
          <w:rFonts w:ascii="Times New Roman" w:hAnsi="Times New Roman"/>
          <w:b/>
        </w:rPr>
        <w:tab/>
      </w:r>
    </w:p>
    <w:p w:rsidR="00661F0E" w:rsidRPr="0037756C" w:rsidRDefault="00661F0E" w:rsidP="00661F0E">
      <w:pPr>
        <w:pStyle w:val="Bezproreda"/>
        <w:rPr>
          <w:rFonts w:ascii="Times New Roman" w:hAnsi="Times New Roman"/>
          <w:b/>
        </w:rPr>
      </w:pPr>
    </w:p>
    <w:p w:rsidR="00661F0E" w:rsidRPr="00CA0969" w:rsidRDefault="00661F0E" w:rsidP="00661F0E">
      <w:pPr>
        <w:pStyle w:val="Bezproreda"/>
        <w:rPr>
          <w:rFonts w:ascii="Times New Roman" w:hAnsi="Times New Roman"/>
        </w:rPr>
      </w:pPr>
      <w:r w:rsidRPr="00CA0969">
        <w:rPr>
          <w:rFonts w:ascii="Times New Roman" w:hAnsi="Times New Roman"/>
        </w:rPr>
        <w:t xml:space="preserve">KLASA: </w:t>
      </w:r>
      <w:r>
        <w:rPr>
          <w:rFonts w:ascii="Times New Roman" w:hAnsi="Times New Roman"/>
        </w:rPr>
        <w:t>024-01/22-01/006</w:t>
      </w:r>
    </w:p>
    <w:p w:rsidR="00661F0E" w:rsidRPr="00CA0969" w:rsidRDefault="00661F0E" w:rsidP="00661F0E">
      <w:pPr>
        <w:pStyle w:val="Bezproreda"/>
        <w:rPr>
          <w:rFonts w:ascii="Times New Roman" w:hAnsi="Times New Roman"/>
        </w:rPr>
      </w:pPr>
      <w:r w:rsidRPr="00CA0969">
        <w:rPr>
          <w:rFonts w:ascii="Times New Roman" w:hAnsi="Times New Roman"/>
        </w:rPr>
        <w:t xml:space="preserve">URBROJ: </w:t>
      </w:r>
      <w:r>
        <w:rPr>
          <w:rFonts w:ascii="Times New Roman" w:hAnsi="Times New Roman"/>
        </w:rPr>
        <w:t>2140-28-01-22-6</w:t>
      </w:r>
    </w:p>
    <w:p w:rsidR="00661F0E" w:rsidRPr="00CA0969" w:rsidRDefault="00661F0E" w:rsidP="00661F0E">
      <w:pPr>
        <w:pStyle w:val="Bezproreda"/>
        <w:rPr>
          <w:rFonts w:ascii="Times New Roman" w:hAnsi="Times New Roman"/>
        </w:rPr>
      </w:pPr>
      <w:r>
        <w:rPr>
          <w:rFonts w:ascii="Times New Roman" w:hAnsi="Times New Roman"/>
        </w:rPr>
        <w:t>Sveti Križ Začretje, 29.06.</w:t>
      </w:r>
      <w:r w:rsidRPr="00CA0969">
        <w:rPr>
          <w:rFonts w:ascii="Times New Roman" w:hAnsi="Times New Roman"/>
        </w:rPr>
        <w:t>2022.</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ind w:firstLine="720"/>
        <w:jc w:val="both"/>
      </w:pPr>
      <w:r w:rsidRPr="00CA0969">
        <w:t>Na temelju članka 4. stavka 1. Zakona o sprječavanju sukoba interesa (Narodne novine broj 143/21) i članka 3</w:t>
      </w:r>
      <w:r>
        <w:t>2</w:t>
      </w:r>
      <w:r w:rsidRPr="00CA0969">
        <w:t>.</w:t>
      </w:r>
      <w:r>
        <w:t xml:space="preserve"> </w:t>
      </w:r>
      <w:r w:rsidRPr="00CA0969">
        <w:t>Statuta Općine Sveti Križ Začretje („Službeni glasnik Krapinsko-zagorske županije“ broj 21/21) Općinsko vijeće Općine Sveti Križ Začretje na</w:t>
      </w:r>
      <w:r>
        <w:t xml:space="preserve"> 10. sjednici održanoj 29.06.</w:t>
      </w:r>
      <w:r w:rsidRPr="00CA0969">
        <w:t xml:space="preserve"> 2022. godine, donosi</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rPr>
          <w:b/>
          <w:bCs/>
        </w:rPr>
      </w:pPr>
      <w:r w:rsidRPr="00CA0969">
        <w:rPr>
          <w:b/>
          <w:bCs/>
        </w:rPr>
        <w:t>ETIČKI KODEKS NOSITELJA POLITIČKIH DUŽNOSTI U</w:t>
      </w:r>
    </w:p>
    <w:p w:rsidR="00661F0E" w:rsidRPr="00CA0969" w:rsidRDefault="00661F0E" w:rsidP="00661F0E">
      <w:pPr>
        <w:autoSpaceDE w:val="0"/>
        <w:autoSpaceDN w:val="0"/>
        <w:adjustRightInd w:val="0"/>
        <w:jc w:val="center"/>
        <w:rPr>
          <w:b/>
          <w:bCs/>
        </w:rPr>
      </w:pPr>
      <w:r w:rsidRPr="00CA0969">
        <w:rPr>
          <w:b/>
          <w:bCs/>
        </w:rPr>
        <w:t xml:space="preserve">OPĆINI SVETI KRIŽ ZAČRETJE </w:t>
      </w:r>
    </w:p>
    <w:p w:rsidR="00661F0E" w:rsidRPr="00CA0969" w:rsidRDefault="00661F0E" w:rsidP="00661F0E">
      <w:pPr>
        <w:autoSpaceDE w:val="0"/>
        <w:autoSpaceDN w:val="0"/>
        <w:adjustRightInd w:val="0"/>
        <w:rPr>
          <w:b/>
          <w:bCs/>
        </w:rPr>
      </w:pPr>
    </w:p>
    <w:p w:rsidR="00661F0E" w:rsidRPr="00CA0969" w:rsidRDefault="00661F0E" w:rsidP="00661F0E">
      <w:pPr>
        <w:autoSpaceDE w:val="0"/>
        <w:autoSpaceDN w:val="0"/>
        <w:adjustRightInd w:val="0"/>
        <w:jc w:val="center"/>
      </w:pPr>
      <w:r w:rsidRPr="00CA0969">
        <w:t>I. OPĆE ODREDBE</w:t>
      </w:r>
    </w:p>
    <w:p w:rsidR="00661F0E" w:rsidRPr="00CA0969" w:rsidRDefault="00661F0E" w:rsidP="00661F0E">
      <w:pPr>
        <w:autoSpaceDE w:val="0"/>
        <w:autoSpaceDN w:val="0"/>
        <w:adjustRightInd w:val="0"/>
        <w:jc w:val="center"/>
      </w:pPr>
    </w:p>
    <w:p w:rsidR="00661F0E" w:rsidRPr="00CA0969" w:rsidRDefault="00661F0E" w:rsidP="00661F0E">
      <w:pPr>
        <w:autoSpaceDE w:val="0"/>
        <w:autoSpaceDN w:val="0"/>
        <w:adjustRightInd w:val="0"/>
        <w:jc w:val="center"/>
      </w:pPr>
      <w:r w:rsidRPr="00CA0969">
        <w:t>Članak 1.</w:t>
      </w:r>
    </w:p>
    <w:p w:rsidR="00661F0E" w:rsidRPr="00CA0969" w:rsidRDefault="00661F0E" w:rsidP="00661F0E">
      <w:pPr>
        <w:autoSpaceDE w:val="0"/>
        <w:autoSpaceDN w:val="0"/>
        <w:adjustRightInd w:val="0"/>
        <w:ind w:firstLine="720"/>
        <w:jc w:val="both"/>
      </w:pPr>
      <w:r w:rsidRPr="00CA0969">
        <w:t>Ovim se Etičkim kodeksom uređuje sprječavanje sukoba interesa između privatnog i javnog interes u obnašanju dužnosti članova Općinskog vijeća i članova radnih tijela Općinskog vijeća, način praćenja primjene Etičkog kodeksa, tijela koja odlučuju o povredama Etičkog kodeksa te druga pitanja od značaja za sprječavanje sukoba interesa.</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2.</w:t>
      </w:r>
    </w:p>
    <w:p w:rsidR="00661F0E" w:rsidRPr="00CA0969" w:rsidRDefault="00661F0E" w:rsidP="00661F0E">
      <w:pPr>
        <w:autoSpaceDE w:val="0"/>
        <w:autoSpaceDN w:val="0"/>
        <w:adjustRightInd w:val="0"/>
        <w:ind w:firstLine="720"/>
        <w:jc w:val="both"/>
      </w:pPr>
      <w:r w:rsidRPr="00CA0969">
        <w:t>(1) 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rsidR="00661F0E" w:rsidRPr="00CA0969" w:rsidRDefault="00661F0E" w:rsidP="00661F0E">
      <w:pPr>
        <w:ind w:firstLine="720"/>
        <w:jc w:val="both"/>
      </w:pPr>
      <w:r w:rsidRPr="00CA0969">
        <w:t xml:space="preserve">(2) 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661F0E" w:rsidRPr="00CA0969" w:rsidRDefault="00661F0E" w:rsidP="00661F0E">
      <w:pPr>
        <w:autoSpaceDE w:val="0"/>
        <w:autoSpaceDN w:val="0"/>
        <w:adjustRightInd w:val="0"/>
        <w:jc w:val="center"/>
      </w:pPr>
      <w:r w:rsidRPr="00CA0969">
        <w:t>Članak 3.</w:t>
      </w:r>
    </w:p>
    <w:p w:rsidR="00661F0E" w:rsidRPr="00CA0969" w:rsidRDefault="00661F0E" w:rsidP="00661F0E">
      <w:pPr>
        <w:autoSpaceDE w:val="0"/>
        <w:autoSpaceDN w:val="0"/>
        <w:adjustRightInd w:val="0"/>
        <w:ind w:firstLine="720"/>
        <w:jc w:val="both"/>
      </w:pPr>
      <w:r w:rsidRPr="00CA0969">
        <w:t xml:space="preserve">(1) Odredbe ovog Etičkog kodeksa </w:t>
      </w:r>
      <w:r>
        <w:t>odnose se na</w:t>
      </w:r>
      <w:r w:rsidRPr="00CA0969">
        <w:t xml:space="preserve"> članov</w:t>
      </w:r>
      <w:r>
        <w:t>e</w:t>
      </w:r>
      <w:r w:rsidRPr="00CA0969">
        <w:t xml:space="preserve"> Općinskog vijeća i članov</w:t>
      </w:r>
      <w:r>
        <w:t>e</w:t>
      </w:r>
      <w:r w:rsidRPr="00CA0969">
        <w:t xml:space="preserve"> radnih tijela Općinskog vijeća (u daljnjem tekstu: nositelji političkih dužnosti).</w:t>
      </w:r>
    </w:p>
    <w:p w:rsidR="00661F0E" w:rsidRPr="00CA0969" w:rsidRDefault="00661F0E" w:rsidP="00661F0E">
      <w:pPr>
        <w:autoSpaceDE w:val="0"/>
        <w:autoSpaceDN w:val="0"/>
        <w:adjustRightInd w:val="0"/>
        <w:ind w:firstLine="720"/>
        <w:jc w:val="both"/>
      </w:pPr>
      <w:r w:rsidRPr="00CA0969">
        <w:t xml:space="preserve">(2) Odredbe ovog Etičkog kodeksa iz glave II. Temeljna načelna djelovanja članka 5. točke 3.,4.,9., 10., 14., 16. i 17. odnose na sve </w:t>
      </w:r>
      <w:r w:rsidRPr="00170E90">
        <w:t>osobe</w:t>
      </w:r>
      <w:r w:rsidRPr="00CA0969">
        <w:t xml:space="preserve"> koje je predsjednik Općinskog vijeća pozvao na sjednicu Općinskog vijeća.</w:t>
      </w:r>
    </w:p>
    <w:p w:rsidR="00661F0E" w:rsidRPr="00CA0969" w:rsidRDefault="00661F0E" w:rsidP="00661F0E">
      <w:pPr>
        <w:autoSpaceDE w:val="0"/>
        <w:autoSpaceDN w:val="0"/>
        <w:adjustRightInd w:val="0"/>
        <w:jc w:val="center"/>
      </w:pPr>
      <w:r w:rsidRPr="00CA0969">
        <w:t>Članak 4.</w:t>
      </w:r>
    </w:p>
    <w:p w:rsidR="00661F0E" w:rsidRPr="00CA0969" w:rsidRDefault="00661F0E" w:rsidP="00661F0E">
      <w:pPr>
        <w:autoSpaceDE w:val="0"/>
        <w:autoSpaceDN w:val="0"/>
        <w:adjustRightInd w:val="0"/>
        <w:ind w:firstLine="720"/>
        <w:jc w:val="both"/>
      </w:pPr>
      <w:r w:rsidRPr="00CA0969">
        <w:t>(1) U ovome Etičkom kodeksu pojedini pojmovi imaju sljedeće značenje:</w:t>
      </w:r>
    </w:p>
    <w:p w:rsidR="00661F0E" w:rsidRPr="00CA0969" w:rsidRDefault="00661F0E" w:rsidP="00661F0E">
      <w:pPr>
        <w:autoSpaceDE w:val="0"/>
        <w:autoSpaceDN w:val="0"/>
        <w:adjustRightInd w:val="0"/>
        <w:jc w:val="both"/>
      </w:pPr>
      <w:r w:rsidRPr="00CA0969">
        <w:t xml:space="preserve">1.  </w:t>
      </w:r>
      <w:r w:rsidRPr="00CA0969">
        <w:rPr>
          <w:i/>
          <w:iCs/>
        </w:rPr>
        <w:t xml:space="preserve">diskriminacija </w:t>
      </w:r>
      <w:r w:rsidRPr="00CA0969">
        <w:t>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w:t>
      </w:r>
      <w:r>
        <w:t xml:space="preserve"> </w:t>
      </w:r>
      <w:r w:rsidRPr="00CA0969">
        <w:t xml:space="preserve">članstva u političkoj stranci ili sindikatu, tjelesnih </w:t>
      </w:r>
      <w:r w:rsidRPr="00CA0969">
        <w:lastRenderedPageBreak/>
        <w:t>ili društvenih poteškoća, kao i na temelju privatnih odnosa sa službenikom ili dužnosnikom Općine</w:t>
      </w:r>
      <w:r>
        <w:t xml:space="preserve"> Sveti Križ Začretje. </w:t>
      </w:r>
    </w:p>
    <w:p w:rsidR="00661F0E" w:rsidRPr="00CA0969" w:rsidRDefault="00661F0E" w:rsidP="00661F0E">
      <w:pPr>
        <w:autoSpaceDE w:val="0"/>
        <w:autoSpaceDN w:val="0"/>
        <w:adjustRightInd w:val="0"/>
        <w:jc w:val="both"/>
      </w:pPr>
      <w:r w:rsidRPr="00CA0969">
        <w:t xml:space="preserve">2. </w:t>
      </w:r>
      <w:r w:rsidRPr="00CA0969">
        <w:rPr>
          <w:i/>
          <w:iCs/>
        </w:rPr>
        <w:t xml:space="preserve">povezane osobe </w:t>
      </w:r>
      <w:r w:rsidRPr="00CA0969">
        <w:t xml:space="preserve">su bračni ili izvanbračni drug nositelja političke dužnosti, životni partner i neformalni životni partner, njegovi srodnici po krvi u uspravnoj lozi, braća i sestre, </w:t>
      </w:r>
      <w:proofErr w:type="spellStart"/>
      <w:r w:rsidRPr="00CA0969">
        <w:t>posvojitelj</w:t>
      </w:r>
      <w:proofErr w:type="spellEnd"/>
      <w:r w:rsidRPr="00CA0969">
        <w:t xml:space="preserve"> i posvojenik te ostale osobe koje se prema drugim osnovama i okolnostima opravdano mogu smatrati interesno povezanima s nositeljem političke dužnosti</w:t>
      </w:r>
    </w:p>
    <w:p w:rsidR="00661F0E" w:rsidRPr="00CA0969" w:rsidRDefault="00661F0E" w:rsidP="00661F0E">
      <w:pPr>
        <w:autoSpaceDE w:val="0"/>
        <w:autoSpaceDN w:val="0"/>
        <w:adjustRightInd w:val="0"/>
        <w:jc w:val="both"/>
      </w:pPr>
      <w:r w:rsidRPr="00CA0969">
        <w:t xml:space="preserve">3. </w:t>
      </w:r>
      <w:r w:rsidRPr="00CA0969">
        <w:rPr>
          <w:i/>
          <w:iCs/>
        </w:rPr>
        <w:t>poslovni odnos</w:t>
      </w:r>
      <w:r w:rsidRPr="00CA0969">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Općina</w:t>
      </w:r>
    </w:p>
    <w:p w:rsidR="00661F0E" w:rsidRPr="00CA0969" w:rsidRDefault="00661F0E" w:rsidP="00661F0E">
      <w:pPr>
        <w:autoSpaceDE w:val="0"/>
        <w:autoSpaceDN w:val="0"/>
        <w:adjustRightInd w:val="0"/>
        <w:jc w:val="both"/>
      </w:pPr>
      <w:r w:rsidRPr="00CA0969">
        <w:t xml:space="preserve">3. </w:t>
      </w:r>
      <w:r w:rsidRPr="00CA0969">
        <w:rPr>
          <w:i/>
          <w:iCs/>
        </w:rPr>
        <w:t xml:space="preserve">potencijalni sukob interesa </w:t>
      </w:r>
      <w:r w:rsidRPr="00CA0969">
        <w:t>je situacija kada privatni interes nositelja političkih dužnosti može utjecati na nepristranost nositelja političke dužnosti u obavljanju njegove dužnosti</w:t>
      </w:r>
    </w:p>
    <w:p w:rsidR="00661F0E" w:rsidRPr="00CA0969" w:rsidRDefault="00661F0E" w:rsidP="00661F0E">
      <w:pPr>
        <w:autoSpaceDE w:val="0"/>
        <w:autoSpaceDN w:val="0"/>
        <w:adjustRightInd w:val="0"/>
        <w:jc w:val="both"/>
      </w:pPr>
      <w:r w:rsidRPr="00CA0969">
        <w:t xml:space="preserve">4. </w:t>
      </w:r>
      <w:r w:rsidRPr="00CA0969">
        <w:rPr>
          <w:i/>
          <w:iCs/>
        </w:rPr>
        <w:t xml:space="preserve">stvarni sukob interesa </w:t>
      </w:r>
      <w:r w:rsidRPr="00CA0969">
        <w:t>je situacija kada je privatni interes nositelja političkih dužnosti utjecao ili se osnovano može smatrati da je utjecao na nepristranost nositelja političke dužnosti u obavljanju njegove dužnosti</w:t>
      </w:r>
    </w:p>
    <w:p w:rsidR="00661F0E" w:rsidRPr="00CA0969" w:rsidRDefault="00661F0E" w:rsidP="00661F0E">
      <w:pPr>
        <w:autoSpaceDE w:val="0"/>
        <w:autoSpaceDN w:val="0"/>
        <w:adjustRightInd w:val="0"/>
        <w:jc w:val="both"/>
      </w:pPr>
      <w:r w:rsidRPr="00CA0969">
        <w:t xml:space="preserve">4.  </w:t>
      </w:r>
      <w:r w:rsidRPr="00CA0969">
        <w:rPr>
          <w:i/>
          <w:iCs/>
        </w:rPr>
        <w:t xml:space="preserve">uznemiravanje </w:t>
      </w:r>
      <w:r w:rsidRPr="00CA0969">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661F0E" w:rsidRPr="00CA0969" w:rsidRDefault="00661F0E" w:rsidP="00661F0E">
      <w:pPr>
        <w:autoSpaceDE w:val="0"/>
        <w:autoSpaceDN w:val="0"/>
        <w:adjustRightInd w:val="0"/>
        <w:jc w:val="both"/>
      </w:pPr>
      <w:r w:rsidRPr="00CA0969">
        <w:t>(2) Izrazi koji se koriste u ovom Etičkom kodeksu, a imaju rodno značenje odnose se jednako na muški i ženski rod.</w:t>
      </w:r>
    </w:p>
    <w:p w:rsidR="00661F0E" w:rsidRPr="00CA0969" w:rsidRDefault="00661F0E" w:rsidP="00661F0E">
      <w:pPr>
        <w:autoSpaceDE w:val="0"/>
        <w:autoSpaceDN w:val="0"/>
        <w:adjustRightInd w:val="0"/>
        <w:jc w:val="both"/>
      </w:pPr>
    </w:p>
    <w:p w:rsidR="00661F0E" w:rsidRPr="00CA0969" w:rsidRDefault="00661F0E" w:rsidP="00661F0E">
      <w:pPr>
        <w:jc w:val="center"/>
      </w:pPr>
      <w:r w:rsidRPr="00CA0969">
        <w:t>II. TEMELJNA NAČELA DJELOVANJA</w:t>
      </w:r>
    </w:p>
    <w:p w:rsidR="00661F0E" w:rsidRPr="00CA0969" w:rsidRDefault="00661F0E" w:rsidP="00661F0E">
      <w:pPr>
        <w:autoSpaceDE w:val="0"/>
        <w:autoSpaceDN w:val="0"/>
        <w:adjustRightInd w:val="0"/>
        <w:jc w:val="center"/>
      </w:pPr>
      <w:r w:rsidRPr="00CA0969">
        <w:t>Članak 5.</w:t>
      </w:r>
    </w:p>
    <w:p w:rsidR="00661F0E" w:rsidRPr="00CA0969" w:rsidRDefault="00661F0E" w:rsidP="00661F0E">
      <w:pPr>
        <w:autoSpaceDE w:val="0"/>
        <w:autoSpaceDN w:val="0"/>
        <w:adjustRightInd w:val="0"/>
        <w:ind w:firstLine="720"/>
        <w:jc w:val="both"/>
      </w:pPr>
      <w:r w:rsidRPr="00CA0969">
        <w:t>Nositelji političkih dužnosti moraju se u obavljanju javnih dužnosti pridržavati sljedećih temeljnih načela:</w:t>
      </w:r>
    </w:p>
    <w:p w:rsidR="00661F0E" w:rsidRPr="00CA0969" w:rsidRDefault="00661F0E" w:rsidP="00661F0E">
      <w:pPr>
        <w:autoSpaceDE w:val="0"/>
        <w:autoSpaceDN w:val="0"/>
        <w:adjustRightInd w:val="0"/>
        <w:jc w:val="both"/>
      </w:pPr>
      <w:r w:rsidRPr="00CA0969">
        <w:t>1. zakonitosti i zaštite javnog interesa</w:t>
      </w:r>
    </w:p>
    <w:p w:rsidR="00661F0E" w:rsidRPr="00CA0969" w:rsidRDefault="00661F0E" w:rsidP="00661F0E">
      <w:pPr>
        <w:autoSpaceDE w:val="0"/>
        <w:autoSpaceDN w:val="0"/>
        <w:adjustRightInd w:val="0"/>
        <w:jc w:val="both"/>
      </w:pPr>
      <w:r w:rsidRPr="00CA0969">
        <w:t>2. odanosti lokalnoj zajednici te dužnosti očuvanja i razvijanja povjerenja građana u nositelje političkih dužnosti i institucije općinske vlasti u kojima djeluju</w:t>
      </w:r>
    </w:p>
    <w:p w:rsidR="00661F0E" w:rsidRPr="00CA0969" w:rsidRDefault="00661F0E" w:rsidP="00661F0E">
      <w:pPr>
        <w:autoSpaceDE w:val="0"/>
        <w:autoSpaceDN w:val="0"/>
        <w:adjustRightInd w:val="0"/>
        <w:jc w:val="both"/>
      </w:pPr>
      <w:r w:rsidRPr="00CA0969">
        <w:t>3. poštovanja integriteta i dostojanstva osobe, zabrane diskriminacije i povlašćivanja te zabrane uznemiravanja</w:t>
      </w:r>
    </w:p>
    <w:p w:rsidR="00661F0E" w:rsidRPr="00CA0969" w:rsidRDefault="00661F0E" w:rsidP="00661F0E">
      <w:pPr>
        <w:autoSpaceDE w:val="0"/>
        <w:autoSpaceDN w:val="0"/>
        <w:adjustRightInd w:val="0"/>
        <w:jc w:val="both"/>
      </w:pPr>
      <w:r w:rsidRPr="00CA0969">
        <w:t>4. čestitosti i poštenja te izuzetosti iz situacije u kojoj postoji mogućnost sukoba interesa</w:t>
      </w:r>
    </w:p>
    <w:p w:rsidR="00661F0E" w:rsidRPr="00CA0969" w:rsidRDefault="00661F0E" w:rsidP="00661F0E">
      <w:pPr>
        <w:autoSpaceDE w:val="0"/>
        <w:autoSpaceDN w:val="0"/>
        <w:adjustRightInd w:val="0"/>
        <w:jc w:val="both"/>
      </w:pPr>
      <w:r w:rsidRPr="00CA0969">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661F0E" w:rsidRPr="00CA0969" w:rsidRDefault="00661F0E" w:rsidP="00661F0E">
      <w:pPr>
        <w:autoSpaceDE w:val="0"/>
        <w:autoSpaceDN w:val="0"/>
        <w:adjustRightInd w:val="0"/>
        <w:jc w:val="both"/>
      </w:pPr>
      <w:r w:rsidRPr="00CA0969">
        <w:t>6. konstruktivnog pridonošenja rješavanju javnih pitanja</w:t>
      </w:r>
    </w:p>
    <w:p w:rsidR="00661F0E" w:rsidRPr="00CA0969" w:rsidRDefault="00661F0E" w:rsidP="00661F0E">
      <w:pPr>
        <w:autoSpaceDE w:val="0"/>
        <w:autoSpaceDN w:val="0"/>
        <w:adjustRightInd w:val="0"/>
        <w:jc w:val="both"/>
      </w:pPr>
      <w:r w:rsidRPr="00CA0969">
        <w:t>7.  javnosti rada i dostupnosti građanima</w:t>
      </w:r>
    </w:p>
    <w:p w:rsidR="00661F0E" w:rsidRPr="00CA0969" w:rsidRDefault="00661F0E" w:rsidP="00661F0E">
      <w:pPr>
        <w:autoSpaceDE w:val="0"/>
        <w:autoSpaceDN w:val="0"/>
        <w:adjustRightInd w:val="0"/>
        <w:jc w:val="both"/>
      </w:pPr>
      <w:r w:rsidRPr="00CA0969">
        <w:t>8. poštovanja posebne javne uloge koju mediji imaju u demokratskom društvu te aktivne i ne diskriminirajuće suradnje s medijima koji prate rad tijela općinske vlasti</w:t>
      </w:r>
    </w:p>
    <w:p w:rsidR="00661F0E" w:rsidRPr="00CA0969" w:rsidRDefault="00661F0E" w:rsidP="00661F0E">
      <w:pPr>
        <w:autoSpaceDE w:val="0"/>
        <w:autoSpaceDN w:val="0"/>
        <w:adjustRightInd w:val="0"/>
        <w:jc w:val="both"/>
      </w:pPr>
      <w:r w:rsidRPr="00CA0969">
        <w:t>9. zabrane svjesnog iznošenja neistina</w:t>
      </w:r>
    </w:p>
    <w:p w:rsidR="00661F0E" w:rsidRPr="00CA0969" w:rsidRDefault="00661F0E" w:rsidP="00661F0E">
      <w:pPr>
        <w:autoSpaceDE w:val="0"/>
        <w:autoSpaceDN w:val="0"/>
        <w:adjustRightInd w:val="0"/>
        <w:jc w:val="both"/>
      </w:pPr>
      <w:r w:rsidRPr="00CA0969">
        <w:t>10. iznošenja službenih stavova u skladu s ovlastima</w:t>
      </w:r>
    </w:p>
    <w:p w:rsidR="00661F0E" w:rsidRPr="00CA0969" w:rsidRDefault="00661F0E" w:rsidP="00661F0E">
      <w:pPr>
        <w:autoSpaceDE w:val="0"/>
        <w:autoSpaceDN w:val="0"/>
        <w:adjustRightInd w:val="0"/>
        <w:jc w:val="both"/>
      </w:pPr>
      <w:r w:rsidRPr="00CA0969">
        <w:t>11. pridržavanja pravila rada tijela u koje su izabrani, odnosno imenovani</w:t>
      </w:r>
    </w:p>
    <w:p w:rsidR="00661F0E" w:rsidRPr="00CA0969" w:rsidRDefault="00661F0E" w:rsidP="00661F0E">
      <w:pPr>
        <w:autoSpaceDE w:val="0"/>
        <w:autoSpaceDN w:val="0"/>
        <w:adjustRightInd w:val="0"/>
        <w:jc w:val="both"/>
      </w:pPr>
      <w:r w:rsidRPr="00CA0969">
        <w:t>12. aktivnog sudjelovanja u radu tijela u koje su izabrani, odnosno imenovani</w:t>
      </w:r>
    </w:p>
    <w:p w:rsidR="00661F0E" w:rsidRPr="00CA0969" w:rsidRDefault="00661F0E" w:rsidP="00661F0E">
      <w:pPr>
        <w:autoSpaceDE w:val="0"/>
        <w:autoSpaceDN w:val="0"/>
        <w:adjustRightInd w:val="0"/>
        <w:jc w:val="both"/>
      </w:pPr>
      <w:r w:rsidRPr="00CA0969">
        <w:t>13. razvijanja vlastite upućenosti o odlukama u čijem donošenju sudjeluju, korištenjem relevantnih izvora informacija, trajnim usavršavanjem i na druge načine</w:t>
      </w:r>
    </w:p>
    <w:p w:rsidR="00661F0E" w:rsidRPr="00CA0969" w:rsidRDefault="00661F0E" w:rsidP="00661F0E">
      <w:pPr>
        <w:autoSpaceDE w:val="0"/>
        <w:autoSpaceDN w:val="0"/>
        <w:adjustRightInd w:val="0"/>
        <w:jc w:val="both"/>
      </w:pPr>
      <w:r w:rsidRPr="00CA0969">
        <w:t>14. prihvaćanja dobrih običaja parlamentarizma te primjerenog komuniciranja, uključujući zabranu uvredljivog govora;</w:t>
      </w:r>
    </w:p>
    <w:p w:rsidR="00661F0E" w:rsidRPr="00CA0969" w:rsidRDefault="00661F0E" w:rsidP="00661F0E">
      <w:pPr>
        <w:autoSpaceDE w:val="0"/>
        <w:autoSpaceDN w:val="0"/>
        <w:adjustRightInd w:val="0"/>
        <w:jc w:val="both"/>
      </w:pPr>
      <w:r w:rsidRPr="00CA0969">
        <w:lastRenderedPageBreak/>
        <w:t>15.  odnosa prema službenicima i namještenicima upravnih odjela Općine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rsidR="00661F0E" w:rsidRPr="00CA0969" w:rsidRDefault="00661F0E" w:rsidP="00661F0E">
      <w:pPr>
        <w:autoSpaceDE w:val="0"/>
        <w:autoSpaceDN w:val="0"/>
        <w:adjustRightInd w:val="0"/>
        <w:jc w:val="both"/>
      </w:pPr>
      <w:r w:rsidRPr="00CA0969">
        <w:t>16. redovitog puta komuniciranja sa službenicima i namještenicima, što uključuje pribavljanje službenih informacija ili obavljanje službenih poslova, putem njihovih pretpostavljenih</w:t>
      </w:r>
    </w:p>
    <w:p w:rsidR="00661F0E" w:rsidRPr="00CA0969" w:rsidRDefault="00661F0E" w:rsidP="00661F0E">
      <w:pPr>
        <w:autoSpaceDE w:val="0"/>
        <w:autoSpaceDN w:val="0"/>
        <w:adjustRightInd w:val="0"/>
        <w:jc w:val="both"/>
      </w:pPr>
      <w:r w:rsidRPr="00CA0969">
        <w:t>17. osobne odgovornosti za svoje postupke.</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6.</w:t>
      </w:r>
    </w:p>
    <w:p w:rsidR="00661F0E" w:rsidRPr="00CA0969" w:rsidRDefault="00661F0E" w:rsidP="00661F0E">
      <w:pPr>
        <w:autoSpaceDE w:val="0"/>
        <w:autoSpaceDN w:val="0"/>
        <w:adjustRightInd w:val="0"/>
        <w:ind w:firstLine="720"/>
        <w:jc w:val="both"/>
      </w:pPr>
      <w:r w:rsidRPr="00CA0969">
        <w:t>(1) Od nositelja političkih dužnosti se očekuje poštovanje pravnih propisa i procedura koji se tiču njihovih obveza kao nositelja političkih dužnosti.</w:t>
      </w:r>
    </w:p>
    <w:p w:rsidR="00661F0E" w:rsidRPr="00CA0969" w:rsidRDefault="00661F0E" w:rsidP="00661F0E">
      <w:pPr>
        <w:autoSpaceDE w:val="0"/>
        <w:autoSpaceDN w:val="0"/>
        <w:adjustRightInd w:val="0"/>
        <w:ind w:firstLine="720"/>
        <w:jc w:val="both"/>
      </w:pPr>
      <w:r w:rsidRPr="00CA0969">
        <w:t>(2) Od nositelja političkih dužnosti se očekuje da odgovorno i savjesno ispunjavaju obveze koje proizlaze iz političke dužnosti koju obavljaju.</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7.</w:t>
      </w:r>
    </w:p>
    <w:p w:rsidR="00661F0E" w:rsidRPr="00CA0969" w:rsidRDefault="00661F0E" w:rsidP="00661F0E">
      <w:pPr>
        <w:autoSpaceDE w:val="0"/>
        <w:autoSpaceDN w:val="0"/>
        <w:adjustRightInd w:val="0"/>
        <w:ind w:firstLine="720"/>
        <w:jc w:val="both"/>
      </w:pPr>
      <w:r w:rsidRPr="00CA0969">
        <w:t>Građani imaju pravo biti upoznati s ponašanjem nositelja političkih dužnosti koje je u vezi s obnašanjem javne dužnosti.</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III. ZABRANJENA DJELOVANJA NOSITELJA POLITIČKIH DUŽNOSTI</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8.</w:t>
      </w:r>
    </w:p>
    <w:p w:rsidR="00661F0E" w:rsidRPr="00CA0969" w:rsidRDefault="00661F0E" w:rsidP="00661F0E">
      <w:pPr>
        <w:autoSpaceDE w:val="0"/>
        <w:autoSpaceDN w:val="0"/>
        <w:adjustRightInd w:val="0"/>
        <w:ind w:firstLine="720"/>
        <w:jc w:val="both"/>
      </w:pPr>
      <w:r w:rsidRPr="00CA0969">
        <w:t>Nositeljima političkih dužnosti zabranjeno je tražiti, prihvatiti ili primiti vrijednost ili uslugu radi predlaganja donošenja odluke na Općinskom vijeću ili za glasovanje o odluci na sjednici Općinskog vijeća ili sjednici radnog tijela Općinskog vijeća.</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9.</w:t>
      </w:r>
    </w:p>
    <w:p w:rsidR="00661F0E" w:rsidRPr="00CA0969" w:rsidRDefault="00661F0E" w:rsidP="00661F0E">
      <w:pPr>
        <w:autoSpaceDE w:val="0"/>
        <w:autoSpaceDN w:val="0"/>
        <w:adjustRightInd w:val="0"/>
        <w:ind w:firstLine="720"/>
        <w:jc w:val="both"/>
      </w:pPr>
      <w:r w:rsidRPr="00CA0969">
        <w:t>Nositeljima političkih dužnosti zabranjeno je ostvariti ili dobiti pravo ako se krši načelo jednakosti pred zakonom.</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10.</w:t>
      </w:r>
    </w:p>
    <w:p w:rsidR="00661F0E" w:rsidRPr="00CA0969" w:rsidRDefault="00661F0E" w:rsidP="00661F0E">
      <w:pPr>
        <w:autoSpaceDE w:val="0"/>
        <w:autoSpaceDN w:val="0"/>
        <w:adjustRightInd w:val="0"/>
        <w:ind w:firstLine="720"/>
        <w:jc w:val="both"/>
      </w:pPr>
      <w:r w:rsidRPr="00CA0969">
        <w:t xml:space="preserve">Nositeljima političkih dužnosti zabranjeno je utjecati na donošenje odluke radnog tijela Općinskog vijeća ili odluke Općinskog vijeća radi osobnog probitka ili probitka povezane osobe. </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IV. NESUDJELOVANJE U ODLUČIVANJU</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11.</w:t>
      </w:r>
    </w:p>
    <w:p w:rsidR="00661F0E" w:rsidRPr="00CA0969" w:rsidRDefault="00661F0E" w:rsidP="00661F0E">
      <w:pPr>
        <w:autoSpaceDE w:val="0"/>
        <w:autoSpaceDN w:val="0"/>
        <w:adjustRightInd w:val="0"/>
        <w:ind w:firstLine="720"/>
        <w:jc w:val="both"/>
      </w:pPr>
      <w:r w:rsidRPr="00CA0969">
        <w:t>Nositelj političke dužnosti je obvezan izuzeti se od sudjelovanja u donošenju odluke koja utječe na njegov poslovni interes ili poslovni interes s njim povezane osobe.</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V. TIJELA ZA PRAĆENJE PRIMJENE ETIČKOG KODEKSA</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12.</w:t>
      </w:r>
    </w:p>
    <w:p w:rsidR="00661F0E" w:rsidRPr="00CA0969" w:rsidRDefault="00661F0E" w:rsidP="00661F0E">
      <w:pPr>
        <w:autoSpaceDE w:val="0"/>
        <w:autoSpaceDN w:val="0"/>
        <w:adjustRightInd w:val="0"/>
        <w:ind w:firstLine="720"/>
        <w:jc w:val="both"/>
      </w:pPr>
      <w:r w:rsidRPr="00CA0969">
        <w:t>(1)</w:t>
      </w:r>
      <w:r>
        <w:t xml:space="preserve"> Za praćenje primjene ovog Kodeksa osnivaju se </w:t>
      </w:r>
      <w:r w:rsidRPr="00CA0969">
        <w:t>Etički odbor i Vijeće časti</w:t>
      </w:r>
      <w:r>
        <w:t xml:space="preserve"> kao radna tijela Općinskog vijeća</w:t>
      </w:r>
      <w:r w:rsidRPr="00CA0969">
        <w:t>.</w:t>
      </w:r>
    </w:p>
    <w:p w:rsidR="00661F0E" w:rsidRPr="00CA0969" w:rsidRDefault="00661F0E" w:rsidP="00661F0E">
      <w:pPr>
        <w:autoSpaceDE w:val="0"/>
        <w:autoSpaceDN w:val="0"/>
        <w:adjustRightInd w:val="0"/>
        <w:ind w:firstLine="720"/>
        <w:jc w:val="both"/>
      </w:pPr>
      <w:r w:rsidRPr="00CA0969">
        <w:t xml:space="preserve">(2) Etički odbor čine predsjednik i </w:t>
      </w:r>
      <w:r>
        <w:t>četiri</w:t>
      </w:r>
      <w:r w:rsidRPr="00CA0969">
        <w:t xml:space="preserve"> člana, a Vijeće časti </w:t>
      </w:r>
      <w:r>
        <w:t>predsjednik i dva</w:t>
      </w:r>
      <w:r w:rsidRPr="00CA0969">
        <w:t xml:space="preserve"> člana.</w:t>
      </w:r>
    </w:p>
    <w:p w:rsidR="00661F0E" w:rsidRPr="00CA0969" w:rsidRDefault="00661F0E" w:rsidP="00661F0E">
      <w:pPr>
        <w:autoSpaceDE w:val="0"/>
        <w:autoSpaceDN w:val="0"/>
        <w:adjustRightInd w:val="0"/>
        <w:ind w:firstLine="720"/>
        <w:jc w:val="both"/>
      </w:pPr>
      <w:r w:rsidRPr="004806FC">
        <w:t>(3) Predsjednika i</w:t>
      </w:r>
      <w:r>
        <w:t xml:space="preserve"> članove Etičkog odbora i Vijeća</w:t>
      </w:r>
      <w:r w:rsidRPr="004806FC">
        <w:t xml:space="preserve"> časti imenuje i razrješuje Općinsko vijeće na prijed</w:t>
      </w:r>
      <w:r>
        <w:t>log Odbora za izbor i imenovanje</w:t>
      </w:r>
      <w:r w:rsidRPr="004806FC">
        <w:t>.</w:t>
      </w:r>
      <w:r w:rsidRPr="00CA0969">
        <w:t xml:space="preserve"> Mandat predsjednika i članova Etičkog odbora i Vijeća časti traje do isteka mandata članova Općinskog</w:t>
      </w:r>
      <w:r>
        <w:t xml:space="preserve"> vijeća.</w:t>
      </w:r>
    </w:p>
    <w:p w:rsidR="00661F0E" w:rsidRPr="00CA0969" w:rsidRDefault="00661F0E" w:rsidP="00661F0E">
      <w:pPr>
        <w:autoSpaceDE w:val="0"/>
        <w:autoSpaceDN w:val="0"/>
        <w:adjustRightInd w:val="0"/>
        <w:jc w:val="both"/>
      </w:pPr>
    </w:p>
    <w:p w:rsidR="00661F0E" w:rsidRDefault="00661F0E" w:rsidP="00661F0E">
      <w:pPr>
        <w:autoSpaceDE w:val="0"/>
        <w:autoSpaceDN w:val="0"/>
        <w:adjustRightInd w:val="0"/>
        <w:jc w:val="center"/>
      </w:pPr>
    </w:p>
    <w:p w:rsidR="00661F0E" w:rsidRPr="00CA0969" w:rsidRDefault="00661F0E" w:rsidP="00661F0E">
      <w:pPr>
        <w:autoSpaceDE w:val="0"/>
        <w:autoSpaceDN w:val="0"/>
        <w:adjustRightInd w:val="0"/>
        <w:jc w:val="center"/>
      </w:pPr>
      <w:r w:rsidRPr="00CA0969">
        <w:t>Članak 13.</w:t>
      </w:r>
    </w:p>
    <w:p w:rsidR="00661F0E" w:rsidRPr="00CA0969" w:rsidRDefault="00661F0E" w:rsidP="00661F0E">
      <w:pPr>
        <w:autoSpaceDE w:val="0"/>
        <w:autoSpaceDN w:val="0"/>
        <w:adjustRightInd w:val="0"/>
        <w:ind w:firstLine="720"/>
        <w:jc w:val="both"/>
      </w:pPr>
      <w:r w:rsidRPr="00CA0969">
        <w:t>(1) 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rsidR="00661F0E" w:rsidRPr="0099432F" w:rsidRDefault="00661F0E" w:rsidP="00661F0E">
      <w:pPr>
        <w:autoSpaceDE w:val="0"/>
        <w:autoSpaceDN w:val="0"/>
        <w:adjustRightInd w:val="0"/>
        <w:ind w:firstLine="720"/>
        <w:jc w:val="both"/>
      </w:pPr>
      <w:r w:rsidRPr="00CA0969">
        <w:t>(</w:t>
      </w:r>
      <w:r w:rsidRPr="0099432F">
        <w:t xml:space="preserve">2) Članovi Etičkoga odbora imenuju se: </w:t>
      </w:r>
    </w:p>
    <w:p w:rsidR="00661F0E" w:rsidRPr="0099432F" w:rsidRDefault="00661F0E" w:rsidP="00661F0E">
      <w:pPr>
        <w:autoSpaceDE w:val="0"/>
        <w:autoSpaceDN w:val="0"/>
        <w:adjustRightInd w:val="0"/>
        <w:ind w:firstLine="720"/>
        <w:jc w:val="both"/>
      </w:pPr>
      <w:r w:rsidRPr="0099432F">
        <w:t xml:space="preserve">- dva člana iz reda vijećnika Općinskog vijeća i to jedan iz vlasti jedan iz  oporbe, </w:t>
      </w:r>
    </w:p>
    <w:p w:rsidR="00661F0E" w:rsidRPr="0099432F" w:rsidRDefault="00661F0E" w:rsidP="00661F0E">
      <w:pPr>
        <w:autoSpaceDE w:val="0"/>
        <w:autoSpaceDN w:val="0"/>
        <w:adjustRightInd w:val="0"/>
        <w:ind w:firstLine="720"/>
        <w:jc w:val="both"/>
      </w:pPr>
      <w:r w:rsidRPr="0099432F">
        <w:t xml:space="preserve">- dva člana iz reda osoba nedvojbenog javnog ugleda u lokalnoj zajednici. </w:t>
      </w:r>
    </w:p>
    <w:p w:rsidR="00661F0E" w:rsidRDefault="00661F0E" w:rsidP="00661F0E">
      <w:pPr>
        <w:autoSpaceDE w:val="0"/>
        <w:autoSpaceDN w:val="0"/>
        <w:adjustRightInd w:val="0"/>
        <w:ind w:firstLine="720"/>
        <w:jc w:val="both"/>
        <w:rPr>
          <w:highlight w:val="yellow"/>
        </w:rPr>
      </w:pPr>
    </w:p>
    <w:p w:rsidR="00661F0E" w:rsidRPr="00CA0969" w:rsidRDefault="00661F0E" w:rsidP="00661F0E">
      <w:pPr>
        <w:autoSpaceDE w:val="0"/>
        <w:autoSpaceDN w:val="0"/>
        <w:adjustRightInd w:val="0"/>
        <w:ind w:firstLine="720"/>
        <w:jc w:val="both"/>
      </w:pPr>
      <w:r>
        <w:t xml:space="preserve">Članovi koji se imenuje iz reda osoba nedvojbenog javnog ugleda u lokalnoj zajednici ne mogu biti nositelji političke dužnosti, niti članovi političke stranke, odnosno kandidati nezavisne liste zastupljene u Općinskom vijeću.  </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14.</w:t>
      </w:r>
    </w:p>
    <w:p w:rsidR="00661F0E" w:rsidRPr="00CA0969" w:rsidRDefault="00661F0E" w:rsidP="00661F0E">
      <w:pPr>
        <w:autoSpaceDE w:val="0"/>
        <w:autoSpaceDN w:val="0"/>
        <w:adjustRightInd w:val="0"/>
        <w:ind w:firstLine="720"/>
        <w:jc w:val="both"/>
      </w:pPr>
      <w:r w:rsidRPr="00CA0969">
        <w:t xml:space="preserve">(1) Predsjednik i članovi Vijeća časti imenuje se iz reda osoba nedvojbenoga javnog ugleda u lokalnoj zajednici. </w:t>
      </w:r>
    </w:p>
    <w:p w:rsidR="00661F0E" w:rsidRPr="00CA0969" w:rsidRDefault="00661F0E" w:rsidP="00661F0E">
      <w:pPr>
        <w:autoSpaceDE w:val="0"/>
        <w:autoSpaceDN w:val="0"/>
        <w:adjustRightInd w:val="0"/>
        <w:ind w:firstLine="720"/>
        <w:jc w:val="both"/>
      </w:pPr>
      <w:r w:rsidRPr="00CA0969">
        <w:t xml:space="preserve">(2) Predsjednik Vijeća časti i članovi ne mogu biti nositelj političke dužnosti, niti članovi političke stranke, odnosno kandidati nezavisne liste zastupljene u Općinskom vijeću. </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15.</w:t>
      </w:r>
    </w:p>
    <w:p w:rsidR="00661F0E" w:rsidRPr="00CA0969" w:rsidRDefault="00661F0E" w:rsidP="00661F0E">
      <w:pPr>
        <w:autoSpaceDE w:val="0"/>
        <w:autoSpaceDN w:val="0"/>
        <w:adjustRightInd w:val="0"/>
        <w:ind w:firstLine="720"/>
        <w:jc w:val="both"/>
      </w:pPr>
      <w:r w:rsidRPr="00CA0969">
        <w:t>(1) Etički odbor pokreće postupak na vlastitu inicijativu, po prijavi člana Općinskog vijeća, člana radnog tijela Općinskog vijeća, radnog tijela Općinskog</w:t>
      </w:r>
      <w:r>
        <w:t xml:space="preserve"> vijeća, načelnika, </w:t>
      </w:r>
      <w:r w:rsidRPr="00CA0969">
        <w:t>službenika upravnog tijela Općine  ili po prijavi građana.</w:t>
      </w:r>
    </w:p>
    <w:p w:rsidR="00661F0E" w:rsidRPr="00CA0969" w:rsidRDefault="00661F0E" w:rsidP="00661F0E">
      <w:pPr>
        <w:autoSpaceDE w:val="0"/>
        <w:autoSpaceDN w:val="0"/>
        <w:adjustRightInd w:val="0"/>
        <w:ind w:firstLine="720"/>
        <w:jc w:val="both"/>
      </w:pPr>
      <w:r w:rsidRPr="00CA0969">
        <w:t>(2) Pisana prijava sadrži ime i prezime prijavitelja, ime i prezime nositelja političke dužnosti koji se prijavljuje za povredu odredaba Etičkog kodeksa uz navođenje odredbe Etičkog kodeksa koja je povrijeđena. Etički odbor ne postupa po anonimnim prijavama.</w:t>
      </w:r>
    </w:p>
    <w:p w:rsidR="00661F0E" w:rsidRPr="00CA0969" w:rsidRDefault="00661F0E" w:rsidP="00661F0E">
      <w:pPr>
        <w:autoSpaceDE w:val="0"/>
        <w:autoSpaceDN w:val="0"/>
        <w:adjustRightInd w:val="0"/>
        <w:ind w:firstLine="720"/>
        <w:jc w:val="both"/>
      </w:pPr>
      <w:r w:rsidRPr="00CA0969">
        <w:t>(3) Etički odbor može od podnositelj prijave zatražiti dopunu prijave odnosno dodatna pojašnjenja i očitovanja.</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16.</w:t>
      </w:r>
    </w:p>
    <w:p w:rsidR="00661F0E" w:rsidRPr="00CA0969" w:rsidRDefault="00661F0E" w:rsidP="00661F0E">
      <w:pPr>
        <w:autoSpaceDE w:val="0"/>
        <w:autoSpaceDN w:val="0"/>
        <w:adjustRightInd w:val="0"/>
        <w:ind w:firstLine="720"/>
        <w:jc w:val="both"/>
      </w:pPr>
      <w:r w:rsidRPr="00CA0969">
        <w:t>(1) Etički odbor obavještava nositelja političke dužnosti protiv kojeg je podnesena prijava i poziva ga da u roku od 15 dana od dana primitka obavijesti Etičkog odbora dostavi pisano očitovanja o iznesenim činjenicama i okolnostima u prijavi.</w:t>
      </w:r>
    </w:p>
    <w:p w:rsidR="00661F0E" w:rsidRPr="00CA0969" w:rsidRDefault="00661F0E" w:rsidP="00661F0E">
      <w:pPr>
        <w:autoSpaceDE w:val="0"/>
        <w:autoSpaceDN w:val="0"/>
        <w:adjustRightInd w:val="0"/>
        <w:ind w:firstLine="720"/>
        <w:jc w:val="both"/>
      </w:pPr>
      <w:r w:rsidRPr="00CA0969">
        <w:t>(2) Ako nositelj političke dužnosti ne dostavi pisano očitovanje Etički odbor nastavlja s vođenjem postupka po prijavi.</w:t>
      </w:r>
    </w:p>
    <w:p w:rsidR="00661F0E" w:rsidRPr="00CA0969" w:rsidRDefault="00661F0E" w:rsidP="00661F0E">
      <w:pPr>
        <w:autoSpaceDE w:val="0"/>
        <w:autoSpaceDN w:val="0"/>
        <w:adjustRightInd w:val="0"/>
        <w:ind w:firstLine="720"/>
        <w:jc w:val="both"/>
      </w:pPr>
      <w:r w:rsidRPr="00CA0969">
        <w:t>(3) Etički odbor donosi odluke na sjednici većinom glasova.</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17.</w:t>
      </w:r>
    </w:p>
    <w:p w:rsidR="00661F0E" w:rsidRPr="00CA0969" w:rsidRDefault="00661F0E" w:rsidP="00661F0E">
      <w:pPr>
        <w:autoSpaceDE w:val="0"/>
        <w:autoSpaceDN w:val="0"/>
        <w:adjustRightInd w:val="0"/>
        <w:ind w:firstLine="720"/>
        <w:jc w:val="both"/>
      </w:pPr>
      <w:r w:rsidRPr="00CA0969">
        <w:t>(1) Etički odbor u roku od 60 dana od zaprimanja prijave predlaže Općinskom vijeću donošenje odluke po zaprimljenoj prijavi.</w:t>
      </w:r>
    </w:p>
    <w:p w:rsidR="00661F0E" w:rsidRPr="00CA0969" w:rsidRDefault="00661F0E" w:rsidP="00661F0E">
      <w:pPr>
        <w:autoSpaceDE w:val="0"/>
        <w:autoSpaceDN w:val="0"/>
        <w:adjustRightInd w:val="0"/>
        <w:ind w:firstLine="720"/>
        <w:jc w:val="both"/>
      </w:pPr>
      <w:r w:rsidRPr="00CA0969">
        <w:t>(2) Ako je prijava podnesena protiv člana Etičkog odbora, taj član ne sudjeluje u postupku po prijavi i u odlučivanju.</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18.</w:t>
      </w:r>
    </w:p>
    <w:p w:rsidR="00661F0E" w:rsidRPr="00CA0969" w:rsidRDefault="00661F0E" w:rsidP="00661F0E">
      <w:pPr>
        <w:autoSpaceDE w:val="0"/>
        <w:autoSpaceDN w:val="0"/>
        <w:adjustRightInd w:val="0"/>
        <w:ind w:firstLine="720"/>
        <w:jc w:val="both"/>
      </w:pPr>
      <w:r w:rsidRPr="00CA0969">
        <w:t>(1) 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rsidR="00661F0E" w:rsidRPr="00CA0969" w:rsidRDefault="00661F0E" w:rsidP="00661F0E">
      <w:pPr>
        <w:autoSpaceDE w:val="0"/>
        <w:autoSpaceDN w:val="0"/>
        <w:adjustRightInd w:val="0"/>
        <w:ind w:firstLine="720"/>
        <w:jc w:val="both"/>
      </w:pPr>
      <w:r w:rsidRPr="00CA0969">
        <w:lastRenderedPageBreak/>
        <w:t>(2) Protiv odluke Općinskog vijeća nositelj političke dužnosti može u roku od 8 dana od dana primitka odluke podnijeti prigovor Vijeću časti.</w:t>
      </w:r>
    </w:p>
    <w:p w:rsidR="00661F0E" w:rsidRDefault="00661F0E" w:rsidP="00661F0E">
      <w:pPr>
        <w:autoSpaceDE w:val="0"/>
        <w:autoSpaceDN w:val="0"/>
        <w:adjustRightInd w:val="0"/>
        <w:jc w:val="both"/>
      </w:pP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19.</w:t>
      </w:r>
    </w:p>
    <w:p w:rsidR="00661F0E" w:rsidRPr="00CA0969" w:rsidRDefault="00661F0E" w:rsidP="00661F0E">
      <w:pPr>
        <w:autoSpaceDE w:val="0"/>
        <w:autoSpaceDN w:val="0"/>
        <w:adjustRightInd w:val="0"/>
        <w:ind w:firstLine="720"/>
        <w:jc w:val="both"/>
      </w:pPr>
      <w:r w:rsidRPr="00CA0969">
        <w:t>(1) Vijeće časti donosi odluku na sjednici većinom glasova svih članova u roku od 15 dana od dana podnesenog prigovora.</w:t>
      </w:r>
    </w:p>
    <w:p w:rsidR="00661F0E" w:rsidRPr="00CA0969" w:rsidRDefault="00661F0E" w:rsidP="00661F0E">
      <w:pPr>
        <w:autoSpaceDE w:val="0"/>
        <w:autoSpaceDN w:val="0"/>
        <w:adjustRightInd w:val="0"/>
        <w:ind w:firstLine="720"/>
        <w:jc w:val="both"/>
      </w:pPr>
      <w:r w:rsidRPr="00CA0969">
        <w:t>(2) Vijeće časti može odbiti prigovor i potvrditi odluku Općinskog vijeća ili uvažiti prigovor i preinačiti ili poništiti odluku Općinskog vijeća.</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Članak 20.</w:t>
      </w:r>
    </w:p>
    <w:p w:rsidR="00661F0E" w:rsidRPr="00CA0969" w:rsidRDefault="00661F0E" w:rsidP="00661F0E">
      <w:pPr>
        <w:autoSpaceDE w:val="0"/>
        <w:autoSpaceDN w:val="0"/>
        <w:adjustRightInd w:val="0"/>
        <w:ind w:firstLine="720"/>
        <w:jc w:val="both"/>
      </w:pPr>
      <w:r w:rsidRPr="00CA0969">
        <w:t xml:space="preserve">Na način rada Etičkog odbora i Vijeće časti primjenjuju se odredbe </w:t>
      </w:r>
      <w:r>
        <w:t xml:space="preserve">Poslovnika o radu Općinskog vijeća. </w:t>
      </w:r>
    </w:p>
    <w:p w:rsidR="00661F0E" w:rsidRPr="00CA0969" w:rsidRDefault="00661F0E" w:rsidP="00661F0E">
      <w:pPr>
        <w:autoSpaceDE w:val="0"/>
        <w:autoSpaceDN w:val="0"/>
        <w:adjustRightInd w:val="0"/>
        <w:ind w:firstLine="720"/>
        <w:jc w:val="both"/>
      </w:pPr>
      <w:r w:rsidRPr="00CA0969">
        <w:t xml:space="preserve"> </w:t>
      </w:r>
    </w:p>
    <w:p w:rsidR="00661F0E" w:rsidRPr="00CA0969" w:rsidRDefault="00661F0E" w:rsidP="00661F0E">
      <w:pPr>
        <w:autoSpaceDE w:val="0"/>
        <w:autoSpaceDN w:val="0"/>
        <w:adjustRightInd w:val="0"/>
        <w:jc w:val="center"/>
      </w:pPr>
      <w:r w:rsidRPr="00CA0969">
        <w:t>Članak 21.</w:t>
      </w:r>
    </w:p>
    <w:p w:rsidR="00661F0E" w:rsidRPr="00CA0969" w:rsidRDefault="00661F0E" w:rsidP="00661F0E">
      <w:pPr>
        <w:autoSpaceDE w:val="0"/>
        <w:autoSpaceDN w:val="0"/>
        <w:adjustRightInd w:val="0"/>
        <w:ind w:firstLine="720"/>
        <w:jc w:val="both"/>
      </w:pPr>
      <w:r w:rsidRPr="00CA0969">
        <w:t xml:space="preserve">Odluke Etičkog odbora i Vijeća časti objavljuju se u Službenom glasniku </w:t>
      </w:r>
      <w:r>
        <w:t xml:space="preserve">Krapinsko-zagorske županije </w:t>
      </w:r>
      <w:r w:rsidRPr="00CA0969">
        <w:t>i na mrežnoj stranici Općine</w:t>
      </w:r>
      <w:r>
        <w:t xml:space="preserve">. </w:t>
      </w:r>
      <w:r w:rsidRPr="00CA0969">
        <w:t xml:space="preserve">  </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center"/>
      </w:pPr>
      <w:r w:rsidRPr="00CA0969">
        <w:t>VI.  ZAVRŠNE ODREDBE</w:t>
      </w:r>
    </w:p>
    <w:p w:rsidR="00661F0E" w:rsidRPr="00CA0969" w:rsidRDefault="00661F0E" w:rsidP="00661F0E">
      <w:pPr>
        <w:autoSpaceDE w:val="0"/>
        <w:autoSpaceDN w:val="0"/>
        <w:adjustRightInd w:val="0"/>
        <w:jc w:val="center"/>
      </w:pPr>
    </w:p>
    <w:p w:rsidR="00661F0E" w:rsidRPr="00CA0969" w:rsidRDefault="00661F0E" w:rsidP="00661F0E">
      <w:pPr>
        <w:autoSpaceDE w:val="0"/>
        <w:autoSpaceDN w:val="0"/>
        <w:adjustRightInd w:val="0"/>
        <w:jc w:val="center"/>
      </w:pPr>
      <w:r w:rsidRPr="00CA0969">
        <w:t>Članak 22.</w:t>
      </w:r>
    </w:p>
    <w:p w:rsidR="00661F0E" w:rsidRPr="00CA0969" w:rsidRDefault="00661F0E" w:rsidP="00661F0E">
      <w:pPr>
        <w:autoSpaceDE w:val="0"/>
        <w:autoSpaceDN w:val="0"/>
        <w:adjustRightInd w:val="0"/>
        <w:ind w:firstLine="720"/>
        <w:jc w:val="both"/>
      </w:pPr>
      <w:r w:rsidRPr="00CA0969">
        <w:t xml:space="preserve">Ovaj Etički kodeks stupa na snagu osmog dana nakon objave u </w:t>
      </w:r>
      <w:r>
        <w:t>„</w:t>
      </w:r>
      <w:r w:rsidRPr="00CA0969">
        <w:t xml:space="preserve">Službenom glasniku </w:t>
      </w:r>
      <w:r>
        <w:t xml:space="preserve">Krapinsko-zagorske županije“. </w:t>
      </w:r>
    </w:p>
    <w:p w:rsidR="00661F0E" w:rsidRPr="00CA0969" w:rsidRDefault="00661F0E" w:rsidP="00661F0E">
      <w:pPr>
        <w:autoSpaceDE w:val="0"/>
        <w:autoSpaceDN w:val="0"/>
        <w:adjustRightInd w:val="0"/>
        <w:jc w:val="both"/>
      </w:pPr>
    </w:p>
    <w:p w:rsidR="00661F0E" w:rsidRPr="00CA0969" w:rsidRDefault="00661F0E" w:rsidP="00661F0E">
      <w:pPr>
        <w:autoSpaceDE w:val="0"/>
        <w:autoSpaceDN w:val="0"/>
        <w:adjustRightInd w:val="0"/>
        <w:jc w:val="both"/>
      </w:pPr>
    </w:p>
    <w:p w:rsidR="00661F0E" w:rsidRDefault="00661F0E" w:rsidP="00661F0E">
      <w:pPr>
        <w:autoSpaceDE w:val="0"/>
        <w:autoSpaceDN w:val="0"/>
        <w:adjustRightInd w:val="0"/>
        <w:ind w:left="4320" w:firstLine="720"/>
        <w:jc w:val="right"/>
      </w:pPr>
    </w:p>
    <w:p w:rsidR="00661F0E" w:rsidRPr="00CA0969" w:rsidRDefault="00661F0E" w:rsidP="00661F0E">
      <w:pPr>
        <w:autoSpaceDE w:val="0"/>
        <w:autoSpaceDN w:val="0"/>
        <w:adjustRightInd w:val="0"/>
        <w:ind w:left="4320" w:firstLine="720"/>
        <w:jc w:val="right"/>
      </w:pPr>
    </w:p>
    <w:p w:rsidR="00661F0E" w:rsidRDefault="00661F0E" w:rsidP="00661F0E">
      <w:pPr>
        <w:autoSpaceDE w:val="0"/>
        <w:autoSpaceDN w:val="0"/>
        <w:adjustRightInd w:val="0"/>
        <w:ind w:left="4320" w:right="-1" w:firstLine="720"/>
        <w:jc w:val="center"/>
      </w:pPr>
      <w:r w:rsidRPr="00CA0969">
        <w:t>Predsjednik Općinskog vijeća</w:t>
      </w:r>
    </w:p>
    <w:p w:rsidR="00661F0E" w:rsidRPr="00CA0969" w:rsidRDefault="00661F0E" w:rsidP="00661F0E">
      <w:pPr>
        <w:autoSpaceDE w:val="0"/>
        <w:autoSpaceDN w:val="0"/>
        <w:adjustRightInd w:val="0"/>
        <w:ind w:left="4320" w:right="-1" w:firstLine="720"/>
        <w:jc w:val="center"/>
        <w:rPr>
          <w:i/>
        </w:rPr>
      </w:pPr>
      <w:r w:rsidRPr="00CA0969">
        <w:rPr>
          <w:i/>
        </w:rPr>
        <w:t xml:space="preserve">Ivica </w:t>
      </w:r>
      <w:proofErr w:type="spellStart"/>
      <w:r w:rsidRPr="00CA0969">
        <w:rPr>
          <w:i/>
        </w:rPr>
        <w:t>Roginić</w:t>
      </w:r>
      <w:proofErr w:type="spellEnd"/>
      <w:r w:rsidRPr="00CA0969">
        <w:rPr>
          <w:i/>
        </w:rPr>
        <w:t xml:space="preserve"> </w:t>
      </w:r>
    </w:p>
    <w:p w:rsidR="00661F0E" w:rsidRPr="00DF3140" w:rsidRDefault="00661F0E" w:rsidP="00DF3140">
      <w:pPr>
        <w:jc w:val="both"/>
        <w:rPr>
          <w:i/>
        </w:rPr>
      </w:pPr>
      <w:bookmarkStart w:id="0" w:name="_GoBack"/>
      <w:bookmarkEnd w:id="0"/>
    </w:p>
    <w:sectPr w:rsidR="00661F0E" w:rsidRPr="00DF3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0AF"/>
    <w:multiLevelType w:val="hybridMultilevel"/>
    <w:tmpl w:val="515A601A"/>
    <w:lvl w:ilvl="0" w:tplc="2B5257DE">
      <w:start w:val="1"/>
      <w:numFmt w:val="bullet"/>
      <w:lvlText w:val="-"/>
      <w:lvlJc w:val="left"/>
      <w:pPr>
        <w:ind w:left="1785" w:hanging="360"/>
      </w:pPr>
      <w:rPr>
        <w:rFonts w:ascii="Times New Roman" w:eastAsia="Times New Roman" w:hAnsi="Times New Roman" w:cs="Times New Roman"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1" w15:restartNumberingAfterBreak="0">
    <w:nsid w:val="048C0B45"/>
    <w:multiLevelType w:val="hybridMultilevel"/>
    <w:tmpl w:val="780A8C48"/>
    <w:lvl w:ilvl="0" w:tplc="2B1297E4">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 w15:restartNumberingAfterBreak="0">
    <w:nsid w:val="2F5A496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37409B"/>
    <w:multiLevelType w:val="hybridMultilevel"/>
    <w:tmpl w:val="DCF2B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A14AE5"/>
    <w:multiLevelType w:val="hybridMultilevel"/>
    <w:tmpl w:val="67EA0454"/>
    <w:lvl w:ilvl="0" w:tplc="FF807ED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50807B1E"/>
    <w:multiLevelType w:val="hybridMultilevel"/>
    <w:tmpl w:val="3D94E1C2"/>
    <w:lvl w:ilvl="0" w:tplc="6BD8AAE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772E026A"/>
    <w:multiLevelType w:val="hybridMultilevel"/>
    <w:tmpl w:val="468023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B2C12C4"/>
    <w:multiLevelType w:val="hybridMultilevel"/>
    <w:tmpl w:val="AAC270E6"/>
    <w:lvl w:ilvl="0" w:tplc="AF4A1B0A">
      <w:start w:val="1"/>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
  </w:num>
  <w:num w:numId="6">
    <w:abstractNumId w:val="0"/>
  </w:num>
  <w:num w:numId="7">
    <w:abstractNumId w:val="2"/>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BD"/>
    <w:rsid w:val="00021329"/>
    <w:rsid w:val="00033855"/>
    <w:rsid w:val="0003564F"/>
    <w:rsid w:val="00061CFF"/>
    <w:rsid w:val="00062E56"/>
    <w:rsid w:val="00096831"/>
    <w:rsid w:val="000B032F"/>
    <w:rsid w:val="000B0D6D"/>
    <w:rsid w:val="000C6D7D"/>
    <w:rsid w:val="000E0B72"/>
    <w:rsid w:val="001263F0"/>
    <w:rsid w:val="00130B85"/>
    <w:rsid w:val="00135713"/>
    <w:rsid w:val="0019358B"/>
    <w:rsid w:val="00197581"/>
    <w:rsid w:val="0020376D"/>
    <w:rsid w:val="00210F63"/>
    <w:rsid w:val="00214A60"/>
    <w:rsid w:val="0022203D"/>
    <w:rsid w:val="00227EA2"/>
    <w:rsid w:val="00232D69"/>
    <w:rsid w:val="0023567E"/>
    <w:rsid w:val="0025132E"/>
    <w:rsid w:val="00255A85"/>
    <w:rsid w:val="002567B2"/>
    <w:rsid w:val="00260F8B"/>
    <w:rsid w:val="00263390"/>
    <w:rsid w:val="002859BD"/>
    <w:rsid w:val="0029261D"/>
    <w:rsid w:val="002A084E"/>
    <w:rsid w:val="002B22B9"/>
    <w:rsid w:val="002C2585"/>
    <w:rsid w:val="002E4C4F"/>
    <w:rsid w:val="002F10A5"/>
    <w:rsid w:val="00301055"/>
    <w:rsid w:val="00302F60"/>
    <w:rsid w:val="00303FFA"/>
    <w:rsid w:val="00311E51"/>
    <w:rsid w:val="003258D8"/>
    <w:rsid w:val="00330764"/>
    <w:rsid w:val="00341337"/>
    <w:rsid w:val="00355331"/>
    <w:rsid w:val="00385CD3"/>
    <w:rsid w:val="003A7DAD"/>
    <w:rsid w:val="003B01D3"/>
    <w:rsid w:val="003C5DEC"/>
    <w:rsid w:val="003D1CD3"/>
    <w:rsid w:val="004042B8"/>
    <w:rsid w:val="004100AA"/>
    <w:rsid w:val="00410A27"/>
    <w:rsid w:val="00424E91"/>
    <w:rsid w:val="004329AF"/>
    <w:rsid w:val="00446A45"/>
    <w:rsid w:val="00451C7F"/>
    <w:rsid w:val="00467A62"/>
    <w:rsid w:val="00492566"/>
    <w:rsid w:val="00494BA8"/>
    <w:rsid w:val="004957FC"/>
    <w:rsid w:val="004A1068"/>
    <w:rsid w:val="004A66A7"/>
    <w:rsid w:val="004B225E"/>
    <w:rsid w:val="004B53DC"/>
    <w:rsid w:val="004C6219"/>
    <w:rsid w:val="004C63B1"/>
    <w:rsid w:val="00501CA3"/>
    <w:rsid w:val="00505744"/>
    <w:rsid w:val="005076AB"/>
    <w:rsid w:val="00515124"/>
    <w:rsid w:val="00524496"/>
    <w:rsid w:val="00537F0D"/>
    <w:rsid w:val="00543C8F"/>
    <w:rsid w:val="00547202"/>
    <w:rsid w:val="00547D96"/>
    <w:rsid w:val="00555D6E"/>
    <w:rsid w:val="00586228"/>
    <w:rsid w:val="005C0A2E"/>
    <w:rsid w:val="005C7E9C"/>
    <w:rsid w:val="005D1B54"/>
    <w:rsid w:val="00601423"/>
    <w:rsid w:val="00603AAA"/>
    <w:rsid w:val="006056BD"/>
    <w:rsid w:val="00613B35"/>
    <w:rsid w:val="006341DB"/>
    <w:rsid w:val="0064285B"/>
    <w:rsid w:val="0064435D"/>
    <w:rsid w:val="00651D6E"/>
    <w:rsid w:val="00661F0E"/>
    <w:rsid w:val="006706FD"/>
    <w:rsid w:val="006748D8"/>
    <w:rsid w:val="0067512E"/>
    <w:rsid w:val="00676B9C"/>
    <w:rsid w:val="00682776"/>
    <w:rsid w:val="006A100D"/>
    <w:rsid w:val="006B68B9"/>
    <w:rsid w:val="006D6655"/>
    <w:rsid w:val="006D6A03"/>
    <w:rsid w:val="006F44EF"/>
    <w:rsid w:val="00726C75"/>
    <w:rsid w:val="00730A24"/>
    <w:rsid w:val="007335BA"/>
    <w:rsid w:val="0073381F"/>
    <w:rsid w:val="007641C1"/>
    <w:rsid w:val="00786D5F"/>
    <w:rsid w:val="007A12E1"/>
    <w:rsid w:val="007A16DC"/>
    <w:rsid w:val="007A6629"/>
    <w:rsid w:val="007B1958"/>
    <w:rsid w:val="007E24BA"/>
    <w:rsid w:val="007F5C81"/>
    <w:rsid w:val="007F6417"/>
    <w:rsid w:val="00800B31"/>
    <w:rsid w:val="00802DF2"/>
    <w:rsid w:val="00804018"/>
    <w:rsid w:val="00812D20"/>
    <w:rsid w:val="00814BE8"/>
    <w:rsid w:val="0082039C"/>
    <w:rsid w:val="00847CF9"/>
    <w:rsid w:val="008516B6"/>
    <w:rsid w:val="00852B13"/>
    <w:rsid w:val="00862B6F"/>
    <w:rsid w:val="008702A8"/>
    <w:rsid w:val="00875A9D"/>
    <w:rsid w:val="00882960"/>
    <w:rsid w:val="00886B43"/>
    <w:rsid w:val="00887D16"/>
    <w:rsid w:val="00894ACA"/>
    <w:rsid w:val="008B59C9"/>
    <w:rsid w:val="008D1388"/>
    <w:rsid w:val="008D3225"/>
    <w:rsid w:val="008E4CC3"/>
    <w:rsid w:val="008E61B4"/>
    <w:rsid w:val="008F2158"/>
    <w:rsid w:val="009131CB"/>
    <w:rsid w:val="00923F0B"/>
    <w:rsid w:val="0092552E"/>
    <w:rsid w:val="00957AF3"/>
    <w:rsid w:val="0096203E"/>
    <w:rsid w:val="009620E7"/>
    <w:rsid w:val="00966A48"/>
    <w:rsid w:val="00967249"/>
    <w:rsid w:val="009964F7"/>
    <w:rsid w:val="009A1F39"/>
    <w:rsid w:val="009A3A6E"/>
    <w:rsid w:val="009B6DEA"/>
    <w:rsid w:val="009D3751"/>
    <w:rsid w:val="009D4A57"/>
    <w:rsid w:val="009E5D5A"/>
    <w:rsid w:val="00A16869"/>
    <w:rsid w:val="00A21A0A"/>
    <w:rsid w:val="00A235B6"/>
    <w:rsid w:val="00A37D22"/>
    <w:rsid w:val="00A40D17"/>
    <w:rsid w:val="00A73440"/>
    <w:rsid w:val="00A74E83"/>
    <w:rsid w:val="00A8120F"/>
    <w:rsid w:val="00AA1284"/>
    <w:rsid w:val="00AA2D5D"/>
    <w:rsid w:val="00AC057F"/>
    <w:rsid w:val="00AC62B2"/>
    <w:rsid w:val="00AD4F0F"/>
    <w:rsid w:val="00AE13D4"/>
    <w:rsid w:val="00AE1C7A"/>
    <w:rsid w:val="00AE6E73"/>
    <w:rsid w:val="00AE6EA7"/>
    <w:rsid w:val="00B047EE"/>
    <w:rsid w:val="00B23A18"/>
    <w:rsid w:val="00B24727"/>
    <w:rsid w:val="00B312A0"/>
    <w:rsid w:val="00B32AB2"/>
    <w:rsid w:val="00B346FB"/>
    <w:rsid w:val="00B515CD"/>
    <w:rsid w:val="00B71991"/>
    <w:rsid w:val="00BA7E11"/>
    <w:rsid w:val="00BC5216"/>
    <w:rsid w:val="00BD0F45"/>
    <w:rsid w:val="00BE16CB"/>
    <w:rsid w:val="00BE1F9D"/>
    <w:rsid w:val="00BE3A7C"/>
    <w:rsid w:val="00BE3C9A"/>
    <w:rsid w:val="00BF1569"/>
    <w:rsid w:val="00BF6FFF"/>
    <w:rsid w:val="00BF7E8E"/>
    <w:rsid w:val="00C024E9"/>
    <w:rsid w:val="00C10D24"/>
    <w:rsid w:val="00C12740"/>
    <w:rsid w:val="00C25F8A"/>
    <w:rsid w:val="00C27FDC"/>
    <w:rsid w:val="00C373ED"/>
    <w:rsid w:val="00C53D7A"/>
    <w:rsid w:val="00C55AE6"/>
    <w:rsid w:val="00C57A8A"/>
    <w:rsid w:val="00C620A3"/>
    <w:rsid w:val="00C624A4"/>
    <w:rsid w:val="00C70BA0"/>
    <w:rsid w:val="00C72C1E"/>
    <w:rsid w:val="00C75C27"/>
    <w:rsid w:val="00C84861"/>
    <w:rsid w:val="00C86B7F"/>
    <w:rsid w:val="00C97ECF"/>
    <w:rsid w:val="00CA1AA1"/>
    <w:rsid w:val="00CA6AF5"/>
    <w:rsid w:val="00CA74FF"/>
    <w:rsid w:val="00CD45FA"/>
    <w:rsid w:val="00CD67FE"/>
    <w:rsid w:val="00CE2596"/>
    <w:rsid w:val="00CE3A5D"/>
    <w:rsid w:val="00CE7CE8"/>
    <w:rsid w:val="00CF1E81"/>
    <w:rsid w:val="00CF4E50"/>
    <w:rsid w:val="00D2033D"/>
    <w:rsid w:val="00D27471"/>
    <w:rsid w:val="00D46CE8"/>
    <w:rsid w:val="00D51495"/>
    <w:rsid w:val="00D526E0"/>
    <w:rsid w:val="00D75F82"/>
    <w:rsid w:val="00D92C9B"/>
    <w:rsid w:val="00DA01FC"/>
    <w:rsid w:val="00DA2CBA"/>
    <w:rsid w:val="00DA7569"/>
    <w:rsid w:val="00DD318D"/>
    <w:rsid w:val="00DE0CED"/>
    <w:rsid w:val="00DF0E7C"/>
    <w:rsid w:val="00DF108A"/>
    <w:rsid w:val="00DF2BB8"/>
    <w:rsid w:val="00DF3140"/>
    <w:rsid w:val="00E13EA9"/>
    <w:rsid w:val="00E1450D"/>
    <w:rsid w:val="00E16F1B"/>
    <w:rsid w:val="00E21360"/>
    <w:rsid w:val="00E25A1F"/>
    <w:rsid w:val="00E30CCC"/>
    <w:rsid w:val="00E503BC"/>
    <w:rsid w:val="00E52C5D"/>
    <w:rsid w:val="00E643D1"/>
    <w:rsid w:val="00E71656"/>
    <w:rsid w:val="00E93C5A"/>
    <w:rsid w:val="00EB3F31"/>
    <w:rsid w:val="00EB4717"/>
    <w:rsid w:val="00EC5C71"/>
    <w:rsid w:val="00ED30B3"/>
    <w:rsid w:val="00EE13C8"/>
    <w:rsid w:val="00EE1C89"/>
    <w:rsid w:val="00EE62EE"/>
    <w:rsid w:val="00F0232A"/>
    <w:rsid w:val="00F125E5"/>
    <w:rsid w:val="00F16FFA"/>
    <w:rsid w:val="00F23A57"/>
    <w:rsid w:val="00F674D9"/>
    <w:rsid w:val="00F710EC"/>
    <w:rsid w:val="00F86213"/>
    <w:rsid w:val="00FB4934"/>
    <w:rsid w:val="00FB51A6"/>
    <w:rsid w:val="00FC14E0"/>
    <w:rsid w:val="00FC4181"/>
    <w:rsid w:val="00FC41CE"/>
    <w:rsid w:val="00FD5A51"/>
    <w:rsid w:val="00FD7819"/>
    <w:rsid w:val="00FE76B2"/>
    <w:rsid w:val="00FF7A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6227E6-B94E-4CE2-97BD-443DA9C9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0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21A0A"/>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semiHidden/>
    <w:unhideWhenUsed/>
    <w:qFormat/>
    <w:rsid w:val="00A21A0A"/>
    <w:pPr>
      <w:keepNext/>
      <w:spacing w:before="240" w:after="60"/>
      <w:outlineLvl w:val="1"/>
    </w:pPr>
    <w:rPr>
      <w:rFonts w:ascii="Cambria" w:hAnsi="Cambria"/>
      <w:b/>
      <w:bCs/>
      <w:i/>
      <w:iCs/>
      <w:sz w:val="28"/>
      <w:szCs w:val="28"/>
    </w:rPr>
  </w:style>
  <w:style w:type="paragraph" w:styleId="Naslov7">
    <w:name w:val="heading 7"/>
    <w:basedOn w:val="Normal"/>
    <w:next w:val="Normal"/>
    <w:link w:val="Naslov7Char"/>
    <w:semiHidden/>
    <w:unhideWhenUsed/>
    <w:qFormat/>
    <w:rsid w:val="00A21A0A"/>
    <w:pPr>
      <w:spacing w:before="240" w:after="60"/>
      <w:outlineLvl w:val="6"/>
    </w:pPr>
    <w:rPr>
      <w:rFonts w:ascii="Calibri" w:hAnsi="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21A0A"/>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semiHidden/>
    <w:rsid w:val="00A21A0A"/>
    <w:rPr>
      <w:rFonts w:ascii="Cambria" w:eastAsia="Times New Roman" w:hAnsi="Cambria" w:cs="Times New Roman"/>
      <w:b/>
      <w:bCs/>
      <w:i/>
      <w:iCs/>
      <w:sz w:val="28"/>
      <w:szCs w:val="28"/>
      <w:lang w:eastAsia="hr-HR"/>
    </w:rPr>
  </w:style>
  <w:style w:type="character" w:customStyle="1" w:styleId="Naslov7Char">
    <w:name w:val="Naslov 7 Char"/>
    <w:basedOn w:val="Zadanifontodlomka"/>
    <w:link w:val="Naslov7"/>
    <w:semiHidden/>
    <w:rsid w:val="00A21A0A"/>
    <w:rPr>
      <w:rFonts w:ascii="Calibri" w:eastAsia="Times New Roman" w:hAnsi="Calibri" w:cs="Times New Roman"/>
      <w:sz w:val="24"/>
      <w:szCs w:val="24"/>
      <w:lang w:eastAsia="hr-HR"/>
    </w:rPr>
  </w:style>
  <w:style w:type="paragraph" w:styleId="Odlomakpopisa">
    <w:name w:val="List Paragraph"/>
    <w:basedOn w:val="Normal"/>
    <w:uiPriority w:val="34"/>
    <w:qFormat/>
    <w:rsid w:val="00FC41CE"/>
    <w:pPr>
      <w:ind w:left="720"/>
      <w:contextualSpacing/>
    </w:pPr>
  </w:style>
  <w:style w:type="character" w:styleId="Referencakomentara">
    <w:name w:val="annotation reference"/>
    <w:basedOn w:val="Zadanifontodlomka"/>
    <w:uiPriority w:val="99"/>
    <w:semiHidden/>
    <w:unhideWhenUsed/>
    <w:rsid w:val="006B68B9"/>
    <w:rPr>
      <w:sz w:val="16"/>
      <w:szCs w:val="16"/>
    </w:rPr>
  </w:style>
  <w:style w:type="paragraph" w:styleId="Tekstkomentara">
    <w:name w:val="annotation text"/>
    <w:basedOn w:val="Normal"/>
    <w:link w:val="TekstkomentaraChar"/>
    <w:uiPriority w:val="99"/>
    <w:semiHidden/>
    <w:unhideWhenUsed/>
    <w:rsid w:val="006B68B9"/>
    <w:rPr>
      <w:sz w:val="20"/>
      <w:szCs w:val="20"/>
    </w:rPr>
  </w:style>
  <w:style w:type="character" w:customStyle="1" w:styleId="TekstkomentaraChar">
    <w:name w:val="Tekst komentara Char"/>
    <w:basedOn w:val="Zadanifontodlomka"/>
    <w:link w:val="Tekstkomentara"/>
    <w:uiPriority w:val="99"/>
    <w:semiHidden/>
    <w:rsid w:val="006B68B9"/>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6B68B9"/>
    <w:rPr>
      <w:rFonts w:ascii="Tahoma" w:hAnsi="Tahoma" w:cs="Tahoma"/>
      <w:sz w:val="16"/>
      <w:szCs w:val="16"/>
    </w:rPr>
  </w:style>
  <w:style w:type="character" w:customStyle="1" w:styleId="TekstbaloniaChar">
    <w:name w:val="Tekst balončića Char"/>
    <w:basedOn w:val="Zadanifontodlomka"/>
    <w:link w:val="Tekstbalonia"/>
    <w:uiPriority w:val="99"/>
    <w:semiHidden/>
    <w:rsid w:val="006B68B9"/>
    <w:rPr>
      <w:rFonts w:ascii="Tahoma" w:eastAsia="Times New Roman" w:hAnsi="Tahoma" w:cs="Tahoma"/>
      <w:sz w:val="16"/>
      <w:szCs w:val="16"/>
      <w:lang w:eastAsia="hr-HR"/>
    </w:rPr>
  </w:style>
  <w:style w:type="paragraph" w:styleId="Bezproreda">
    <w:name w:val="No Spacing"/>
    <w:uiPriority w:val="1"/>
    <w:qFormat/>
    <w:rsid w:val="000B0D6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0489">
      <w:bodyDiv w:val="1"/>
      <w:marLeft w:val="0"/>
      <w:marRight w:val="0"/>
      <w:marTop w:val="0"/>
      <w:marBottom w:val="0"/>
      <w:divBdr>
        <w:top w:val="none" w:sz="0" w:space="0" w:color="auto"/>
        <w:left w:val="none" w:sz="0" w:space="0" w:color="auto"/>
        <w:bottom w:val="none" w:sz="0" w:space="0" w:color="auto"/>
        <w:right w:val="none" w:sz="0" w:space="0" w:color="auto"/>
      </w:divBdr>
    </w:div>
    <w:div w:id="3756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Lidija</cp:lastModifiedBy>
  <cp:revision>2</cp:revision>
  <cp:lastPrinted>2022-06-30T07:22:00Z</cp:lastPrinted>
  <dcterms:created xsi:type="dcterms:W3CDTF">2022-07-04T07:21:00Z</dcterms:created>
  <dcterms:modified xsi:type="dcterms:W3CDTF">2022-07-04T07:21:00Z</dcterms:modified>
</cp:coreProperties>
</file>