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4CA79" w14:textId="77777777" w:rsidR="001D6613" w:rsidRPr="00CA6BEC" w:rsidRDefault="001D6613" w:rsidP="00362AA1">
      <w:pPr>
        <w:jc w:val="both"/>
      </w:pPr>
    </w:p>
    <w:p w14:paraId="650E3A6F" w14:textId="77777777" w:rsidR="001D6613" w:rsidRPr="00CA6BEC" w:rsidRDefault="001D6613" w:rsidP="00221EF5">
      <w:pPr>
        <w:pStyle w:val="Odlomakpopisa"/>
        <w:ind w:left="928"/>
        <w:jc w:val="both"/>
        <w:rPr>
          <w:sz w:val="22"/>
          <w:szCs w:val="22"/>
        </w:rPr>
      </w:pPr>
    </w:p>
    <w:p w14:paraId="65221479" w14:textId="77777777" w:rsidR="00CA6BEC" w:rsidRPr="00477A95" w:rsidRDefault="00CA6BEC" w:rsidP="00CA6BEC">
      <w:pPr>
        <w:spacing w:after="0" w:line="240" w:lineRule="auto"/>
        <w:jc w:val="both"/>
        <w:rPr>
          <w:rFonts w:ascii="Times New Roman" w:eastAsia="Calibri" w:hAnsi="Times New Roman" w:cs="Times New Roman"/>
        </w:rPr>
      </w:pPr>
      <w:r w:rsidRPr="00477A95">
        <w:rPr>
          <w:rFonts w:ascii="Times New Roman" w:eastAsia="Calibri" w:hAnsi="Times New Roman" w:cs="Times New Roman"/>
        </w:rPr>
        <w:t xml:space="preserve">                         </w:t>
      </w:r>
      <w:r w:rsidRPr="00477A95">
        <w:rPr>
          <w:rFonts w:ascii="Times New Roman" w:eastAsia="Calibri" w:hAnsi="Times New Roman" w:cs="Times New Roman"/>
        </w:rPr>
        <w:object w:dxaOrig="750" w:dyaOrig="885" w14:anchorId="2FFF0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4.25pt" o:ole="" fillcolor="window">
            <v:imagedata r:id="rId5" o:title=""/>
          </v:shape>
          <o:OLEObject Type="Embed" ProgID="MSDraw" ShapeID="_x0000_i1025" DrawAspect="Content" ObjectID="_1786439884" r:id="rId6">
            <o:FieldCodes>\* mergeformat</o:FieldCodes>
          </o:OLEObject>
        </w:object>
      </w:r>
      <w:r w:rsidRPr="00477A95">
        <w:rPr>
          <w:rFonts w:ascii="Times New Roman" w:eastAsia="Calibri" w:hAnsi="Times New Roman" w:cs="Times New Roman"/>
        </w:rPr>
        <w:tab/>
      </w:r>
      <w:r w:rsidRPr="00477A95">
        <w:rPr>
          <w:rFonts w:ascii="Times New Roman" w:eastAsia="Calibri" w:hAnsi="Times New Roman" w:cs="Times New Roman"/>
        </w:rPr>
        <w:tab/>
      </w:r>
      <w:r w:rsidRPr="00477A95">
        <w:rPr>
          <w:rFonts w:ascii="Times New Roman" w:eastAsia="Calibri" w:hAnsi="Times New Roman" w:cs="Times New Roman"/>
        </w:rPr>
        <w:tab/>
      </w:r>
      <w:r w:rsidRPr="00477A95">
        <w:rPr>
          <w:rFonts w:ascii="Times New Roman" w:eastAsia="Calibri" w:hAnsi="Times New Roman" w:cs="Times New Roman"/>
        </w:rPr>
        <w:tab/>
      </w:r>
      <w:r w:rsidRPr="00477A95">
        <w:rPr>
          <w:rFonts w:ascii="Times New Roman" w:eastAsia="Calibri" w:hAnsi="Times New Roman" w:cs="Times New Roman"/>
        </w:rPr>
        <w:tab/>
      </w:r>
    </w:p>
    <w:p w14:paraId="6778561F" w14:textId="77777777"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 xml:space="preserve">          REPUBLIKA HRVATSKA</w:t>
      </w:r>
    </w:p>
    <w:p w14:paraId="0E8CE03F" w14:textId="77777777"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KRAPINSKO-ZAGORSKA ŽUPANIJA</w:t>
      </w:r>
    </w:p>
    <w:p w14:paraId="4D838376" w14:textId="77777777"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 xml:space="preserve">   OPĆINA SVETI KRIŽ ZAČRETJE</w:t>
      </w:r>
    </w:p>
    <w:p w14:paraId="49573702" w14:textId="0503CBC8"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 xml:space="preserve">         </w:t>
      </w:r>
      <w:r w:rsidR="00477A95">
        <w:rPr>
          <w:rFonts w:ascii="Times New Roman" w:eastAsia="Calibri" w:hAnsi="Times New Roman" w:cs="Times New Roman"/>
          <w:b/>
        </w:rPr>
        <w:t xml:space="preserve">  </w:t>
      </w:r>
      <w:r w:rsidRPr="00477A95">
        <w:rPr>
          <w:rFonts w:ascii="Times New Roman" w:eastAsia="Calibri" w:hAnsi="Times New Roman" w:cs="Times New Roman"/>
          <w:b/>
        </w:rPr>
        <w:t xml:space="preserve"> OPĆINSKO VIJEĆE </w:t>
      </w:r>
    </w:p>
    <w:p w14:paraId="31E62C35" w14:textId="77777777" w:rsidR="00CA6BEC" w:rsidRPr="00477A95" w:rsidRDefault="00CA6BEC" w:rsidP="00CA6BEC">
      <w:pPr>
        <w:spacing w:after="0" w:line="240" w:lineRule="auto"/>
        <w:rPr>
          <w:rFonts w:ascii="Times New Roman" w:hAnsi="Times New Roman" w:cs="Times New Roman"/>
          <w:b/>
        </w:rPr>
      </w:pPr>
    </w:p>
    <w:p w14:paraId="663AB6FB" w14:textId="3AF31487" w:rsidR="00CA6BEC" w:rsidRPr="00477A95" w:rsidRDefault="00CA6BEC" w:rsidP="00CA6BEC">
      <w:pPr>
        <w:spacing w:after="0" w:line="240" w:lineRule="auto"/>
        <w:rPr>
          <w:rFonts w:ascii="Times New Roman" w:hAnsi="Times New Roman" w:cs="Times New Roman"/>
        </w:rPr>
      </w:pPr>
      <w:r w:rsidRPr="00477A95">
        <w:rPr>
          <w:rFonts w:ascii="Times New Roman" w:hAnsi="Times New Roman" w:cs="Times New Roman"/>
        </w:rPr>
        <w:t xml:space="preserve">KLASA: </w:t>
      </w:r>
      <w:r w:rsidR="00FE6DF1">
        <w:rPr>
          <w:rFonts w:ascii="Times New Roman" w:hAnsi="Times New Roman" w:cs="Times New Roman"/>
        </w:rPr>
        <w:t>024-01/24</w:t>
      </w:r>
      <w:r w:rsidR="00263959" w:rsidRPr="00477A95">
        <w:rPr>
          <w:rFonts w:ascii="Times New Roman" w:hAnsi="Times New Roman" w:cs="Times New Roman"/>
        </w:rPr>
        <w:t>-01/001</w:t>
      </w:r>
    </w:p>
    <w:p w14:paraId="758AB131" w14:textId="0BAAD1BB" w:rsidR="00CA6BEC" w:rsidRPr="00477A95" w:rsidRDefault="00CA6BEC" w:rsidP="00CA6BEC">
      <w:pPr>
        <w:spacing w:after="0" w:line="240" w:lineRule="auto"/>
        <w:rPr>
          <w:rFonts w:ascii="Times New Roman" w:hAnsi="Times New Roman" w:cs="Times New Roman"/>
        </w:rPr>
      </w:pPr>
      <w:r w:rsidRPr="00477A95">
        <w:rPr>
          <w:rFonts w:ascii="Times New Roman" w:hAnsi="Times New Roman" w:cs="Times New Roman"/>
        </w:rPr>
        <w:t xml:space="preserve">URBROJ: </w:t>
      </w:r>
      <w:r w:rsidR="00FE6DF1">
        <w:rPr>
          <w:rFonts w:ascii="Times New Roman" w:hAnsi="Times New Roman" w:cs="Times New Roman"/>
        </w:rPr>
        <w:t>2140-28-01-24</w:t>
      </w:r>
      <w:r w:rsidR="00A600DE" w:rsidRPr="00477A95">
        <w:rPr>
          <w:rFonts w:ascii="Times New Roman" w:hAnsi="Times New Roman" w:cs="Times New Roman"/>
        </w:rPr>
        <w:t>-</w:t>
      </w:r>
      <w:r w:rsidR="00FE6DF1">
        <w:rPr>
          <w:rFonts w:ascii="Times New Roman" w:hAnsi="Times New Roman" w:cs="Times New Roman"/>
        </w:rPr>
        <w:t>3</w:t>
      </w:r>
    </w:p>
    <w:p w14:paraId="64BCA839" w14:textId="64F3284A" w:rsidR="00CA6BEC" w:rsidRPr="00477A95" w:rsidRDefault="00CA6BEC" w:rsidP="00CA6BEC">
      <w:pPr>
        <w:spacing w:after="0" w:line="240" w:lineRule="auto"/>
        <w:rPr>
          <w:rFonts w:ascii="Times New Roman" w:hAnsi="Times New Roman" w:cs="Times New Roman"/>
        </w:rPr>
      </w:pPr>
      <w:r w:rsidRPr="00477A95">
        <w:rPr>
          <w:rFonts w:ascii="Times New Roman" w:hAnsi="Times New Roman" w:cs="Times New Roman"/>
        </w:rPr>
        <w:t>Sveti Križ Začretje,</w:t>
      </w:r>
      <w:r w:rsidR="00FE6DF1">
        <w:rPr>
          <w:rFonts w:ascii="Times New Roman" w:hAnsi="Times New Roman" w:cs="Times New Roman"/>
        </w:rPr>
        <w:t xml:space="preserve"> 27.08</w:t>
      </w:r>
      <w:r w:rsidR="001A543C" w:rsidRPr="00477A95">
        <w:rPr>
          <w:rFonts w:ascii="Times New Roman" w:hAnsi="Times New Roman" w:cs="Times New Roman"/>
        </w:rPr>
        <w:t>.</w:t>
      </w:r>
      <w:r w:rsidR="00FE6DF1">
        <w:rPr>
          <w:rFonts w:ascii="Times New Roman" w:hAnsi="Times New Roman" w:cs="Times New Roman"/>
        </w:rPr>
        <w:t>2024</w:t>
      </w:r>
      <w:r w:rsidRPr="00477A95">
        <w:rPr>
          <w:rFonts w:ascii="Times New Roman" w:hAnsi="Times New Roman" w:cs="Times New Roman"/>
        </w:rPr>
        <w:t>.</w:t>
      </w:r>
    </w:p>
    <w:p w14:paraId="7F8F1294" w14:textId="77777777" w:rsidR="00263959" w:rsidRPr="00477A95" w:rsidRDefault="00263959" w:rsidP="00CA6BEC">
      <w:pPr>
        <w:spacing w:after="0" w:line="240" w:lineRule="auto"/>
        <w:rPr>
          <w:rFonts w:ascii="Times New Roman" w:hAnsi="Times New Roman" w:cs="Times New Roman"/>
        </w:rPr>
      </w:pPr>
    </w:p>
    <w:p w14:paraId="348E83A0" w14:textId="77777777" w:rsidR="00CA6BEC" w:rsidRPr="00477A95" w:rsidRDefault="00CA6BEC" w:rsidP="00CA6BEC">
      <w:pPr>
        <w:spacing w:after="0" w:line="240" w:lineRule="auto"/>
        <w:rPr>
          <w:rFonts w:ascii="Times New Roman" w:hAnsi="Times New Roman" w:cs="Times New Roman"/>
        </w:rPr>
      </w:pPr>
    </w:p>
    <w:p w14:paraId="5A5C60B3" w14:textId="77777777" w:rsidR="00CA6BEC" w:rsidRPr="00477A95" w:rsidRDefault="00CA6BEC" w:rsidP="00CA6BEC">
      <w:pPr>
        <w:keepNext/>
        <w:spacing w:after="0" w:line="240" w:lineRule="auto"/>
        <w:jc w:val="center"/>
        <w:outlineLvl w:val="1"/>
        <w:rPr>
          <w:rFonts w:ascii="Times New Roman" w:eastAsia="Arial Unicode MS" w:hAnsi="Times New Roman" w:cs="Times New Roman"/>
          <w:b/>
          <w:lang w:eastAsia="hr-HR"/>
        </w:rPr>
      </w:pPr>
      <w:r w:rsidRPr="00477A95">
        <w:rPr>
          <w:rFonts w:ascii="Times New Roman" w:eastAsia="Arial Unicode MS" w:hAnsi="Times New Roman" w:cs="Times New Roman"/>
          <w:b/>
          <w:lang w:eastAsia="hr-HR"/>
        </w:rPr>
        <w:t>P O Z I V</w:t>
      </w:r>
    </w:p>
    <w:p w14:paraId="24F6891F" w14:textId="226E53AC" w:rsidR="00CA6BEC" w:rsidRPr="00477A95" w:rsidRDefault="00CA6BEC" w:rsidP="00CA6BEC">
      <w:pPr>
        <w:spacing w:after="0" w:line="240" w:lineRule="auto"/>
        <w:jc w:val="center"/>
        <w:rPr>
          <w:rFonts w:ascii="Times New Roman" w:hAnsi="Times New Roman" w:cs="Times New Roman"/>
          <w:b/>
        </w:rPr>
      </w:pPr>
      <w:r w:rsidRPr="00477A95">
        <w:rPr>
          <w:rFonts w:ascii="Times New Roman" w:hAnsi="Times New Roman" w:cs="Times New Roman"/>
          <w:b/>
        </w:rPr>
        <w:t xml:space="preserve">NA </w:t>
      </w:r>
      <w:r w:rsidR="00E15143">
        <w:rPr>
          <w:rFonts w:ascii="Times New Roman" w:hAnsi="Times New Roman" w:cs="Times New Roman"/>
          <w:b/>
        </w:rPr>
        <w:t>20</w:t>
      </w:r>
      <w:r w:rsidR="00064BBE" w:rsidRPr="00477A95">
        <w:rPr>
          <w:rFonts w:ascii="Times New Roman" w:hAnsi="Times New Roman" w:cs="Times New Roman"/>
          <w:b/>
        </w:rPr>
        <w:t>.</w:t>
      </w:r>
      <w:r w:rsidRPr="00477A95">
        <w:rPr>
          <w:rFonts w:ascii="Times New Roman" w:hAnsi="Times New Roman" w:cs="Times New Roman"/>
          <w:b/>
        </w:rPr>
        <w:t xml:space="preserve"> SJEDNICU OPĆINSKOG VIJEĆA</w:t>
      </w:r>
    </w:p>
    <w:p w14:paraId="20F738CA" w14:textId="77777777" w:rsidR="00CA6BEC" w:rsidRPr="00477A95" w:rsidRDefault="00CA6BEC" w:rsidP="00CA6BEC">
      <w:pPr>
        <w:spacing w:after="0" w:line="240" w:lineRule="auto"/>
        <w:jc w:val="center"/>
        <w:rPr>
          <w:rFonts w:ascii="Times New Roman" w:hAnsi="Times New Roman" w:cs="Times New Roman"/>
          <w:b/>
        </w:rPr>
      </w:pPr>
      <w:r w:rsidRPr="00477A95">
        <w:rPr>
          <w:rFonts w:ascii="Times New Roman" w:hAnsi="Times New Roman" w:cs="Times New Roman"/>
          <w:b/>
        </w:rPr>
        <w:t>SVETI KRIŽ ZAČRETJE</w:t>
      </w:r>
    </w:p>
    <w:p w14:paraId="474A5EA5" w14:textId="1C60117C" w:rsidR="00CA6BEC" w:rsidRPr="00477A95" w:rsidRDefault="00CA6BEC" w:rsidP="00CA6BEC">
      <w:pPr>
        <w:spacing w:after="0" w:line="240" w:lineRule="auto"/>
        <w:jc w:val="center"/>
        <w:rPr>
          <w:rFonts w:ascii="Times New Roman" w:hAnsi="Times New Roman" w:cs="Times New Roman"/>
        </w:rPr>
      </w:pPr>
      <w:r w:rsidRPr="00477A95">
        <w:rPr>
          <w:rFonts w:ascii="Times New Roman" w:hAnsi="Times New Roman" w:cs="Times New Roman"/>
        </w:rPr>
        <w:t xml:space="preserve">Sazivam </w:t>
      </w:r>
      <w:r w:rsidR="00E15143">
        <w:rPr>
          <w:rFonts w:ascii="Times New Roman" w:hAnsi="Times New Roman" w:cs="Times New Roman"/>
        </w:rPr>
        <w:t>20</w:t>
      </w:r>
      <w:r w:rsidRPr="00477A95">
        <w:rPr>
          <w:rFonts w:ascii="Times New Roman" w:hAnsi="Times New Roman" w:cs="Times New Roman"/>
        </w:rPr>
        <w:t>. sjednicu Općinskog vijeća Sveti Križ Začretje, koja će se održati:</w:t>
      </w:r>
    </w:p>
    <w:p w14:paraId="0B1DC1CD" w14:textId="77777777" w:rsidR="00CA6BEC" w:rsidRPr="00477A95" w:rsidRDefault="00CA6BEC" w:rsidP="00CA6BEC">
      <w:pPr>
        <w:spacing w:after="0" w:line="240" w:lineRule="auto"/>
        <w:jc w:val="center"/>
        <w:rPr>
          <w:rFonts w:ascii="Times New Roman" w:hAnsi="Times New Roman" w:cs="Times New Roman"/>
          <w:b/>
          <w:u w:val="single"/>
        </w:rPr>
      </w:pPr>
    </w:p>
    <w:p w14:paraId="0FA0917E" w14:textId="124E9F91" w:rsidR="00CA6BEC" w:rsidRPr="00477A95" w:rsidRDefault="00CA6BEC" w:rsidP="00CA6BEC">
      <w:pPr>
        <w:spacing w:after="0" w:line="240" w:lineRule="auto"/>
        <w:jc w:val="center"/>
        <w:rPr>
          <w:rFonts w:ascii="Times New Roman" w:hAnsi="Times New Roman" w:cs="Times New Roman"/>
          <w:b/>
          <w:u w:val="single"/>
        </w:rPr>
      </w:pPr>
      <w:r w:rsidRPr="00477A95">
        <w:rPr>
          <w:rFonts w:ascii="Times New Roman" w:hAnsi="Times New Roman" w:cs="Times New Roman"/>
          <w:b/>
          <w:u w:val="single"/>
        </w:rPr>
        <w:t xml:space="preserve">u </w:t>
      </w:r>
      <w:r w:rsidR="00F24F96">
        <w:rPr>
          <w:rFonts w:ascii="Times New Roman" w:hAnsi="Times New Roman" w:cs="Times New Roman"/>
          <w:b/>
          <w:u w:val="single"/>
        </w:rPr>
        <w:t>ponedjeljak</w:t>
      </w:r>
      <w:r w:rsidR="00D15494" w:rsidRPr="00477A95">
        <w:rPr>
          <w:rFonts w:ascii="Times New Roman" w:hAnsi="Times New Roman" w:cs="Times New Roman"/>
          <w:b/>
          <w:u w:val="single"/>
        </w:rPr>
        <w:t>,</w:t>
      </w:r>
      <w:r w:rsidR="00F24F96">
        <w:rPr>
          <w:rFonts w:ascii="Times New Roman" w:hAnsi="Times New Roman" w:cs="Times New Roman"/>
          <w:b/>
          <w:u w:val="single"/>
        </w:rPr>
        <w:t xml:space="preserve"> 02</w:t>
      </w:r>
      <w:r w:rsidR="000957AE">
        <w:rPr>
          <w:rFonts w:ascii="Times New Roman" w:hAnsi="Times New Roman" w:cs="Times New Roman"/>
          <w:b/>
          <w:u w:val="single"/>
        </w:rPr>
        <w:t>.09</w:t>
      </w:r>
      <w:r w:rsidR="00064BBE" w:rsidRPr="00477A95">
        <w:rPr>
          <w:rFonts w:ascii="Times New Roman" w:hAnsi="Times New Roman" w:cs="Times New Roman"/>
          <w:b/>
          <w:u w:val="single"/>
        </w:rPr>
        <w:t>.</w:t>
      </w:r>
      <w:r w:rsidR="00E15143">
        <w:rPr>
          <w:rFonts w:ascii="Times New Roman" w:hAnsi="Times New Roman" w:cs="Times New Roman"/>
          <w:b/>
          <w:u w:val="single"/>
        </w:rPr>
        <w:t>2024. godine u _</w:t>
      </w:r>
      <w:r w:rsidR="00F24F96">
        <w:rPr>
          <w:rFonts w:ascii="Times New Roman" w:hAnsi="Times New Roman" w:cs="Times New Roman"/>
          <w:b/>
          <w:u w:val="single"/>
        </w:rPr>
        <w:t xml:space="preserve">19.00 </w:t>
      </w:r>
      <w:r w:rsidRPr="00477A95">
        <w:rPr>
          <w:rFonts w:ascii="Times New Roman" w:hAnsi="Times New Roman" w:cs="Times New Roman"/>
          <w:b/>
          <w:u w:val="single"/>
        </w:rPr>
        <w:t>sati</w:t>
      </w:r>
    </w:p>
    <w:p w14:paraId="1DFA5535" w14:textId="77777777" w:rsidR="00CA6BEC" w:rsidRPr="00477A95" w:rsidRDefault="00CA6BEC" w:rsidP="00CA6BEC">
      <w:pPr>
        <w:spacing w:after="0" w:line="240" w:lineRule="auto"/>
        <w:jc w:val="center"/>
        <w:rPr>
          <w:rFonts w:ascii="Times New Roman" w:hAnsi="Times New Roman" w:cs="Times New Roman"/>
          <w:b/>
          <w:bCs/>
        </w:rPr>
      </w:pPr>
      <w:r w:rsidRPr="00477A95">
        <w:rPr>
          <w:rFonts w:ascii="Times New Roman" w:hAnsi="Times New Roman" w:cs="Times New Roman"/>
          <w:b/>
          <w:bCs/>
        </w:rPr>
        <w:t xml:space="preserve"> Sjednica će se održati u zgradi Općine,  Trg hrvatske kraljice Jelene 1</w:t>
      </w:r>
    </w:p>
    <w:p w14:paraId="27A3A234" w14:textId="77777777" w:rsidR="00CA6BEC" w:rsidRPr="00477A95" w:rsidRDefault="00CA6BEC" w:rsidP="00CA6BEC">
      <w:pPr>
        <w:spacing w:after="0" w:line="240" w:lineRule="auto"/>
        <w:jc w:val="center"/>
        <w:rPr>
          <w:rFonts w:ascii="Times New Roman" w:hAnsi="Times New Roman" w:cs="Times New Roman"/>
          <w:b/>
          <w:u w:val="single"/>
        </w:rPr>
      </w:pPr>
    </w:p>
    <w:p w14:paraId="4B927776" w14:textId="77777777" w:rsidR="00CA6BEC" w:rsidRPr="00477A95" w:rsidRDefault="00CA6BEC" w:rsidP="00CA6BEC">
      <w:pPr>
        <w:jc w:val="center"/>
        <w:rPr>
          <w:rFonts w:ascii="Times New Roman" w:hAnsi="Times New Roman" w:cs="Times New Roman"/>
          <w:b/>
        </w:rPr>
      </w:pPr>
      <w:r w:rsidRPr="00477A95">
        <w:rPr>
          <w:rFonts w:ascii="Times New Roman" w:hAnsi="Times New Roman" w:cs="Times New Roman"/>
          <w:b/>
        </w:rPr>
        <w:t xml:space="preserve">D N E V N I   R E D </w:t>
      </w:r>
    </w:p>
    <w:p w14:paraId="60B1CEBB" w14:textId="23473090" w:rsidR="006A0F79" w:rsidRPr="00815E95" w:rsidRDefault="00DD36EA" w:rsidP="006A0F79">
      <w:pPr>
        <w:pStyle w:val="Odlomakpopisa"/>
        <w:numPr>
          <w:ilvl w:val="0"/>
          <w:numId w:val="1"/>
        </w:numPr>
        <w:jc w:val="both"/>
        <w:rPr>
          <w:sz w:val="22"/>
          <w:szCs w:val="22"/>
        </w:rPr>
      </w:pPr>
      <w:r w:rsidRPr="00815E95">
        <w:rPr>
          <w:sz w:val="22"/>
          <w:szCs w:val="22"/>
        </w:rPr>
        <w:t xml:space="preserve">Verifikacija zapisnika sa </w:t>
      </w:r>
      <w:r w:rsidR="00E15143" w:rsidRPr="00815E95">
        <w:rPr>
          <w:sz w:val="22"/>
          <w:szCs w:val="22"/>
        </w:rPr>
        <w:t>19</w:t>
      </w:r>
      <w:r w:rsidRPr="00815E95">
        <w:rPr>
          <w:sz w:val="22"/>
          <w:szCs w:val="22"/>
        </w:rPr>
        <w:t xml:space="preserve">. sjednice Općinskog vijeća održane </w:t>
      </w:r>
      <w:r w:rsidR="00E15143" w:rsidRPr="00815E95">
        <w:rPr>
          <w:sz w:val="22"/>
          <w:szCs w:val="22"/>
        </w:rPr>
        <w:t>28</w:t>
      </w:r>
      <w:r w:rsidRPr="00815E95">
        <w:rPr>
          <w:sz w:val="22"/>
          <w:szCs w:val="22"/>
        </w:rPr>
        <w:t>.</w:t>
      </w:r>
      <w:r w:rsidR="00064BBE" w:rsidRPr="00815E95">
        <w:rPr>
          <w:sz w:val="22"/>
          <w:szCs w:val="22"/>
        </w:rPr>
        <w:t>0</w:t>
      </w:r>
      <w:r w:rsidR="00E15143" w:rsidRPr="00815E95">
        <w:rPr>
          <w:sz w:val="22"/>
          <w:szCs w:val="22"/>
        </w:rPr>
        <w:t>5</w:t>
      </w:r>
      <w:r w:rsidRPr="00815E95">
        <w:rPr>
          <w:sz w:val="22"/>
          <w:szCs w:val="22"/>
        </w:rPr>
        <w:t>.202</w:t>
      </w:r>
      <w:r w:rsidR="00E15143" w:rsidRPr="00815E95">
        <w:rPr>
          <w:sz w:val="22"/>
          <w:szCs w:val="22"/>
        </w:rPr>
        <w:t>4</w:t>
      </w:r>
      <w:r w:rsidRPr="00815E95">
        <w:rPr>
          <w:sz w:val="22"/>
          <w:szCs w:val="22"/>
        </w:rPr>
        <w:t>. godine</w:t>
      </w:r>
    </w:p>
    <w:p w14:paraId="4187E309" w14:textId="5EACDC77" w:rsidR="00B10B14" w:rsidRPr="00815E95" w:rsidRDefault="00B10B14" w:rsidP="00B10B14">
      <w:pPr>
        <w:pStyle w:val="Odlomakpopisa"/>
        <w:numPr>
          <w:ilvl w:val="0"/>
          <w:numId w:val="1"/>
        </w:numPr>
        <w:jc w:val="both"/>
        <w:rPr>
          <w:sz w:val="22"/>
          <w:szCs w:val="22"/>
        </w:rPr>
      </w:pPr>
      <w:r w:rsidRPr="00815E95">
        <w:rPr>
          <w:sz w:val="22"/>
          <w:szCs w:val="22"/>
        </w:rPr>
        <w:t>Vijećnička pitanja</w:t>
      </w:r>
    </w:p>
    <w:p w14:paraId="501E0386" w14:textId="4F65E516" w:rsidR="000957AE" w:rsidRPr="00815E95" w:rsidRDefault="00815E95" w:rsidP="00815E95">
      <w:pPr>
        <w:pStyle w:val="Odlomakpopisa"/>
        <w:numPr>
          <w:ilvl w:val="0"/>
          <w:numId w:val="1"/>
        </w:numPr>
        <w:jc w:val="both"/>
        <w:rPr>
          <w:sz w:val="22"/>
          <w:szCs w:val="22"/>
        </w:rPr>
      </w:pPr>
      <w:r w:rsidRPr="00815E95">
        <w:rPr>
          <w:sz w:val="22"/>
          <w:szCs w:val="22"/>
        </w:rPr>
        <w:t>Donošenje</w:t>
      </w:r>
      <w:r w:rsidR="00B95E1B" w:rsidRPr="00815E95">
        <w:rPr>
          <w:sz w:val="22"/>
          <w:szCs w:val="22"/>
        </w:rPr>
        <w:t xml:space="preserve"> </w:t>
      </w:r>
      <w:r w:rsidR="000957AE" w:rsidRPr="00815E95">
        <w:rPr>
          <w:sz w:val="22"/>
          <w:szCs w:val="22"/>
        </w:rPr>
        <w:t>Polugodišnjeg izvještaja o izvršenju Proračuna Op</w:t>
      </w:r>
      <w:r w:rsidR="00E15143" w:rsidRPr="00815E95">
        <w:rPr>
          <w:sz w:val="22"/>
          <w:szCs w:val="22"/>
        </w:rPr>
        <w:t>ćine Sveti Križ Začretje za 2024</w:t>
      </w:r>
      <w:r w:rsidR="000957AE" w:rsidRPr="00815E95">
        <w:rPr>
          <w:sz w:val="22"/>
          <w:szCs w:val="22"/>
        </w:rPr>
        <w:t>. godinu</w:t>
      </w:r>
    </w:p>
    <w:p w14:paraId="0A1DD341" w14:textId="0E8E7F03" w:rsidR="000957AE" w:rsidRPr="00815E95" w:rsidRDefault="00815E95" w:rsidP="00815E95">
      <w:pPr>
        <w:pStyle w:val="Odlomakpopisa"/>
        <w:numPr>
          <w:ilvl w:val="0"/>
          <w:numId w:val="1"/>
        </w:numPr>
        <w:jc w:val="both"/>
        <w:rPr>
          <w:sz w:val="22"/>
          <w:szCs w:val="22"/>
        </w:rPr>
      </w:pPr>
      <w:r w:rsidRPr="00815E95">
        <w:rPr>
          <w:sz w:val="22"/>
          <w:szCs w:val="22"/>
        </w:rPr>
        <w:t xml:space="preserve">Donošenje </w:t>
      </w:r>
      <w:r w:rsidR="000957AE" w:rsidRPr="00815E95">
        <w:rPr>
          <w:sz w:val="22"/>
          <w:szCs w:val="22"/>
        </w:rPr>
        <w:t>Odluke o usvajanju izvješća o radu Općinskog načelnik</w:t>
      </w:r>
      <w:r w:rsidR="00E15143" w:rsidRPr="00815E95">
        <w:rPr>
          <w:sz w:val="22"/>
          <w:szCs w:val="22"/>
        </w:rPr>
        <w:t>a za razdoblje 01.01.-30.06.2024</w:t>
      </w:r>
      <w:r w:rsidR="000957AE" w:rsidRPr="00815E95">
        <w:rPr>
          <w:sz w:val="22"/>
          <w:szCs w:val="22"/>
        </w:rPr>
        <w:t xml:space="preserve">. godine </w:t>
      </w:r>
    </w:p>
    <w:p w14:paraId="60E19E5F" w14:textId="6DFDACF0" w:rsidR="00E15143" w:rsidRDefault="00E15143" w:rsidP="00E15143">
      <w:pPr>
        <w:pStyle w:val="Odlomakpopisa"/>
        <w:numPr>
          <w:ilvl w:val="0"/>
          <w:numId w:val="1"/>
        </w:numPr>
        <w:jc w:val="both"/>
        <w:rPr>
          <w:sz w:val="22"/>
          <w:szCs w:val="22"/>
        </w:rPr>
      </w:pPr>
      <w:r w:rsidRPr="00815E95">
        <w:rPr>
          <w:sz w:val="22"/>
          <w:szCs w:val="22"/>
        </w:rPr>
        <w:t>Od</w:t>
      </w:r>
      <w:r w:rsidR="00C44858">
        <w:rPr>
          <w:sz w:val="22"/>
          <w:szCs w:val="22"/>
        </w:rPr>
        <w:t>luka</w:t>
      </w:r>
      <w:r w:rsidR="001C1791" w:rsidRPr="00815E95">
        <w:rPr>
          <w:sz w:val="22"/>
          <w:szCs w:val="22"/>
        </w:rPr>
        <w:t xml:space="preserve"> o</w:t>
      </w:r>
      <w:r w:rsidR="00C44858">
        <w:rPr>
          <w:sz w:val="22"/>
          <w:szCs w:val="22"/>
        </w:rPr>
        <w:t xml:space="preserve"> donošenju V. Izmjena i dopuna</w:t>
      </w:r>
      <w:r w:rsidR="001C1791" w:rsidRPr="00815E95">
        <w:rPr>
          <w:sz w:val="22"/>
          <w:szCs w:val="22"/>
        </w:rPr>
        <w:t xml:space="preserve"> P</w:t>
      </w:r>
      <w:r w:rsidRPr="00815E95">
        <w:rPr>
          <w:sz w:val="22"/>
          <w:szCs w:val="22"/>
        </w:rPr>
        <w:t xml:space="preserve">rostornog plana uređenja Općine Sveti Križ Začretje </w:t>
      </w:r>
    </w:p>
    <w:p w14:paraId="38AE86DB" w14:textId="511C9F23" w:rsidR="007A1F20" w:rsidRPr="007A1F20" w:rsidRDefault="007A1F20" w:rsidP="007A1F20">
      <w:pPr>
        <w:pStyle w:val="Odlomakpopisa"/>
        <w:numPr>
          <w:ilvl w:val="0"/>
          <w:numId w:val="1"/>
        </w:numPr>
        <w:spacing w:after="200" w:line="276" w:lineRule="auto"/>
        <w:jc w:val="both"/>
        <w:rPr>
          <w:sz w:val="22"/>
          <w:szCs w:val="22"/>
        </w:rPr>
      </w:pPr>
      <w:r w:rsidRPr="00815E95">
        <w:rPr>
          <w:sz w:val="22"/>
          <w:szCs w:val="22"/>
        </w:rPr>
        <w:t xml:space="preserve">Donošenje </w:t>
      </w:r>
      <w:r w:rsidRPr="00D863D0">
        <w:rPr>
          <w:sz w:val="22"/>
          <w:szCs w:val="22"/>
        </w:rPr>
        <w:t>Odluke o davanju suglasnosti za osnivanje prava služnosti na nekretnini</w:t>
      </w:r>
      <w:r>
        <w:rPr>
          <w:sz w:val="22"/>
          <w:szCs w:val="22"/>
        </w:rPr>
        <w:t xml:space="preserve"> </w:t>
      </w:r>
      <w:r>
        <w:t xml:space="preserve">kč.br. 3321, k.o. Donja Pačetina </w:t>
      </w:r>
    </w:p>
    <w:p w14:paraId="2C235B00" w14:textId="77777777" w:rsidR="005D58EC" w:rsidRPr="00815E95" w:rsidRDefault="005D58EC" w:rsidP="005D58EC">
      <w:pPr>
        <w:pStyle w:val="Odlomakpopisa"/>
        <w:numPr>
          <w:ilvl w:val="0"/>
          <w:numId w:val="1"/>
        </w:numPr>
        <w:jc w:val="both"/>
        <w:rPr>
          <w:sz w:val="22"/>
          <w:szCs w:val="22"/>
        </w:rPr>
      </w:pPr>
      <w:r w:rsidRPr="00815E95">
        <w:rPr>
          <w:sz w:val="22"/>
          <w:szCs w:val="22"/>
        </w:rPr>
        <w:t xml:space="preserve">Donošenje Odluke o poništavanju Javnog natječaja za prodaju nekretnine u vlasništvu Općine Sveti Križ Začretje, kč.br. 1136/9 k.o. Mirkovec te raspisivanju ponovljenog Javnog natječaja </w:t>
      </w:r>
    </w:p>
    <w:p w14:paraId="63EA3C97" w14:textId="1A786DA3" w:rsidR="005D58EC" w:rsidRDefault="005D58EC" w:rsidP="005D58EC">
      <w:pPr>
        <w:pStyle w:val="Odlomakpopisa"/>
        <w:numPr>
          <w:ilvl w:val="0"/>
          <w:numId w:val="1"/>
        </w:numPr>
        <w:jc w:val="both"/>
        <w:rPr>
          <w:bCs/>
          <w:sz w:val="22"/>
          <w:szCs w:val="22"/>
        </w:rPr>
      </w:pPr>
      <w:r w:rsidRPr="00815E95">
        <w:rPr>
          <w:bCs/>
          <w:sz w:val="22"/>
          <w:szCs w:val="22"/>
        </w:rPr>
        <w:t>Donošenje Odluke o poništavanju Javnog natječaja za prodaju nekretnine u vlasništvu Općine Sveti Križ Začretje,</w:t>
      </w:r>
      <w:r w:rsidR="007A1F20">
        <w:rPr>
          <w:bCs/>
          <w:sz w:val="22"/>
          <w:szCs w:val="22"/>
        </w:rPr>
        <w:t xml:space="preserve"> kč.br. 959/2 k.o. Vrtnjakovec</w:t>
      </w:r>
      <w:r w:rsidR="00C44858" w:rsidRPr="00C44858">
        <w:rPr>
          <w:sz w:val="22"/>
          <w:szCs w:val="22"/>
        </w:rPr>
        <w:t xml:space="preserve"> </w:t>
      </w:r>
      <w:r w:rsidR="00C44858" w:rsidRPr="00815E95">
        <w:rPr>
          <w:sz w:val="22"/>
          <w:szCs w:val="22"/>
        </w:rPr>
        <w:t>te raspisivanju ponovljenog Javnog natječaja</w:t>
      </w:r>
    </w:p>
    <w:p w14:paraId="544E2655" w14:textId="22D9E974" w:rsidR="007A1F20" w:rsidRPr="00815E95" w:rsidRDefault="007A1F20" w:rsidP="005D58EC">
      <w:pPr>
        <w:pStyle w:val="Odlomakpopisa"/>
        <w:numPr>
          <w:ilvl w:val="0"/>
          <w:numId w:val="1"/>
        </w:numPr>
        <w:jc w:val="both"/>
        <w:rPr>
          <w:bCs/>
          <w:sz w:val="22"/>
          <w:szCs w:val="22"/>
        </w:rPr>
      </w:pPr>
      <w:r>
        <w:rPr>
          <w:bCs/>
          <w:sz w:val="22"/>
          <w:szCs w:val="22"/>
        </w:rPr>
        <w:t xml:space="preserve">Donošenje Odluke o prodaji nekretnine u vlasništvu Općine Sveti Križ Začretje kč.br. 1653/1 k.o. Pustodol </w:t>
      </w:r>
    </w:p>
    <w:p w14:paraId="1466AEF8" w14:textId="7200A0AF" w:rsidR="007A1F20" w:rsidRPr="007A1F20" w:rsidRDefault="007A1F20" w:rsidP="007A1F20">
      <w:pPr>
        <w:pStyle w:val="Odlomakpopisa"/>
        <w:numPr>
          <w:ilvl w:val="0"/>
          <w:numId w:val="1"/>
        </w:numPr>
        <w:jc w:val="both"/>
        <w:rPr>
          <w:sz w:val="22"/>
          <w:szCs w:val="22"/>
        </w:rPr>
      </w:pPr>
      <w:r w:rsidRPr="00815E95">
        <w:rPr>
          <w:sz w:val="22"/>
          <w:szCs w:val="22"/>
        </w:rPr>
        <w:t xml:space="preserve">Donošenje Odluke o dodjeli javnih priznanja za 2024 .godinu </w:t>
      </w:r>
    </w:p>
    <w:p w14:paraId="2C31D6D1" w14:textId="6990461D" w:rsidR="00362AA1" w:rsidRDefault="00DD36EA" w:rsidP="00C44858">
      <w:pPr>
        <w:pStyle w:val="Odlomakpopisa"/>
        <w:numPr>
          <w:ilvl w:val="0"/>
          <w:numId w:val="1"/>
        </w:numPr>
        <w:jc w:val="both"/>
        <w:rPr>
          <w:sz w:val="22"/>
          <w:szCs w:val="22"/>
        </w:rPr>
      </w:pPr>
      <w:r w:rsidRPr="00815E95">
        <w:rPr>
          <w:sz w:val="22"/>
          <w:szCs w:val="22"/>
        </w:rPr>
        <w:t>Pitanja i prijedlozi</w:t>
      </w:r>
    </w:p>
    <w:p w14:paraId="5EDEB128" w14:textId="77777777" w:rsidR="00C44858" w:rsidRPr="00C44858" w:rsidRDefault="00C44858" w:rsidP="00C44858">
      <w:pPr>
        <w:pStyle w:val="Odlomakpopisa"/>
        <w:ind w:left="928"/>
        <w:jc w:val="both"/>
        <w:rPr>
          <w:sz w:val="22"/>
          <w:szCs w:val="22"/>
        </w:rPr>
      </w:pPr>
    </w:p>
    <w:p w14:paraId="41F41C2A" w14:textId="1C7E8E0C" w:rsidR="006D4430" w:rsidRPr="00B55798" w:rsidRDefault="006D4430" w:rsidP="00A44D63">
      <w:pPr>
        <w:jc w:val="both"/>
        <w:rPr>
          <w:bCs/>
        </w:rPr>
      </w:pPr>
      <w:r w:rsidRPr="00B55798">
        <w:rPr>
          <w:rFonts w:ascii="Times New Roman" w:hAnsi="Times New Roman" w:cs="Times New Roman"/>
          <w:b/>
        </w:rPr>
        <w:t>N</w:t>
      </w:r>
      <w:r w:rsidR="00C44858">
        <w:rPr>
          <w:rFonts w:ascii="Times New Roman" w:hAnsi="Times New Roman" w:cs="Times New Roman"/>
          <w:b/>
        </w:rPr>
        <w:t>apomena vezana uz točku</w:t>
      </w:r>
      <w:r w:rsidRPr="00B55798">
        <w:rPr>
          <w:rFonts w:ascii="Times New Roman" w:hAnsi="Times New Roman" w:cs="Times New Roman"/>
          <w:b/>
        </w:rPr>
        <w:t xml:space="preserve"> </w:t>
      </w:r>
      <w:r w:rsidR="007A1F20">
        <w:rPr>
          <w:rFonts w:ascii="Times New Roman" w:hAnsi="Times New Roman" w:cs="Times New Roman"/>
          <w:b/>
        </w:rPr>
        <w:t>5</w:t>
      </w:r>
      <w:r w:rsidRPr="00B55798">
        <w:rPr>
          <w:rFonts w:ascii="Times New Roman" w:hAnsi="Times New Roman" w:cs="Times New Roman"/>
          <w:b/>
        </w:rPr>
        <w:t xml:space="preserve">. </w:t>
      </w:r>
      <w:r w:rsidR="00A44D63" w:rsidRPr="00B55798">
        <w:rPr>
          <w:rFonts w:ascii="Times New Roman" w:hAnsi="Times New Roman" w:cs="Times New Roman"/>
          <w:b/>
          <w:bCs/>
        </w:rPr>
        <w:t xml:space="preserve">Donošenje </w:t>
      </w:r>
      <w:r w:rsidR="00E15143" w:rsidRPr="00B55798">
        <w:rPr>
          <w:rFonts w:ascii="Times New Roman" w:hAnsi="Times New Roman" w:cs="Times New Roman"/>
          <w:b/>
          <w:bCs/>
        </w:rPr>
        <w:t>Odluke o V. izmjenama i dopunama Prostornog plana</w:t>
      </w:r>
      <w:r w:rsidR="001C1791" w:rsidRPr="00B55798">
        <w:rPr>
          <w:rFonts w:ascii="Times New Roman" w:hAnsi="Times New Roman" w:cs="Times New Roman"/>
          <w:b/>
          <w:bCs/>
        </w:rPr>
        <w:t xml:space="preserve"> </w:t>
      </w:r>
      <w:r w:rsidR="00B55798">
        <w:rPr>
          <w:rFonts w:ascii="Times New Roman" w:hAnsi="Times New Roman" w:cs="Times New Roman"/>
          <w:b/>
          <w:bCs/>
        </w:rPr>
        <w:t>uređ</w:t>
      </w:r>
      <w:r w:rsidR="00C44858">
        <w:rPr>
          <w:rFonts w:ascii="Times New Roman" w:hAnsi="Times New Roman" w:cs="Times New Roman"/>
          <w:b/>
          <w:bCs/>
        </w:rPr>
        <w:t>enja Općine Sveti Križ Začretje:</w:t>
      </w:r>
      <w:r w:rsidR="00B55798">
        <w:rPr>
          <w:rFonts w:ascii="Times New Roman" w:hAnsi="Times New Roman" w:cs="Times New Roman"/>
          <w:b/>
          <w:bCs/>
        </w:rPr>
        <w:t xml:space="preserve"> </w:t>
      </w:r>
      <w:r w:rsidR="00C44858">
        <w:rPr>
          <w:rFonts w:ascii="Times New Roman" w:hAnsi="Times New Roman" w:cs="Times New Roman"/>
          <w:b/>
          <w:bCs/>
        </w:rPr>
        <w:t>u</w:t>
      </w:r>
      <w:r w:rsidR="00D863D0">
        <w:rPr>
          <w:rFonts w:ascii="Times New Roman" w:hAnsi="Times New Roman" w:cs="Times New Roman"/>
          <w:b/>
          <w:bCs/>
        </w:rPr>
        <w:t xml:space="preserve"> materijalima</w:t>
      </w:r>
      <w:r w:rsidR="00D863D0" w:rsidRPr="00D863D0">
        <w:rPr>
          <w:rFonts w:ascii="Times New Roman" w:hAnsi="Times New Roman" w:cs="Times New Roman"/>
          <w:b/>
          <w:bCs/>
        </w:rPr>
        <w:t xml:space="preserve"> se dostavlja tekstualni dio (Odluka)</w:t>
      </w:r>
      <w:r w:rsidR="00D863D0">
        <w:rPr>
          <w:rFonts w:ascii="Times New Roman" w:hAnsi="Times New Roman" w:cs="Times New Roman"/>
          <w:b/>
          <w:bCs/>
        </w:rPr>
        <w:t>, dok je grafički dio e</w:t>
      </w:r>
      <w:r w:rsidR="00D863D0" w:rsidRPr="00D863D0">
        <w:rPr>
          <w:rFonts w:ascii="Times New Roman" w:hAnsi="Times New Roman" w:cs="Times New Roman"/>
          <w:b/>
          <w:bCs/>
        </w:rPr>
        <w:t>laborat</w:t>
      </w:r>
      <w:r w:rsidR="00D863D0">
        <w:rPr>
          <w:rFonts w:ascii="Times New Roman" w:hAnsi="Times New Roman" w:cs="Times New Roman"/>
          <w:b/>
          <w:bCs/>
        </w:rPr>
        <w:t>a</w:t>
      </w:r>
      <w:r w:rsidR="00D863D0" w:rsidRPr="00D863D0">
        <w:rPr>
          <w:rFonts w:ascii="Times New Roman" w:hAnsi="Times New Roman" w:cs="Times New Roman"/>
          <w:b/>
          <w:bCs/>
        </w:rPr>
        <w:t xml:space="preserve"> Konačnog prijedloga plana </w:t>
      </w:r>
      <w:r w:rsidR="00D863D0">
        <w:rPr>
          <w:rFonts w:ascii="Times New Roman" w:hAnsi="Times New Roman" w:cs="Times New Roman"/>
          <w:b/>
          <w:bCs/>
        </w:rPr>
        <w:t xml:space="preserve">objavljen na internet stranici Općine Sveti Križ Začretje </w:t>
      </w:r>
      <w:hyperlink r:id="rId7" w:history="1">
        <w:r w:rsidR="00D863D0" w:rsidRPr="003712FC">
          <w:rPr>
            <w:rStyle w:val="Hiperveza"/>
            <w:rFonts w:ascii="Times New Roman" w:hAnsi="Times New Roman" w:cs="Times New Roman"/>
            <w:b/>
            <w:bCs/>
          </w:rPr>
          <w:t>https://sveti-kriz-zacretje.hr/</w:t>
        </w:r>
      </w:hyperlink>
      <w:r w:rsidR="00FA4467">
        <w:rPr>
          <w:rFonts w:ascii="Times New Roman" w:hAnsi="Times New Roman" w:cs="Times New Roman"/>
          <w:b/>
          <w:bCs/>
        </w:rPr>
        <w:t>.  U slučaju potrebe omogućen je uvid u iste svakim radnim danom u prostorijama Općine Sveti Križ Začretje</w:t>
      </w:r>
      <w:r w:rsidR="00C44858">
        <w:rPr>
          <w:rFonts w:ascii="Times New Roman" w:hAnsi="Times New Roman" w:cs="Times New Roman"/>
          <w:b/>
          <w:bCs/>
        </w:rPr>
        <w:t>.</w:t>
      </w:r>
    </w:p>
    <w:p w14:paraId="32262409" w14:textId="65DDB7DD" w:rsidR="00CA6BEC" w:rsidRPr="00B55798" w:rsidRDefault="00CA6BEC" w:rsidP="00CA6BEC">
      <w:pPr>
        <w:tabs>
          <w:tab w:val="left" w:pos="709"/>
        </w:tabs>
        <w:jc w:val="both"/>
        <w:rPr>
          <w:rFonts w:ascii="Times New Roman" w:hAnsi="Times New Roman" w:cs="Times New Roman"/>
          <w:b/>
          <w:u w:val="single"/>
        </w:rPr>
      </w:pPr>
      <w:r w:rsidRPr="00B55798">
        <w:rPr>
          <w:rFonts w:ascii="Times New Roman" w:hAnsi="Times New Roman" w:cs="Times New Roman"/>
        </w:rPr>
        <w:t>Molimo Vas da se zbog važnosti odazovete ovoj sjednici, a u slučaju eventualne spriječenosti javi</w:t>
      </w:r>
      <w:r w:rsidR="00583CD1" w:rsidRPr="00B55798">
        <w:rPr>
          <w:rFonts w:ascii="Times New Roman" w:hAnsi="Times New Roman" w:cs="Times New Roman"/>
        </w:rPr>
        <w:t>te na broj telefona 049/227-764.</w:t>
      </w:r>
    </w:p>
    <w:p w14:paraId="7C412EAE" w14:textId="31ECE841" w:rsidR="00CA6BEC" w:rsidRPr="00B55798" w:rsidRDefault="00CA6BEC" w:rsidP="00CA6BEC">
      <w:pPr>
        <w:tabs>
          <w:tab w:val="left" w:pos="709"/>
        </w:tabs>
        <w:spacing w:after="0" w:line="240" w:lineRule="auto"/>
        <w:jc w:val="both"/>
        <w:rPr>
          <w:rFonts w:ascii="Times New Roman" w:hAnsi="Times New Roman" w:cs="Times New Roman"/>
        </w:rPr>
      </w:pPr>
      <w:r w:rsidRPr="00B55798">
        <w:rPr>
          <w:rFonts w:ascii="Times New Roman" w:hAnsi="Times New Roman" w:cs="Times New Roman"/>
        </w:rPr>
        <w:tab/>
        <w:t xml:space="preserve">   Za točnost otpravka                                                                     </w:t>
      </w:r>
      <w:r w:rsidR="00C34C9D" w:rsidRPr="00B55798">
        <w:rPr>
          <w:rFonts w:ascii="Times New Roman" w:hAnsi="Times New Roman" w:cs="Times New Roman"/>
        </w:rPr>
        <w:t xml:space="preserve">      </w:t>
      </w:r>
      <w:r w:rsidRPr="00B55798">
        <w:rPr>
          <w:rFonts w:ascii="Times New Roman" w:hAnsi="Times New Roman" w:cs="Times New Roman"/>
        </w:rPr>
        <w:t xml:space="preserve">  PREDSJEDNIK </w:t>
      </w:r>
    </w:p>
    <w:p w14:paraId="6BA8B900" w14:textId="77777777" w:rsidR="00CA6BEC" w:rsidRPr="00B55798" w:rsidRDefault="00CA6BEC" w:rsidP="00CA6BEC">
      <w:pPr>
        <w:tabs>
          <w:tab w:val="left" w:pos="709"/>
        </w:tabs>
        <w:spacing w:after="0" w:line="240" w:lineRule="auto"/>
        <w:jc w:val="both"/>
        <w:rPr>
          <w:rFonts w:ascii="Times New Roman" w:hAnsi="Times New Roman" w:cs="Times New Roman"/>
        </w:rPr>
      </w:pPr>
      <w:r w:rsidRPr="00B55798">
        <w:rPr>
          <w:rFonts w:ascii="Times New Roman" w:hAnsi="Times New Roman" w:cs="Times New Roman"/>
        </w:rPr>
        <w:t xml:space="preserve">                    PROČELNICA                                                                          OPĆINSKOG VIJEĆA</w:t>
      </w:r>
    </w:p>
    <w:p w14:paraId="42CE3581" w14:textId="77777777" w:rsidR="00CA6BEC" w:rsidRPr="00B55798" w:rsidRDefault="00CA6BEC" w:rsidP="00CA6BEC">
      <w:pPr>
        <w:tabs>
          <w:tab w:val="left" w:pos="709"/>
        </w:tabs>
        <w:spacing w:after="0" w:line="240" w:lineRule="auto"/>
        <w:jc w:val="both"/>
        <w:rPr>
          <w:rFonts w:ascii="Times New Roman" w:hAnsi="Times New Roman" w:cs="Times New Roman"/>
          <w:i/>
        </w:rPr>
      </w:pPr>
      <w:r w:rsidRPr="00B55798">
        <w:rPr>
          <w:rFonts w:ascii="Times New Roman" w:hAnsi="Times New Roman" w:cs="Times New Roman"/>
        </w:rPr>
        <w:t xml:space="preserve">JEDINSTVENOG UPRAVNOG ODJELA </w:t>
      </w:r>
      <w:r w:rsidRPr="00B55798">
        <w:rPr>
          <w:rFonts w:ascii="Times New Roman" w:hAnsi="Times New Roman" w:cs="Times New Roman"/>
          <w:i/>
        </w:rPr>
        <w:t xml:space="preserve">                                                         Ivica Roginić v.r.</w:t>
      </w:r>
    </w:p>
    <w:p w14:paraId="6C5E4B15" w14:textId="561710C8" w:rsidR="00482C3A" w:rsidRPr="00B55798" w:rsidRDefault="004C0764" w:rsidP="005A62E7">
      <w:pPr>
        <w:tabs>
          <w:tab w:val="left" w:pos="709"/>
        </w:tabs>
        <w:spacing w:after="0" w:line="240" w:lineRule="auto"/>
        <w:jc w:val="both"/>
        <w:rPr>
          <w:rFonts w:ascii="Times New Roman" w:hAnsi="Times New Roman" w:cs="Times New Roman"/>
          <w:i/>
        </w:rPr>
      </w:pPr>
      <w:r w:rsidRPr="00B55798">
        <w:rPr>
          <w:rFonts w:ascii="Times New Roman" w:hAnsi="Times New Roman" w:cs="Times New Roman"/>
          <w:i/>
        </w:rPr>
        <w:t xml:space="preserve">         </w:t>
      </w:r>
      <w:r w:rsidR="00CA6BEC" w:rsidRPr="00B55798">
        <w:rPr>
          <w:rFonts w:ascii="Times New Roman" w:hAnsi="Times New Roman" w:cs="Times New Roman"/>
          <w:i/>
        </w:rPr>
        <w:t xml:space="preserve"> Maja Jerneić Piljek, mag. iur.             </w:t>
      </w:r>
      <w:r w:rsidR="00CA6BEC" w:rsidRPr="00B55798">
        <w:rPr>
          <w:rFonts w:ascii="Times New Roman" w:hAnsi="Times New Roman" w:cs="Times New Roman"/>
          <w:i/>
        </w:rPr>
        <w:tab/>
      </w:r>
      <w:r w:rsidR="00CA6BEC" w:rsidRPr="00B55798">
        <w:rPr>
          <w:rFonts w:ascii="Times New Roman" w:hAnsi="Times New Roman" w:cs="Times New Roman"/>
          <w:i/>
        </w:rPr>
        <w:tab/>
      </w:r>
    </w:p>
    <w:p w14:paraId="71E1DC44" w14:textId="77777777" w:rsidR="005A62E7" w:rsidRPr="00477A95" w:rsidRDefault="005A62E7" w:rsidP="005A62E7">
      <w:pPr>
        <w:tabs>
          <w:tab w:val="left" w:pos="709"/>
        </w:tabs>
        <w:spacing w:after="0" w:line="240" w:lineRule="auto"/>
        <w:jc w:val="both"/>
        <w:rPr>
          <w:rFonts w:ascii="Times New Roman" w:hAnsi="Times New Roman" w:cs="Times New Roman"/>
          <w:i/>
        </w:rPr>
      </w:pPr>
    </w:p>
    <w:p w14:paraId="00CC0814" w14:textId="77777777" w:rsidR="005A62E7" w:rsidRPr="005A62E7" w:rsidRDefault="005A62E7" w:rsidP="005A62E7">
      <w:pPr>
        <w:tabs>
          <w:tab w:val="left" w:pos="709"/>
        </w:tabs>
        <w:spacing w:after="0" w:line="240" w:lineRule="auto"/>
        <w:jc w:val="both"/>
        <w:rPr>
          <w:rFonts w:ascii="Times New Roman" w:hAnsi="Times New Roman" w:cs="Times New Roman"/>
          <w:i/>
        </w:rPr>
      </w:pPr>
    </w:p>
    <w:p w14:paraId="21BFFB6E" w14:textId="77777777" w:rsidR="00E700FA" w:rsidRDefault="00E700FA" w:rsidP="00482C3A">
      <w:pPr>
        <w:jc w:val="both"/>
        <w:rPr>
          <w:rFonts w:ascii="Times New Roman" w:hAnsi="Times New Roman" w:cs="Times New Roman"/>
        </w:rPr>
      </w:pPr>
    </w:p>
    <w:p w14:paraId="5D1D7583" w14:textId="77777777" w:rsidR="00E700FA" w:rsidRDefault="00E700FA" w:rsidP="00482C3A">
      <w:pPr>
        <w:jc w:val="both"/>
        <w:rPr>
          <w:rFonts w:ascii="Times New Roman" w:hAnsi="Times New Roman" w:cs="Times New Roman"/>
        </w:rPr>
      </w:pPr>
    </w:p>
    <w:p w14:paraId="33D40223" w14:textId="77777777" w:rsidR="00D51A0A" w:rsidRDefault="00D51A0A" w:rsidP="00482C3A">
      <w:pPr>
        <w:jc w:val="both"/>
        <w:rPr>
          <w:rFonts w:ascii="Times New Roman" w:hAnsi="Times New Roman" w:cs="Times New Roman"/>
        </w:rPr>
      </w:pPr>
    </w:p>
    <w:p w14:paraId="75D095C8" w14:textId="77777777" w:rsidR="00E700FA" w:rsidRDefault="00E700FA" w:rsidP="00482C3A">
      <w:pPr>
        <w:jc w:val="both"/>
        <w:rPr>
          <w:rFonts w:ascii="Times New Roman" w:hAnsi="Times New Roman" w:cs="Times New Roman"/>
        </w:rPr>
      </w:pPr>
    </w:p>
    <w:p w14:paraId="3CB56A0A" w14:textId="77777777" w:rsidR="00A44D63" w:rsidRDefault="00A44D63" w:rsidP="00482C3A">
      <w:pPr>
        <w:jc w:val="both"/>
        <w:rPr>
          <w:rFonts w:ascii="Times New Roman" w:hAnsi="Times New Roman" w:cs="Times New Roman"/>
        </w:rPr>
      </w:pPr>
    </w:p>
    <w:p w14:paraId="47E8C4FD" w14:textId="77777777" w:rsidR="00482C3A" w:rsidRPr="005A62E7" w:rsidRDefault="00482C3A" w:rsidP="00482C3A">
      <w:pPr>
        <w:jc w:val="both"/>
        <w:rPr>
          <w:rFonts w:ascii="Times New Roman" w:hAnsi="Times New Roman" w:cs="Times New Roman"/>
        </w:rPr>
      </w:pPr>
      <w:r w:rsidRPr="005A62E7">
        <w:rPr>
          <w:rFonts w:ascii="Times New Roman" w:hAnsi="Times New Roman" w:cs="Times New Roman"/>
        </w:rPr>
        <w:t>Dostaviti:</w:t>
      </w:r>
    </w:p>
    <w:p w14:paraId="47D9F1E8"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Ivica Roginić, Švaljkovec 63, Sv. Križ Začretje</w:t>
      </w:r>
    </w:p>
    <w:p w14:paraId="0F221C83"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 xml:space="preserve">Darko Mišak, Ulica M. J. Zagorke 9, Sv. Križ Začretje </w:t>
      </w:r>
    </w:p>
    <w:p w14:paraId="2AAC8F27"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 xml:space="preserve">Dražen Čvek, Vrankovec 5 B, Sv. Križ Začretje </w:t>
      </w:r>
    </w:p>
    <w:p w14:paraId="38FCA289"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Juraj Matkun, Klupci Začretski 66, Sv. Križ Začretje</w:t>
      </w:r>
    </w:p>
    <w:p w14:paraId="4EF433AA"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Dubravka Mišak Skočaj, Donja Pačetina 1 C, Sv. Križ Začretje</w:t>
      </w:r>
    </w:p>
    <w:p w14:paraId="096EEF0E"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Nadica Tenšek, Ulica O. Fizir 1, Sv. Križ Začretje</w:t>
      </w:r>
    </w:p>
    <w:p w14:paraId="7FD5ADF2"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Marko Jelenić, Donja Pačetina 136, Sv. Križ Začretje</w:t>
      </w:r>
    </w:p>
    <w:p w14:paraId="437F1027"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Mirko Šivalec, Temovec 41, Sv. Križ Začretje</w:t>
      </w:r>
    </w:p>
    <w:p w14:paraId="7C9B9017"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Branko Kvež, Sekirišće 78, Sv. Križ Začretje</w:t>
      </w:r>
    </w:p>
    <w:p w14:paraId="76F3C015"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Miljenko Šoštarić, Ulica I. Lovrenčića 10, Sv. Križ Začretje</w:t>
      </w:r>
    </w:p>
    <w:p w14:paraId="001CDE0B"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Tomislav Milunović, Mirka Bakliže 1, Sv. Križ Začretje</w:t>
      </w:r>
    </w:p>
    <w:p w14:paraId="6E7EFB93"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Ivan Grozaj, Kolodvorska 7 A, Sv. Križ Začretje</w:t>
      </w:r>
    </w:p>
    <w:p w14:paraId="18861D5C" w14:textId="77777777" w:rsidR="00482C3A" w:rsidRPr="00FF27E5" w:rsidRDefault="00482C3A" w:rsidP="00CD4334">
      <w:pPr>
        <w:numPr>
          <w:ilvl w:val="0"/>
          <w:numId w:val="2"/>
        </w:numPr>
        <w:spacing w:after="0" w:line="240" w:lineRule="auto"/>
        <w:jc w:val="both"/>
        <w:rPr>
          <w:rFonts w:ascii="Times New Roman" w:hAnsi="Times New Roman" w:cs="Times New Roman"/>
        </w:rPr>
      </w:pPr>
      <w:r w:rsidRPr="00FF27E5">
        <w:rPr>
          <w:rFonts w:ascii="Times New Roman" w:hAnsi="Times New Roman" w:cs="Times New Roman"/>
        </w:rPr>
        <w:t>Ivica Mlinarić, Dukovec 26 B, Sv. Križ Začretje</w:t>
      </w:r>
    </w:p>
    <w:p w14:paraId="6C2103F2" w14:textId="77777777" w:rsidR="00482C3A" w:rsidRPr="00FF27E5" w:rsidRDefault="00482C3A" w:rsidP="00CD4334">
      <w:pPr>
        <w:pStyle w:val="Odlomakpopisa"/>
        <w:numPr>
          <w:ilvl w:val="0"/>
          <w:numId w:val="2"/>
        </w:numPr>
        <w:jc w:val="both"/>
        <w:rPr>
          <w:sz w:val="22"/>
          <w:szCs w:val="22"/>
        </w:rPr>
      </w:pPr>
      <w:r w:rsidRPr="00FF27E5">
        <w:rPr>
          <w:sz w:val="22"/>
          <w:szCs w:val="22"/>
        </w:rPr>
        <w:t>Marko Kos,ovdje</w:t>
      </w:r>
    </w:p>
    <w:p w14:paraId="49A15D97" w14:textId="77777777" w:rsidR="00482C3A" w:rsidRPr="00FF27E5" w:rsidRDefault="00482C3A" w:rsidP="00CD4334">
      <w:pPr>
        <w:pStyle w:val="Odlomakpopisa"/>
        <w:numPr>
          <w:ilvl w:val="0"/>
          <w:numId w:val="2"/>
        </w:numPr>
        <w:jc w:val="both"/>
        <w:rPr>
          <w:sz w:val="22"/>
          <w:szCs w:val="22"/>
        </w:rPr>
      </w:pPr>
      <w:r w:rsidRPr="00FF27E5">
        <w:rPr>
          <w:sz w:val="22"/>
          <w:szCs w:val="22"/>
        </w:rPr>
        <w:t>Maja Jerneić Piljek, ovdje</w:t>
      </w:r>
    </w:p>
    <w:p w14:paraId="4E903B4D" w14:textId="77777777" w:rsidR="00482C3A" w:rsidRDefault="00482C3A" w:rsidP="00CD4334">
      <w:pPr>
        <w:pStyle w:val="Odlomakpopisa"/>
        <w:numPr>
          <w:ilvl w:val="0"/>
          <w:numId w:val="2"/>
        </w:numPr>
        <w:jc w:val="both"/>
        <w:rPr>
          <w:sz w:val="22"/>
          <w:szCs w:val="22"/>
        </w:rPr>
      </w:pPr>
      <w:r w:rsidRPr="00FF27E5">
        <w:rPr>
          <w:sz w:val="22"/>
          <w:szCs w:val="22"/>
        </w:rPr>
        <w:t>Jasminka Lasić, ovdje</w:t>
      </w:r>
    </w:p>
    <w:p w14:paraId="168CACC1" w14:textId="316E578B" w:rsidR="00A600DE" w:rsidRDefault="00A600DE" w:rsidP="00CD4334">
      <w:pPr>
        <w:pStyle w:val="Odlomakpopisa"/>
        <w:numPr>
          <w:ilvl w:val="0"/>
          <w:numId w:val="2"/>
        </w:numPr>
        <w:jc w:val="both"/>
        <w:rPr>
          <w:sz w:val="22"/>
          <w:szCs w:val="22"/>
        </w:rPr>
      </w:pPr>
      <w:r>
        <w:rPr>
          <w:sz w:val="22"/>
          <w:szCs w:val="22"/>
        </w:rPr>
        <w:t xml:space="preserve">Goran Roginić, ovdje </w:t>
      </w:r>
    </w:p>
    <w:p w14:paraId="53534F9A" w14:textId="35E7BEBA" w:rsidR="00A600DE" w:rsidRDefault="00A600DE" w:rsidP="00CD4334">
      <w:pPr>
        <w:pStyle w:val="Odlomakpopisa"/>
        <w:numPr>
          <w:ilvl w:val="0"/>
          <w:numId w:val="2"/>
        </w:numPr>
        <w:jc w:val="both"/>
        <w:rPr>
          <w:sz w:val="22"/>
          <w:szCs w:val="22"/>
        </w:rPr>
      </w:pPr>
      <w:r>
        <w:rPr>
          <w:sz w:val="22"/>
          <w:szCs w:val="22"/>
        </w:rPr>
        <w:t xml:space="preserve">Lidija Lisjak, ovdje </w:t>
      </w:r>
    </w:p>
    <w:p w14:paraId="0C66172C" w14:textId="5E760304" w:rsidR="00C44858" w:rsidRDefault="00C44858" w:rsidP="00CD4334">
      <w:pPr>
        <w:pStyle w:val="Bezproreda"/>
        <w:numPr>
          <w:ilvl w:val="0"/>
          <w:numId w:val="2"/>
        </w:numPr>
        <w:jc w:val="both"/>
        <w:rPr>
          <w:sz w:val="22"/>
          <w:szCs w:val="22"/>
        </w:rPr>
      </w:pPr>
      <w:r w:rsidRPr="003731B0">
        <w:t xml:space="preserve">Željko Kapelac, </w:t>
      </w:r>
      <w:r>
        <w:t xml:space="preserve">Zavod za prostorno uređenje Krapinsko- zagorske županije  </w:t>
      </w:r>
    </w:p>
    <w:p w14:paraId="4413C9E1" w14:textId="17B570A9" w:rsidR="00482C3A" w:rsidRPr="00FF27E5" w:rsidRDefault="00482C3A" w:rsidP="00CD4334">
      <w:pPr>
        <w:pStyle w:val="Odlomakpopisa"/>
        <w:numPr>
          <w:ilvl w:val="0"/>
          <w:numId w:val="2"/>
        </w:numPr>
        <w:jc w:val="both"/>
        <w:rPr>
          <w:sz w:val="22"/>
          <w:szCs w:val="22"/>
        </w:rPr>
      </w:pPr>
      <w:r w:rsidRPr="00FF27E5">
        <w:rPr>
          <w:sz w:val="22"/>
          <w:szCs w:val="22"/>
        </w:rPr>
        <w:t xml:space="preserve">Zagorski radio, Frana Galovića 1 A, Krapina </w:t>
      </w:r>
    </w:p>
    <w:p w14:paraId="6839F7B0" w14:textId="77777777" w:rsidR="00482C3A" w:rsidRPr="00FF27E5" w:rsidRDefault="00482C3A" w:rsidP="00CD4334">
      <w:pPr>
        <w:pStyle w:val="Odlomakpopisa"/>
        <w:numPr>
          <w:ilvl w:val="0"/>
          <w:numId w:val="2"/>
        </w:numPr>
        <w:jc w:val="both"/>
        <w:rPr>
          <w:sz w:val="22"/>
          <w:szCs w:val="22"/>
        </w:rPr>
      </w:pPr>
      <w:r w:rsidRPr="00FF27E5">
        <w:rPr>
          <w:sz w:val="22"/>
          <w:szCs w:val="22"/>
        </w:rPr>
        <w:t>Radio Stubica, Toplička cesta 5</w:t>
      </w:r>
    </w:p>
    <w:p w14:paraId="12E01347" w14:textId="77777777" w:rsidR="00482C3A" w:rsidRPr="00FF27E5" w:rsidRDefault="00482C3A" w:rsidP="00CD4334">
      <w:pPr>
        <w:pStyle w:val="Odlomakpopisa"/>
        <w:numPr>
          <w:ilvl w:val="0"/>
          <w:numId w:val="2"/>
        </w:numPr>
        <w:jc w:val="both"/>
        <w:rPr>
          <w:sz w:val="22"/>
          <w:szCs w:val="22"/>
        </w:rPr>
      </w:pPr>
      <w:r w:rsidRPr="00FF27E5">
        <w:rPr>
          <w:sz w:val="22"/>
          <w:szCs w:val="22"/>
        </w:rPr>
        <w:t>Radio “Kaj”, Frana Galovića bb, Krapina,</w:t>
      </w:r>
    </w:p>
    <w:p w14:paraId="54CE019E" w14:textId="77777777" w:rsidR="00482C3A" w:rsidRPr="00FF27E5" w:rsidRDefault="00482C3A" w:rsidP="00CD4334">
      <w:pPr>
        <w:pStyle w:val="Odlomakpopisa"/>
        <w:numPr>
          <w:ilvl w:val="0"/>
          <w:numId w:val="2"/>
        </w:numPr>
        <w:jc w:val="both"/>
        <w:rPr>
          <w:sz w:val="22"/>
          <w:szCs w:val="22"/>
        </w:rPr>
      </w:pPr>
      <w:r w:rsidRPr="00FF27E5">
        <w:rPr>
          <w:sz w:val="22"/>
          <w:szCs w:val="22"/>
        </w:rPr>
        <w:t xml:space="preserve">Zagorski list, </w:t>
      </w:r>
    </w:p>
    <w:p w14:paraId="7E20FE02" w14:textId="77777777" w:rsidR="00482C3A" w:rsidRPr="00FF27E5" w:rsidRDefault="00482C3A" w:rsidP="00CD4334">
      <w:pPr>
        <w:pStyle w:val="Odlomakpopisa"/>
        <w:numPr>
          <w:ilvl w:val="0"/>
          <w:numId w:val="2"/>
        </w:numPr>
        <w:jc w:val="both"/>
        <w:rPr>
          <w:sz w:val="22"/>
          <w:szCs w:val="22"/>
        </w:rPr>
      </w:pPr>
      <w:r w:rsidRPr="00FF27E5">
        <w:rPr>
          <w:sz w:val="22"/>
          <w:szCs w:val="22"/>
        </w:rPr>
        <w:t>Pismohrana,ovdje.</w:t>
      </w:r>
    </w:p>
    <w:p w14:paraId="08F2064F" w14:textId="77777777" w:rsidR="00482C3A" w:rsidRDefault="00482C3A" w:rsidP="00CA6BEC">
      <w:pPr>
        <w:jc w:val="both"/>
      </w:pPr>
    </w:p>
    <w:p w14:paraId="6D26F088" w14:textId="77777777" w:rsidR="004C1302" w:rsidRDefault="004C1302" w:rsidP="00CA6BEC">
      <w:pPr>
        <w:jc w:val="both"/>
      </w:pPr>
    </w:p>
    <w:p w14:paraId="09E695F5" w14:textId="77777777" w:rsidR="004C1302" w:rsidRDefault="004C1302" w:rsidP="00CA6BEC">
      <w:pPr>
        <w:jc w:val="both"/>
      </w:pPr>
    </w:p>
    <w:p w14:paraId="6E1397EA" w14:textId="77777777" w:rsidR="004C1302" w:rsidRDefault="004C1302" w:rsidP="00CA6BEC">
      <w:pPr>
        <w:jc w:val="both"/>
      </w:pPr>
    </w:p>
    <w:p w14:paraId="00B7E9E4" w14:textId="77777777" w:rsidR="004C1302" w:rsidRDefault="004C1302" w:rsidP="00CA6BEC">
      <w:pPr>
        <w:jc w:val="both"/>
      </w:pPr>
    </w:p>
    <w:p w14:paraId="2A94894D" w14:textId="77777777" w:rsidR="004C1302" w:rsidRDefault="004C1302" w:rsidP="00CA6BEC">
      <w:pPr>
        <w:jc w:val="both"/>
      </w:pPr>
    </w:p>
    <w:p w14:paraId="1F640EAA" w14:textId="77777777" w:rsidR="004C1302" w:rsidRDefault="004C1302" w:rsidP="00CA6BEC">
      <w:pPr>
        <w:jc w:val="both"/>
      </w:pPr>
    </w:p>
    <w:p w14:paraId="5C935DDE" w14:textId="77777777" w:rsidR="004C1302" w:rsidRDefault="004C1302" w:rsidP="00CA6BEC">
      <w:pPr>
        <w:jc w:val="both"/>
      </w:pPr>
    </w:p>
    <w:p w14:paraId="1C85087F" w14:textId="77777777" w:rsidR="004C1302" w:rsidRDefault="004C1302" w:rsidP="00CA6BEC">
      <w:pPr>
        <w:jc w:val="both"/>
      </w:pPr>
    </w:p>
    <w:p w14:paraId="36A3AF14" w14:textId="77777777" w:rsidR="004C1302" w:rsidRDefault="004C1302" w:rsidP="00CA6BEC">
      <w:pPr>
        <w:jc w:val="both"/>
      </w:pPr>
    </w:p>
    <w:p w14:paraId="40805BEC" w14:textId="77777777" w:rsidR="004C1302" w:rsidRDefault="004C1302" w:rsidP="00CA6BEC">
      <w:pPr>
        <w:jc w:val="both"/>
      </w:pPr>
    </w:p>
    <w:p w14:paraId="1753356B" w14:textId="77777777" w:rsidR="004C1302" w:rsidRDefault="004C1302" w:rsidP="00CA6BEC">
      <w:pPr>
        <w:jc w:val="both"/>
      </w:pPr>
    </w:p>
    <w:p w14:paraId="6E3504B0" w14:textId="77777777" w:rsidR="004C1302" w:rsidRDefault="004C1302" w:rsidP="00CA6BEC">
      <w:pPr>
        <w:jc w:val="both"/>
      </w:pPr>
    </w:p>
    <w:p w14:paraId="0301C455" w14:textId="77777777" w:rsidR="004C1302" w:rsidRDefault="004C1302" w:rsidP="00CA6BEC">
      <w:pPr>
        <w:jc w:val="both"/>
      </w:pPr>
    </w:p>
    <w:p w14:paraId="75D5B609" w14:textId="77777777" w:rsidR="004C1302" w:rsidRDefault="004C1302" w:rsidP="00CA6BEC">
      <w:pPr>
        <w:jc w:val="both"/>
      </w:pPr>
    </w:p>
    <w:p w14:paraId="22B56A37" w14:textId="77777777" w:rsidR="004C1302" w:rsidRDefault="004C1302" w:rsidP="00CA6BEC">
      <w:pPr>
        <w:jc w:val="both"/>
      </w:pPr>
    </w:p>
    <w:p w14:paraId="24B87C99" w14:textId="77777777" w:rsidR="004C1302" w:rsidRDefault="004C1302" w:rsidP="00CA6BEC">
      <w:pPr>
        <w:jc w:val="both"/>
      </w:pPr>
    </w:p>
    <w:p w14:paraId="5490D166" w14:textId="77777777" w:rsidR="004C1302" w:rsidRDefault="004C1302" w:rsidP="00CA6BEC">
      <w:pPr>
        <w:jc w:val="both"/>
      </w:pPr>
    </w:p>
    <w:p w14:paraId="52BE0B66" w14:textId="77777777" w:rsidR="004C1302" w:rsidRDefault="004C1302" w:rsidP="00CA6BEC">
      <w:pPr>
        <w:jc w:val="both"/>
      </w:pPr>
    </w:p>
    <w:p w14:paraId="5FC81D9F" w14:textId="77777777" w:rsidR="004C1302" w:rsidRDefault="004C1302" w:rsidP="00CA6BEC">
      <w:pPr>
        <w:jc w:val="both"/>
      </w:pPr>
    </w:p>
    <w:p w14:paraId="54893CDC" w14:textId="77777777" w:rsidR="004C1302" w:rsidRPr="004C1302" w:rsidRDefault="004C1302" w:rsidP="004C1302">
      <w:pPr>
        <w:spacing w:after="0" w:line="240" w:lineRule="auto"/>
        <w:jc w:val="center"/>
        <w:outlineLvl w:val="0"/>
        <w:rPr>
          <w:rFonts w:ascii="Arial Narrow" w:eastAsia="Times New Roman" w:hAnsi="Arial Narrow" w:cs="Times New Roman"/>
          <w:b/>
          <w:bCs/>
          <w:iCs/>
        </w:rPr>
      </w:pPr>
      <w:r w:rsidRPr="004C1302">
        <w:rPr>
          <w:rFonts w:ascii="Arial Narrow" w:eastAsia="Times New Roman" w:hAnsi="Arial Narrow" w:cs="Times New Roman"/>
          <w:b/>
          <w:bCs/>
          <w:iCs/>
        </w:rPr>
        <w:t>ZAPISNIK</w:t>
      </w:r>
    </w:p>
    <w:p w14:paraId="2FF0AB8D" w14:textId="77777777" w:rsidR="004C1302" w:rsidRPr="004C1302" w:rsidRDefault="004C1302" w:rsidP="004C1302">
      <w:pPr>
        <w:spacing w:after="0" w:line="240" w:lineRule="auto"/>
        <w:jc w:val="center"/>
        <w:outlineLvl w:val="0"/>
        <w:rPr>
          <w:rFonts w:ascii="Arial Narrow" w:eastAsia="Times New Roman" w:hAnsi="Arial Narrow" w:cs="Times New Roman"/>
          <w:b/>
          <w:bCs/>
          <w:iCs/>
        </w:rPr>
      </w:pPr>
    </w:p>
    <w:p w14:paraId="3EF1FBB7" w14:textId="77777777" w:rsidR="004C1302" w:rsidRPr="004C1302" w:rsidRDefault="004C1302" w:rsidP="004C1302">
      <w:pPr>
        <w:spacing w:after="0" w:line="240" w:lineRule="auto"/>
        <w:jc w:val="both"/>
        <w:outlineLvl w:val="0"/>
        <w:rPr>
          <w:rFonts w:ascii="Arial Narrow" w:eastAsia="Times New Roman" w:hAnsi="Arial Narrow" w:cs="Times New Roman"/>
          <w:iCs/>
        </w:rPr>
      </w:pPr>
      <w:r w:rsidRPr="004C1302">
        <w:rPr>
          <w:rFonts w:ascii="Arial Narrow" w:eastAsia="Times New Roman" w:hAnsi="Arial Narrow" w:cs="Times New Roman"/>
          <w:b/>
          <w:bCs/>
          <w:iCs/>
        </w:rPr>
        <w:t xml:space="preserve"> </w:t>
      </w:r>
      <w:r w:rsidRPr="004C1302">
        <w:rPr>
          <w:rFonts w:ascii="Arial Narrow" w:eastAsia="Times New Roman" w:hAnsi="Arial Narrow" w:cs="Times New Roman"/>
          <w:b/>
          <w:bCs/>
          <w:iCs/>
        </w:rPr>
        <w:tab/>
      </w:r>
      <w:r w:rsidRPr="004C1302">
        <w:rPr>
          <w:rFonts w:ascii="Arial Narrow" w:eastAsia="Times New Roman" w:hAnsi="Arial Narrow" w:cs="Times New Roman"/>
          <w:iCs/>
        </w:rPr>
        <w:t>sa 19. sjednice Općinskog vijeća Sveti Križ Začretje održane dana 28. svibnja 2024. godine u prostorijama Općine Sveti Križ Začretje, s početkom u 19.30 sati</w:t>
      </w:r>
    </w:p>
    <w:p w14:paraId="64527DDC" w14:textId="77777777" w:rsidR="004C1302" w:rsidRPr="004C1302" w:rsidRDefault="004C1302" w:rsidP="004C1302">
      <w:pPr>
        <w:spacing w:after="0" w:line="240" w:lineRule="auto"/>
        <w:rPr>
          <w:rFonts w:ascii="Arial Narrow" w:eastAsia="Times New Roman" w:hAnsi="Arial Narrow" w:cs="Times New Roman"/>
        </w:rPr>
      </w:pPr>
    </w:p>
    <w:p w14:paraId="4BB34DB8" w14:textId="77777777" w:rsidR="004C1302" w:rsidRPr="004C1302" w:rsidRDefault="004C1302" w:rsidP="004C1302">
      <w:pPr>
        <w:spacing w:after="0" w:line="240" w:lineRule="auto"/>
        <w:rPr>
          <w:rFonts w:ascii="Arial Narrow" w:eastAsia="Times New Roman" w:hAnsi="Arial Narrow" w:cs="Times New Roman"/>
          <w:b/>
          <w:bCs/>
        </w:rPr>
      </w:pPr>
      <w:r w:rsidRPr="004C1302">
        <w:rPr>
          <w:rFonts w:ascii="Arial Narrow" w:eastAsia="Times New Roman" w:hAnsi="Arial Narrow" w:cs="Times New Roman"/>
          <w:b/>
          <w:bCs/>
        </w:rPr>
        <w:t>NAZOČNI ČLANOVI OPĆINSKOG VIJEĆA:</w:t>
      </w:r>
    </w:p>
    <w:p w14:paraId="38B95BCB" w14:textId="77777777" w:rsidR="004C1302" w:rsidRPr="004C1302" w:rsidRDefault="004C1302" w:rsidP="004C1302">
      <w:pPr>
        <w:spacing w:after="0" w:line="240" w:lineRule="auto"/>
        <w:jc w:val="both"/>
        <w:rPr>
          <w:rFonts w:ascii="Arial Narrow" w:eastAsia="Times New Roman" w:hAnsi="Arial Narrow" w:cs="Times New Roman"/>
        </w:rPr>
      </w:pPr>
      <w:r w:rsidRPr="004C1302">
        <w:rPr>
          <w:rFonts w:ascii="Arial Narrow" w:eastAsia="Times New Roman" w:hAnsi="Arial Narrow" w:cs="Times New Roman"/>
        </w:rPr>
        <w:t>Ivica Roginić, Darko Mišak, Dražen Čvek, Juraj Matkun, Nadica Tenšek, Marko Jelenić, Dubravka Mišak Skočaj , Miljenko Šoštarić, Tomislav Milunović.</w:t>
      </w:r>
    </w:p>
    <w:p w14:paraId="3A034D51" w14:textId="77777777" w:rsidR="004C1302" w:rsidRPr="004C1302" w:rsidRDefault="004C1302" w:rsidP="004C1302">
      <w:pPr>
        <w:spacing w:after="0" w:line="240" w:lineRule="auto"/>
        <w:jc w:val="both"/>
        <w:rPr>
          <w:rFonts w:ascii="Arial Narrow" w:eastAsia="Times New Roman" w:hAnsi="Arial Narrow" w:cs="Times New Roman"/>
        </w:rPr>
      </w:pPr>
    </w:p>
    <w:p w14:paraId="2BB9FCB6" w14:textId="77777777" w:rsidR="004C1302" w:rsidRPr="004C1302" w:rsidRDefault="004C1302" w:rsidP="004C1302">
      <w:pPr>
        <w:spacing w:after="0" w:line="240" w:lineRule="auto"/>
        <w:jc w:val="both"/>
        <w:rPr>
          <w:rFonts w:ascii="Arial Narrow" w:eastAsia="Times New Roman" w:hAnsi="Arial Narrow" w:cs="Times New Roman"/>
        </w:rPr>
      </w:pPr>
      <w:r w:rsidRPr="004C1302">
        <w:rPr>
          <w:rFonts w:ascii="Arial Narrow" w:eastAsia="Times New Roman" w:hAnsi="Arial Narrow" w:cs="Times New Roman"/>
          <w:b/>
        </w:rPr>
        <w:t>SJEDNICI NISU NAZOČNI</w:t>
      </w:r>
      <w:r w:rsidRPr="004C1302">
        <w:rPr>
          <w:rFonts w:ascii="Arial Narrow" w:eastAsia="Times New Roman" w:hAnsi="Arial Narrow" w:cs="Times New Roman"/>
        </w:rPr>
        <w:t>: Ivica Mlinarić (op), Ivan Grozaj (op), Mirko Šivalec (op) i Branko Kvež (op)</w:t>
      </w:r>
    </w:p>
    <w:p w14:paraId="19209541" w14:textId="77777777" w:rsidR="004C1302" w:rsidRPr="004C1302" w:rsidRDefault="004C1302" w:rsidP="004C1302">
      <w:pPr>
        <w:spacing w:after="0" w:line="240" w:lineRule="auto"/>
        <w:jc w:val="both"/>
        <w:rPr>
          <w:rFonts w:ascii="Arial Narrow" w:eastAsia="Times New Roman" w:hAnsi="Arial Narrow" w:cs="Times New Roman"/>
        </w:rPr>
      </w:pPr>
    </w:p>
    <w:p w14:paraId="120AAEDD" w14:textId="77777777" w:rsidR="004C1302" w:rsidRPr="004C1302" w:rsidRDefault="004C1302" w:rsidP="004C1302">
      <w:pPr>
        <w:spacing w:after="0" w:line="240" w:lineRule="auto"/>
        <w:jc w:val="both"/>
        <w:rPr>
          <w:rFonts w:ascii="Arial Narrow" w:eastAsia="Times New Roman" w:hAnsi="Arial Narrow" w:cs="Times New Roman"/>
          <w:b/>
          <w:bCs/>
        </w:rPr>
      </w:pPr>
      <w:r w:rsidRPr="004C1302">
        <w:rPr>
          <w:rFonts w:ascii="Arial Narrow" w:eastAsia="Times New Roman" w:hAnsi="Arial Narrow" w:cs="Times New Roman"/>
          <w:b/>
          <w:bCs/>
        </w:rPr>
        <w:t xml:space="preserve">SJEDNICI SU JOŠ NAZOČNI: </w:t>
      </w:r>
    </w:p>
    <w:p w14:paraId="3EE31C5E" w14:textId="77777777" w:rsidR="004C1302" w:rsidRPr="004C1302" w:rsidRDefault="004C1302" w:rsidP="00CD4334">
      <w:pPr>
        <w:numPr>
          <w:ilvl w:val="0"/>
          <w:numId w:val="4"/>
        </w:numPr>
        <w:spacing w:after="0" w:line="240" w:lineRule="auto"/>
        <w:rPr>
          <w:rFonts w:ascii="Arial Narrow" w:eastAsia="Times New Roman" w:hAnsi="Arial Narrow" w:cs="Times New Roman"/>
        </w:rPr>
      </w:pPr>
      <w:r w:rsidRPr="004C1302">
        <w:rPr>
          <w:rFonts w:ascii="Arial Narrow" w:eastAsia="Times New Roman" w:hAnsi="Arial Narrow" w:cs="Times New Roman"/>
        </w:rPr>
        <w:t>Marko Kos, općinski načelnik</w:t>
      </w:r>
    </w:p>
    <w:p w14:paraId="29C411F3" w14:textId="77777777" w:rsidR="004C1302" w:rsidRPr="004C1302" w:rsidRDefault="004C1302" w:rsidP="00CD4334">
      <w:pPr>
        <w:numPr>
          <w:ilvl w:val="0"/>
          <w:numId w:val="4"/>
        </w:numPr>
        <w:spacing w:after="0" w:line="240" w:lineRule="auto"/>
        <w:rPr>
          <w:rFonts w:ascii="Arial Narrow" w:eastAsia="Times New Roman" w:hAnsi="Arial Narrow" w:cs="Times New Roman"/>
        </w:rPr>
      </w:pPr>
      <w:r w:rsidRPr="004C1302">
        <w:rPr>
          <w:rFonts w:ascii="Arial Narrow" w:eastAsia="Times New Roman" w:hAnsi="Arial Narrow" w:cs="Times New Roman"/>
        </w:rPr>
        <w:t>Maja Jerneić Piljek, pročelnica Jedinstvenog upravnog odjela</w:t>
      </w:r>
    </w:p>
    <w:p w14:paraId="61F15BE9" w14:textId="77777777" w:rsidR="004C1302" w:rsidRPr="004C1302" w:rsidRDefault="004C1302" w:rsidP="00CD4334">
      <w:pPr>
        <w:numPr>
          <w:ilvl w:val="0"/>
          <w:numId w:val="4"/>
        </w:numPr>
        <w:spacing w:after="0" w:line="240" w:lineRule="auto"/>
        <w:rPr>
          <w:rFonts w:ascii="Arial Narrow" w:eastAsia="Times New Roman" w:hAnsi="Arial Narrow" w:cs="Times New Roman"/>
        </w:rPr>
      </w:pPr>
      <w:r w:rsidRPr="004C1302">
        <w:rPr>
          <w:rFonts w:ascii="Arial Narrow" w:eastAsia="Times New Roman" w:hAnsi="Arial Narrow" w:cs="Times New Roman"/>
        </w:rPr>
        <w:t>Jasminka Lasić, viši referent za ekonomske poslove</w:t>
      </w:r>
    </w:p>
    <w:p w14:paraId="035FE22C" w14:textId="77777777" w:rsidR="004C1302" w:rsidRPr="004C1302" w:rsidRDefault="004C1302" w:rsidP="00CD4334">
      <w:pPr>
        <w:numPr>
          <w:ilvl w:val="0"/>
          <w:numId w:val="4"/>
        </w:numPr>
        <w:spacing w:after="0" w:line="240" w:lineRule="auto"/>
        <w:rPr>
          <w:rFonts w:ascii="Arial Narrow" w:eastAsia="Times New Roman" w:hAnsi="Arial Narrow" w:cs="Times New Roman"/>
        </w:rPr>
      </w:pPr>
      <w:r w:rsidRPr="004C1302">
        <w:rPr>
          <w:rFonts w:ascii="Arial Narrow" w:eastAsia="Times New Roman" w:hAnsi="Arial Narrow" w:cs="Times New Roman"/>
        </w:rPr>
        <w:t xml:space="preserve">Lidija Lisjak, viši referent za upravne i administrativne poslove, zapisničar </w:t>
      </w:r>
    </w:p>
    <w:p w14:paraId="10747460" w14:textId="77777777" w:rsidR="004C1302" w:rsidRPr="004C1302" w:rsidRDefault="004C1302" w:rsidP="00CD4334">
      <w:pPr>
        <w:numPr>
          <w:ilvl w:val="0"/>
          <w:numId w:val="4"/>
        </w:numPr>
        <w:spacing w:after="0" w:line="240" w:lineRule="auto"/>
        <w:rPr>
          <w:rFonts w:ascii="Arial Narrow" w:eastAsia="Times New Roman" w:hAnsi="Arial Narrow" w:cs="Times New Roman"/>
        </w:rPr>
      </w:pPr>
      <w:r w:rsidRPr="004C1302">
        <w:rPr>
          <w:rFonts w:ascii="Arial Narrow" w:eastAsia="Times New Roman" w:hAnsi="Arial Narrow" w:cs="Times New Roman"/>
        </w:rPr>
        <w:t xml:space="preserve">Martina Jakuš, ravnateljica Dječjeg vrtića Sveti Križ Začretje </w:t>
      </w:r>
    </w:p>
    <w:p w14:paraId="5EA137CD" w14:textId="77777777" w:rsidR="004C1302" w:rsidRPr="004C1302" w:rsidRDefault="004C1302" w:rsidP="00CD4334">
      <w:pPr>
        <w:numPr>
          <w:ilvl w:val="0"/>
          <w:numId w:val="4"/>
        </w:numPr>
        <w:spacing w:after="0" w:line="240" w:lineRule="auto"/>
        <w:rPr>
          <w:rFonts w:ascii="Arial Narrow" w:eastAsia="Times New Roman" w:hAnsi="Arial Narrow" w:cs="Times New Roman"/>
        </w:rPr>
      </w:pPr>
      <w:r w:rsidRPr="004C1302">
        <w:rPr>
          <w:rFonts w:ascii="Arial Narrow" w:eastAsia="Times New Roman" w:hAnsi="Arial Narrow" w:cs="Times New Roman"/>
        </w:rPr>
        <w:t>Ivan Krog, vođa grupe za obradu kriminaliteta PP Zabok</w:t>
      </w:r>
    </w:p>
    <w:p w14:paraId="69E6A4C3" w14:textId="77777777" w:rsidR="004C1302" w:rsidRPr="004C1302" w:rsidRDefault="004C1302" w:rsidP="004C1302">
      <w:pPr>
        <w:spacing w:after="0" w:line="240" w:lineRule="auto"/>
        <w:rPr>
          <w:rFonts w:ascii="Arial Narrow" w:eastAsia="Times New Roman" w:hAnsi="Arial Narrow" w:cs="Times New Roman"/>
        </w:rPr>
      </w:pPr>
    </w:p>
    <w:p w14:paraId="504BBF41" w14:textId="77777777" w:rsidR="004C1302" w:rsidRPr="004C1302" w:rsidRDefault="004C1302" w:rsidP="004C1302">
      <w:pPr>
        <w:spacing w:after="0" w:line="240" w:lineRule="auto"/>
        <w:ind w:firstLine="360"/>
        <w:jc w:val="both"/>
        <w:rPr>
          <w:rFonts w:ascii="Arial Narrow" w:eastAsia="Times New Roman" w:hAnsi="Arial Narrow" w:cs="Times New Roman"/>
          <w:iCs/>
        </w:rPr>
      </w:pPr>
      <w:r w:rsidRPr="004C1302">
        <w:rPr>
          <w:rFonts w:ascii="Arial Narrow" w:eastAsia="Times New Roman" w:hAnsi="Arial Narrow" w:cs="Times New Roman"/>
          <w:iCs/>
        </w:rPr>
        <w:t>Predsjednik Općinskog vijeća otvara sjednicu, pozdravlja sve prisutne, utvrđuje da je sjednici prisutna većina vijećnika te da se mogu donositi pravovaljane odluke.</w:t>
      </w:r>
    </w:p>
    <w:p w14:paraId="04F50878" w14:textId="77777777" w:rsidR="004C1302" w:rsidRPr="004C1302" w:rsidRDefault="004C1302" w:rsidP="004C1302">
      <w:pPr>
        <w:spacing w:after="0" w:line="240" w:lineRule="auto"/>
        <w:ind w:firstLine="360"/>
        <w:jc w:val="both"/>
        <w:rPr>
          <w:rFonts w:ascii="Arial Narrow" w:eastAsia="Times New Roman" w:hAnsi="Arial Narrow" w:cs="Times New Roman"/>
          <w:iCs/>
        </w:rPr>
      </w:pPr>
      <w:r w:rsidRPr="004C1302">
        <w:rPr>
          <w:rFonts w:ascii="Arial Narrow" w:eastAsia="Times New Roman" w:hAnsi="Arial Narrow" w:cs="Times New Roman"/>
          <w:iCs/>
        </w:rPr>
        <w:t xml:space="preserve">Navodi da se sjednica snima i tonski zapis čini sastavni dio zapisnika. </w:t>
      </w:r>
    </w:p>
    <w:p w14:paraId="47528DA1" w14:textId="77777777" w:rsidR="004C1302" w:rsidRPr="004C1302" w:rsidRDefault="004C1302" w:rsidP="004C1302">
      <w:pPr>
        <w:spacing w:after="0" w:line="240" w:lineRule="auto"/>
        <w:jc w:val="both"/>
        <w:rPr>
          <w:rFonts w:ascii="Arial Narrow" w:eastAsia="Times New Roman" w:hAnsi="Arial Narrow" w:cs="Times New Roman"/>
          <w:iCs/>
        </w:rPr>
      </w:pPr>
    </w:p>
    <w:p w14:paraId="45102F82" w14:textId="77777777" w:rsidR="004C1302" w:rsidRPr="004C1302" w:rsidRDefault="004C1302" w:rsidP="004C1302">
      <w:pPr>
        <w:spacing w:after="0" w:line="240" w:lineRule="auto"/>
        <w:ind w:firstLine="360"/>
        <w:jc w:val="both"/>
        <w:rPr>
          <w:rFonts w:ascii="Arial Narrow" w:eastAsia="Times New Roman" w:hAnsi="Arial Narrow" w:cs="Times New Roman"/>
          <w:iCs/>
        </w:rPr>
      </w:pPr>
      <w:r w:rsidRPr="004C1302">
        <w:rPr>
          <w:rFonts w:ascii="Arial Narrow" w:eastAsia="Times New Roman" w:hAnsi="Arial Narrow" w:cs="Times New Roman"/>
          <w:iCs/>
        </w:rPr>
        <w:t>Nadalje, bez rasprave, jednoglasno  (sa „ZA“ 9, „PROTIV“ 0, „SUZDRŽAN 0) se usvaja sljedeći:</w:t>
      </w:r>
    </w:p>
    <w:p w14:paraId="18FB55C9" w14:textId="77777777" w:rsidR="004C1302" w:rsidRPr="004C1302" w:rsidRDefault="004C1302" w:rsidP="004C1302">
      <w:pPr>
        <w:spacing w:after="0" w:line="240" w:lineRule="auto"/>
        <w:ind w:firstLine="360"/>
        <w:jc w:val="both"/>
        <w:rPr>
          <w:rFonts w:ascii="Arial Narrow" w:eastAsia="Times New Roman" w:hAnsi="Arial Narrow" w:cs="Times New Roman"/>
          <w:iCs/>
        </w:rPr>
      </w:pPr>
    </w:p>
    <w:p w14:paraId="7D16C566" w14:textId="77777777" w:rsidR="004C1302" w:rsidRPr="004C1302" w:rsidRDefault="004C1302" w:rsidP="004C1302">
      <w:pPr>
        <w:spacing w:after="0" w:line="240" w:lineRule="auto"/>
        <w:ind w:firstLine="360"/>
        <w:jc w:val="center"/>
        <w:rPr>
          <w:rFonts w:ascii="Arial Narrow" w:eastAsia="Times New Roman" w:hAnsi="Arial Narrow" w:cs="Times New Roman"/>
          <w:b/>
          <w:bCs/>
          <w:iCs/>
        </w:rPr>
      </w:pPr>
      <w:r w:rsidRPr="004C1302">
        <w:rPr>
          <w:rFonts w:ascii="Arial Narrow" w:eastAsia="Times New Roman" w:hAnsi="Arial Narrow" w:cs="Times New Roman"/>
          <w:b/>
          <w:bCs/>
          <w:iCs/>
        </w:rPr>
        <w:t xml:space="preserve">D n e v n i   r e d </w:t>
      </w:r>
    </w:p>
    <w:p w14:paraId="6D9FE1E6"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Verifikacija zapisnika sa 18. sjednice Općinskog vijeća održane 21.03.2024. godine</w:t>
      </w:r>
    </w:p>
    <w:p w14:paraId="29AA1A89"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Vijećnička pitanja</w:t>
      </w:r>
    </w:p>
    <w:p w14:paraId="7DC8B57C"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Donošenje Odluke o davanju suglasnosti na Odluku o izmjenama i dopunama Pravilnika o unutarnjem ustrojstvu i načinu rada Dječjeg vrtića Sveti Križ Začretje </w:t>
      </w:r>
    </w:p>
    <w:p w14:paraId="17E74D56"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Donošenje Odluke o davanju nekretnine u vlasništvu Općine Sveti Križ Začretje na korištenje Domu za odrasle osobe Zagreb </w:t>
      </w:r>
    </w:p>
    <w:p w14:paraId="1F8E9650"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Donošenje:</w:t>
      </w:r>
    </w:p>
    <w:p w14:paraId="3C294C23" w14:textId="77777777" w:rsidR="004C1302" w:rsidRPr="004C1302" w:rsidRDefault="004C1302" w:rsidP="00CD4334">
      <w:pPr>
        <w:numPr>
          <w:ilvl w:val="0"/>
          <w:numId w:val="5"/>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Godišnjeg izvještaja o izvršenju Proračuna Općine Sveti Križ Začretje za 2023. godinu </w:t>
      </w:r>
    </w:p>
    <w:p w14:paraId="175AA2B9" w14:textId="77777777" w:rsidR="004C1302" w:rsidRPr="004C1302" w:rsidRDefault="004C1302" w:rsidP="00CD4334">
      <w:pPr>
        <w:numPr>
          <w:ilvl w:val="0"/>
          <w:numId w:val="5"/>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Odluke o usvajanju Izvješća o izvršenju Programa održavanja komunalne infrastrukture  za 2023. godinu</w:t>
      </w:r>
    </w:p>
    <w:p w14:paraId="0B215C0A" w14:textId="77777777" w:rsidR="004C1302" w:rsidRPr="004C1302" w:rsidRDefault="004C1302" w:rsidP="00CD4334">
      <w:pPr>
        <w:numPr>
          <w:ilvl w:val="0"/>
          <w:numId w:val="5"/>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Odluke o usvajanju Izvješća o izvršenju Programa građenja komunalne infrastrukture za 2023. godinu</w:t>
      </w:r>
    </w:p>
    <w:p w14:paraId="19D4B464"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Donošenje Odluke o raspodjeli konsolidiranog rezultata i načinu korištenja viška prihoda u 2024. godini</w:t>
      </w:r>
    </w:p>
    <w:p w14:paraId="1019221E" w14:textId="77777777" w:rsidR="004C1302" w:rsidRPr="004C1302" w:rsidRDefault="004C1302" w:rsidP="004C1302">
      <w:pPr>
        <w:numPr>
          <w:ilvl w:val="0"/>
          <w:numId w:val="1"/>
        </w:numPr>
        <w:spacing w:after="0" w:line="240" w:lineRule="auto"/>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Donošenje Odluke o usvajanju: </w:t>
      </w:r>
    </w:p>
    <w:p w14:paraId="2F3E9ECF" w14:textId="77777777" w:rsidR="004C1302" w:rsidRPr="004C1302" w:rsidRDefault="004C1302" w:rsidP="00CD4334">
      <w:pPr>
        <w:numPr>
          <w:ilvl w:val="0"/>
          <w:numId w:val="3"/>
        </w:numPr>
        <w:spacing w:after="0" w:line="240" w:lineRule="auto"/>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Izvještaja o radu Općinske knjižnice i čitaonice Sveti Križ Začretje  za 2023. godinu</w:t>
      </w:r>
    </w:p>
    <w:p w14:paraId="105F30BC" w14:textId="77777777" w:rsidR="004C1302" w:rsidRPr="004C1302" w:rsidRDefault="004C1302" w:rsidP="00CD4334">
      <w:pPr>
        <w:numPr>
          <w:ilvl w:val="0"/>
          <w:numId w:val="3"/>
        </w:numPr>
        <w:spacing w:after="0" w:line="240" w:lineRule="auto"/>
        <w:contextualSpacing/>
        <w:jc w:val="both"/>
        <w:rPr>
          <w:rFonts w:ascii="Arial Narrow" w:eastAsia="Times New Roman" w:hAnsi="Arial Narrow" w:cs="Times New Roman"/>
          <w:lang w:eastAsia="hr-HR"/>
        </w:rPr>
      </w:pPr>
      <w:bookmarkStart w:id="0" w:name="_Hlk39130512"/>
      <w:r w:rsidRPr="004C1302">
        <w:rPr>
          <w:rFonts w:ascii="Arial Narrow" w:eastAsia="Times New Roman" w:hAnsi="Arial Narrow" w:cs="Times New Roman"/>
          <w:lang w:eastAsia="hr-HR"/>
        </w:rPr>
        <w:t xml:space="preserve">Program rada Općinske knjižnice i čitaonice Općine Sveti Križ Začretje za 2024. godinu </w:t>
      </w:r>
    </w:p>
    <w:p w14:paraId="2EDD655A"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Donošenje Odluke o usvajanju Izvješća o radu davatelja javne usluge – tvrtke Eko Flor Plus d.o.o. za 2023. godinu</w:t>
      </w:r>
    </w:p>
    <w:p w14:paraId="7E860B5A"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Donošenje Odluke o poništavanju Javnog natječaja za prodaju nekretnine u vlasništvu Općine Sveti Križ Začretje, kč.br. 1136/9 k.o. Mirkovec te raspisivanju ponovljenog Javnog natječaja </w:t>
      </w:r>
    </w:p>
    <w:p w14:paraId="776E7DD8"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bCs/>
          <w:lang w:eastAsia="hr-HR"/>
        </w:rPr>
      </w:pPr>
      <w:r w:rsidRPr="004C1302">
        <w:rPr>
          <w:rFonts w:ascii="Arial Narrow" w:eastAsia="Times New Roman" w:hAnsi="Arial Narrow" w:cs="Times New Roman"/>
          <w:bCs/>
          <w:lang w:eastAsia="hr-HR"/>
        </w:rPr>
        <w:t xml:space="preserve">Odluka o prodaji nekretnine u vlasništvu Općine Sveti Križ Začretje, kč.br. 959/2 k.o. Vrtnjakovec, oznake zemljišta: stambena zgrada i zemljište  </w:t>
      </w:r>
    </w:p>
    <w:p w14:paraId="64DEB4F0"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Donošenje Odluke o šestoj izmjeni i dopuni Odluke o nerazvrstanim cestama na području Općine Sveti Križ Začretje </w:t>
      </w:r>
    </w:p>
    <w:p w14:paraId="4ED04390" w14:textId="77777777" w:rsidR="004C1302" w:rsidRPr="004C1302" w:rsidRDefault="004C1302" w:rsidP="004C1302">
      <w:pPr>
        <w:numPr>
          <w:ilvl w:val="0"/>
          <w:numId w:val="1"/>
        </w:numPr>
        <w:spacing w:after="0" w:line="240" w:lineRule="auto"/>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Donošenje Izvedbenog plana za ostvarivanje prava i potreba djece u 2024. godini</w:t>
      </w:r>
    </w:p>
    <w:bookmarkEnd w:id="0"/>
    <w:p w14:paraId="26BCC621" w14:textId="77777777" w:rsidR="004C1302" w:rsidRPr="004C1302" w:rsidRDefault="004C1302" w:rsidP="004C1302">
      <w:pPr>
        <w:numPr>
          <w:ilvl w:val="0"/>
          <w:numId w:val="1"/>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Pitanja i prijedlozi</w:t>
      </w:r>
    </w:p>
    <w:p w14:paraId="33099929" w14:textId="77777777" w:rsidR="004C1302" w:rsidRPr="004C1302" w:rsidRDefault="004C1302" w:rsidP="004C1302">
      <w:pPr>
        <w:spacing w:after="0" w:line="240" w:lineRule="auto"/>
        <w:jc w:val="center"/>
        <w:rPr>
          <w:rFonts w:ascii="Arial Narrow" w:eastAsia="Times New Roman" w:hAnsi="Arial Narrow" w:cs="Times New Roman"/>
          <w:b/>
          <w:bCs/>
          <w:iCs/>
        </w:rPr>
      </w:pPr>
      <w:r w:rsidRPr="004C1302">
        <w:rPr>
          <w:rFonts w:ascii="Arial Narrow" w:eastAsia="Times New Roman" w:hAnsi="Arial Narrow" w:cs="Times New Roman"/>
          <w:b/>
          <w:bCs/>
          <w:iCs/>
        </w:rPr>
        <w:t>Točka 1.</w:t>
      </w:r>
    </w:p>
    <w:p w14:paraId="12458414"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Verifikacija zapisnika sa 18. sjednice Općinskog vijeća održane 21.03.2024. godine</w:t>
      </w:r>
    </w:p>
    <w:p w14:paraId="0FE8A000" w14:textId="77777777" w:rsidR="004C1302" w:rsidRPr="004C1302" w:rsidRDefault="004C1302" w:rsidP="004C1302">
      <w:pPr>
        <w:contextualSpacing/>
        <w:rPr>
          <w:rFonts w:ascii="Arial Narrow" w:eastAsia="Times New Roman" w:hAnsi="Arial Narrow" w:cs="Times New Roman"/>
          <w:b/>
          <w:lang w:eastAsia="hr-HR"/>
        </w:rPr>
      </w:pPr>
    </w:p>
    <w:p w14:paraId="6A4EE455" w14:textId="77777777" w:rsidR="004C1302" w:rsidRPr="004C1302" w:rsidRDefault="004C1302" w:rsidP="004C1302">
      <w:pPr>
        <w:spacing w:after="0" w:line="240" w:lineRule="auto"/>
        <w:rPr>
          <w:rFonts w:ascii="Arial Narrow" w:eastAsia="Times New Roman" w:hAnsi="Arial Narrow" w:cs="Times New Roman"/>
          <w:bCs/>
        </w:rPr>
      </w:pPr>
      <w:r w:rsidRPr="004C1302">
        <w:rPr>
          <w:rFonts w:ascii="Arial Narrow" w:eastAsia="Times New Roman" w:hAnsi="Arial Narrow" w:cs="Times New Roman"/>
          <w:lang w:eastAsia="hr-HR"/>
        </w:rPr>
        <w:t xml:space="preserve">Predsjednik otvara raspravu po ovoj točci. </w:t>
      </w:r>
    </w:p>
    <w:p w14:paraId="6F9A83E4" w14:textId="77777777" w:rsidR="004C1302" w:rsidRPr="004C1302" w:rsidRDefault="004C1302" w:rsidP="004C1302">
      <w:pPr>
        <w:spacing w:after="0" w:line="240" w:lineRule="auto"/>
        <w:rPr>
          <w:rFonts w:ascii="Arial Narrow" w:eastAsia="Times New Roman" w:hAnsi="Arial Narrow" w:cs="Times New Roman"/>
          <w:bCs/>
        </w:rPr>
      </w:pPr>
      <w:r w:rsidRPr="004C1302">
        <w:rPr>
          <w:rFonts w:ascii="Arial Narrow" w:eastAsia="Times New Roman" w:hAnsi="Arial Narrow" w:cs="Times New Roman"/>
          <w:bCs/>
        </w:rPr>
        <w:t xml:space="preserve">Budući da rasprave nije bilo, predsjednik Općinskog vijeća, Ivica Roginić, daje prijedlog na glasanje te se sa </w:t>
      </w:r>
    </w:p>
    <w:p w14:paraId="15C2BB11" w14:textId="77777777" w:rsidR="004C1302" w:rsidRPr="004C1302" w:rsidRDefault="004C1302" w:rsidP="004C1302">
      <w:pPr>
        <w:spacing w:after="0" w:line="240" w:lineRule="auto"/>
        <w:rPr>
          <w:rFonts w:ascii="Arial Narrow" w:eastAsia="Times New Roman" w:hAnsi="Arial Narrow" w:cs="Times New Roman"/>
          <w:bCs/>
        </w:rPr>
      </w:pPr>
    </w:p>
    <w:p w14:paraId="6A8F2AC1"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„ZA“ – 9 (devet)</w:t>
      </w:r>
    </w:p>
    <w:p w14:paraId="11681511"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60FCF6AE"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63905251" w14:textId="77777777" w:rsidR="004C1302" w:rsidRPr="004C1302" w:rsidRDefault="004C1302" w:rsidP="004C1302">
      <w:pPr>
        <w:spacing w:after="0" w:line="240" w:lineRule="auto"/>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 xml:space="preserve">ZAKLJUČAK </w:t>
      </w:r>
    </w:p>
    <w:p w14:paraId="32B2D6DA" w14:textId="77777777" w:rsidR="004C1302" w:rsidRPr="004C1302" w:rsidRDefault="004C1302" w:rsidP="004C1302">
      <w:pPr>
        <w:spacing w:after="0" w:line="240" w:lineRule="auto"/>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 xml:space="preserve">Verificira se zapisnik sa 18. sjednice Općinskog vijeća održane 21.03.2024. godine </w:t>
      </w:r>
    </w:p>
    <w:p w14:paraId="11E9327A" w14:textId="77777777" w:rsidR="004C1302" w:rsidRPr="004C1302" w:rsidRDefault="004C1302" w:rsidP="004C1302">
      <w:pPr>
        <w:spacing w:after="0" w:line="240" w:lineRule="auto"/>
        <w:jc w:val="center"/>
        <w:rPr>
          <w:rFonts w:ascii="Arial Narrow" w:eastAsia="Times New Roman" w:hAnsi="Arial Narrow" w:cs="Times New Roman"/>
          <w:bCs/>
        </w:rPr>
      </w:pPr>
      <w:r w:rsidRPr="004C1302">
        <w:rPr>
          <w:rFonts w:ascii="Arial Narrow" w:eastAsia="Times New Roman" w:hAnsi="Arial Narrow" w:cs="Times New Roman"/>
          <w:bCs/>
        </w:rPr>
        <w:t>u tekstu koji se prilaže ovom zapisniku i čini njegov sastavni dio</w:t>
      </w:r>
    </w:p>
    <w:p w14:paraId="3A423E86" w14:textId="77777777" w:rsidR="004C1302" w:rsidRPr="004C1302" w:rsidRDefault="004C1302" w:rsidP="004C1302">
      <w:pPr>
        <w:spacing w:after="0" w:line="240" w:lineRule="auto"/>
        <w:rPr>
          <w:rFonts w:ascii="Arial Narrow" w:eastAsia="Times New Roman" w:hAnsi="Arial Narrow" w:cs="Times New Roman"/>
          <w:bCs/>
          <w:iCs/>
        </w:rPr>
      </w:pPr>
    </w:p>
    <w:p w14:paraId="1A656A1B" w14:textId="77777777" w:rsidR="004C1302" w:rsidRPr="004C1302" w:rsidRDefault="004C1302" w:rsidP="004C1302">
      <w:pPr>
        <w:spacing w:after="0" w:line="240" w:lineRule="auto"/>
        <w:jc w:val="center"/>
        <w:rPr>
          <w:rFonts w:ascii="Arial Narrow" w:eastAsia="Times New Roman" w:hAnsi="Arial Narrow" w:cs="Times New Roman"/>
          <w:b/>
          <w:bCs/>
          <w:iCs/>
        </w:rPr>
      </w:pPr>
      <w:r w:rsidRPr="004C1302">
        <w:rPr>
          <w:rFonts w:ascii="Arial Narrow" w:eastAsia="Times New Roman" w:hAnsi="Arial Narrow" w:cs="Times New Roman"/>
          <w:b/>
          <w:bCs/>
          <w:iCs/>
        </w:rPr>
        <w:t>Točka 2.</w:t>
      </w:r>
    </w:p>
    <w:p w14:paraId="3FA455F7" w14:textId="77777777" w:rsidR="004C1302" w:rsidRPr="004C1302" w:rsidRDefault="004C1302" w:rsidP="004C1302">
      <w:pPr>
        <w:spacing w:after="0" w:line="240" w:lineRule="auto"/>
        <w:jc w:val="center"/>
        <w:rPr>
          <w:rFonts w:ascii="Arial Narrow" w:eastAsia="Times New Roman" w:hAnsi="Arial Narrow" w:cs="Times New Roman"/>
          <w:b/>
          <w:bCs/>
          <w:iCs/>
        </w:rPr>
      </w:pPr>
      <w:r w:rsidRPr="004C1302">
        <w:rPr>
          <w:rFonts w:ascii="Arial Narrow" w:eastAsia="Times New Roman" w:hAnsi="Arial Narrow" w:cs="Times New Roman"/>
          <w:b/>
          <w:bCs/>
          <w:iCs/>
        </w:rPr>
        <w:t>Vijećnička pitanja</w:t>
      </w:r>
    </w:p>
    <w:p w14:paraId="1E82BB80" w14:textId="77777777" w:rsidR="004C1302" w:rsidRPr="004C1302" w:rsidRDefault="004C1302" w:rsidP="004C1302">
      <w:pPr>
        <w:spacing w:after="0" w:line="240" w:lineRule="auto"/>
        <w:rPr>
          <w:rFonts w:ascii="Arial Narrow" w:eastAsia="Times New Roman" w:hAnsi="Arial Narrow" w:cs="Times New Roman"/>
          <w:bCs/>
          <w:iCs/>
        </w:rPr>
      </w:pPr>
    </w:p>
    <w:p w14:paraId="185FDE04"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bCs/>
          <w:iCs/>
        </w:rPr>
        <w:t xml:space="preserve">Ivan Krog </w:t>
      </w:r>
      <w:r w:rsidRPr="004C1302">
        <w:rPr>
          <w:rFonts w:ascii="Arial Narrow" w:eastAsia="Times New Roman" w:hAnsi="Arial Narrow" w:cs="Times New Roman"/>
        </w:rPr>
        <w:t>vođa grupe za obradu kriminaliteta PP Zabok daje informacije o stanju sigurnosti na području Općine Sveti Križ Začretje.</w:t>
      </w:r>
    </w:p>
    <w:p w14:paraId="30D501FE"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Vijećnica Dubravka Mišak Skočaj navodi da je postavljena kućica za kamere u Ulici I. K. Sakcinskog te postavlja pitanje iz kojeg razloga unutra nije postavljena kamera. Općina je financirala nabavu kućice, a sada od iste nema koristi. </w:t>
      </w:r>
    </w:p>
    <w:p w14:paraId="76BA2C23"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Ivan Krog odgovara da nažalost ista nije postavljena zbog ograničenog budžeta policije. </w:t>
      </w:r>
    </w:p>
    <w:p w14:paraId="5F3C23C3"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Miljenko Šoštarić navodi da je on tražio da na sjednicu dođe predstavnik policijske uprave, zbog učestalih krađi i provala na području općine, ali i nekih drugih stvari. Ističe da tijekom vikenda kod ugostiteljskog objekta Famous Bar dolazi do remećenja javnog reda i mira. Apelira da se za područje općine naprave prioriteti te kroz vikend obratiti više pažnje na ugostiteljske objekte Famous Bar i Oaza. Iz izvješća je vidljivo da na području općine ima jedna prijava droge što mu ne zvuči vjerodostojno jer je ista prema njegovim saznanjima sve prisutnija na području općine tako i diljem Zagorja. Također moli da se ponovno obrati pažnja  na prostor iza Dvorca te Vatrogasnog doma Sveti Križ Začretje budući da se tamo nalaze određeni tragovi konzumiranja pojedinih opijata. Sumnjivi postupci počeli su se događati i u prostoru bivšeg ugostiteljskog objekta Dunav. Navodi da se već duže vrijeme inzistira na postavljanju kamera. Ponovno apelira da se poduzmu određene radnje za sprečavanje remećenja javnog reda i mira kao i pojave droge u ugostiteljskim objektima. </w:t>
      </w:r>
    </w:p>
    <w:p w14:paraId="2134E328"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Ivan Krog odgovara da nažalost navedeno nije problem samo na području Općine Sveti Križ Začretje nego i šire i to iz razloga jer su stvari poput droge sve dostupnije. Dalje odgovara da će se predmetno, u skladu s mogućnostima policijske uprave,  te  kroz određene akcije probati dovesti u prihvatljivo stanje. </w:t>
      </w:r>
    </w:p>
    <w:p w14:paraId="04FB3DEA"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Dražen Čvek pozdravlja predstavnika policijske uprave te zahvaljuje svim djelatnicima policijske uprave na svemu što čine za sigurnost svih građana pa tako i građana općine Sveti Križ Začretje. Nadalje navodi da na prijedlog Općinskog načelnika Općinsko vijeće donosi odluke vezane za održavanje i izgradnju objekata komunalne infrastrukture kako bi došlo do poboljšanja uvjeta stanovanja mještana pa tako i njihove sigurnosti. Navodi da on kao Općinski vijećnik te svi građani općine također imaju određena očekivanja od Policijske postaje kako bi se osjećali sigurno u svojoj općini.  Postavlja pitanje da li još postoji projekt Policajac u zajednici. </w:t>
      </w:r>
    </w:p>
    <w:p w14:paraId="3582FF51"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Ivan Krog odgovara da nažalost nema odgovora na postavljeno pitanje.</w:t>
      </w:r>
    </w:p>
    <w:p w14:paraId="7D89A0F0"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Općinski načelnik postavlja pitanje koliko policija ima koristi od društvenih portala, poput Policija zaustavlja. </w:t>
      </w:r>
    </w:p>
    <w:p w14:paraId="23F00137"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Ivan Krog odgovara da predmetno ima i dobrih i loših strana, po njegovom mišljenju 50:50. </w:t>
      </w:r>
    </w:p>
    <w:p w14:paraId="496B4F5B"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Juraj Matkun navodi da pojedine osobe koje počine kazneno djelo za isto nisu adekvatno kažnjene te u vrlo kratkom roku ponovno počine kazneno djelo slijedom čega mu nije jasno zašto su te osobe zaštićene. </w:t>
      </w:r>
    </w:p>
    <w:p w14:paraId="34D02EA0"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Ivan Krog odgovara da policija može uhititi osobu i zadržati ju 24 sata, nakon toga se osoba predaje Državnom odvjetništvu koje  odlučuje o daljnjim postupcima. Vremena su se jako promijenila. Kamere su super stvar, personalni dokazi su puno slabiji.</w:t>
      </w:r>
    </w:p>
    <w:p w14:paraId="31997E6D" w14:textId="77777777" w:rsidR="004C1302" w:rsidRPr="004C1302" w:rsidRDefault="004C1302" w:rsidP="004C1302">
      <w:pPr>
        <w:spacing w:after="0" w:line="240" w:lineRule="auto"/>
        <w:ind w:firstLine="708"/>
        <w:rPr>
          <w:rFonts w:ascii="Arial Narrow" w:eastAsia="Times New Roman" w:hAnsi="Arial Narrow" w:cs="Times New Roman"/>
          <w:i/>
        </w:rPr>
      </w:pPr>
    </w:p>
    <w:p w14:paraId="6893EE51" w14:textId="77777777" w:rsidR="004C1302" w:rsidRPr="004C1302" w:rsidRDefault="004C1302" w:rsidP="004C1302">
      <w:pPr>
        <w:spacing w:after="0" w:line="240" w:lineRule="auto"/>
        <w:ind w:firstLine="708"/>
        <w:rPr>
          <w:rFonts w:ascii="Arial Narrow" w:eastAsia="Times New Roman" w:hAnsi="Arial Narrow" w:cs="Times New Roman"/>
          <w:i/>
        </w:rPr>
      </w:pPr>
      <w:r w:rsidRPr="004C1302">
        <w:rPr>
          <w:rFonts w:ascii="Arial Narrow" w:eastAsia="Times New Roman" w:hAnsi="Arial Narrow" w:cs="Times New Roman"/>
          <w:i/>
        </w:rPr>
        <w:t xml:space="preserve">Ivan Krog napušta sjednicu u 19:53 h. </w:t>
      </w:r>
    </w:p>
    <w:p w14:paraId="0E2A87A6" w14:textId="77777777" w:rsidR="004C1302" w:rsidRPr="004C1302" w:rsidRDefault="004C1302" w:rsidP="004C1302">
      <w:pPr>
        <w:spacing w:after="0" w:line="240" w:lineRule="auto"/>
        <w:rPr>
          <w:rFonts w:ascii="Arial Narrow" w:eastAsia="Times New Roman" w:hAnsi="Arial Narrow" w:cs="Times New Roman"/>
        </w:rPr>
      </w:pPr>
    </w:p>
    <w:p w14:paraId="10A2A634"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Miljenko Šoštarić postavlja pitanje vezano uz dječje igralište u Dukovcu. Mještani naselja pišu dopise općini, dva dopisa su upućena, odgovoreno je s jednim. Dopisom je odgovornost za kupnju zemljišta u Dukovcu prebačena  na gosp. Šenjug Stjepana, budući da je u istom navedeno da je zemljište kupljeno na inzistiranje predsjednika mjesnog odbora gosp. Šenjuga. Podsjeća da su zadnji izbori za mjesne odbore održani 2013. godine i mandat izabranih članova trajao je četiri godine slijedom čega ta teza ne stoji te isto tako nitko ne može utjecati na odluku općinskog  načelnika. Postavlja pitanje iz kojeg razloga se dvije godine ne može urediti igralište kao i pristupni put do istog. Sprave koje se nalaze na igralištu neće ni komentirati i s pravom su mještani Dukovca ogorčeni. Sprave je potrebno prilagoditi djeci manjeg uzrasta. </w:t>
      </w:r>
    </w:p>
    <w:p w14:paraId="4ACEC386"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Općinski načelnik odgovara da naselje Dukovec nije imalo adekvatnog  dječjeg igrališta te su krenuli razgovori za njegovu izgradnju. Do tada je praksa bila  da netko od mještana iz naselja daruje zemlju za izgradnju igrališta no zemljište u Dukovcu se kupilo. Ideja za kupnju zemljišta na kojem je igralište izgrađeno došla je od tadašnjeg predsjednika mjesnog odbora  Sjepana Šenjuga, što je u onom trenutnu procijenjeno kao dobra ideja. Međutim na kupljenom zemljištu nisu bili riješeni imovinsko pravni odnosi što je prouzročilo dodatne troškove.  Parcela je prema njegovom mišljenju poprilično udaljena od samog središta naselja i teren je na tom dijelu nizak, slijedom čega je često plavljen. Sprave koje su na igralištu postavljene su univerzalne i nabavljene su od ovlaštenog proizvođača. Dalje navodi da se komunicira s jednom mamom iz naselja i dogovoreno je da će se odraditi pojedine radnje  za daljnje uređenje dječjeg igrališta. Proračunom za 2024. godinu nisu predviđena sredstva za uređenje igrališta u naselju Dukovec, ali će se ono što se može odraditi kroz godinu, a daljnje radnje ovisiti će o proračunu za 2025. godinu. Pristupni put do igrališta se uređuje kamenim materijalom te isti nije u planu ove godine za asfaltiranje. Zaključno navodi da je komunikacija krenula, nikoga se ni za što ne optužuje, vidjeti će se do kraja godine koje radnje se mogu odraditi. </w:t>
      </w:r>
    </w:p>
    <w:p w14:paraId="792FD314" w14:textId="77777777" w:rsidR="004C1302" w:rsidRPr="004C1302" w:rsidRDefault="004C1302" w:rsidP="004C1302">
      <w:pPr>
        <w:spacing w:after="0" w:line="240" w:lineRule="auto"/>
        <w:ind w:firstLine="708"/>
        <w:jc w:val="both"/>
        <w:rPr>
          <w:rFonts w:ascii="Arial Narrow" w:eastAsia="Times New Roman" w:hAnsi="Arial Narrow" w:cs="Times New Roman"/>
          <w:color w:val="FF0000"/>
        </w:rPr>
      </w:pPr>
      <w:r w:rsidRPr="004C1302">
        <w:rPr>
          <w:rFonts w:ascii="Arial Narrow" w:eastAsia="Times New Roman" w:hAnsi="Arial Narrow" w:cs="Times New Roman"/>
        </w:rPr>
        <w:t xml:space="preserve">Vijećnik Miljenko Šoštarić navodi da je pohvalno što se išlo riješiti igralište u Dukovcu i u konačnici za to postoji odluka Općinskog vijeća. Ogradu i pristupni put treba riješiti kao i šljunak na samom igralištu.  Dalje postavlja pitanje zašto općinski načelnik ne želi provesti odluku Općinskog vijeća budući da je  prema njegovom saznanju </w:t>
      </w:r>
      <w:r w:rsidRPr="004C1302">
        <w:rPr>
          <w:rFonts w:ascii="Arial Narrow" w:eastAsia="Times New Roman" w:hAnsi="Arial Narrow" w:cs="Times New Roman"/>
        </w:rPr>
        <w:lastRenderedPageBreak/>
        <w:t xml:space="preserve">održan sastanak sa stanovnicima iz ulice Ljudevita Gaja prilikom kojeg je  na iste vršen pritisak da odustanu od svojeg zahtjeva. </w:t>
      </w:r>
    </w:p>
    <w:p w14:paraId="3AC19995"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Općinski načelnik odgovara da se može napraviti transkript sastanka, budući da je prisutnim građanima napomenuto da se on snima.  Pritisak nije vršen, smo se građane upozorilo da je postupak evidentiranja proveden u skladu sa Zakonom. Općinsko vijeće inzistiralo je da se Biserka Kos uputi  u problematiku slijedom čega su geodeti imenovanoj dali obrazloženje o provedenom postupku. Sastanak je završio korektno s dogovorom da sve što je predloženo prvotnim ispravkom bude odrađeno.  </w:t>
      </w:r>
    </w:p>
    <w:p w14:paraId="302DB196"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Vijećnik Miljenko Šoštarić postavlja pitanje u kojoj fazi je predmetni postupak.</w:t>
      </w:r>
    </w:p>
    <w:p w14:paraId="640293C4"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Maja Jerneić Piljek odgovara da je na sastanku rečeno da će se postupak ispravka elaborata provesti kroz mjesec dana i predmetno će biti odrađeno u roku. Svi vlasnici morati će potpisati ispravak.</w:t>
      </w:r>
    </w:p>
    <w:p w14:paraId="51EBC2F5"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Miljenko Šoštarić ističe problem zelenih otoka te postavlja pitanje zašto je ukinuti zeleni otok u Mirkovcu. Navodi da općina nikad nije bila prljavija.  Od kada je ukinut zeleni otok u naselju Mirkovec došlo je do pojačanog odlaganja otpada u Ulici I. Lovrenčića, građani više ni ne bacaju smeće u kontejnere nego isti ostavljaju pored. Postavlja pitanje u kojoj je fazi općina s nabavom kamera. Predlaže da se razmisli o ukidanju svih zelenih otoka. </w:t>
      </w:r>
    </w:p>
    <w:p w14:paraId="5CA31B67"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Općinski načelnik navodi da je zeleni otok u Mirkovcu predstavljao velik problem budući da je bio jedan od najzagađenijih na području općine slijedom čega je izgubio svoju svrhu. Ne može se složiti s tezom da od kada nema Jožeka da je općina sve prljavija, jer djelatnik koji radi na održavanju dobro radi svoj posao. Pravilnik za kamere je gotov, obavljen je sastanak s MUP-om te su zakazani sastanci s dvije tvrtke za postavljanje kamera. Također je obavljen sastanak s koncesionarom po pitanju izgradnje velikog reciklažnog dvorišta. Ljudi nekontrolirano ostavljaju smeće i nada se da će kamere kod takvih ljudi izazvati nesigurnost. S koncesionarom je također vršen razgovor na temu pojačanog odvoza otpada za poslovne subjekte. Smeće postaje globalni problem te je samo pitanje vremena kada će se zeleni otoci ukinuti.</w:t>
      </w:r>
    </w:p>
    <w:p w14:paraId="785F158E"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Dražen Čvek navodi da kada usporedi troškove odvoza otpada za pojedino kućanstvo s primjerice troškovima mobilnih mreža to i nije preveliki trošak. Smatra da nikako nije dobro odustati od zelenih otoka, od kada isti postoje, prikupljeno je podosta recikliranog otpada, prvenstveno stakla.  Po njegovom mišljenju zelene otoke treba lijepo urediti, okružiti zelenilom, a također je činjenica da ima manje smeća po šumama i potocima. Također smatra da kamere vjerojatno neće ništa pomoći. Dalje navodi da je po njegovom mišljenju potrebno djelovati u okviru postojećih sustava primjerice komunalnog redarstva. </w:t>
      </w:r>
    </w:p>
    <w:p w14:paraId="72CAF24D"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Miljenko Šoštarić upozorava vijećnika Dražena Čveka da je ovo točka Vijećnička pitanja. </w:t>
      </w:r>
    </w:p>
    <w:p w14:paraId="6EBE6EC7"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Dražen Čvek navodi da zna da je teško slušati monologe kolega vijećnika, ali da ih on isto tako već sluša i trpi unatrag dvije sjednice. Također je dočekao da se oni dignu i odu, a on je ostao sjediti, pa se nada da će tako oni danas.  Dalje navodi da je potrebno izvršiti apel na svijest ljudi . Rješenja, sustavi i procedure postoje u općini smo ih treba provoditi. </w:t>
      </w:r>
    </w:p>
    <w:p w14:paraId="1AACBD69"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Miljenko Šoštarić postavlja pitanje vijećniku Draženu Čveku koje je vijećničko pitanje. </w:t>
      </w:r>
    </w:p>
    <w:p w14:paraId="6FEB1505"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Dražen Čvek odgovara da se on isto tako načuo dosta komentara. </w:t>
      </w:r>
    </w:p>
    <w:p w14:paraId="289263A5"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Vijećnik Tomislav Milunović navodi da bi on htio sva pitanja postaviti od jednom da se ne dogodi situacija prekidanja. Navodi da mještani imaju problem  u naselju Jurici-Tkalčevići, plivaju svaki put kad je malo jača voda, problem odvoda oborinskih voda je neriješen, isti je predviđen proračunom za 2024. godinu, zašto se s tim čeka. Nadalje navodi da Međimurska i Varaždinska županija kupuju dvorce u svojim županijama i namjeravaju ih privesti gospodarskoj namjeni. Općina ima dvorac u privatnom vlasništvu te da će se uskoro kroz neku godinu vjerojatno i promijeniti vlasnik nasljeđivanjem ili na koji drugi način jer je to privatni vlasnik i postoji mogućnost da se ostane bez perivoja dvorca za potrebe manifestacije Prvi glas Zagorja te isto tako i bez jezera gdje djeluje ribička udruga. Zanima ga na koji način općinski načelnik misli to riješiti pa da ne bude grobar Prvog glasa kao što je grobar fašnika. Treće pitanje je vezano za Banovinu, vidljivo je iz materijala da je došlo do povećanja na toj poziciji na iznos od 584.742,42 pa ga zanima kada je općinski načelnik mislio o tome informirati Općinsko vijeće. Nadalje postavlja pitanje zašto je na dječje igralište ugrađeno najlošije drvo topole koje najbrže trune i da li je to gotov projekt ili se misli taj objekt privesti nekoj gospodarskoj namjeni. Dalje navodi da se četvrto pitanje odnosi na ….</w:t>
      </w:r>
    </w:p>
    <w:p w14:paraId="13056A1D" w14:textId="77777777" w:rsidR="004C1302" w:rsidRPr="004C1302" w:rsidRDefault="004C1302" w:rsidP="004C1302">
      <w:pPr>
        <w:spacing w:after="0" w:line="240" w:lineRule="auto"/>
        <w:ind w:firstLine="708"/>
        <w:jc w:val="both"/>
        <w:rPr>
          <w:rFonts w:ascii="Arial Narrow" w:eastAsia="Times New Roman" w:hAnsi="Arial Narrow" w:cs="Times New Roman"/>
        </w:rPr>
      </w:pPr>
    </w:p>
    <w:p w14:paraId="51C4A4B7"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Tomislav Milunović i predsjednik Općinskog vijeća vode diskusiju oko broja vijećničkih pitanja. </w:t>
      </w:r>
    </w:p>
    <w:p w14:paraId="7FEFD393" w14:textId="77777777" w:rsidR="004C1302" w:rsidRPr="004C1302" w:rsidRDefault="004C1302" w:rsidP="004C1302">
      <w:pPr>
        <w:spacing w:after="0" w:line="240" w:lineRule="auto"/>
        <w:ind w:firstLine="708"/>
        <w:jc w:val="both"/>
        <w:rPr>
          <w:rFonts w:ascii="Arial Narrow" w:eastAsia="Times New Roman" w:hAnsi="Arial Narrow" w:cs="Times New Roman"/>
          <w:color w:val="0070C0"/>
        </w:rPr>
      </w:pPr>
    </w:p>
    <w:p w14:paraId="2E94991A"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Vijećnik Tomislav Milunović dalje navodi da je na portalu Sjever hr. objavljen članak da zbog nesposobnosti uprave Zagorskog vodovoda, Vlada HR milijunskim iznosima spašava projekt Aglomeracije Zabok Zlatar. Bez intervencije vlade</w:t>
      </w:r>
      <w:r w:rsidRPr="004C1302">
        <w:rPr>
          <w:rFonts w:ascii="Arial Narrow" w:eastAsia="Times New Roman" w:hAnsi="Arial Narrow" w:cs="Times New Roman"/>
          <w:b/>
        </w:rPr>
        <w:t>,</w:t>
      </w:r>
      <w:r w:rsidRPr="004C1302">
        <w:rPr>
          <w:rFonts w:ascii="Arial Narrow" w:eastAsia="Times New Roman" w:hAnsi="Arial Narrow" w:cs="Times New Roman"/>
        </w:rPr>
        <w:t xml:space="preserve"> troškovi bi pali na leđa građana ili gradova i općina dok je načelnik izravno lagao da mi ne bi smo ništa trebali platiti. Drago mu je što će onaj  pano na industrijskoj cesti biti trajan spomen načelnikove nesposobnosti i nekompetentnosti. </w:t>
      </w:r>
    </w:p>
    <w:p w14:paraId="15C2471A"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Općinski načelnik odgovara da je jučer bio na sjednici gradskog vijeća Donje Stubice gdje je rečeno da je 99% svih odluka dogovoreno prije vijeća, svi vijećnici uvijek prije razgovaraju i pokušavaju naći konsenzus za boljitak svojega grada što ga je iznimno razveselilo. Projekt Banovina najavljen je kao projekt koji će trajati duži niz godina te će se isti kontinuirano aplicirati na natječajima. Na igralištu koji se tamo nalazi postavljene su sprave od drva bagrema koje je jedno od najotpornijih drveta  te se isto zaštićuje u minimalnoj mjeri jer sprave trebaju dobiti platinastosivu boju. Nagrada za uloženo su djeca koja svakodnevno provode vrijeme na igralištu. Vezano za pitanje Banovine i dvorca predlaže vijećniku Milunoviću da proba taj odgovor dobiti unutar stranačkih redova jer kada je dvorac išao iz ruku svetokriščana općinska uprava nije imala nikakve veze s time i on je otišao u privatne ruke. Što se tiče manifestacije Prvi glas Zagorja uvijek je najteže zadovoljiti domaću publiku, posjetitelji su najveća nagrada </w:t>
      </w:r>
      <w:r w:rsidRPr="004C1302">
        <w:rPr>
          <w:rFonts w:ascii="Arial Narrow" w:eastAsia="Times New Roman" w:hAnsi="Arial Narrow" w:cs="Times New Roman"/>
        </w:rPr>
        <w:lastRenderedPageBreak/>
        <w:t xml:space="preserve">i rezultat kvalitete rada svih ljudi koji se trude da svake godine manifestacija bude sve bolja, uspješnija i posjećenija. Što se tiče oborinske odvodnje u naselju Jurici oni će se odraditi do kraja godine, unatoč problemu neriješenih imovinsko pravnih odnosa te pitanja smjera slijevanja otpadnih voda.  </w:t>
      </w:r>
    </w:p>
    <w:p w14:paraId="592E5CF4"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Miljenko Šoštarić pozdravlja prisutne i navodi da napušta sjednicu zbog drugih obaveza. Predlaže da se kod vijećnika Dražena Čveka napravi zeleni otok bez kamere. </w:t>
      </w:r>
    </w:p>
    <w:p w14:paraId="62B0D26F" w14:textId="77777777" w:rsidR="004C1302" w:rsidRPr="004C1302" w:rsidRDefault="004C1302" w:rsidP="004C1302">
      <w:pPr>
        <w:spacing w:after="0" w:line="240" w:lineRule="auto"/>
        <w:ind w:firstLine="708"/>
        <w:jc w:val="both"/>
        <w:rPr>
          <w:rFonts w:ascii="Arial Narrow" w:eastAsia="Times New Roman" w:hAnsi="Arial Narrow" w:cs="Times New Roman"/>
        </w:rPr>
      </w:pPr>
    </w:p>
    <w:p w14:paraId="3485C557"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Vijećnik Miljenko Šoštarić napušta sjednicu. </w:t>
      </w:r>
    </w:p>
    <w:p w14:paraId="0AF06C5B" w14:textId="77777777" w:rsidR="004C1302" w:rsidRPr="004C1302" w:rsidRDefault="004C1302" w:rsidP="004C1302">
      <w:pPr>
        <w:spacing w:after="0" w:line="240" w:lineRule="auto"/>
        <w:ind w:firstLine="708"/>
        <w:rPr>
          <w:rFonts w:ascii="Arial Narrow" w:eastAsia="Times New Roman" w:hAnsi="Arial Narrow" w:cs="Times New Roman"/>
          <w:bCs/>
          <w:iCs/>
        </w:rPr>
      </w:pPr>
    </w:p>
    <w:p w14:paraId="4479990E" w14:textId="77777777" w:rsidR="004C1302" w:rsidRPr="004C1302" w:rsidRDefault="004C1302" w:rsidP="004C1302">
      <w:pPr>
        <w:spacing w:after="0" w:line="240" w:lineRule="auto"/>
        <w:ind w:firstLine="708"/>
        <w:rPr>
          <w:rFonts w:ascii="Arial Narrow" w:eastAsia="Times New Roman" w:hAnsi="Arial Narrow" w:cs="Times New Roman"/>
          <w:bCs/>
          <w:iCs/>
        </w:rPr>
      </w:pPr>
      <w:r w:rsidRPr="004C1302">
        <w:rPr>
          <w:rFonts w:ascii="Arial Narrow" w:eastAsia="Times New Roman" w:hAnsi="Arial Narrow" w:cs="Times New Roman"/>
          <w:bCs/>
          <w:iCs/>
        </w:rPr>
        <w:t xml:space="preserve">Nakon diskusije vijećnika Dražena Čveka i Tomislava Milunovića jer kako smatra vijećnik Dražen Čvek vijećnici koji napuštaju sjednicu kod točke Vijećnička pitanja ne doprinose radu Općinskog vijeća, sjednicu napušta vijećnik Tomislav Milunović. </w:t>
      </w:r>
    </w:p>
    <w:p w14:paraId="07F17832" w14:textId="77777777" w:rsidR="004C1302" w:rsidRPr="004C1302" w:rsidRDefault="004C1302" w:rsidP="004C1302">
      <w:pPr>
        <w:spacing w:after="0" w:line="240" w:lineRule="auto"/>
        <w:jc w:val="both"/>
        <w:rPr>
          <w:rFonts w:ascii="Arial Narrow" w:eastAsia="Times New Roman" w:hAnsi="Arial Narrow" w:cs="Times New Roman"/>
        </w:rPr>
      </w:pPr>
    </w:p>
    <w:p w14:paraId="559CBBED"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Vijećnica Dubravka Mišak Skočaj postavlja pitanje da li ima kakvih novosti vezano uz izgradnju nogostupa u naselju Pustodol Začretski. </w:t>
      </w:r>
    </w:p>
    <w:p w14:paraId="78E261EA" w14:textId="77777777" w:rsidR="004C1302" w:rsidRPr="004C1302" w:rsidRDefault="004C1302" w:rsidP="004C1302">
      <w:pPr>
        <w:spacing w:after="0" w:line="240" w:lineRule="auto"/>
        <w:ind w:firstLine="708"/>
        <w:jc w:val="both"/>
        <w:rPr>
          <w:rFonts w:ascii="Arial Narrow" w:eastAsia="Times New Roman" w:hAnsi="Arial Narrow" w:cs="Times New Roman"/>
        </w:rPr>
      </w:pPr>
      <w:r w:rsidRPr="004C1302">
        <w:rPr>
          <w:rFonts w:ascii="Arial Narrow" w:eastAsia="Times New Roman" w:hAnsi="Arial Narrow" w:cs="Times New Roman"/>
        </w:rPr>
        <w:t xml:space="preserve">Općinski načelnik ogovara da je obavio razgovor s predstavnicima Županijske uprave za ceste, gdje su od njihove strane dobiveni konkretni podaci, na pojedinim mjestima biti će potrebno rušiti ograde. Budući da projekti izgradnje nogostupa nije moguće provesti pod pojačano održavanje slijedom čega zbog ograničenih proračunskih sredstava zamolio ŽUC da pomogne kod izgradnje. </w:t>
      </w:r>
    </w:p>
    <w:p w14:paraId="1FD340A7" w14:textId="77777777" w:rsidR="004C1302" w:rsidRPr="004C1302" w:rsidRDefault="004C1302" w:rsidP="004C1302">
      <w:pPr>
        <w:spacing w:after="0" w:line="240" w:lineRule="auto"/>
        <w:rPr>
          <w:rFonts w:ascii="Arial Narrow" w:eastAsia="Times New Roman" w:hAnsi="Arial Narrow" w:cs="Times New Roman"/>
          <w:bCs/>
          <w:i/>
          <w:u w:val="single"/>
        </w:rPr>
      </w:pPr>
    </w:p>
    <w:p w14:paraId="0663F6DA"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Točka 3.</w:t>
      </w:r>
    </w:p>
    <w:p w14:paraId="4401B4CE"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Donošenje Odluke o davanju suglasnosti na Odluku o izmjenama i dopunama Pravilnika o unutarnjem ustrojstvu i načinu rada Dječjeg vrtića Sveti Križ Začretje</w:t>
      </w:r>
    </w:p>
    <w:p w14:paraId="108211BD" w14:textId="77777777" w:rsidR="004C1302" w:rsidRPr="004C1302" w:rsidRDefault="004C1302" w:rsidP="004C1302">
      <w:pPr>
        <w:spacing w:after="0" w:line="240" w:lineRule="auto"/>
        <w:rPr>
          <w:rFonts w:ascii="Arial Narrow" w:eastAsia="Times New Roman" w:hAnsi="Arial Narrow" w:cs="Times New Roman"/>
          <w:bCs/>
        </w:rPr>
      </w:pPr>
    </w:p>
    <w:p w14:paraId="68EF3D66" w14:textId="77777777" w:rsidR="004C1302" w:rsidRPr="004C1302" w:rsidRDefault="004C1302" w:rsidP="004C1302">
      <w:pPr>
        <w:spacing w:after="0" w:line="240" w:lineRule="auto"/>
        <w:rPr>
          <w:rFonts w:ascii="Arial Narrow" w:eastAsia="Times New Roman" w:hAnsi="Arial Narrow" w:cs="Times New Roman"/>
          <w:bCs/>
        </w:rPr>
      </w:pPr>
      <w:r w:rsidRPr="004C1302">
        <w:rPr>
          <w:rFonts w:ascii="Arial Narrow" w:eastAsia="Times New Roman" w:hAnsi="Arial Narrow" w:cs="Times New Roman"/>
          <w:bCs/>
        </w:rPr>
        <w:t xml:space="preserve">Martina Jakuš daje uvodno obrazloženje po ovoj točci. </w:t>
      </w:r>
    </w:p>
    <w:p w14:paraId="3D1365AB" w14:textId="77777777" w:rsidR="004C1302" w:rsidRPr="004C1302" w:rsidRDefault="004C1302" w:rsidP="004C1302">
      <w:pPr>
        <w:spacing w:after="0" w:line="240" w:lineRule="auto"/>
        <w:rPr>
          <w:rFonts w:ascii="Arial Narrow" w:eastAsia="Times New Roman" w:hAnsi="Arial Narrow" w:cs="Times New Roman"/>
          <w:bCs/>
        </w:rPr>
      </w:pPr>
      <w:r w:rsidRPr="004C1302">
        <w:rPr>
          <w:rFonts w:ascii="Arial Narrow" w:eastAsia="Times New Roman" w:hAnsi="Arial Narrow" w:cs="Times New Roman"/>
          <w:bCs/>
        </w:rPr>
        <w:t xml:space="preserve">Budući da rasprave nije bilo predsjednik Općinskog vijeća Ivica Roginić daje prijedlog na glasanje te se sa </w:t>
      </w:r>
    </w:p>
    <w:p w14:paraId="2C303560" w14:textId="77777777" w:rsidR="004C1302" w:rsidRPr="004C1302" w:rsidRDefault="004C1302" w:rsidP="004C1302">
      <w:pPr>
        <w:spacing w:after="0" w:line="240" w:lineRule="auto"/>
        <w:rPr>
          <w:rFonts w:ascii="Arial Narrow" w:eastAsia="Times New Roman" w:hAnsi="Arial Narrow" w:cs="Times New Roman"/>
          <w:bCs/>
        </w:rPr>
      </w:pPr>
    </w:p>
    <w:p w14:paraId="507C7F10"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532364D3"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0FDFCE98"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18054BD4" w14:textId="77777777" w:rsidR="004C1302" w:rsidRPr="004C1302" w:rsidRDefault="004C1302" w:rsidP="004C1302">
      <w:pPr>
        <w:spacing w:after="0" w:line="240" w:lineRule="auto"/>
        <w:rPr>
          <w:rFonts w:ascii="Arial Narrow" w:eastAsia="Times New Roman" w:hAnsi="Arial Narrow" w:cs="Times New Roman"/>
          <w:bCs/>
        </w:rPr>
      </w:pPr>
    </w:p>
    <w:p w14:paraId="1E3AB6BF"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Odluka o davanju suglasnosti na Odluku o izmjenama i dopunama Pravilnika o unutarnjem ustrojstvu i načinu rada Dječjeg vrtića Sveti Križ Začretje</w:t>
      </w:r>
    </w:p>
    <w:p w14:paraId="4D816FBD" w14:textId="77777777" w:rsidR="004C1302" w:rsidRPr="004C1302" w:rsidRDefault="004C1302" w:rsidP="004C1302">
      <w:pPr>
        <w:spacing w:after="0" w:line="240" w:lineRule="auto"/>
        <w:jc w:val="center"/>
        <w:rPr>
          <w:rFonts w:ascii="Arial Narrow" w:eastAsia="Times New Roman" w:hAnsi="Arial Narrow" w:cs="Times New Roman"/>
          <w:bCs/>
        </w:rPr>
      </w:pPr>
      <w:r w:rsidRPr="004C1302">
        <w:rPr>
          <w:rFonts w:ascii="Arial Narrow" w:eastAsia="Times New Roman" w:hAnsi="Arial Narrow" w:cs="Times New Roman"/>
          <w:bCs/>
        </w:rPr>
        <w:t>u tekstu koji se prilaže ovom zapisniku i čini njegov sastavni dio</w:t>
      </w:r>
    </w:p>
    <w:p w14:paraId="79A881E5" w14:textId="77777777" w:rsidR="004C1302" w:rsidRPr="004C1302" w:rsidRDefault="004C1302" w:rsidP="004C1302">
      <w:pPr>
        <w:spacing w:after="0" w:line="240" w:lineRule="auto"/>
        <w:jc w:val="center"/>
        <w:rPr>
          <w:rFonts w:ascii="Arial Narrow" w:eastAsia="Times New Roman" w:hAnsi="Arial Narrow" w:cs="Times New Roman"/>
          <w:b/>
          <w:bCs/>
        </w:rPr>
      </w:pPr>
    </w:p>
    <w:p w14:paraId="508C1F08"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Točka 4.</w:t>
      </w:r>
    </w:p>
    <w:p w14:paraId="2A8F6507"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Donošenje Odluke o davanju nekretnine u vlasništvu Općine Sveti Križ Začretje na korištenje Domu za odrasle osobe Zagreb</w:t>
      </w:r>
    </w:p>
    <w:p w14:paraId="5A237F54" w14:textId="77777777" w:rsidR="004C1302" w:rsidRPr="004C1302" w:rsidRDefault="004C1302" w:rsidP="004C1302">
      <w:pPr>
        <w:contextualSpacing/>
        <w:rPr>
          <w:rFonts w:ascii="Arial Narrow" w:eastAsia="Times New Roman" w:hAnsi="Arial Narrow" w:cs="Times New Roman"/>
          <w:b/>
          <w:lang w:eastAsia="hr-HR"/>
        </w:rPr>
      </w:pPr>
    </w:p>
    <w:p w14:paraId="1ED8A5CA"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Općinski načelnik daje uvodno obrazloženje po ovoj točci. </w:t>
      </w:r>
    </w:p>
    <w:p w14:paraId="785CFBEA" w14:textId="77777777" w:rsidR="004C1302" w:rsidRPr="004C1302" w:rsidRDefault="004C1302" w:rsidP="004C1302">
      <w:pPr>
        <w:spacing w:after="0" w:line="240" w:lineRule="auto"/>
        <w:rPr>
          <w:rFonts w:ascii="Arial Narrow" w:eastAsia="Times New Roman" w:hAnsi="Arial Narrow" w:cs="Times New Roman"/>
          <w:bCs/>
        </w:rPr>
      </w:pPr>
    </w:p>
    <w:p w14:paraId="22392F6E"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06DD4656"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71E00DA2"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3B77E920" w14:textId="77777777" w:rsidR="004C1302" w:rsidRPr="004C1302" w:rsidRDefault="004C1302" w:rsidP="004C1302">
      <w:pPr>
        <w:spacing w:after="0" w:line="240" w:lineRule="auto"/>
        <w:rPr>
          <w:rFonts w:ascii="Arial Narrow" w:eastAsia="Times New Roman" w:hAnsi="Arial Narrow" w:cs="Times New Roman"/>
          <w:b/>
          <w:bCs/>
        </w:rPr>
      </w:pPr>
    </w:p>
    <w:p w14:paraId="02375269"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Odluka o davanju nekretnine u vlasništvu Općine Sveti Križ Začretje na korištenje Domu za odrasle osobe Zagreb</w:t>
      </w:r>
    </w:p>
    <w:p w14:paraId="1F613B32" w14:textId="77777777" w:rsidR="004C1302" w:rsidRPr="004C1302" w:rsidRDefault="004C1302" w:rsidP="004C1302">
      <w:pPr>
        <w:spacing w:after="0" w:line="240" w:lineRule="auto"/>
        <w:jc w:val="center"/>
        <w:rPr>
          <w:rFonts w:ascii="Arial Narrow" w:eastAsia="Times New Roman" w:hAnsi="Arial Narrow" w:cs="Times New Roman"/>
          <w:bCs/>
        </w:rPr>
      </w:pPr>
      <w:r w:rsidRPr="004C1302">
        <w:rPr>
          <w:rFonts w:ascii="Arial Narrow" w:eastAsia="Times New Roman" w:hAnsi="Arial Narrow" w:cs="Times New Roman"/>
          <w:bCs/>
        </w:rPr>
        <w:t>u tekstu koji se prilaže ovom zapisniku i čini njegov sastavni dio</w:t>
      </w:r>
    </w:p>
    <w:p w14:paraId="7028B7B8" w14:textId="77777777" w:rsidR="004C1302" w:rsidRPr="004C1302" w:rsidRDefault="004C1302" w:rsidP="004C1302">
      <w:pPr>
        <w:spacing w:after="0" w:line="240" w:lineRule="auto"/>
        <w:jc w:val="center"/>
        <w:rPr>
          <w:rFonts w:ascii="Arial Narrow" w:eastAsia="Times New Roman" w:hAnsi="Arial Narrow" w:cs="Times New Roman"/>
          <w:bCs/>
        </w:rPr>
      </w:pPr>
    </w:p>
    <w:p w14:paraId="651CF46B"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 xml:space="preserve">Točka 5. </w:t>
      </w:r>
    </w:p>
    <w:p w14:paraId="22D9A056" w14:textId="77777777" w:rsidR="004C1302" w:rsidRPr="004C1302" w:rsidRDefault="004C1302" w:rsidP="004C1302">
      <w:pPr>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Donošenje:</w:t>
      </w:r>
    </w:p>
    <w:p w14:paraId="11E8D990" w14:textId="77777777" w:rsidR="004C1302" w:rsidRPr="004C1302" w:rsidRDefault="004C1302" w:rsidP="00CD4334">
      <w:pPr>
        <w:numPr>
          <w:ilvl w:val="0"/>
          <w:numId w:val="6"/>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Godišnjeg izvještaja o izvršenju Proračuna Općine Sveti Križ Začretje za 2023. godinu </w:t>
      </w:r>
    </w:p>
    <w:p w14:paraId="2CEF2661" w14:textId="77777777" w:rsidR="004C1302" w:rsidRPr="004C1302" w:rsidRDefault="004C1302" w:rsidP="00CD4334">
      <w:pPr>
        <w:numPr>
          <w:ilvl w:val="0"/>
          <w:numId w:val="6"/>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Odluke o usvajanju Izvješća o izvršenju Programa održavanja komunalne infrastrukture  za 2023. godinu</w:t>
      </w:r>
    </w:p>
    <w:p w14:paraId="6DA03280" w14:textId="77777777" w:rsidR="004C1302" w:rsidRPr="004C1302" w:rsidRDefault="004C1302" w:rsidP="00CD4334">
      <w:pPr>
        <w:numPr>
          <w:ilvl w:val="0"/>
          <w:numId w:val="6"/>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Odluke o usvajanju Izvješća o izvršenju Programa građenja komunalne infrastrukture za 2023. godinu</w:t>
      </w:r>
    </w:p>
    <w:p w14:paraId="35BE3B7B" w14:textId="77777777" w:rsidR="004C1302" w:rsidRPr="004C1302" w:rsidRDefault="004C1302" w:rsidP="004C1302">
      <w:pPr>
        <w:spacing w:after="0" w:line="240" w:lineRule="auto"/>
        <w:jc w:val="center"/>
        <w:rPr>
          <w:rFonts w:ascii="Arial Narrow" w:eastAsia="Times New Roman" w:hAnsi="Arial Narrow" w:cs="Times New Roman"/>
          <w:b/>
          <w:bCs/>
        </w:rPr>
      </w:pPr>
    </w:p>
    <w:p w14:paraId="5DFCB593"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Općinski načelnik daje uvodno obrazloženje po ovoj točci. </w:t>
      </w:r>
    </w:p>
    <w:p w14:paraId="42CEA4B7"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Budući da rasprave nije bilo predsjednik Općinskog vijeća, Ivica Roginić, daje na glasanje prijedlog točke </w:t>
      </w:r>
    </w:p>
    <w:p w14:paraId="0C91D1EE"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5.a) te se sa </w:t>
      </w:r>
    </w:p>
    <w:p w14:paraId="512F5BF2" w14:textId="77777777" w:rsidR="004C1302" w:rsidRPr="004C1302" w:rsidRDefault="004C1302" w:rsidP="004C1302">
      <w:pPr>
        <w:spacing w:after="0" w:line="240" w:lineRule="auto"/>
        <w:jc w:val="both"/>
        <w:rPr>
          <w:rFonts w:ascii="Arial Narrow" w:eastAsia="Times New Roman" w:hAnsi="Arial Narrow" w:cs="Times New Roman"/>
          <w:bCs/>
        </w:rPr>
      </w:pPr>
    </w:p>
    <w:p w14:paraId="20E72D81"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5FC9787E"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4F205051"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25B60566" w14:textId="77777777" w:rsidR="004C1302" w:rsidRPr="004C1302" w:rsidRDefault="004C1302" w:rsidP="004C1302">
      <w:pPr>
        <w:spacing w:after="0" w:line="240" w:lineRule="auto"/>
        <w:jc w:val="both"/>
        <w:rPr>
          <w:rFonts w:ascii="Arial Narrow" w:eastAsia="Times New Roman" w:hAnsi="Arial Narrow" w:cs="Times New Roman"/>
          <w:bCs/>
        </w:rPr>
      </w:pPr>
    </w:p>
    <w:p w14:paraId="52F9E8F4" w14:textId="77777777" w:rsidR="004C1302" w:rsidRPr="004C1302" w:rsidRDefault="004C1302" w:rsidP="004C1302">
      <w:pPr>
        <w:spacing w:after="0" w:line="240" w:lineRule="auto"/>
        <w:jc w:val="center"/>
        <w:rPr>
          <w:rFonts w:ascii="Arial Narrow" w:eastAsia="Calibri" w:hAnsi="Arial Narrow" w:cs="Times New Roman"/>
          <w:b/>
          <w:lang w:eastAsia="hr-HR"/>
        </w:rPr>
      </w:pPr>
      <w:r w:rsidRPr="004C1302">
        <w:rPr>
          <w:rFonts w:ascii="Arial Narrow" w:eastAsia="Calibri" w:hAnsi="Arial Narrow" w:cs="Times New Roman"/>
          <w:b/>
          <w:lang w:eastAsia="hr-HR"/>
        </w:rPr>
        <w:t xml:space="preserve">Godišnji Izvještaj o izvršenju Proračuna Općine Sveti Križ Začretje </w:t>
      </w:r>
    </w:p>
    <w:p w14:paraId="586ABCBE" w14:textId="77777777" w:rsidR="004C1302" w:rsidRPr="004C1302" w:rsidRDefault="004C1302" w:rsidP="004C1302">
      <w:pPr>
        <w:spacing w:after="0" w:line="240" w:lineRule="auto"/>
        <w:jc w:val="center"/>
        <w:rPr>
          <w:rFonts w:ascii="Arial Narrow" w:eastAsia="Calibri" w:hAnsi="Arial Narrow" w:cs="Times New Roman"/>
          <w:lang w:eastAsia="hr-HR"/>
        </w:rPr>
      </w:pPr>
      <w:r w:rsidRPr="004C1302">
        <w:rPr>
          <w:rFonts w:ascii="Arial Narrow" w:eastAsia="Calibri" w:hAnsi="Arial Narrow" w:cs="Times New Roman"/>
          <w:lang w:eastAsia="hr-HR"/>
        </w:rPr>
        <w:lastRenderedPageBreak/>
        <w:t>u tekstu koji se prilaže ovom zapisniku i čini njegov sastavni dio</w:t>
      </w:r>
    </w:p>
    <w:p w14:paraId="11D7B8A4" w14:textId="77777777" w:rsidR="004C1302" w:rsidRPr="004C1302" w:rsidRDefault="004C1302" w:rsidP="004C1302">
      <w:pPr>
        <w:spacing w:after="0" w:line="240" w:lineRule="auto"/>
        <w:rPr>
          <w:rFonts w:ascii="Arial Narrow" w:eastAsia="Times New Roman" w:hAnsi="Arial Narrow" w:cs="Times New Roman"/>
          <w:bCs/>
        </w:rPr>
      </w:pPr>
    </w:p>
    <w:p w14:paraId="1BD32979" w14:textId="77777777" w:rsidR="004C1302" w:rsidRPr="004C1302" w:rsidRDefault="004C1302" w:rsidP="004C1302">
      <w:pPr>
        <w:spacing w:after="0" w:line="240" w:lineRule="auto"/>
        <w:jc w:val="both"/>
        <w:rPr>
          <w:rFonts w:ascii="Arial Narrow" w:eastAsia="Times New Roman" w:hAnsi="Arial Narrow" w:cs="Times New Roman"/>
          <w:iCs/>
        </w:rPr>
      </w:pPr>
      <w:r w:rsidRPr="004C1302">
        <w:rPr>
          <w:rFonts w:ascii="Arial Narrow" w:eastAsia="Times New Roman" w:hAnsi="Arial Narrow" w:cs="Times New Roman"/>
          <w:iCs/>
        </w:rPr>
        <w:t xml:space="preserve">5.b) te se sa </w:t>
      </w:r>
    </w:p>
    <w:p w14:paraId="0EEABBC9" w14:textId="77777777" w:rsidR="004C1302" w:rsidRPr="004C1302" w:rsidRDefault="004C1302" w:rsidP="004C1302">
      <w:pPr>
        <w:spacing w:after="0" w:line="240" w:lineRule="auto"/>
        <w:jc w:val="both"/>
        <w:rPr>
          <w:rFonts w:ascii="Arial Narrow" w:eastAsia="Times New Roman" w:hAnsi="Arial Narrow" w:cs="Times New Roman"/>
          <w:iCs/>
        </w:rPr>
      </w:pPr>
    </w:p>
    <w:p w14:paraId="5E32C3AB"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5C89530F"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1B443B6C"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23A850F6" w14:textId="77777777" w:rsidR="004C1302" w:rsidRPr="004C1302" w:rsidRDefault="004C1302" w:rsidP="004C1302">
      <w:pPr>
        <w:spacing w:after="0" w:line="240" w:lineRule="auto"/>
        <w:jc w:val="both"/>
        <w:rPr>
          <w:rFonts w:ascii="Arial Narrow" w:eastAsia="Times New Roman" w:hAnsi="Arial Narrow" w:cs="Times New Roman"/>
          <w:bCs/>
        </w:rPr>
      </w:pPr>
    </w:p>
    <w:p w14:paraId="0B36C616"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Odluka o usvajanju Izvješća o izvršenju Programa održavanja komunalne infrastrukture za 2023. godinu</w:t>
      </w:r>
    </w:p>
    <w:p w14:paraId="4F59EFDD" w14:textId="77777777" w:rsidR="004C1302" w:rsidRPr="004C1302" w:rsidRDefault="004C1302" w:rsidP="004C1302">
      <w:pPr>
        <w:spacing w:after="0" w:line="240" w:lineRule="auto"/>
        <w:jc w:val="center"/>
        <w:rPr>
          <w:rFonts w:ascii="Arial Narrow" w:eastAsia="Times New Roman" w:hAnsi="Arial Narrow" w:cs="Times New Roman"/>
          <w:bCs/>
        </w:rPr>
      </w:pPr>
      <w:r w:rsidRPr="004C1302">
        <w:rPr>
          <w:rFonts w:ascii="Arial Narrow" w:eastAsia="Times New Roman" w:hAnsi="Arial Narrow" w:cs="Times New Roman"/>
          <w:bCs/>
        </w:rPr>
        <w:t>u tekstu koji se prilaže ovom zapisniku i čini njegov sastavni dio</w:t>
      </w:r>
    </w:p>
    <w:p w14:paraId="4853E221" w14:textId="77777777" w:rsidR="004C1302" w:rsidRPr="004C1302" w:rsidRDefault="004C1302" w:rsidP="004C1302">
      <w:pPr>
        <w:spacing w:after="0" w:line="240" w:lineRule="auto"/>
        <w:jc w:val="both"/>
        <w:rPr>
          <w:rFonts w:ascii="Arial Narrow" w:eastAsia="Times New Roman" w:hAnsi="Arial Narrow" w:cs="Times New Roman"/>
          <w:iCs/>
        </w:rPr>
      </w:pPr>
    </w:p>
    <w:p w14:paraId="5516D498" w14:textId="77777777" w:rsidR="004C1302" w:rsidRPr="004C1302" w:rsidRDefault="004C1302" w:rsidP="004C1302">
      <w:pPr>
        <w:spacing w:after="0" w:line="240" w:lineRule="auto"/>
        <w:jc w:val="both"/>
        <w:rPr>
          <w:rFonts w:ascii="Arial Narrow" w:eastAsia="Times New Roman" w:hAnsi="Arial Narrow" w:cs="Times New Roman"/>
          <w:iCs/>
        </w:rPr>
      </w:pPr>
      <w:r w:rsidRPr="004C1302">
        <w:rPr>
          <w:rFonts w:ascii="Arial Narrow" w:eastAsia="Times New Roman" w:hAnsi="Arial Narrow" w:cs="Times New Roman"/>
          <w:iCs/>
        </w:rPr>
        <w:t xml:space="preserve">5.c) te se sa </w:t>
      </w:r>
    </w:p>
    <w:p w14:paraId="67E6A56E" w14:textId="77777777" w:rsidR="004C1302" w:rsidRPr="004C1302" w:rsidRDefault="004C1302" w:rsidP="004C1302">
      <w:pPr>
        <w:spacing w:after="0" w:line="240" w:lineRule="auto"/>
        <w:jc w:val="both"/>
        <w:rPr>
          <w:rFonts w:ascii="Arial Narrow" w:eastAsia="Times New Roman" w:hAnsi="Arial Narrow" w:cs="Times New Roman"/>
          <w:iCs/>
        </w:rPr>
      </w:pPr>
    </w:p>
    <w:p w14:paraId="1665617A"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4A594A1B"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5E7CBDE8"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728E4DC9" w14:textId="77777777" w:rsidR="004C1302" w:rsidRPr="004C1302" w:rsidRDefault="004C1302" w:rsidP="004C1302">
      <w:pPr>
        <w:spacing w:after="0" w:line="240" w:lineRule="auto"/>
        <w:jc w:val="both"/>
        <w:rPr>
          <w:rFonts w:ascii="Arial Narrow" w:eastAsia="Times New Roman" w:hAnsi="Arial Narrow" w:cs="Times New Roman"/>
          <w:bCs/>
        </w:rPr>
      </w:pPr>
    </w:p>
    <w:p w14:paraId="584B166C" w14:textId="77777777" w:rsidR="004C1302" w:rsidRPr="004C1302" w:rsidRDefault="004C1302" w:rsidP="004C1302">
      <w:pPr>
        <w:spacing w:after="0" w:line="240" w:lineRule="auto"/>
        <w:jc w:val="center"/>
        <w:rPr>
          <w:rFonts w:ascii="Arial Narrow" w:eastAsia="Times New Roman" w:hAnsi="Arial Narrow" w:cs="Times New Roman"/>
          <w:b/>
          <w:sz w:val="24"/>
          <w:szCs w:val="24"/>
          <w:lang w:eastAsia="hr-HR"/>
        </w:rPr>
      </w:pPr>
      <w:r w:rsidRPr="004C1302">
        <w:rPr>
          <w:rFonts w:ascii="Arial Narrow" w:eastAsia="Times New Roman" w:hAnsi="Arial Narrow" w:cs="Times New Roman"/>
          <w:b/>
          <w:bCs/>
          <w:sz w:val="24"/>
          <w:szCs w:val="24"/>
          <w:lang w:eastAsia="hr-HR"/>
        </w:rPr>
        <w:t xml:space="preserve">Odluka o usvajanju </w:t>
      </w:r>
      <w:r w:rsidRPr="004C1302">
        <w:rPr>
          <w:rFonts w:ascii="Arial Narrow" w:eastAsia="Times New Roman" w:hAnsi="Arial Narrow" w:cs="Times New Roman"/>
          <w:b/>
          <w:sz w:val="24"/>
          <w:szCs w:val="24"/>
          <w:lang w:eastAsia="hr-HR"/>
        </w:rPr>
        <w:t>Izvješća o izvršenju Programa građenja komunalne infrastrukture za 2023. godinu</w:t>
      </w:r>
    </w:p>
    <w:p w14:paraId="53A8178F" w14:textId="77777777" w:rsidR="004C1302" w:rsidRPr="004C1302" w:rsidRDefault="004C1302" w:rsidP="004C1302">
      <w:pPr>
        <w:spacing w:after="0" w:line="240" w:lineRule="auto"/>
        <w:jc w:val="center"/>
        <w:rPr>
          <w:rFonts w:ascii="Arial Narrow" w:eastAsia="Times New Roman" w:hAnsi="Arial Narrow" w:cs="Times New Roman"/>
          <w:sz w:val="24"/>
          <w:szCs w:val="24"/>
          <w:lang w:eastAsia="hr-HR"/>
        </w:rPr>
      </w:pPr>
      <w:r w:rsidRPr="004C1302">
        <w:rPr>
          <w:rFonts w:ascii="Arial Narrow" w:eastAsia="Times New Roman" w:hAnsi="Arial Narrow" w:cs="Times New Roman"/>
          <w:sz w:val="24"/>
          <w:szCs w:val="24"/>
          <w:lang w:eastAsia="hr-HR"/>
        </w:rPr>
        <w:t>u tekstu koji se prilaže ovom zapisniku i čini njegov sastavni dio</w:t>
      </w:r>
    </w:p>
    <w:p w14:paraId="729C991F" w14:textId="77777777" w:rsidR="004C1302" w:rsidRPr="004C1302" w:rsidRDefault="004C1302" w:rsidP="004C1302">
      <w:pPr>
        <w:spacing w:after="0" w:line="240" w:lineRule="auto"/>
        <w:jc w:val="both"/>
        <w:rPr>
          <w:rFonts w:ascii="Arial Narrow" w:eastAsia="Times New Roman" w:hAnsi="Arial Narrow" w:cs="Times New Roman"/>
          <w:bCs/>
        </w:rPr>
      </w:pPr>
    </w:p>
    <w:p w14:paraId="7CAB21BC"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Točka 6.</w:t>
      </w:r>
    </w:p>
    <w:p w14:paraId="4C3A23A8"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Donošenje Odluke o raspodjeli konsolidiranog rezultata i načinu korištenja viška prihoda u 2024. godini</w:t>
      </w:r>
    </w:p>
    <w:p w14:paraId="6D76AF55" w14:textId="77777777" w:rsidR="004C1302" w:rsidRPr="004C1302" w:rsidRDefault="004C1302" w:rsidP="004C1302">
      <w:pPr>
        <w:contextualSpacing/>
        <w:rPr>
          <w:rFonts w:ascii="Arial Narrow" w:eastAsia="Times New Roman" w:hAnsi="Arial Narrow" w:cs="Times New Roman"/>
          <w:lang w:eastAsia="hr-HR"/>
        </w:rPr>
      </w:pPr>
    </w:p>
    <w:p w14:paraId="7D313EC5"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Općinski načelnik daje uvodno obrazloženje po ovoj točci. </w:t>
      </w:r>
    </w:p>
    <w:p w14:paraId="6542052C"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Budući da rasprave nije bilo predsjednik Općinskog vijeća, Ivica Roginić, daje prijedlog na  te se sa </w:t>
      </w:r>
    </w:p>
    <w:p w14:paraId="30CD61B2" w14:textId="77777777" w:rsidR="004C1302" w:rsidRPr="004C1302" w:rsidRDefault="004C1302" w:rsidP="004C1302">
      <w:pPr>
        <w:spacing w:after="0" w:line="240" w:lineRule="auto"/>
        <w:jc w:val="both"/>
        <w:rPr>
          <w:rFonts w:ascii="Arial Narrow" w:eastAsia="Times New Roman" w:hAnsi="Arial Narrow" w:cs="Times New Roman"/>
          <w:bCs/>
        </w:rPr>
      </w:pPr>
    </w:p>
    <w:p w14:paraId="5229B50B"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2513367F"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6D1E7542"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44855DFC" w14:textId="77777777" w:rsidR="004C1302" w:rsidRPr="004C1302" w:rsidRDefault="004C1302" w:rsidP="004C1302">
      <w:pPr>
        <w:spacing w:after="0" w:line="240" w:lineRule="auto"/>
        <w:jc w:val="center"/>
        <w:rPr>
          <w:rFonts w:ascii="Arial Narrow" w:eastAsia="Times New Roman" w:hAnsi="Arial Narrow" w:cs="Times New Roman"/>
          <w:bCs/>
        </w:rPr>
      </w:pPr>
    </w:p>
    <w:p w14:paraId="4B7373DF"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Odluka o raspodjeli konsolidiranog rezultata i načinu korištenja viška prihoda u 2024. godini</w:t>
      </w:r>
    </w:p>
    <w:p w14:paraId="27311E5C" w14:textId="77777777" w:rsidR="004C1302" w:rsidRPr="004C1302" w:rsidRDefault="004C1302" w:rsidP="004C1302">
      <w:pPr>
        <w:spacing w:after="0" w:line="240" w:lineRule="auto"/>
        <w:jc w:val="center"/>
        <w:rPr>
          <w:rFonts w:ascii="Arial Narrow" w:eastAsia="Times New Roman" w:hAnsi="Arial Narrow" w:cs="Times New Roman"/>
          <w:bCs/>
        </w:rPr>
      </w:pPr>
      <w:r w:rsidRPr="004C1302">
        <w:rPr>
          <w:rFonts w:ascii="Arial Narrow" w:eastAsia="Times New Roman" w:hAnsi="Arial Narrow" w:cs="Times New Roman"/>
          <w:bCs/>
        </w:rPr>
        <w:t>u tekstu koji se prilaže ovom zapisniku i čini njegov sastavni dio</w:t>
      </w:r>
    </w:p>
    <w:p w14:paraId="22667BED" w14:textId="77777777" w:rsidR="004C1302" w:rsidRPr="004C1302" w:rsidRDefault="004C1302" w:rsidP="004C1302">
      <w:pPr>
        <w:spacing w:after="0" w:line="240" w:lineRule="auto"/>
        <w:jc w:val="both"/>
        <w:rPr>
          <w:rFonts w:ascii="Arial Narrow" w:eastAsia="Times New Roman" w:hAnsi="Arial Narrow" w:cs="Times New Roman"/>
          <w:iCs/>
        </w:rPr>
      </w:pPr>
    </w:p>
    <w:p w14:paraId="50ACF808" w14:textId="77777777" w:rsidR="004C1302" w:rsidRPr="004C1302" w:rsidRDefault="004C1302" w:rsidP="004C1302">
      <w:pPr>
        <w:spacing w:after="0" w:line="240" w:lineRule="auto"/>
        <w:jc w:val="both"/>
        <w:rPr>
          <w:rFonts w:ascii="Arial Narrow" w:eastAsia="Times New Roman" w:hAnsi="Arial Narrow" w:cs="Times New Roman"/>
          <w:iCs/>
        </w:rPr>
      </w:pPr>
    </w:p>
    <w:p w14:paraId="16B428F2" w14:textId="77777777" w:rsidR="004C1302" w:rsidRPr="004C1302" w:rsidRDefault="004C1302" w:rsidP="004C1302">
      <w:pPr>
        <w:spacing w:after="0" w:line="240" w:lineRule="auto"/>
        <w:jc w:val="both"/>
        <w:rPr>
          <w:rFonts w:ascii="Arial Narrow" w:eastAsia="Times New Roman" w:hAnsi="Arial Narrow" w:cs="Times New Roman"/>
          <w:iCs/>
        </w:rPr>
      </w:pPr>
    </w:p>
    <w:p w14:paraId="18937DD2" w14:textId="77777777" w:rsidR="004C1302" w:rsidRPr="004C1302" w:rsidRDefault="004C1302" w:rsidP="004C1302">
      <w:pPr>
        <w:spacing w:after="0" w:line="240" w:lineRule="auto"/>
        <w:jc w:val="center"/>
        <w:rPr>
          <w:rFonts w:ascii="Arial Narrow" w:eastAsia="Times New Roman" w:hAnsi="Arial Narrow" w:cs="Times New Roman"/>
          <w:b/>
          <w:iCs/>
        </w:rPr>
      </w:pPr>
      <w:r w:rsidRPr="004C1302">
        <w:rPr>
          <w:rFonts w:ascii="Arial Narrow" w:eastAsia="Times New Roman" w:hAnsi="Arial Narrow" w:cs="Times New Roman"/>
          <w:b/>
          <w:iCs/>
        </w:rPr>
        <w:t>Točka 7.</w:t>
      </w:r>
    </w:p>
    <w:p w14:paraId="6D4E93B7"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Donošenje Odluke o usvajanju: </w:t>
      </w:r>
    </w:p>
    <w:p w14:paraId="7A85B6AF" w14:textId="77777777" w:rsidR="004C1302" w:rsidRPr="004C1302" w:rsidRDefault="004C1302" w:rsidP="00CD4334">
      <w:pPr>
        <w:numPr>
          <w:ilvl w:val="0"/>
          <w:numId w:val="7"/>
        </w:numPr>
        <w:spacing w:after="0" w:line="240" w:lineRule="auto"/>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Izvještaja o radu Općinske knjižnice i čitaonice Sveti Križ Začretje  za 2023. godinu</w:t>
      </w:r>
    </w:p>
    <w:p w14:paraId="76BE444B" w14:textId="77777777" w:rsidR="004C1302" w:rsidRPr="004C1302" w:rsidRDefault="004C1302" w:rsidP="00CD4334">
      <w:pPr>
        <w:numPr>
          <w:ilvl w:val="0"/>
          <w:numId w:val="7"/>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Program rada Općinske knjižnice i čitaonice Općine Sveti Križ Začretje za 2024. godinu </w:t>
      </w:r>
    </w:p>
    <w:p w14:paraId="7C4EE0A9" w14:textId="77777777" w:rsidR="004C1302" w:rsidRPr="004C1302" w:rsidRDefault="004C1302" w:rsidP="004C1302">
      <w:pPr>
        <w:jc w:val="both"/>
        <w:rPr>
          <w:rFonts w:ascii="Arial Narrow" w:eastAsia="Times New Roman" w:hAnsi="Arial Narrow" w:cs="Times New Roman"/>
        </w:rPr>
      </w:pPr>
      <w:r w:rsidRPr="004C1302">
        <w:rPr>
          <w:rFonts w:ascii="Arial Narrow" w:eastAsia="Times New Roman" w:hAnsi="Arial Narrow" w:cs="Times New Roman"/>
        </w:rPr>
        <w:t>Općinski načelnik daje uvodno obrazloženje po ovoj točci.</w:t>
      </w:r>
    </w:p>
    <w:p w14:paraId="790DB77D" w14:textId="77777777" w:rsidR="004C1302" w:rsidRPr="004C1302" w:rsidRDefault="004C1302" w:rsidP="004C1302">
      <w:pPr>
        <w:jc w:val="both"/>
        <w:rPr>
          <w:rFonts w:ascii="Arial Narrow" w:eastAsia="Times New Roman" w:hAnsi="Arial Narrow" w:cs="Times New Roman"/>
        </w:rPr>
      </w:pPr>
      <w:r w:rsidRPr="004C1302">
        <w:rPr>
          <w:rFonts w:ascii="Arial Narrow" w:eastAsia="Times New Roman" w:hAnsi="Arial Narrow" w:cs="Times New Roman"/>
        </w:rPr>
        <w:t xml:space="preserve">Budući da rasprave nije bilo predsjednik Općinskog vijeća daje na glasanje prijedlog točke </w:t>
      </w:r>
    </w:p>
    <w:p w14:paraId="1E453F9B" w14:textId="77777777" w:rsidR="004C1302" w:rsidRPr="004C1302" w:rsidRDefault="004C1302" w:rsidP="00CD4334">
      <w:pPr>
        <w:numPr>
          <w:ilvl w:val="0"/>
          <w:numId w:val="4"/>
        </w:numPr>
        <w:spacing w:after="0" w:line="240" w:lineRule="auto"/>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a) te se sa </w:t>
      </w:r>
    </w:p>
    <w:p w14:paraId="61A5E743"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34A5D9E5"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59A4F6E3"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28A0545C" w14:textId="77777777" w:rsidR="004C1302" w:rsidRPr="004C1302" w:rsidRDefault="004C1302" w:rsidP="004C1302">
      <w:pPr>
        <w:spacing w:after="0" w:line="240" w:lineRule="auto"/>
        <w:ind w:firstLine="360"/>
        <w:jc w:val="both"/>
        <w:rPr>
          <w:rFonts w:ascii="Arial Narrow" w:eastAsia="Times New Roman" w:hAnsi="Arial Narrow" w:cs="Times New Roman"/>
          <w:bCs/>
        </w:rPr>
      </w:pPr>
    </w:p>
    <w:p w14:paraId="29D1047F" w14:textId="77777777" w:rsidR="004C1302" w:rsidRPr="004C1302" w:rsidRDefault="004C1302" w:rsidP="004C1302">
      <w:pPr>
        <w:spacing w:after="0" w:line="240" w:lineRule="auto"/>
        <w:ind w:firstLine="360"/>
        <w:jc w:val="center"/>
        <w:rPr>
          <w:rFonts w:ascii="Arial Narrow" w:eastAsia="Times New Roman" w:hAnsi="Arial Narrow" w:cs="Times New Roman"/>
          <w:b/>
          <w:bCs/>
        </w:rPr>
      </w:pPr>
      <w:r w:rsidRPr="004C1302">
        <w:rPr>
          <w:rFonts w:ascii="Arial Narrow" w:eastAsia="Times New Roman" w:hAnsi="Arial Narrow" w:cs="Times New Roman"/>
          <w:b/>
          <w:bCs/>
        </w:rPr>
        <w:t>Odluka o usvajanju Izvještaja o radu Općinske knjižnice i čitaonice Sveti Križ Začretje za 2023. godinu</w:t>
      </w:r>
    </w:p>
    <w:p w14:paraId="52A64305" w14:textId="77777777" w:rsidR="004C1302" w:rsidRPr="004C1302" w:rsidRDefault="004C1302" w:rsidP="004C1302">
      <w:pPr>
        <w:spacing w:after="0" w:line="240" w:lineRule="auto"/>
        <w:ind w:firstLine="360"/>
        <w:jc w:val="center"/>
        <w:rPr>
          <w:rFonts w:ascii="Arial Narrow" w:eastAsia="Times New Roman" w:hAnsi="Arial Narrow" w:cs="Times New Roman"/>
          <w:bCs/>
        </w:rPr>
      </w:pPr>
      <w:r w:rsidRPr="004C1302">
        <w:rPr>
          <w:rFonts w:ascii="Arial Narrow" w:eastAsia="Times New Roman" w:hAnsi="Arial Narrow" w:cs="Times New Roman"/>
          <w:bCs/>
        </w:rPr>
        <w:t>u tekstu koji se prilaže ovom zapisniku i čini njegov sastavni dio</w:t>
      </w:r>
    </w:p>
    <w:p w14:paraId="4F65EA36" w14:textId="77777777" w:rsidR="004C1302" w:rsidRPr="004C1302" w:rsidRDefault="004C1302" w:rsidP="004C1302">
      <w:pPr>
        <w:spacing w:after="0" w:line="240" w:lineRule="auto"/>
        <w:ind w:firstLine="360"/>
        <w:jc w:val="center"/>
        <w:rPr>
          <w:rFonts w:ascii="Arial Narrow" w:eastAsia="Times New Roman" w:hAnsi="Arial Narrow" w:cs="Times New Roman"/>
          <w:bCs/>
        </w:rPr>
      </w:pPr>
    </w:p>
    <w:p w14:paraId="13D6F9D4" w14:textId="77777777" w:rsidR="004C1302" w:rsidRPr="004C1302" w:rsidRDefault="004C1302" w:rsidP="00CD4334">
      <w:pPr>
        <w:numPr>
          <w:ilvl w:val="0"/>
          <w:numId w:val="8"/>
        </w:numPr>
        <w:spacing w:after="0" w:line="240" w:lineRule="auto"/>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b) te se sa </w:t>
      </w:r>
    </w:p>
    <w:p w14:paraId="393AF62F" w14:textId="77777777" w:rsidR="004C1302" w:rsidRPr="004C1302" w:rsidRDefault="004C1302" w:rsidP="004C1302">
      <w:pPr>
        <w:spacing w:after="0" w:line="240" w:lineRule="auto"/>
        <w:ind w:left="360"/>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26033D72"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6559061E"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234CA696" w14:textId="77777777" w:rsidR="004C1302" w:rsidRPr="004C1302" w:rsidRDefault="004C1302" w:rsidP="004C1302">
      <w:pPr>
        <w:spacing w:after="0" w:line="240" w:lineRule="auto"/>
        <w:ind w:firstLine="360"/>
        <w:jc w:val="both"/>
        <w:rPr>
          <w:rFonts w:ascii="Arial Narrow" w:eastAsia="Times New Roman" w:hAnsi="Arial Narrow" w:cs="Times New Roman"/>
          <w:bCs/>
        </w:rPr>
      </w:pPr>
    </w:p>
    <w:p w14:paraId="4E9F7B5E" w14:textId="77777777" w:rsidR="004C1302" w:rsidRPr="004C1302" w:rsidRDefault="004C1302" w:rsidP="004C1302">
      <w:pPr>
        <w:spacing w:after="0" w:line="240" w:lineRule="auto"/>
        <w:ind w:firstLine="360"/>
        <w:jc w:val="center"/>
        <w:rPr>
          <w:rFonts w:ascii="Arial Narrow" w:eastAsia="Times New Roman" w:hAnsi="Arial Narrow" w:cs="Times New Roman"/>
          <w:b/>
          <w:bCs/>
        </w:rPr>
      </w:pPr>
      <w:r w:rsidRPr="004C1302">
        <w:rPr>
          <w:rFonts w:ascii="Arial Narrow" w:eastAsia="Times New Roman" w:hAnsi="Arial Narrow" w:cs="Times New Roman"/>
          <w:b/>
          <w:bCs/>
        </w:rPr>
        <w:t>Program rada Općinske knjižnice i čitaonice Općine Sveti Križ Začretje za 2024. godinu</w:t>
      </w:r>
    </w:p>
    <w:p w14:paraId="574CABCD" w14:textId="77777777" w:rsidR="004C1302" w:rsidRPr="004C1302" w:rsidRDefault="004C1302" w:rsidP="004C1302">
      <w:pPr>
        <w:spacing w:after="0" w:line="240" w:lineRule="auto"/>
        <w:ind w:firstLine="360"/>
        <w:jc w:val="center"/>
        <w:rPr>
          <w:rFonts w:ascii="Arial Narrow" w:eastAsia="Times New Roman" w:hAnsi="Arial Narrow" w:cs="Times New Roman"/>
          <w:bCs/>
        </w:rPr>
      </w:pPr>
      <w:r w:rsidRPr="004C1302">
        <w:rPr>
          <w:rFonts w:ascii="Arial Narrow" w:eastAsia="Times New Roman" w:hAnsi="Arial Narrow" w:cs="Times New Roman"/>
          <w:bCs/>
        </w:rPr>
        <w:t>u tekstu koji se prilaže ovom zapisniku i čini njegov sastavni dio</w:t>
      </w:r>
    </w:p>
    <w:p w14:paraId="3367AB78" w14:textId="77777777" w:rsidR="004C1302" w:rsidRPr="004C1302" w:rsidRDefault="004C1302" w:rsidP="004C1302">
      <w:pPr>
        <w:spacing w:after="0" w:line="240" w:lineRule="auto"/>
        <w:ind w:firstLine="360"/>
        <w:jc w:val="center"/>
        <w:rPr>
          <w:rFonts w:ascii="Arial Narrow" w:eastAsia="Times New Roman" w:hAnsi="Arial Narrow" w:cs="Times New Roman"/>
          <w:bCs/>
        </w:rPr>
      </w:pPr>
    </w:p>
    <w:p w14:paraId="2B29E5D3" w14:textId="77777777" w:rsidR="004C1302" w:rsidRPr="004C1302" w:rsidRDefault="004C1302" w:rsidP="004C1302">
      <w:pPr>
        <w:spacing w:after="0" w:line="240" w:lineRule="auto"/>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Točka 8.</w:t>
      </w:r>
    </w:p>
    <w:p w14:paraId="01629138"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Donošenje Odluke o usvajanju Izvješća o radu davatelja javne usluge – tvrtke Eko Flor Plus d.o.o. za 2023. godinu</w:t>
      </w:r>
    </w:p>
    <w:p w14:paraId="3D69C259" w14:textId="77777777" w:rsidR="004C1302" w:rsidRPr="004C1302" w:rsidRDefault="004C1302" w:rsidP="004C1302">
      <w:pPr>
        <w:contextualSpacing/>
        <w:rPr>
          <w:rFonts w:ascii="Arial Narrow" w:eastAsia="Times New Roman" w:hAnsi="Arial Narrow" w:cs="Times New Roman"/>
          <w:b/>
          <w:lang w:eastAsia="hr-HR"/>
        </w:rPr>
      </w:pPr>
    </w:p>
    <w:p w14:paraId="1D51A23B"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Općinski načelnik daje uvodno obrazloženje po ovoj točci.</w:t>
      </w:r>
    </w:p>
    <w:p w14:paraId="5FC984D4"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Budući da rasprave nije bilo predsjednik Općinskog vijeća, Ivica Roginić, daje prijedlog na glasanje te se sa </w:t>
      </w:r>
    </w:p>
    <w:p w14:paraId="50F99939" w14:textId="77777777" w:rsidR="004C1302" w:rsidRPr="004C1302" w:rsidRDefault="004C1302" w:rsidP="004C1302">
      <w:pPr>
        <w:contextualSpacing/>
        <w:rPr>
          <w:rFonts w:ascii="Arial Narrow" w:eastAsia="Times New Roman" w:hAnsi="Arial Narrow" w:cs="Times New Roman"/>
          <w:lang w:eastAsia="hr-HR"/>
        </w:rPr>
      </w:pPr>
    </w:p>
    <w:p w14:paraId="1278023E"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20FAB288"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4C9FD31D"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2A72D2DB" w14:textId="77777777" w:rsidR="004C1302" w:rsidRPr="004C1302" w:rsidRDefault="004C1302" w:rsidP="004C1302">
      <w:pPr>
        <w:contextualSpacing/>
        <w:rPr>
          <w:rFonts w:ascii="Arial Narrow" w:eastAsia="Times New Roman" w:hAnsi="Arial Narrow" w:cs="Times New Roman"/>
          <w:lang w:eastAsia="hr-HR"/>
        </w:rPr>
      </w:pPr>
    </w:p>
    <w:p w14:paraId="120FF4CD"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Odluka o usvajanju Izvješća o radu davatelja javne usluge-tvrtke Eko Flor Plus d.o.o. za 2023. godinu</w:t>
      </w:r>
    </w:p>
    <w:p w14:paraId="092F1CC4" w14:textId="77777777" w:rsidR="004C1302" w:rsidRPr="004C1302" w:rsidRDefault="004C1302" w:rsidP="004C1302">
      <w:pPr>
        <w:contextualSpacing/>
        <w:jc w:val="center"/>
        <w:rPr>
          <w:rFonts w:ascii="Arial Narrow" w:eastAsia="Times New Roman" w:hAnsi="Arial Narrow" w:cs="Times New Roman"/>
          <w:lang w:eastAsia="hr-HR"/>
        </w:rPr>
      </w:pPr>
      <w:r w:rsidRPr="004C1302">
        <w:rPr>
          <w:rFonts w:ascii="Arial Narrow" w:eastAsia="Times New Roman" w:hAnsi="Arial Narrow" w:cs="Times New Roman"/>
          <w:lang w:eastAsia="hr-HR"/>
        </w:rPr>
        <w:t>u tekstu koji se prilaže ovom zapisniku i čini njegov sastavni dio</w:t>
      </w:r>
    </w:p>
    <w:p w14:paraId="6F6F38D5" w14:textId="77777777" w:rsidR="004C1302" w:rsidRPr="004C1302" w:rsidRDefault="004C1302" w:rsidP="004C1302">
      <w:pPr>
        <w:contextualSpacing/>
        <w:jc w:val="center"/>
        <w:rPr>
          <w:rFonts w:ascii="Arial Narrow" w:eastAsia="Times New Roman" w:hAnsi="Arial Narrow" w:cs="Times New Roman"/>
          <w:b/>
          <w:lang w:eastAsia="hr-HR"/>
        </w:rPr>
      </w:pPr>
    </w:p>
    <w:p w14:paraId="18E434F9"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Točka 9.</w:t>
      </w:r>
    </w:p>
    <w:p w14:paraId="05D0F606"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Donošenje Odluke o poništavanju Javnog natječaja za prodaju nekretnine u vlasništvu Općine Sveti Križ Začretje, kč.br. 1136/9 k.o. Mirkovec te raspisivanju ponovljenog Javnog natječaja</w:t>
      </w:r>
    </w:p>
    <w:p w14:paraId="3C7AF52F" w14:textId="77777777" w:rsidR="004C1302" w:rsidRPr="004C1302" w:rsidRDefault="004C1302" w:rsidP="004C1302">
      <w:pPr>
        <w:contextualSpacing/>
        <w:rPr>
          <w:rFonts w:ascii="Arial Narrow" w:eastAsia="Times New Roman" w:hAnsi="Arial Narrow" w:cs="Times New Roman"/>
          <w:b/>
          <w:lang w:eastAsia="hr-HR"/>
        </w:rPr>
      </w:pPr>
    </w:p>
    <w:p w14:paraId="541CDDF8"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Općinski načelnik daje uvodno obrazloženje po ovoj točci. </w:t>
      </w:r>
    </w:p>
    <w:p w14:paraId="727C6163"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Budući da rasprave nije bilo predsjednik Općinskog vijeća, Ivica Roginić, daje prijedlog na glasanje te se sa </w:t>
      </w:r>
    </w:p>
    <w:p w14:paraId="28B0FB31" w14:textId="77777777" w:rsidR="004C1302" w:rsidRPr="004C1302" w:rsidRDefault="004C1302" w:rsidP="004C1302">
      <w:pPr>
        <w:contextualSpacing/>
        <w:rPr>
          <w:rFonts w:ascii="Arial Narrow" w:eastAsia="Times New Roman" w:hAnsi="Arial Narrow" w:cs="Times New Roman"/>
          <w:lang w:eastAsia="hr-HR"/>
        </w:rPr>
      </w:pPr>
    </w:p>
    <w:p w14:paraId="28A153C1"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5016DB7E"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17EF5C73"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54BA5BED" w14:textId="77777777" w:rsidR="004C1302" w:rsidRPr="004C1302" w:rsidRDefault="004C1302" w:rsidP="004C1302">
      <w:pPr>
        <w:contextualSpacing/>
        <w:rPr>
          <w:rFonts w:ascii="Arial Narrow" w:eastAsia="Times New Roman" w:hAnsi="Arial Narrow" w:cs="Times New Roman"/>
          <w:lang w:eastAsia="hr-HR"/>
        </w:rPr>
      </w:pPr>
    </w:p>
    <w:p w14:paraId="0C657D20"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Odluka o poništavanju Javnog natječaja za prodaju nekretnine u vlasništvu Općine Sveti Križ Začretje, kč.br. 1136/9 k.o. Mirkovec te raspisivanju ponovljenog Javnog natječaja</w:t>
      </w:r>
    </w:p>
    <w:p w14:paraId="2C7DE8ED" w14:textId="77777777" w:rsidR="004C1302" w:rsidRPr="004C1302" w:rsidRDefault="004C1302" w:rsidP="004C1302">
      <w:pPr>
        <w:contextualSpacing/>
        <w:jc w:val="center"/>
        <w:rPr>
          <w:rFonts w:ascii="Arial Narrow" w:eastAsia="Times New Roman" w:hAnsi="Arial Narrow" w:cs="Times New Roman"/>
          <w:lang w:eastAsia="hr-HR"/>
        </w:rPr>
      </w:pPr>
      <w:r w:rsidRPr="004C1302">
        <w:rPr>
          <w:rFonts w:ascii="Arial Narrow" w:eastAsia="Times New Roman" w:hAnsi="Arial Narrow" w:cs="Times New Roman"/>
          <w:lang w:eastAsia="hr-HR"/>
        </w:rPr>
        <w:t>u tekstu koji se prilaže ovom zapisniku i čini njegov sastavni dio</w:t>
      </w:r>
    </w:p>
    <w:p w14:paraId="755D9DB1" w14:textId="77777777" w:rsidR="004C1302" w:rsidRPr="004C1302" w:rsidRDefault="004C1302" w:rsidP="004C1302">
      <w:pPr>
        <w:contextualSpacing/>
        <w:jc w:val="center"/>
        <w:rPr>
          <w:rFonts w:ascii="Arial Narrow" w:eastAsia="Times New Roman" w:hAnsi="Arial Narrow" w:cs="Times New Roman"/>
          <w:lang w:eastAsia="hr-HR"/>
        </w:rPr>
      </w:pPr>
    </w:p>
    <w:p w14:paraId="23778816"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t>Točka 10.</w:t>
      </w:r>
    </w:p>
    <w:p w14:paraId="3BAC8657" w14:textId="77777777" w:rsidR="004C1302" w:rsidRPr="004C1302" w:rsidRDefault="004C1302" w:rsidP="004C1302">
      <w:pPr>
        <w:contextualSpacing/>
        <w:jc w:val="center"/>
        <w:rPr>
          <w:rFonts w:ascii="Arial Narrow" w:eastAsia="Times New Roman" w:hAnsi="Arial Narrow" w:cs="Times New Roman"/>
          <w:b/>
          <w:bCs/>
          <w:lang w:eastAsia="hr-HR"/>
        </w:rPr>
      </w:pPr>
      <w:r w:rsidRPr="004C1302">
        <w:rPr>
          <w:rFonts w:ascii="Arial Narrow" w:eastAsia="Times New Roman" w:hAnsi="Arial Narrow" w:cs="Times New Roman"/>
          <w:b/>
          <w:bCs/>
          <w:lang w:eastAsia="hr-HR"/>
        </w:rPr>
        <w:t>Odluka o prodaji nekretnine u vlasništvu Općine Sveti Križ Začretje, kč.br. 959/2 k.o. Vrtnjakovec, oznake zemljišta: stambena zgrada i zemljište</w:t>
      </w:r>
    </w:p>
    <w:p w14:paraId="64AA82FB" w14:textId="77777777" w:rsidR="004C1302" w:rsidRPr="004C1302" w:rsidRDefault="004C1302" w:rsidP="004C1302">
      <w:pPr>
        <w:contextualSpacing/>
        <w:rPr>
          <w:rFonts w:ascii="Arial Narrow" w:eastAsia="Times New Roman" w:hAnsi="Arial Narrow" w:cs="Times New Roman"/>
          <w:b/>
          <w:bCs/>
          <w:lang w:eastAsia="hr-HR"/>
        </w:rPr>
      </w:pPr>
    </w:p>
    <w:p w14:paraId="7C6FCD0B" w14:textId="77777777" w:rsidR="004C1302" w:rsidRPr="004C1302" w:rsidRDefault="004C1302" w:rsidP="004C1302">
      <w:pPr>
        <w:contextualSpacing/>
        <w:rPr>
          <w:rFonts w:ascii="Arial Narrow" w:eastAsia="Times New Roman" w:hAnsi="Arial Narrow" w:cs="Times New Roman"/>
          <w:bCs/>
          <w:lang w:eastAsia="hr-HR"/>
        </w:rPr>
      </w:pPr>
      <w:r w:rsidRPr="004C1302">
        <w:rPr>
          <w:rFonts w:ascii="Arial Narrow" w:eastAsia="Times New Roman" w:hAnsi="Arial Narrow" w:cs="Times New Roman"/>
          <w:bCs/>
          <w:lang w:eastAsia="hr-HR"/>
        </w:rPr>
        <w:t xml:space="preserve">Općinski načelnik daje uvodno obrazloženje po ovoj točci. </w:t>
      </w:r>
    </w:p>
    <w:p w14:paraId="681A147B" w14:textId="77777777" w:rsidR="004C1302" w:rsidRPr="004C1302" w:rsidRDefault="004C1302" w:rsidP="004C1302">
      <w:pPr>
        <w:contextualSpacing/>
        <w:rPr>
          <w:rFonts w:ascii="Arial Narrow" w:eastAsia="Times New Roman" w:hAnsi="Arial Narrow" w:cs="Times New Roman"/>
          <w:bCs/>
          <w:lang w:eastAsia="hr-HR"/>
        </w:rPr>
      </w:pPr>
      <w:r w:rsidRPr="004C1302">
        <w:rPr>
          <w:rFonts w:ascii="Arial Narrow" w:eastAsia="Times New Roman" w:hAnsi="Arial Narrow" w:cs="Times New Roman"/>
          <w:bCs/>
          <w:lang w:eastAsia="hr-HR"/>
        </w:rPr>
        <w:t xml:space="preserve">Vijećnik Juraj Matkun navodi da je objekt koji je predmet prodaje zapušten te je isti potrebno srediti. </w:t>
      </w:r>
    </w:p>
    <w:p w14:paraId="4B90ABB1" w14:textId="77777777" w:rsidR="004C1302" w:rsidRPr="004C1302" w:rsidRDefault="004C1302" w:rsidP="004C1302">
      <w:pPr>
        <w:contextualSpacing/>
        <w:rPr>
          <w:rFonts w:ascii="Arial Narrow" w:eastAsia="Times New Roman" w:hAnsi="Arial Narrow" w:cs="Times New Roman"/>
          <w:bCs/>
          <w:lang w:eastAsia="hr-HR"/>
        </w:rPr>
      </w:pPr>
      <w:r w:rsidRPr="004C1302">
        <w:rPr>
          <w:rFonts w:ascii="Arial Narrow" w:eastAsia="Times New Roman" w:hAnsi="Arial Narrow" w:cs="Times New Roman"/>
          <w:bCs/>
          <w:lang w:eastAsia="hr-HR"/>
        </w:rPr>
        <w:t xml:space="preserve">Budući da daljnje rasprave nije bilo predsjednik Općinskog vijeća, Ivica Roginić, daje prijedlog na glasanje te se sa </w:t>
      </w:r>
    </w:p>
    <w:p w14:paraId="08178C8E" w14:textId="77777777" w:rsidR="004C1302" w:rsidRPr="004C1302" w:rsidRDefault="004C1302" w:rsidP="004C1302">
      <w:pPr>
        <w:contextualSpacing/>
        <w:rPr>
          <w:rFonts w:ascii="Arial Narrow" w:eastAsia="Times New Roman" w:hAnsi="Arial Narrow" w:cs="Times New Roman"/>
          <w:bCs/>
          <w:lang w:eastAsia="hr-HR"/>
        </w:rPr>
      </w:pPr>
    </w:p>
    <w:p w14:paraId="0A77E29B"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 ZA“ –  7(sedam)</w:t>
      </w:r>
    </w:p>
    <w:p w14:paraId="343CFE92"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22FEEB9A" w14:textId="77777777" w:rsidR="004C1302" w:rsidRPr="004C1302" w:rsidRDefault="004C1302" w:rsidP="004C1302">
      <w:pPr>
        <w:spacing w:after="0" w:line="240" w:lineRule="auto"/>
        <w:ind w:firstLine="360"/>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28A12E24" w14:textId="77777777" w:rsidR="004C1302" w:rsidRPr="004C1302" w:rsidRDefault="004C1302" w:rsidP="004C1302">
      <w:pPr>
        <w:spacing w:after="0" w:line="240" w:lineRule="auto"/>
        <w:jc w:val="both"/>
        <w:rPr>
          <w:rFonts w:ascii="Arial Narrow" w:eastAsia="Times New Roman" w:hAnsi="Arial Narrow" w:cs="Times New Roman"/>
          <w:bCs/>
        </w:rPr>
      </w:pPr>
    </w:p>
    <w:p w14:paraId="4A73E196" w14:textId="77777777" w:rsidR="004C1302" w:rsidRPr="004C1302" w:rsidRDefault="004C1302" w:rsidP="004C1302">
      <w:pPr>
        <w:contextualSpacing/>
        <w:jc w:val="center"/>
        <w:rPr>
          <w:rFonts w:ascii="Arial Narrow" w:eastAsia="Times New Roman" w:hAnsi="Arial Narrow" w:cs="Times New Roman"/>
          <w:b/>
          <w:bCs/>
          <w:lang w:eastAsia="hr-HR"/>
        </w:rPr>
      </w:pPr>
      <w:r w:rsidRPr="004C1302">
        <w:rPr>
          <w:rFonts w:ascii="Arial Narrow" w:eastAsia="Times New Roman" w:hAnsi="Arial Narrow" w:cs="Times New Roman"/>
          <w:b/>
          <w:bCs/>
          <w:lang w:eastAsia="hr-HR"/>
        </w:rPr>
        <w:t xml:space="preserve"> Odluka o prodaji nekretnine u vlasništvu Općine Sveti Križ Začretje, kč.br. 959/2 k.o. Vrtnjakovec, oznake zemljišta: stambena zgrada i zemljište</w:t>
      </w:r>
    </w:p>
    <w:p w14:paraId="5AA20E68" w14:textId="77777777" w:rsidR="004C1302" w:rsidRPr="004C1302" w:rsidRDefault="004C1302" w:rsidP="004C1302">
      <w:pPr>
        <w:contextualSpacing/>
        <w:jc w:val="center"/>
        <w:rPr>
          <w:rFonts w:ascii="Arial Narrow" w:eastAsia="Times New Roman" w:hAnsi="Arial Narrow" w:cs="Times New Roman"/>
          <w:bCs/>
          <w:lang w:eastAsia="hr-HR"/>
        </w:rPr>
      </w:pPr>
      <w:r w:rsidRPr="004C1302">
        <w:rPr>
          <w:rFonts w:ascii="Arial Narrow" w:eastAsia="Times New Roman" w:hAnsi="Arial Narrow" w:cs="Times New Roman"/>
          <w:bCs/>
          <w:lang w:eastAsia="hr-HR"/>
        </w:rPr>
        <w:t>u tekstu koji se prilaže ovom zapisniku i čini njegov sastavni dio</w:t>
      </w:r>
    </w:p>
    <w:p w14:paraId="160FA099" w14:textId="77777777" w:rsidR="004C1302" w:rsidRPr="004C1302" w:rsidRDefault="004C1302" w:rsidP="004C1302">
      <w:pPr>
        <w:spacing w:after="0" w:line="240" w:lineRule="auto"/>
        <w:jc w:val="both"/>
        <w:rPr>
          <w:rFonts w:ascii="Arial Narrow" w:eastAsia="Times New Roman" w:hAnsi="Arial Narrow" w:cs="Times New Roman"/>
          <w:iCs/>
        </w:rPr>
      </w:pPr>
    </w:p>
    <w:p w14:paraId="7090C7E0" w14:textId="77777777" w:rsidR="004C1302" w:rsidRPr="004C1302" w:rsidRDefault="004C1302" w:rsidP="004C1302">
      <w:pPr>
        <w:spacing w:after="0" w:line="240" w:lineRule="auto"/>
        <w:jc w:val="center"/>
        <w:rPr>
          <w:rFonts w:ascii="Arial Narrow" w:eastAsia="Times New Roman" w:hAnsi="Arial Narrow" w:cs="Times New Roman"/>
          <w:b/>
          <w:iCs/>
        </w:rPr>
      </w:pPr>
      <w:r w:rsidRPr="004C1302">
        <w:rPr>
          <w:rFonts w:ascii="Arial Narrow" w:eastAsia="Times New Roman" w:hAnsi="Arial Narrow" w:cs="Times New Roman"/>
          <w:b/>
          <w:iCs/>
        </w:rPr>
        <w:t>Točka 11.</w:t>
      </w:r>
    </w:p>
    <w:p w14:paraId="7D50C259" w14:textId="77777777" w:rsidR="004C1302" w:rsidRPr="004C1302" w:rsidRDefault="004C1302" w:rsidP="004C1302">
      <w:pPr>
        <w:spacing w:after="0" w:line="240" w:lineRule="auto"/>
        <w:jc w:val="center"/>
        <w:rPr>
          <w:rFonts w:ascii="Arial Narrow" w:eastAsia="Times New Roman" w:hAnsi="Arial Narrow" w:cs="Times New Roman"/>
          <w:b/>
          <w:iCs/>
        </w:rPr>
      </w:pPr>
      <w:r w:rsidRPr="004C1302">
        <w:rPr>
          <w:rFonts w:ascii="Arial Narrow" w:eastAsia="Times New Roman" w:hAnsi="Arial Narrow" w:cs="Times New Roman"/>
          <w:b/>
          <w:iCs/>
        </w:rPr>
        <w:t>Donošenje Odluke o šestoj izmjeni i dopuni Odluke o nerazvrstanim cestama na području Općine Sveti Križ Začretje</w:t>
      </w:r>
    </w:p>
    <w:p w14:paraId="1E3CD8C7" w14:textId="77777777" w:rsidR="004C1302" w:rsidRPr="004C1302" w:rsidRDefault="004C1302" w:rsidP="004C1302">
      <w:pPr>
        <w:spacing w:after="0" w:line="240" w:lineRule="auto"/>
        <w:jc w:val="center"/>
        <w:rPr>
          <w:rFonts w:ascii="Arial Narrow" w:eastAsia="Times New Roman" w:hAnsi="Arial Narrow" w:cs="Times New Roman"/>
          <w:b/>
          <w:iCs/>
        </w:rPr>
      </w:pPr>
    </w:p>
    <w:p w14:paraId="1F551B4B" w14:textId="77777777" w:rsidR="004C1302" w:rsidRPr="004C1302" w:rsidRDefault="004C1302" w:rsidP="004C1302">
      <w:pPr>
        <w:ind w:firstLine="708"/>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Općinski načelnik daje uvodno obrazloženje po ovoj točci. </w:t>
      </w:r>
    </w:p>
    <w:p w14:paraId="1F04CD49" w14:textId="77777777" w:rsidR="004C1302" w:rsidRPr="004C1302" w:rsidRDefault="004C1302" w:rsidP="004C1302">
      <w:pPr>
        <w:ind w:firstLine="708"/>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Vijećnik Dražen Čvek postavlja pitanje  da li su riješeni imovinsko pravni odnosi na česticama cesta. </w:t>
      </w:r>
    </w:p>
    <w:p w14:paraId="16443679" w14:textId="77777777" w:rsidR="004C1302" w:rsidRPr="004C1302" w:rsidRDefault="004C1302" w:rsidP="004C1302">
      <w:pPr>
        <w:ind w:firstLine="708"/>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Općinski načelnik odgovara da se ovim putem samo dopunjuje registar nerazvrstanih cesta na području općine i to slijedom zahtjeva mještana. </w:t>
      </w:r>
    </w:p>
    <w:p w14:paraId="51EA8856" w14:textId="77777777" w:rsidR="004C1302" w:rsidRPr="004C1302" w:rsidRDefault="004C1302" w:rsidP="004C1302">
      <w:pPr>
        <w:ind w:firstLine="708"/>
        <w:contextualSpacing/>
        <w:jc w:val="both"/>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Budući da daljnje rasprave nije bilo predsjednik Općinskog vijeća, Ivica Roginić, daje prijedlog na  te se sa </w:t>
      </w:r>
    </w:p>
    <w:p w14:paraId="2D7D36EA" w14:textId="77777777" w:rsidR="004C1302" w:rsidRPr="004C1302" w:rsidRDefault="004C1302" w:rsidP="004C1302">
      <w:pPr>
        <w:spacing w:after="0" w:line="240" w:lineRule="auto"/>
        <w:jc w:val="both"/>
        <w:rPr>
          <w:rFonts w:ascii="Arial Narrow" w:eastAsia="Times New Roman" w:hAnsi="Arial Narrow" w:cs="Times New Roman"/>
          <w:bCs/>
        </w:rPr>
      </w:pPr>
    </w:p>
    <w:p w14:paraId="37B08986"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0A989D58"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1BD8ED45"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6C1341A9" w14:textId="77777777" w:rsidR="004C1302" w:rsidRPr="004C1302" w:rsidRDefault="004C1302" w:rsidP="004C1302">
      <w:pPr>
        <w:spacing w:after="0" w:line="240" w:lineRule="auto"/>
        <w:jc w:val="both"/>
        <w:rPr>
          <w:rFonts w:ascii="Arial Narrow" w:eastAsia="Times New Roman" w:hAnsi="Arial Narrow" w:cs="Times New Roman"/>
          <w:bCs/>
        </w:rPr>
      </w:pPr>
    </w:p>
    <w:p w14:paraId="39CAE92E"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Odluka o šestoj izmjeni i dopuni Odluke o nerazvrstanim cestama na području Općine Sveti Križ Začretje</w:t>
      </w:r>
    </w:p>
    <w:p w14:paraId="38605C0F" w14:textId="77777777" w:rsidR="004C1302" w:rsidRPr="004C1302" w:rsidRDefault="004C1302" w:rsidP="004C1302">
      <w:pPr>
        <w:spacing w:after="0" w:line="240" w:lineRule="auto"/>
        <w:jc w:val="center"/>
        <w:rPr>
          <w:rFonts w:ascii="Arial Narrow" w:eastAsia="Times New Roman" w:hAnsi="Arial Narrow" w:cs="Times New Roman"/>
          <w:bCs/>
        </w:rPr>
      </w:pPr>
      <w:r w:rsidRPr="004C1302">
        <w:rPr>
          <w:rFonts w:ascii="Arial Narrow" w:eastAsia="Times New Roman" w:hAnsi="Arial Narrow" w:cs="Times New Roman"/>
          <w:bCs/>
        </w:rPr>
        <w:t>u tekstu koji se prilaže ovom zapisniku i čini njegov sastavni dio</w:t>
      </w:r>
    </w:p>
    <w:p w14:paraId="63B876D3" w14:textId="77777777" w:rsidR="004C1302" w:rsidRPr="004C1302" w:rsidRDefault="004C1302" w:rsidP="004C1302">
      <w:pPr>
        <w:spacing w:after="0" w:line="240" w:lineRule="auto"/>
        <w:jc w:val="both"/>
        <w:rPr>
          <w:rFonts w:ascii="Arial Narrow" w:eastAsia="Times New Roman" w:hAnsi="Arial Narrow" w:cs="Times New Roman"/>
          <w:bCs/>
        </w:rPr>
      </w:pPr>
    </w:p>
    <w:p w14:paraId="36B37284"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Točka 12.</w:t>
      </w:r>
    </w:p>
    <w:p w14:paraId="1D3D0114" w14:textId="77777777" w:rsidR="004C1302" w:rsidRPr="004C1302" w:rsidRDefault="004C1302" w:rsidP="004C1302">
      <w:pPr>
        <w:contextualSpacing/>
        <w:jc w:val="center"/>
        <w:rPr>
          <w:rFonts w:ascii="Arial Narrow" w:eastAsia="Times New Roman" w:hAnsi="Arial Narrow" w:cs="Times New Roman"/>
          <w:b/>
          <w:lang w:eastAsia="hr-HR"/>
        </w:rPr>
      </w:pPr>
      <w:r w:rsidRPr="004C1302">
        <w:rPr>
          <w:rFonts w:ascii="Arial Narrow" w:eastAsia="Times New Roman" w:hAnsi="Arial Narrow" w:cs="Times New Roman"/>
          <w:b/>
          <w:lang w:eastAsia="hr-HR"/>
        </w:rPr>
        <w:lastRenderedPageBreak/>
        <w:t>Donošenje Izvedbenog plana za ostvarivanje prava i potreba djece u 2024. godini</w:t>
      </w:r>
    </w:p>
    <w:p w14:paraId="485F2EE9" w14:textId="77777777" w:rsidR="004C1302" w:rsidRPr="004C1302" w:rsidRDefault="004C1302" w:rsidP="004C1302">
      <w:pPr>
        <w:contextualSpacing/>
        <w:rPr>
          <w:rFonts w:ascii="Arial Narrow" w:eastAsia="Times New Roman" w:hAnsi="Arial Narrow" w:cs="Times New Roman"/>
          <w:lang w:eastAsia="hr-HR"/>
        </w:rPr>
      </w:pPr>
    </w:p>
    <w:p w14:paraId="069787E6"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Općinski načelnik daje uvodno obrazloženje po ovoj točci.</w:t>
      </w:r>
    </w:p>
    <w:p w14:paraId="7E454191"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Budući da rasprave nije bilo predsjednik Općinskog vijeća, Ivica Roginić, daje prijedlog na glasanje te se sa </w:t>
      </w:r>
    </w:p>
    <w:p w14:paraId="41F14EAA" w14:textId="77777777" w:rsidR="004C1302" w:rsidRPr="004C1302" w:rsidRDefault="004C1302" w:rsidP="004C1302">
      <w:pPr>
        <w:contextualSpacing/>
        <w:rPr>
          <w:rFonts w:ascii="Arial Narrow" w:eastAsia="Times New Roman" w:hAnsi="Arial Narrow" w:cs="Times New Roman"/>
          <w:lang w:eastAsia="hr-HR"/>
        </w:rPr>
      </w:pPr>
      <w:r w:rsidRPr="004C1302">
        <w:rPr>
          <w:rFonts w:ascii="Arial Narrow" w:eastAsia="Times New Roman" w:hAnsi="Arial Narrow" w:cs="Times New Roman"/>
          <w:lang w:eastAsia="hr-HR"/>
        </w:rPr>
        <w:t xml:space="preserve"> </w:t>
      </w:r>
    </w:p>
    <w:p w14:paraId="61639451"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„ZA“ –  7(sedam)</w:t>
      </w:r>
    </w:p>
    <w:p w14:paraId="443DC8FC"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„PROTIV“ – 0 (nema)</w:t>
      </w:r>
    </w:p>
    <w:p w14:paraId="1154320F" w14:textId="77777777" w:rsidR="004C1302" w:rsidRPr="004C1302" w:rsidRDefault="004C1302" w:rsidP="004C1302">
      <w:pPr>
        <w:spacing w:after="0" w:line="240" w:lineRule="auto"/>
        <w:jc w:val="both"/>
        <w:rPr>
          <w:rFonts w:ascii="Arial Narrow" w:eastAsia="Times New Roman" w:hAnsi="Arial Narrow" w:cs="Times New Roman"/>
          <w:bCs/>
        </w:rPr>
      </w:pPr>
      <w:r w:rsidRPr="004C1302">
        <w:rPr>
          <w:rFonts w:ascii="Arial Narrow" w:eastAsia="Times New Roman" w:hAnsi="Arial Narrow" w:cs="Times New Roman"/>
          <w:bCs/>
        </w:rPr>
        <w:t>„SUZDRŽAN“ – 0 (nema) donosi:</w:t>
      </w:r>
    </w:p>
    <w:p w14:paraId="66111A00" w14:textId="77777777" w:rsidR="004C1302" w:rsidRPr="004C1302" w:rsidRDefault="004C1302" w:rsidP="004C1302">
      <w:pPr>
        <w:spacing w:after="0" w:line="240" w:lineRule="auto"/>
        <w:jc w:val="both"/>
        <w:rPr>
          <w:rFonts w:ascii="Arial Narrow" w:eastAsia="Times New Roman" w:hAnsi="Arial Narrow" w:cs="Times New Roman"/>
          <w:bCs/>
        </w:rPr>
      </w:pPr>
    </w:p>
    <w:p w14:paraId="391F66D0"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Izvedbeni plan za ostvarivanje prava i potrebe djece u 2024. godini</w:t>
      </w:r>
    </w:p>
    <w:p w14:paraId="04B81A39" w14:textId="77777777" w:rsidR="004C1302" w:rsidRPr="004C1302" w:rsidRDefault="004C1302" w:rsidP="004C1302">
      <w:pPr>
        <w:spacing w:after="0" w:line="240" w:lineRule="auto"/>
        <w:jc w:val="center"/>
        <w:rPr>
          <w:rFonts w:ascii="Arial Narrow" w:eastAsia="Times New Roman" w:hAnsi="Arial Narrow" w:cs="Times New Roman"/>
          <w:bCs/>
        </w:rPr>
      </w:pPr>
      <w:r w:rsidRPr="004C1302">
        <w:rPr>
          <w:rFonts w:ascii="Arial Narrow" w:eastAsia="Times New Roman" w:hAnsi="Arial Narrow" w:cs="Times New Roman"/>
          <w:bCs/>
        </w:rPr>
        <w:t>u tekstu koji se prilaže ovom zapisniku i čini njegov sastavni dio</w:t>
      </w:r>
    </w:p>
    <w:p w14:paraId="25D2BC53" w14:textId="77777777" w:rsidR="004C1302" w:rsidRPr="004C1302" w:rsidRDefault="004C1302" w:rsidP="004C1302">
      <w:pPr>
        <w:spacing w:after="0" w:line="240" w:lineRule="auto"/>
        <w:jc w:val="both"/>
        <w:rPr>
          <w:rFonts w:ascii="Arial Narrow" w:eastAsia="Times New Roman" w:hAnsi="Arial Narrow" w:cs="Times New Roman"/>
          <w:bCs/>
        </w:rPr>
      </w:pPr>
    </w:p>
    <w:p w14:paraId="208F77CC"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Točka 13.</w:t>
      </w:r>
    </w:p>
    <w:p w14:paraId="3AF39710" w14:textId="77777777" w:rsidR="004C1302" w:rsidRPr="004C1302" w:rsidRDefault="004C1302" w:rsidP="004C1302">
      <w:pPr>
        <w:spacing w:after="0" w:line="240" w:lineRule="auto"/>
        <w:jc w:val="center"/>
        <w:rPr>
          <w:rFonts w:ascii="Arial Narrow" w:eastAsia="Times New Roman" w:hAnsi="Arial Narrow" w:cs="Times New Roman"/>
          <w:b/>
          <w:bCs/>
        </w:rPr>
      </w:pPr>
      <w:r w:rsidRPr="004C1302">
        <w:rPr>
          <w:rFonts w:ascii="Arial Narrow" w:eastAsia="Times New Roman" w:hAnsi="Arial Narrow" w:cs="Times New Roman"/>
          <w:b/>
          <w:bCs/>
        </w:rPr>
        <w:t>Pitanja i prijedlozi</w:t>
      </w:r>
    </w:p>
    <w:p w14:paraId="2DF7255E" w14:textId="77777777" w:rsidR="004C1302" w:rsidRPr="004C1302" w:rsidRDefault="004C1302" w:rsidP="004C1302">
      <w:pPr>
        <w:spacing w:after="0" w:line="240" w:lineRule="auto"/>
        <w:rPr>
          <w:rFonts w:ascii="Arial Narrow" w:eastAsia="Times New Roman" w:hAnsi="Arial Narrow" w:cs="Times New Roman"/>
          <w:bCs/>
        </w:rPr>
      </w:pPr>
    </w:p>
    <w:p w14:paraId="7D6157D8" w14:textId="77777777" w:rsidR="004C1302" w:rsidRPr="004C1302" w:rsidRDefault="004C1302" w:rsidP="004C1302">
      <w:pPr>
        <w:spacing w:after="0" w:line="240" w:lineRule="auto"/>
        <w:ind w:firstLine="708"/>
        <w:jc w:val="both"/>
        <w:rPr>
          <w:rFonts w:ascii="Arial Narrow" w:eastAsia="Times New Roman" w:hAnsi="Arial Narrow" w:cs="Times New Roman"/>
          <w:bCs/>
        </w:rPr>
      </w:pPr>
      <w:r w:rsidRPr="004C1302">
        <w:rPr>
          <w:rFonts w:ascii="Arial Narrow" w:eastAsia="Times New Roman" w:hAnsi="Arial Narrow" w:cs="Times New Roman"/>
          <w:bCs/>
        </w:rPr>
        <w:t xml:space="preserve">Vijećnica Nadica Tenšek postavlja pitanje vezano uz uređenje biciklističke staze. </w:t>
      </w:r>
    </w:p>
    <w:p w14:paraId="1A73EB5D" w14:textId="77777777" w:rsidR="004C1302" w:rsidRPr="004C1302" w:rsidRDefault="004C1302" w:rsidP="004C1302">
      <w:pPr>
        <w:spacing w:after="0" w:line="240" w:lineRule="auto"/>
        <w:ind w:firstLine="708"/>
        <w:jc w:val="both"/>
        <w:rPr>
          <w:rFonts w:ascii="Arial Narrow" w:eastAsia="Times New Roman" w:hAnsi="Arial Narrow" w:cs="Times New Roman"/>
          <w:bCs/>
        </w:rPr>
      </w:pPr>
      <w:r w:rsidRPr="004C1302">
        <w:rPr>
          <w:rFonts w:ascii="Arial Narrow" w:eastAsia="Times New Roman" w:hAnsi="Arial Narrow" w:cs="Times New Roman"/>
          <w:bCs/>
        </w:rPr>
        <w:t xml:space="preserve">Općinski načelnik odgovara da je staza devastirana uslijed izgradnje sustava aglomeracije te dok se radovi ne završe nama smisla ulagati u uređenje staze. </w:t>
      </w:r>
    </w:p>
    <w:p w14:paraId="6C1905DB" w14:textId="77777777" w:rsidR="004C1302" w:rsidRPr="004C1302" w:rsidRDefault="004C1302" w:rsidP="004C1302">
      <w:pPr>
        <w:spacing w:after="0" w:line="240" w:lineRule="auto"/>
        <w:ind w:firstLine="708"/>
        <w:jc w:val="both"/>
        <w:rPr>
          <w:rFonts w:ascii="Arial Narrow" w:eastAsia="Times New Roman" w:hAnsi="Arial Narrow" w:cs="Times New Roman"/>
          <w:bCs/>
        </w:rPr>
      </w:pPr>
      <w:r w:rsidRPr="004C1302">
        <w:rPr>
          <w:rFonts w:ascii="Arial Narrow" w:eastAsia="Times New Roman" w:hAnsi="Arial Narrow" w:cs="Times New Roman"/>
          <w:bCs/>
        </w:rPr>
        <w:t xml:space="preserve">Vijećnica Nadica Tenšek postavlja pitanje vezano uz brzi Internet na području Općine. </w:t>
      </w:r>
    </w:p>
    <w:p w14:paraId="17028FCF" w14:textId="77777777" w:rsidR="004C1302" w:rsidRPr="004C1302" w:rsidRDefault="004C1302" w:rsidP="004C1302">
      <w:pPr>
        <w:spacing w:after="0" w:line="240" w:lineRule="auto"/>
        <w:ind w:firstLine="708"/>
        <w:jc w:val="both"/>
        <w:rPr>
          <w:rFonts w:ascii="Arial Narrow" w:eastAsia="Times New Roman" w:hAnsi="Arial Narrow" w:cs="Times New Roman"/>
          <w:bCs/>
        </w:rPr>
      </w:pPr>
      <w:r w:rsidRPr="004C1302">
        <w:rPr>
          <w:rFonts w:ascii="Arial Narrow" w:eastAsia="Times New Roman" w:hAnsi="Arial Narrow" w:cs="Times New Roman"/>
          <w:bCs/>
        </w:rPr>
        <w:t xml:space="preserve">Općinski načelnik Općinski načelnik daje informaciju o tijeku postupka projekta </w:t>
      </w:r>
      <w:r w:rsidRPr="004C1302">
        <w:rPr>
          <w:rFonts w:ascii="Arial Narrow" w:eastAsia="Times New Roman" w:hAnsi="Arial Narrow" w:cs="Times New Roman"/>
        </w:rPr>
        <w:t xml:space="preserve">razvoja infrastrukture širokopojasnog pristupa </w:t>
      </w:r>
      <w:r w:rsidRPr="004C1302">
        <w:rPr>
          <w:rFonts w:ascii="Arial Narrow" w:eastAsia="Times New Roman" w:hAnsi="Arial Narrow" w:cs="Times New Roman"/>
          <w:bCs/>
        </w:rPr>
        <w:t xml:space="preserve">za područje Općine Sveti Križ Začretje. </w:t>
      </w:r>
    </w:p>
    <w:p w14:paraId="5853A561" w14:textId="77777777" w:rsidR="004C1302" w:rsidRPr="004C1302" w:rsidRDefault="004C1302" w:rsidP="004C1302">
      <w:pPr>
        <w:spacing w:after="0" w:line="240" w:lineRule="auto"/>
        <w:ind w:firstLine="708"/>
        <w:jc w:val="both"/>
        <w:rPr>
          <w:rFonts w:ascii="Arial Narrow" w:eastAsia="Times New Roman" w:hAnsi="Arial Narrow" w:cs="Times New Roman"/>
          <w:bCs/>
        </w:rPr>
      </w:pPr>
      <w:r w:rsidRPr="004C1302">
        <w:rPr>
          <w:rFonts w:ascii="Arial Narrow" w:eastAsia="Times New Roman" w:hAnsi="Arial Narrow" w:cs="Times New Roman"/>
          <w:bCs/>
        </w:rPr>
        <w:t xml:space="preserve">Vijećnik Juraj Matkun pohvaljuje organizaciju vježbe civilne zaštite koja je održana na objektu tvrtke Prostoria.  Daje sugestiju da sljedeći put svaki sudionik na vježbu krene s lokacije sjedišta slijedom čega bi se zaista dobio uvid u spremnost svakog sudionika. Nadalje zahvaljuje općinskom načelniku u ime gosp. Branka Jurine na poklonu i sudjelovanju u proslavi stotog rođendana gđe. Jurina Kristine. </w:t>
      </w:r>
    </w:p>
    <w:p w14:paraId="1BFC6863" w14:textId="77777777" w:rsidR="004C1302" w:rsidRPr="004C1302" w:rsidRDefault="004C1302" w:rsidP="004C1302">
      <w:pPr>
        <w:spacing w:after="0" w:line="240" w:lineRule="auto"/>
        <w:ind w:firstLine="708"/>
        <w:jc w:val="both"/>
        <w:rPr>
          <w:rFonts w:ascii="Arial Narrow" w:eastAsia="Times New Roman" w:hAnsi="Arial Narrow" w:cs="Times New Roman"/>
          <w:bCs/>
        </w:rPr>
      </w:pPr>
      <w:r w:rsidRPr="004C1302">
        <w:rPr>
          <w:rFonts w:ascii="Arial Narrow" w:eastAsia="Times New Roman" w:hAnsi="Arial Narrow" w:cs="Times New Roman"/>
          <w:bCs/>
        </w:rPr>
        <w:t xml:space="preserve">Predsjednik Općinskog vijeća postavlja pitanje kada će Prostorni plan Općine biti na dnevnom redu sjednice. </w:t>
      </w:r>
    </w:p>
    <w:p w14:paraId="3D3D51E4" w14:textId="77777777" w:rsidR="004C1302" w:rsidRPr="004C1302" w:rsidRDefault="004C1302" w:rsidP="004C1302">
      <w:pPr>
        <w:spacing w:after="0" w:line="240" w:lineRule="auto"/>
        <w:ind w:firstLine="708"/>
        <w:jc w:val="both"/>
        <w:rPr>
          <w:rFonts w:ascii="Arial Narrow" w:eastAsia="Times New Roman" w:hAnsi="Arial Narrow" w:cs="Times New Roman"/>
          <w:bCs/>
        </w:rPr>
      </w:pPr>
      <w:r w:rsidRPr="004C1302">
        <w:rPr>
          <w:rFonts w:ascii="Arial Narrow" w:eastAsia="Times New Roman" w:hAnsi="Arial Narrow" w:cs="Times New Roman"/>
          <w:bCs/>
        </w:rPr>
        <w:t xml:space="preserve">Dalje navodi da bi bilo dobro u ulicu Franje Tuđmana postaviti ležeće policajce ili neki drugi oblik usporivača brzine. </w:t>
      </w:r>
    </w:p>
    <w:p w14:paraId="747B6CF2" w14:textId="77777777" w:rsidR="004C1302" w:rsidRPr="004C1302" w:rsidRDefault="004C1302" w:rsidP="004C1302">
      <w:pPr>
        <w:spacing w:after="0" w:line="240" w:lineRule="auto"/>
        <w:ind w:firstLine="708"/>
        <w:jc w:val="both"/>
        <w:rPr>
          <w:rFonts w:ascii="Arial Narrow" w:eastAsia="Times New Roman" w:hAnsi="Arial Narrow" w:cs="Times New Roman"/>
          <w:bCs/>
        </w:rPr>
      </w:pPr>
      <w:r w:rsidRPr="004C1302">
        <w:rPr>
          <w:rFonts w:ascii="Arial Narrow" w:eastAsia="Times New Roman" w:hAnsi="Arial Narrow" w:cs="Times New Roman"/>
          <w:bCs/>
        </w:rPr>
        <w:t xml:space="preserve">Općinski načelnik daje odgovor vezano za upućivanje Općinskom vijeću na donošenje prijedloga Odluke o donošenju V. izmjena i dopuna prostornog plana uređenja Općine Sveti Križ Začretje. </w:t>
      </w:r>
    </w:p>
    <w:p w14:paraId="3E0F66F1" w14:textId="77777777" w:rsidR="004C1302" w:rsidRPr="004C1302" w:rsidRDefault="004C1302" w:rsidP="004C1302">
      <w:pPr>
        <w:spacing w:after="0" w:line="240" w:lineRule="auto"/>
        <w:jc w:val="both"/>
        <w:rPr>
          <w:rFonts w:ascii="Arial Narrow" w:eastAsia="Times New Roman" w:hAnsi="Arial Narrow" w:cs="Times New Roman"/>
          <w:iCs/>
        </w:rPr>
      </w:pPr>
    </w:p>
    <w:p w14:paraId="6FECFC19" w14:textId="77777777" w:rsidR="004C1302" w:rsidRPr="004C1302" w:rsidRDefault="004C1302" w:rsidP="004C1302">
      <w:pPr>
        <w:spacing w:after="0" w:line="240" w:lineRule="auto"/>
        <w:jc w:val="both"/>
        <w:rPr>
          <w:rFonts w:ascii="Arial Narrow" w:eastAsia="Times New Roman" w:hAnsi="Arial Narrow" w:cs="Times New Roman"/>
          <w:iCs/>
        </w:rPr>
      </w:pPr>
      <w:r w:rsidRPr="004C1302">
        <w:rPr>
          <w:rFonts w:ascii="Arial Narrow" w:eastAsia="Times New Roman" w:hAnsi="Arial Narrow" w:cs="Times New Roman"/>
          <w:iCs/>
        </w:rPr>
        <w:t>Budući da više nije bilo pitanja ni prijedloga Predsjednik Općinskog vijeća zaključio je sjednicu u 21,10 sati.</w:t>
      </w:r>
    </w:p>
    <w:p w14:paraId="71902F09" w14:textId="77777777" w:rsidR="004C1302" w:rsidRPr="004C1302" w:rsidRDefault="004C1302" w:rsidP="004C1302">
      <w:pPr>
        <w:spacing w:after="0" w:line="240" w:lineRule="auto"/>
        <w:rPr>
          <w:rFonts w:ascii="Arial Narrow" w:eastAsia="Times New Roman" w:hAnsi="Arial Narrow" w:cs="Times New Roman"/>
          <w:bCs/>
        </w:rPr>
      </w:pPr>
    </w:p>
    <w:p w14:paraId="43695219" w14:textId="77777777" w:rsidR="004C1302" w:rsidRPr="004C1302" w:rsidRDefault="004C1302" w:rsidP="004C1302">
      <w:pPr>
        <w:spacing w:after="0" w:line="240" w:lineRule="auto"/>
        <w:jc w:val="both"/>
        <w:rPr>
          <w:rFonts w:ascii="Arial Narrow" w:eastAsia="Times New Roman" w:hAnsi="Arial Narrow" w:cs="Times New Roman"/>
          <w:iCs/>
        </w:rPr>
      </w:pPr>
      <w:r w:rsidRPr="004C1302">
        <w:rPr>
          <w:rFonts w:ascii="Arial Narrow" w:eastAsia="Times New Roman" w:hAnsi="Arial Narrow" w:cs="Times New Roman"/>
          <w:bCs/>
        </w:rPr>
        <w:t xml:space="preserve">           </w:t>
      </w:r>
      <w:r w:rsidRPr="004C1302">
        <w:rPr>
          <w:rFonts w:ascii="Arial Narrow" w:eastAsia="Times New Roman" w:hAnsi="Arial Narrow" w:cs="Times New Roman"/>
          <w:iCs/>
        </w:rPr>
        <w:t>PREDSJEDNIK</w:t>
      </w:r>
      <w:r w:rsidRPr="004C1302">
        <w:rPr>
          <w:rFonts w:ascii="Arial Narrow" w:eastAsia="Times New Roman" w:hAnsi="Arial Narrow" w:cs="Times New Roman"/>
          <w:iCs/>
        </w:rPr>
        <w:tab/>
      </w:r>
      <w:r w:rsidRPr="004C1302">
        <w:rPr>
          <w:rFonts w:ascii="Arial Narrow" w:eastAsia="Times New Roman" w:hAnsi="Arial Narrow" w:cs="Times New Roman"/>
          <w:iCs/>
        </w:rPr>
        <w:tab/>
      </w:r>
      <w:r w:rsidRPr="004C1302">
        <w:rPr>
          <w:rFonts w:ascii="Arial Narrow" w:eastAsia="Times New Roman" w:hAnsi="Arial Narrow" w:cs="Times New Roman"/>
          <w:iCs/>
        </w:rPr>
        <w:tab/>
      </w:r>
      <w:r w:rsidRPr="004C1302">
        <w:rPr>
          <w:rFonts w:ascii="Arial Narrow" w:eastAsia="Times New Roman" w:hAnsi="Arial Narrow" w:cs="Times New Roman"/>
          <w:iCs/>
        </w:rPr>
        <w:tab/>
      </w:r>
      <w:r w:rsidRPr="004C1302">
        <w:rPr>
          <w:rFonts w:ascii="Arial Narrow" w:eastAsia="Times New Roman" w:hAnsi="Arial Narrow" w:cs="Times New Roman"/>
          <w:iCs/>
        </w:rPr>
        <w:tab/>
      </w:r>
      <w:r w:rsidRPr="004C1302">
        <w:rPr>
          <w:rFonts w:ascii="Arial Narrow" w:eastAsia="Times New Roman" w:hAnsi="Arial Narrow" w:cs="Times New Roman"/>
          <w:iCs/>
        </w:rPr>
        <w:tab/>
        <w:t xml:space="preserve"> ZAPISNIČAR</w:t>
      </w:r>
    </w:p>
    <w:p w14:paraId="3A7F5D3A" w14:textId="77777777" w:rsidR="004C1302" w:rsidRPr="004C1302" w:rsidRDefault="004C1302" w:rsidP="004C1302">
      <w:pPr>
        <w:spacing w:after="0" w:line="240" w:lineRule="auto"/>
        <w:jc w:val="both"/>
        <w:rPr>
          <w:rFonts w:ascii="Arial Narrow" w:eastAsia="Times New Roman" w:hAnsi="Arial Narrow" w:cs="Times New Roman"/>
          <w:iCs/>
        </w:rPr>
      </w:pPr>
      <w:r w:rsidRPr="004C1302">
        <w:rPr>
          <w:rFonts w:ascii="Arial Narrow" w:eastAsia="Times New Roman" w:hAnsi="Arial Narrow" w:cs="Times New Roman"/>
          <w:iCs/>
        </w:rPr>
        <w:t xml:space="preserve">       OPĆINSKOG VIJEĆA</w:t>
      </w:r>
      <w:r w:rsidRPr="004C1302">
        <w:rPr>
          <w:rFonts w:ascii="Arial Narrow" w:eastAsia="Times New Roman" w:hAnsi="Arial Narrow" w:cs="Times New Roman"/>
          <w:iCs/>
        </w:rPr>
        <w:tab/>
      </w:r>
    </w:p>
    <w:p w14:paraId="4328533C" w14:textId="77777777" w:rsidR="004C1302" w:rsidRPr="004C1302" w:rsidRDefault="004C1302" w:rsidP="004C1302">
      <w:pPr>
        <w:spacing w:after="0" w:line="240" w:lineRule="auto"/>
        <w:jc w:val="both"/>
        <w:rPr>
          <w:rFonts w:ascii="Arial Narrow" w:eastAsia="Times New Roman" w:hAnsi="Arial Narrow" w:cs="Times New Roman"/>
        </w:rPr>
      </w:pPr>
      <w:r w:rsidRPr="004C1302">
        <w:rPr>
          <w:rFonts w:ascii="Arial Narrow" w:eastAsia="Times New Roman" w:hAnsi="Arial Narrow" w:cs="Times New Roman"/>
          <w:iCs/>
        </w:rPr>
        <w:t xml:space="preserve">      </w:t>
      </w:r>
      <w:r w:rsidRPr="004C1302">
        <w:rPr>
          <w:rFonts w:ascii="Arial Narrow" w:eastAsia="Times New Roman" w:hAnsi="Arial Narrow" w:cs="Times New Roman"/>
        </w:rPr>
        <w:t xml:space="preserve">    Ivica Roginić</w:t>
      </w:r>
      <w:r w:rsidRPr="004C1302">
        <w:rPr>
          <w:rFonts w:ascii="Arial Narrow" w:eastAsia="Times New Roman" w:hAnsi="Arial Narrow" w:cs="Times New Roman"/>
        </w:rPr>
        <w:tab/>
      </w:r>
      <w:r w:rsidRPr="004C1302">
        <w:rPr>
          <w:rFonts w:ascii="Arial Narrow" w:eastAsia="Times New Roman" w:hAnsi="Arial Narrow" w:cs="Times New Roman"/>
        </w:rPr>
        <w:tab/>
      </w:r>
      <w:r w:rsidRPr="004C1302">
        <w:rPr>
          <w:rFonts w:ascii="Arial Narrow" w:eastAsia="Times New Roman" w:hAnsi="Arial Narrow" w:cs="Times New Roman"/>
        </w:rPr>
        <w:tab/>
      </w:r>
      <w:r w:rsidRPr="004C1302">
        <w:rPr>
          <w:rFonts w:ascii="Arial Narrow" w:eastAsia="Times New Roman" w:hAnsi="Arial Narrow" w:cs="Times New Roman"/>
        </w:rPr>
        <w:tab/>
      </w:r>
      <w:r w:rsidRPr="004C1302">
        <w:rPr>
          <w:rFonts w:ascii="Arial Narrow" w:eastAsia="Times New Roman" w:hAnsi="Arial Narrow" w:cs="Times New Roman"/>
        </w:rPr>
        <w:tab/>
        <w:t xml:space="preserve">                 Lidija Lisjak </w:t>
      </w:r>
      <w:r w:rsidRPr="004C1302">
        <w:rPr>
          <w:rFonts w:ascii="Arial Narrow" w:eastAsia="Times New Roman" w:hAnsi="Arial Narrow" w:cs="Times New Roman"/>
        </w:rPr>
        <w:tab/>
      </w:r>
      <w:r w:rsidRPr="004C1302">
        <w:rPr>
          <w:rFonts w:ascii="Arial Narrow" w:eastAsia="Times New Roman" w:hAnsi="Arial Narrow" w:cs="Times New Roman"/>
        </w:rPr>
        <w:tab/>
      </w:r>
      <w:r w:rsidRPr="004C1302">
        <w:rPr>
          <w:rFonts w:ascii="Arial Narrow" w:eastAsia="Times New Roman" w:hAnsi="Arial Narrow" w:cs="Times New Roman"/>
        </w:rPr>
        <w:tab/>
      </w:r>
      <w:r w:rsidRPr="004C1302">
        <w:rPr>
          <w:rFonts w:ascii="Arial Narrow" w:eastAsia="Times New Roman" w:hAnsi="Arial Narrow" w:cs="Times New Roman"/>
        </w:rPr>
        <w:tab/>
      </w:r>
    </w:p>
    <w:p w14:paraId="7D0E047A" w14:textId="77777777" w:rsidR="004C1302" w:rsidRPr="004C1302" w:rsidRDefault="004C1302" w:rsidP="004C1302">
      <w:pPr>
        <w:spacing w:after="0" w:line="240" w:lineRule="auto"/>
        <w:jc w:val="center"/>
        <w:rPr>
          <w:rFonts w:ascii="Arial Narrow" w:eastAsia="Times New Roman" w:hAnsi="Arial Narrow" w:cs="Times New Roman"/>
          <w:b/>
          <w:bCs/>
          <w:iCs/>
        </w:rPr>
      </w:pPr>
    </w:p>
    <w:p w14:paraId="1DCEBACD" w14:textId="77777777" w:rsidR="004C1302" w:rsidRPr="004C1302" w:rsidRDefault="004C1302" w:rsidP="004C1302">
      <w:pPr>
        <w:spacing w:after="0" w:line="240" w:lineRule="auto"/>
        <w:jc w:val="center"/>
        <w:rPr>
          <w:rFonts w:ascii="Arial Narrow" w:eastAsia="Times New Roman" w:hAnsi="Arial Narrow" w:cs="Times New Roman"/>
          <w:b/>
          <w:bCs/>
          <w:iCs/>
        </w:rPr>
      </w:pPr>
    </w:p>
    <w:p w14:paraId="1EE11554" w14:textId="77777777" w:rsidR="004C1302" w:rsidRPr="004C1302" w:rsidRDefault="004C1302" w:rsidP="004C1302">
      <w:pPr>
        <w:spacing w:after="0" w:line="240" w:lineRule="auto"/>
        <w:jc w:val="both"/>
        <w:rPr>
          <w:rFonts w:ascii="Arial Narrow" w:eastAsia="Times New Roman" w:hAnsi="Arial Narrow" w:cs="Times New Roman"/>
          <w:iCs/>
        </w:rPr>
      </w:pPr>
    </w:p>
    <w:p w14:paraId="1B25473D" w14:textId="77777777" w:rsidR="004C1302" w:rsidRDefault="004C1302" w:rsidP="00CA6BEC">
      <w:pPr>
        <w:jc w:val="both"/>
      </w:pPr>
    </w:p>
    <w:p w14:paraId="6F42C89B" w14:textId="77777777" w:rsidR="004C1302" w:rsidRDefault="004C1302" w:rsidP="00CA6BEC">
      <w:pPr>
        <w:jc w:val="both"/>
      </w:pPr>
    </w:p>
    <w:p w14:paraId="7016E235" w14:textId="77777777" w:rsidR="004C1302" w:rsidRDefault="004C1302" w:rsidP="00CA6BEC">
      <w:pPr>
        <w:jc w:val="both"/>
      </w:pPr>
    </w:p>
    <w:p w14:paraId="38F10DDB" w14:textId="77777777" w:rsidR="004C1302" w:rsidRDefault="004C1302" w:rsidP="00CA6BEC">
      <w:pPr>
        <w:jc w:val="both"/>
      </w:pPr>
    </w:p>
    <w:p w14:paraId="12AD551E" w14:textId="77777777" w:rsidR="004C1302" w:rsidRDefault="004C1302" w:rsidP="00CA6BEC">
      <w:pPr>
        <w:jc w:val="both"/>
      </w:pPr>
    </w:p>
    <w:p w14:paraId="1EA7091D" w14:textId="77777777" w:rsidR="004C1302" w:rsidRDefault="004C1302" w:rsidP="00CA6BEC">
      <w:pPr>
        <w:jc w:val="both"/>
      </w:pPr>
    </w:p>
    <w:p w14:paraId="09154D45" w14:textId="77777777" w:rsidR="004C1302" w:rsidRDefault="004C1302" w:rsidP="00CA6BEC">
      <w:pPr>
        <w:jc w:val="both"/>
      </w:pPr>
    </w:p>
    <w:p w14:paraId="1141F83B" w14:textId="77777777" w:rsidR="004C1302" w:rsidRDefault="004C1302" w:rsidP="00CA6BEC">
      <w:pPr>
        <w:jc w:val="both"/>
      </w:pPr>
    </w:p>
    <w:p w14:paraId="2ADCB0B3" w14:textId="77777777" w:rsidR="004C1302" w:rsidRDefault="004C1302" w:rsidP="00CA6BEC">
      <w:pPr>
        <w:jc w:val="both"/>
      </w:pPr>
    </w:p>
    <w:p w14:paraId="6F737E85" w14:textId="77777777" w:rsidR="004C1302" w:rsidRDefault="004C1302" w:rsidP="00CA6BEC">
      <w:pPr>
        <w:jc w:val="both"/>
      </w:pPr>
    </w:p>
    <w:p w14:paraId="3CC996B3" w14:textId="77777777" w:rsidR="004C1302" w:rsidRDefault="004C1302" w:rsidP="00CA6BEC">
      <w:pPr>
        <w:jc w:val="both"/>
      </w:pPr>
    </w:p>
    <w:p w14:paraId="1CA7178A" w14:textId="77777777" w:rsidR="004C1302" w:rsidRDefault="004C1302" w:rsidP="00CA6BEC">
      <w:pPr>
        <w:jc w:val="both"/>
      </w:pPr>
    </w:p>
    <w:p w14:paraId="513EB9B0" w14:textId="77777777" w:rsidR="004C1302" w:rsidRDefault="004C1302" w:rsidP="00CA6BEC">
      <w:pPr>
        <w:jc w:val="both"/>
      </w:pPr>
    </w:p>
    <w:p w14:paraId="6E666363" w14:textId="77777777" w:rsidR="004C1302" w:rsidRDefault="004C1302" w:rsidP="00CA6BEC">
      <w:pPr>
        <w:jc w:val="both"/>
      </w:pPr>
    </w:p>
    <w:p w14:paraId="299AA555" w14:textId="77777777" w:rsidR="004C1302" w:rsidRPr="004C1302" w:rsidRDefault="004C1302" w:rsidP="004C1302">
      <w:pPr>
        <w:suppressAutoHyphens/>
        <w:autoSpaceDN w:val="0"/>
        <w:spacing w:after="0" w:line="240" w:lineRule="auto"/>
        <w:textAlignment w:val="baseline"/>
        <w:rPr>
          <w:rFonts w:eastAsia="Times New Roman" w:cstheme="minorHAnsi"/>
          <w:b/>
          <w:lang w:val="en-US"/>
        </w:rPr>
      </w:pPr>
      <w:r w:rsidRPr="004C1302">
        <w:rPr>
          <w:rFonts w:eastAsia="Times New Roman" w:cstheme="minorHAnsi"/>
          <w:b/>
        </w:rPr>
        <w:t xml:space="preserve">                         </w:t>
      </w:r>
      <w:r w:rsidRPr="004C1302">
        <w:rPr>
          <w:rFonts w:eastAsia="Times New Roman" w:cstheme="minorHAnsi"/>
          <w:b/>
        </w:rPr>
        <w:object w:dxaOrig="645" w:dyaOrig="855" w14:anchorId="1B4B0F67">
          <v:shape id="Object 1" o:spid="_x0000_i1026" type="#_x0000_t75" style="width:32.25pt;height:42.75pt;visibility:visible" o:ole="">
            <v:imagedata r:id="rId5" o:title=""/>
          </v:shape>
          <o:OLEObject Type="Embed" ProgID="Unknown" ShapeID="Object 1" DrawAspect="Content" ObjectID="_1786439885" r:id="rId8"/>
        </w:object>
      </w:r>
      <w:r w:rsidRPr="004C1302">
        <w:rPr>
          <w:rFonts w:eastAsia="Times New Roman" w:cstheme="minorHAnsi"/>
          <w:b/>
        </w:rPr>
        <w:tab/>
        <w:t xml:space="preserve">                                                                  </w:t>
      </w:r>
    </w:p>
    <w:p w14:paraId="2CC56939" w14:textId="77777777" w:rsidR="004C1302" w:rsidRPr="004C1302" w:rsidRDefault="004C1302" w:rsidP="004C1302">
      <w:pPr>
        <w:suppressAutoHyphens/>
        <w:autoSpaceDN w:val="0"/>
        <w:spacing w:after="0" w:line="240" w:lineRule="auto"/>
        <w:textAlignment w:val="baseline"/>
        <w:rPr>
          <w:rFonts w:eastAsia="Times New Roman" w:cstheme="minorHAnsi"/>
          <w:b/>
        </w:rPr>
      </w:pPr>
      <w:r w:rsidRPr="004C1302">
        <w:rPr>
          <w:rFonts w:eastAsia="Times New Roman" w:cstheme="minorHAnsi"/>
          <w:b/>
        </w:rPr>
        <w:t xml:space="preserve">            REPUBLIKA HRVATSKA</w:t>
      </w:r>
    </w:p>
    <w:p w14:paraId="2C628427" w14:textId="77777777" w:rsidR="004C1302" w:rsidRPr="004C1302" w:rsidRDefault="004C1302" w:rsidP="004C1302">
      <w:pPr>
        <w:suppressAutoHyphens/>
        <w:autoSpaceDN w:val="0"/>
        <w:spacing w:after="0" w:line="240" w:lineRule="auto"/>
        <w:textAlignment w:val="baseline"/>
        <w:rPr>
          <w:rFonts w:eastAsia="Times New Roman" w:cstheme="minorHAnsi"/>
          <w:b/>
          <w:lang w:eastAsia="hr-HR"/>
        </w:rPr>
      </w:pPr>
      <w:r w:rsidRPr="004C1302">
        <w:rPr>
          <w:rFonts w:eastAsia="Times New Roman" w:cstheme="minorHAnsi"/>
          <w:b/>
          <w:lang w:eastAsia="hr-HR"/>
        </w:rPr>
        <w:t xml:space="preserve">   KRAPINSKO-ZAGORSKA ŽUPANIJA</w:t>
      </w:r>
    </w:p>
    <w:p w14:paraId="5A749AD7" w14:textId="77777777" w:rsidR="004C1302" w:rsidRPr="004C1302" w:rsidRDefault="004C1302" w:rsidP="004C1302">
      <w:pPr>
        <w:suppressAutoHyphens/>
        <w:autoSpaceDN w:val="0"/>
        <w:spacing w:after="0" w:line="240" w:lineRule="auto"/>
        <w:textAlignment w:val="baseline"/>
        <w:rPr>
          <w:rFonts w:eastAsia="Times New Roman" w:cstheme="minorHAnsi"/>
          <w:b/>
          <w:lang w:eastAsia="hr-HR"/>
        </w:rPr>
      </w:pPr>
      <w:r w:rsidRPr="004C1302">
        <w:rPr>
          <w:rFonts w:eastAsia="Times New Roman" w:cstheme="minorHAnsi"/>
          <w:b/>
          <w:lang w:eastAsia="hr-HR"/>
        </w:rPr>
        <w:t xml:space="preserve">     OPĆINA SVETI KRIŽ ZAČRETJE</w:t>
      </w:r>
    </w:p>
    <w:p w14:paraId="46651FAB" w14:textId="77777777" w:rsidR="004C1302" w:rsidRPr="004C1302" w:rsidRDefault="004C1302" w:rsidP="004C1302">
      <w:pPr>
        <w:suppressAutoHyphens/>
        <w:autoSpaceDN w:val="0"/>
        <w:spacing w:after="0" w:line="240" w:lineRule="auto"/>
        <w:textAlignment w:val="baseline"/>
        <w:rPr>
          <w:rFonts w:eastAsia="Times New Roman" w:cstheme="minorHAnsi"/>
          <w:b/>
          <w:lang w:eastAsia="hr-HR"/>
        </w:rPr>
      </w:pPr>
      <w:r w:rsidRPr="004C1302">
        <w:rPr>
          <w:rFonts w:eastAsia="Times New Roman" w:cstheme="minorHAnsi"/>
          <w:b/>
          <w:lang w:eastAsia="hr-HR"/>
        </w:rPr>
        <w:t xml:space="preserve">             OPĆINSKI NAČELNIK</w:t>
      </w:r>
    </w:p>
    <w:p w14:paraId="307CBCBD" w14:textId="77777777" w:rsidR="004C1302" w:rsidRPr="004C1302" w:rsidRDefault="004C1302" w:rsidP="004C1302">
      <w:pPr>
        <w:suppressAutoHyphens/>
        <w:autoSpaceDN w:val="0"/>
        <w:spacing w:after="0" w:line="240" w:lineRule="auto"/>
        <w:textAlignment w:val="baseline"/>
        <w:rPr>
          <w:rFonts w:eastAsia="Times New Roman" w:cstheme="minorHAnsi"/>
          <w:lang w:eastAsia="hr-HR"/>
        </w:rPr>
      </w:pPr>
    </w:p>
    <w:p w14:paraId="3C615B6D" w14:textId="77777777" w:rsidR="004C1302" w:rsidRPr="004C1302" w:rsidRDefault="004C1302" w:rsidP="004C1302">
      <w:pPr>
        <w:suppressAutoHyphens/>
        <w:autoSpaceDN w:val="0"/>
        <w:spacing w:after="0" w:line="240" w:lineRule="auto"/>
        <w:textAlignment w:val="baseline"/>
        <w:rPr>
          <w:rFonts w:eastAsia="Times New Roman" w:cstheme="minorHAnsi"/>
          <w:lang w:eastAsia="hr-HR"/>
        </w:rPr>
      </w:pPr>
      <w:r w:rsidRPr="004C1302">
        <w:rPr>
          <w:rFonts w:eastAsia="Times New Roman" w:cstheme="minorHAnsi"/>
          <w:lang w:eastAsia="hr-HR"/>
        </w:rPr>
        <w:t>KLASA: 023-05/21-01/026</w:t>
      </w:r>
    </w:p>
    <w:p w14:paraId="7DFD4A59" w14:textId="77777777" w:rsidR="004C1302" w:rsidRPr="004C1302" w:rsidRDefault="004C1302" w:rsidP="004C1302">
      <w:pPr>
        <w:suppressAutoHyphens/>
        <w:autoSpaceDN w:val="0"/>
        <w:spacing w:after="0" w:line="240" w:lineRule="auto"/>
        <w:textAlignment w:val="baseline"/>
        <w:rPr>
          <w:rFonts w:eastAsia="Times New Roman" w:cstheme="minorHAnsi"/>
          <w:lang w:eastAsia="hr-HR"/>
        </w:rPr>
      </w:pPr>
      <w:r w:rsidRPr="004C1302">
        <w:rPr>
          <w:rFonts w:eastAsia="Times New Roman" w:cstheme="minorHAnsi"/>
          <w:lang w:eastAsia="hr-HR"/>
        </w:rPr>
        <w:t>URBROJ: 2140-28-03-24-12</w:t>
      </w:r>
    </w:p>
    <w:p w14:paraId="791A2BCB" w14:textId="77777777" w:rsidR="004C1302" w:rsidRPr="004C1302" w:rsidRDefault="004C1302" w:rsidP="004C1302">
      <w:pPr>
        <w:suppressAutoHyphens/>
        <w:autoSpaceDN w:val="0"/>
        <w:spacing w:after="0" w:line="240" w:lineRule="auto"/>
        <w:textAlignment w:val="baseline"/>
        <w:rPr>
          <w:rFonts w:eastAsia="Times New Roman" w:cstheme="minorHAnsi"/>
          <w:lang w:eastAsia="hr-HR"/>
        </w:rPr>
      </w:pPr>
      <w:r w:rsidRPr="004C1302">
        <w:rPr>
          <w:rFonts w:eastAsia="Times New Roman" w:cstheme="minorHAnsi"/>
          <w:lang w:eastAsia="hr-HR"/>
        </w:rPr>
        <w:t>Sveti Križ Začretje, 15.07.2024.</w:t>
      </w:r>
    </w:p>
    <w:p w14:paraId="7C0F0780" w14:textId="77777777" w:rsidR="004C1302" w:rsidRPr="004C1302" w:rsidRDefault="004C1302" w:rsidP="004C1302">
      <w:pPr>
        <w:suppressAutoHyphens/>
        <w:autoSpaceDN w:val="0"/>
        <w:spacing w:after="0" w:line="240" w:lineRule="auto"/>
        <w:textAlignment w:val="baseline"/>
        <w:rPr>
          <w:rFonts w:eastAsia="Times New Roman" w:cstheme="minorHAnsi"/>
          <w:lang w:eastAsia="hr-HR"/>
        </w:rPr>
      </w:pPr>
    </w:p>
    <w:p w14:paraId="679FA3F9" w14:textId="77777777" w:rsidR="004C1302" w:rsidRPr="004C1302" w:rsidRDefault="004C1302" w:rsidP="004C1302">
      <w:pPr>
        <w:suppressAutoHyphens/>
        <w:autoSpaceDN w:val="0"/>
        <w:spacing w:after="0" w:line="240" w:lineRule="auto"/>
        <w:jc w:val="both"/>
        <w:textAlignment w:val="baseline"/>
        <w:rPr>
          <w:rFonts w:eastAsia="Times New Roman" w:cstheme="minorHAnsi"/>
          <w:b/>
          <w:lang w:eastAsia="hr-HR"/>
        </w:rPr>
      </w:pPr>
      <w:r w:rsidRPr="004C1302">
        <w:rPr>
          <w:rFonts w:eastAsia="Times New Roman" w:cstheme="minorHAnsi"/>
          <w:lang w:eastAsia="hr-HR"/>
        </w:rPr>
        <w:tab/>
      </w:r>
      <w:r w:rsidRPr="004C1302">
        <w:rPr>
          <w:rFonts w:eastAsia="Times New Roman" w:cstheme="minorHAnsi"/>
          <w:lang w:eastAsia="hr-HR"/>
        </w:rPr>
        <w:tab/>
      </w:r>
      <w:r w:rsidRPr="004C1302">
        <w:rPr>
          <w:rFonts w:eastAsia="Times New Roman" w:cstheme="minorHAnsi"/>
          <w:lang w:eastAsia="hr-HR"/>
        </w:rPr>
        <w:tab/>
      </w:r>
      <w:r w:rsidRPr="004C1302">
        <w:rPr>
          <w:rFonts w:eastAsia="Times New Roman" w:cstheme="minorHAnsi"/>
          <w:lang w:eastAsia="hr-HR"/>
        </w:rPr>
        <w:tab/>
      </w:r>
      <w:r w:rsidRPr="004C1302">
        <w:rPr>
          <w:rFonts w:eastAsia="Times New Roman" w:cstheme="minorHAnsi"/>
          <w:lang w:eastAsia="hr-HR"/>
        </w:rPr>
        <w:tab/>
      </w:r>
      <w:r w:rsidRPr="004C1302">
        <w:rPr>
          <w:rFonts w:eastAsia="Times New Roman" w:cstheme="minorHAnsi"/>
          <w:lang w:eastAsia="hr-HR"/>
        </w:rPr>
        <w:tab/>
      </w:r>
      <w:r w:rsidRPr="004C1302">
        <w:rPr>
          <w:rFonts w:eastAsia="Times New Roman" w:cstheme="minorHAnsi"/>
          <w:lang w:eastAsia="hr-HR"/>
        </w:rPr>
        <w:tab/>
      </w:r>
      <w:r w:rsidRPr="004C1302">
        <w:rPr>
          <w:rFonts w:eastAsia="Times New Roman" w:cstheme="minorHAnsi"/>
          <w:lang w:eastAsia="hr-HR"/>
        </w:rPr>
        <w:tab/>
      </w:r>
      <w:r w:rsidRPr="004C1302">
        <w:rPr>
          <w:rFonts w:eastAsia="Times New Roman" w:cstheme="minorHAnsi"/>
          <w:b/>
          <w:lang w:eastAsia="hr-HR"/>
        </w:rPr>
        <w:t>OPĆINSKO VIJEĆE</w:t>
      </w:r>
    </w:p>
    <w:p w14:paraId="726265A4" w14:textId="77777777" w:rsidR="004C1302" w:rsidRPr="004C1302" w:rsidRDefault="004C1302" w:rsidP="004C1302">
      <w:pPr>
        <w:suppressAutoHyphens/>
        <w:autoSpaceDN w:val="0"/>
        <w:spacing w:after="0" w:line="240" w:lineRule="auto"/>
        <w:jc w:val="both"/>
        <w:textAlignment w:val="baseline"/>
        <w:rPr>
          <w:rFonts w:eastAsia="Times New Roman" w:cstheme="minorHAnsi"/>
          <w:b/>
          <w:lang w:eastAsia="hr-HR"/>
        </w:rPr>
      </w:pPr>
    </w:p>
    <w:p w14:paraId="43E22AC8" w14:textId="77777777" w:rsidR="004C1302" w:rsidRPr="004C1302" w:rsidRDefault="004C1302" w:rsidP="004C1302">
      <w:pPr>
        <w:suppressAutoHyphens/>
        <w:autoSpaceDN w:val="0"/>
        <w:spacing w:after="0" w:line="240" w:lineRule="auto"/>
        <w:jc w:val="both"/>
        <w:textAlignment w:val="baseline"/>
        <w:rPr>
          <w:rFonts w:eastAsia="Times New Roman" w:cstheme="minorHAnsi"/>
          <w:lang w:eastAsia="hr-HR"/>
        </w:rPr>
      </w:pPr>
    </w:p>
    <w:p w14:paraId="56900B34" w14:textId="77777777" w:rsidR="004C1302" w:rsidRPr="004C1302" w:rsidRDefault="004C1302" w:rsidP="004C1302">
      <w:pPr>
        <w:suppressAutoHyphens/>
        <w:autoSpaceDN w:val="0"/>
        <w:spacing w:after="0" w:line="240" w:lineRule="auto"/>
        <w:jc w:val="both"/>
        <w:textAlignment w:val="baseline"/>
        <w:rPr>
          <w:rFonts w:eastAsia="Times New Roman" w:cstheme="minorHAnsi"/>
          <w:lang w:eastAsia="hr-HR"/>
        </w:rPr>
      </w:pPr>
    </w:p>
    <w:p w14:paraId="6F0AADD8" w14:textId="77777777" w:rsidR="004C1302" w:rsidRPr="004C1302" w:rsidRDefault="004C1302" w:rsidP="004C1302">
      <w:pPr>
        <w:suppressAutoHyphens/>
        <w:autoSpaceDN w:val="0"/>
        <w:spacing w:after="0" w:line="240" w:lineRule="auto"/>
        <w:jc w:val="both"/>
        <w:textAlignment w:val="baseline"/>
        <w:rPr>
          <w:rFonts w:eastAsia="Times New Roman" w:cstheme="minorHAnsi"/>
          <w:b/>
          <w:lang w:eastAsia="hr-HR"/>
        </w:rPr>
      </w:pPr>
      <w:r w:rsidRPr="004C1302">
        <w:rPr>
          <w:rFonts w:eastAsia="Times New Roman" w:cstheme="minorHAnsi"/>
          <w:b/>
          <w:lang w:eastAsia="hr-HR"/>
        </w:rPr>
        <w:t xml:space="preserve">Predmet: Izvješće o radu Općinskog načelnika </w:t>
      </w:r>
    </w:p>
    <w:p w14:paraId="07BC1D26" w14:textId="77777777" w:rsidR="004C1302" w:rsidRPr="004C1302" w:rsidRDefault="004C1302" w:rsidP="004C1302">
      <w:pPr>
        <w:suppressAutoHyphens/>
        <w:autoSpaceDN w:val="0"/>
        <w:spacing w:after="0" w:line="240" w:lineRule="auto"/>
        <w:jc w:val="both"/>
        <w:textAlignment w:val="baseline"/>
        <w:rPr>
          <w:rFonts w:eastAsia="Times New Roman" w:cstheme="minorHAnsi"/>
          <w:b/>
          <w:lang w:eastAsia="hr-HR"/>
        </w:rPr>
      </w:pPr>
      <w:r w:rsidRPr="004C1302">
        <w:rPr>
          <w:rFonts w:eastAsia="Times New Roman" w:cstheme="minorHAnsi"/>
          <w:b/>
          <w:lang w:eastAsia="hr-HR"/>
        </w:rPr>
        <w:tab/>
        <w:t xml:space="preserve">     za razdoblje 01.01.2024.-30.06.2024. godine</w:t>
      </w:r>
    </w:p>
    <w:p w14:paraId="56B70103" w14:textId="77777777" w:rsidR="004C1302" w:rsidRPr="004C1302" w:rsidRDefault="004C1302" w:rsidP="004C1302">
      <w:pPr>
        <w:suppressAutoHyphens/>
        <w:autoSpaceDN w:val="0"/>
        <w:spacing w:after="0" w:line="240" w:lineRule="auto"/>
        <w:jc w:val="both"/>
        <w:textAlignment w:val="baseline"/>
        <w:rPr>
          <w:rFonts w:eastAsia="Times New Roman" w:cstheme="minorHAnsi"/>
          <w:b/>
          <w:lang w:eastAsia="hr-HR"/>
        </w:rPr>
      </w:pPr>
    </w:p>
    <w:p w14:paraId="45AEB17F" w14:textId="77777777" w:rsidR="004C1302" w:rsidRPr="004C1302" w:rsidRDefault="004C1302" w:rsidP="004C1302">
      <w:pPr>
        <w:suppressAutoHyphens/>
        <w:autoSpaceDN w:val="0"/>
        <w:spacing w:after="0" w:line="240" w:lineRule="auto"/>
        <w:jc w:val="both"/>
        <w:textAlignment w:val="baseline"/>
        <w:rPr>
          <w:rFonts w:eastAsia="Times New Roman" w:cstheme="minorHAnsi"/>
          <w:b/>
          <w:lang w:eastAsia="hr-HR"/>
        </w:rPr>
      </w:pPr>
    </w:p>
    <w:p w14:paraId="59DC3412" w14:textId="77777777" w:rsidR="004C1302" w:rsidRPr="004C1302" w:rsidRDefault="004C1302" w:rsidP="004C1302">
      <w:pPr>
        <w:suppressAutoHyphens/>
        <w:autoSpaceDN w:val="0"/>
        <w:spacing w:after="0" w:line="240" w:lineRule="auto"/>
        <w:jc w:val="both"/>
        <w:textAlignment w:val="baseline"/>
        <w:rPr>
          <w:rFonts w:eastAsia="Times New Roman" w:cstheme="minorHAnsi"/>
          <w:bCs/>
          <w:lang w:eastAsia="hr-HR"/>
        </w:rPr>
      </w:pPr>
      <w:r w:rsidRPr="004C1302">
        <w:rPr>
          <w:rFonts w:eastAsia="Times New Roman" w:cstheme="minorHAnsi"/>
          <w:b/>
          <w:lang w:eastAsia="hr-HR"/>
        </w:rPr>
        <w:tab/>
      </w:r>
      <w:r w:rsidRPr="004C1302">
        <w:rPr>
          <w:rFonts w:eastAsia="Times New Roman" w:cstheme="minorHAnsi"/>
          <w:bCs/>
          <w:lang w:eastAsia="hr-HR"/>
        </w:rPr>
        <w:t xml:space="preserve">U skladu sa odredbama Statuta Općine Sveti Križ Začretje Općinskom vijeću podnosim Izvješće o radu za razdoblje od 01.01.-30.06.2024. godine.  </w:t>
      </w:r>
    </w:p>
    <w:p w14:paraId="6FC675B2" w14:textId="77777777" w:rsidR="004C1302" w:rsidRPr="004C1302" w:rsidRDefault="004C1302" w:rsidP="004C1302">
      <w:pPr>
        <w:suppressAutoHyphens/>
        <w:autoSpaceDN w:val="0"/>
        <w:spacing w:after="0" w:line="240" w:lineRule="auto"/>
        <w:jc w:val="both"/>
        <w:textAlignment w:val="baseline"/>
        <w:rPr>
          <w:rFonts w:eastAsia="Times New Roman" w:cstheme="minorHAnsi"/>
          <w:bCs/>
          <w:lang w:eastAsia="hr-HR"/>
        </w:rPr>
      </w:pPr>
    </w:p>
    <w:p w14:paraId="2B9E21BB" w14:textId="77777777" w:rsidR="004C1302" w:rsidRPr="004C1302" w:rsidRDefault="004C1302" w:rsidP="004C1302">
      <w:pPr>
        <w:suppressAutoHyphens/>
        <w:autoSpaceDN w:val="0"/>
        <w:spacing w:after="0" w:line="240" w:lineRule="auto"/>
        <w:jc w:val="both"/>
        <w:textAlignment w:val="baseline"/>
        <w:rPr>
          <w:rFonts w:ascii="Times New Roman" w:eastAsia="Times New Roman" w:hAnsi="Times New Roman" w:cs="Times New Roman"/>
          <w:bCs/>
          <w:sz w:val="24"/>
          <w:szCs w:val="24"/>
          <w:lang w:eastAsia="hr-HR"/>
        </w:rPr>
      </w:pPr>
      <w:r w:rsidRPr="004C1302">
        <w:rPr>
          <w:rFonts w:ascii="Times New Roman" w:eastAsia="Times New Roman" w:hAnsi="Times New Roman" w:cs="Times New Roman"/>
          <w:bCs/>
          <w:sz w:val="24"/>
          <w:szCs w:val="24"/>
          <w:lang w:eastAsia="hr-HR"/>
        </w:rPr>
        <w:tab/>
        <w:t xml:space="preserve"> </w:t>
      </w:r>
    </w:p>
    <w:p w14:paraId="6C80C458" w14:textId="77777777" w:rsidR="004C1302" w:rsidRPr="004C1302" w:rsidRDefault="004C1302" w:rsidP="00CD4334">
      <w:pPr>
        <w:numPr>
          <w:ilvl w:val="0"/>
          <w:numId w:val="9"/>
        </w:numPr>
        <w:spacing w:after="0" w:line="240" w:lineRule="auto"/>
        <w:contextualSpacing/>
        <w:jc w:val="both"/>
        <w:rPr>
          <w:b/>
          <w:bCs/>
        </w:rPr>
      </w:pPr>
      <w:r w:rsidRPr="004C1302">
        <w:rPr>
          <w:b/>
          <w:bCs/>
        </w:rPr>
        <w:t>FINANCIJSKO POSLOVANJE</w:t>
      </w:r>
    </w:p>
    <w:p w14:paraId="22F953C4" w14:textId="77777777" w:rsidR="004C1302" w:rsidRPr="004C1302" w:rsidRDefault="004C1302" w:rsidP="004C1302">
      <w:pPr>
        <w:spacing w:after="0" w:line="240" w:lineRule="auto"/>
        <w:ind w:left="720"/>
        <w:contextualSpacing/>
        <w:jc w:val="both"/>
        <w:rPr>
          <w:b/>
          <w:bCs/>
        </w:rPr>
      </w:pPr>
    </w:p>
    <w:p w14:paraId="520F39FA" w14:textId="77777777" w:rsidR="004C1302" w:rsidRPr="004C1302" w:rsidRDefault="004C1302" w:rsidP="004C1302">
      <w:pPr>
        <w:spacing w:after="0" w:line="240" w:lineRule="auto"/>
        <w:ind w:left="720"/>
        <w:contextualSpacing/>
        <w:jc w:val="both"/>
      </w:pPr>
      <w:r w:rsidRPr="004C1302">
        <w:t>Na dan 30.06.2024. godine utvrđeno je da su ukupni prihodi ostvareni u iznosu od</w:t>
      </w:r>
    </w:p>
    <w:p w14:paraId="2D30195E" w14:textId="77777777" w:rsidR="004C1302" w:rsidRPr="004C1302" w:rsidRDefault="004C1302" w:rsidP="004C1302">
      <w:pPr>
        <w:spacing w:after="0" w:line="240" w:lineRule="auto"/>
        <w:jc w:val="both"/>
        <w:rPr>
          <w:color w:val="FF0000"/>
        </w:rPr>
      </w:pPr>
      <w:r w:rsidRPr="004C1302">
        <w:t xml:space="preserve">1.911.523,66 €, a rashodi u iznosu od  1.642.188,78 €. Razlika između prihoda i rashoda (višak) iznosi 269.334,88 €. Zajedno s viškom prethodnih godina, ukupni konsolidirani višak iznosi 1.340.159,24 €. </w:t>
      </w:r>
    </w:p>
    <w:p w14:paraId="2949F40E" w14:textId="77777777" w:rsidR="004C1302" w:rsidRPr="004C1302" w:rsidRDefault="004C1302" w:rsidP="004C1302">
      <w:pPr>
        <w:suppressAutoHyphens/>
        <w:autoSpaceDN w:val="0"/>
        <w:spacing w:after="0" w:line="240" w:lineRule="auto"/>
        <w:jc w:val="both"/>
        <w:textAlignment w:val="baseline"/>
      </w:pPr>
      <w:r w:rsidRPr="004C1302">
        <w:rPr>
          <w:color w:val="FF0000"/>
        </w:rPr>
        <w:tab/>
      </w:r>
      <w:r w:rsidRPr="004C1302">
        <w:t xml:space="preserve">Sve obveze prema dobavljačima podmirivane su u skladu sa ugovorenim obavezama i rokovima. </w:t>
      </w:r>
    </w:p>
    <w:p w14:paraId="15248CD0" w14:textId="77777777" w:rsidR="004C1302" w:rsidRPr="004C1302" w:rsidRDefault="004C1302" w:rsidP="004C1302">
      <w:pPr>
        <w:spacing w:after="0" w:line="240" w:lineRule="auto"/>
        <w:jc w:val="both"/>
      </w:pPr>
      <w:r w:rsidRPr="004C1302">
        <w:rPr>
          <w:b/>
          <w:bCs/>
        </w:rPr>
        <w:tab/>
      </w:r>
      <w:r w:rsidRPr="004C1302">
        <w:t>Detaljan pregled ostvarenih prihoda i rashoda  sadržava Polugodišnji izvještaj o izvršenju proračuna koji je podnesen Općinskom vijeću na donošenje.</w:t>
      </w:r>
    </w:p>
    <w:p w14:paraId="363AC53B" w14:textId="77777777" w:rsidR="004C1302" w:rsidRPr="004C1302" w:rsidRDefault="004C1302" w:rsidP="004C1302">
      <w:pPr>
        <w:spacing w:after="0" w:line="240" w:lineRule="auto"/>
        <w:jc w:val="both"/>
        <w:rPr>
          <w:b/>
          <w:bCs/>
        </w:rPr>
      </w:pPr>
    </w:p>
    <w:p w14:paraId="07AD2EB8" w14:textId="77777777" w:rsidR="004C1302" w:rsidRPr="004C1302" w:rsidRDefault="004C1302" w:rsidP="00CD4334">
      <w:pPr>
        <w:numPr>
          <w:ilvl w:val="0"/>
          <w:numId w:val="9"/>
        </w:numPr>
        <w:spacing w:after="0" w:line="240" w:lineRule="auto"/>
        <w:contextualSpacing/>
        <w:jc w:val="both"/>
        <w:rPr>
          <w:b/>
          <w:bCs/>
        </w:rPr>
      </w:pPr>
      <w:r w:rsidRPr="004C1302">
        <w:rPr>
          <w:b/>
          <w:bCs/>
        </w:rPr>
        <w:t>INVESTICIJE I PROJEKTI</w:t>
      </w:r>
    </w:p>
    <w:p w14:paraId="19E60ADC" w14:textId="77777777" w:rsidR="004C1302" w:rsidRPr="004C1302" w:rsidRDefault="004C1302" w:rsidP="004C1302">
      <w:pPr>
        <w:spacing w:after="0" w:line="240" w:lineRule="auto"/>
        <w:jc w:val="both"/>
        <w:rPr>
          <w:b/>
          <w:bCs/>
        </w:rPr>
      </w:pPr>
    </w:p>
    <w:p w14:paraId="293B4E60" w14:textId="77777777" w:rsidR="004C1302" w:rsidRPr="004C1302" w:rsidRDefault="004C1302" w:rsidP="004C1302">
      <w:pPr>
        <w:spacing w:after="0" w:line="240" w:lineRule="auto"/>
        <w:ind w:left="360" w:firstLine="348"/>
        <w:jc w:val="both"/>
      </w:pPr>
      <w:r w:rsidRPr="004C1302">
        <w:t>Kao što je navedeno u prethodnim izvješćima, u tijeku je investicija dogradnje postojećeg</w:t>
      </w:r>
    </w:p>
    <w:p w14:paraId="633A720B" w14:textId="77777777" w:rsidR="004C1302" w:rsidRPr="004C1302" w:rsidRDefault="004C1302" w:rsidP="004C1302">
      <w:pPr>
        <w:spacing w:after="0" w:line="240" w:lineRule="auto"/>
        <w:jc w:val="both"/>
      </w:pPr>
      <w:r w:rsidRPr="004C1302">
        <w:t xml:space="preserve">objekta dječjeg vrtića kojom će se osigurati dodatni kapaciteti za smještaj djece. Dvije jedinice koje će se izgraditi neće biti dostatne za upis sve djece čiji su roditelji podnijeli zahtjev za upis u Dječji vrtić Sveti Križ Začretje u pedagošku godinu 2024./2025.  Iako nas ova činjenica žalosti, istovremeno veseli porast broja djece koja su zainteresirana za upis u naš Vrtić.  Kako bi zadovoljili potrebe roditelja nastavlja se sufinanciranje boravka djece u dječjim vrtićima izvan Općine kao i obrtima za čuvanje djece. Na dan 30.06.2024. godine u takvom režimu bilo je ukupno 101 djece za što se prema ispostavljenim računima do 30.06.2024. godine iz proračuna Općine izdvojilo oko 95.000,00 </w:t>
      </w:r>
      <w:r w:rsidRPr="004C1302">
        <w:rPr>
          <w:rFonts w:eastAsia="Times New Roman" w:cstheme="minorHAnsi"/>
          <w:bCs/>
          <w:lang w:eastAsia="hr-HR"/>
        </w:rPr>
        <w:t xml:space="preserve">€. S ciljem osiguravanja dodatnih kapaciteta razrađuje se idejno rješenje za uređenje prostora u „Braniteljskoj zgradi“ za što je Ministarstvu prostornog uređenja, graditeljstva i državne imovine  Općina podnijela </w:t>
      </w:r>
      <w:r w:rsidRPr="004C1302">
        <w:rPr>
          <w:rFonts w:ascii="Times New Roman" w:eastAsia="Times New Roman" w:hAnsi="Times New Roman" w:cs="Times New Roman"/>
          <w:lang w:eastAsia="hr-HR"/>
        </w:rPr>
        <w:t xml:space="preserve"> </w:t>
      </w:r>
      <w:r w:rsidRPr="004C1302">
        <w:t>zahtjev za raspolaganje nekretninama u vlasništvu Republike Hrvatske.</w:t>
      </w:r>
    </w:p>
    <w:p w14:paraId="5436008A" w14:textId="77777777" w:rsidR="004C1302" w:rsidRPr="004C1302" w:rsidRDefault="004C1302" w:rsidP="004C1302">
      <w:pPr>
        <w:spacing w:after="0" w:line="240" w:lineRule="auto"/>
        <w:jc w:val="both"/>
        <w:rPr>
          <w:rFonts w:eastAsia="Times New Roman" w:cstheme="minorHAnsi"/>
          <w:bCs/>
          <w:lang w:eastAsia="hr-HR"/>
        </w:rPr>
      </w:pPr>
      <w:r w:rsidRPr="004C1302">
        <w:tab/>
        <w:t xml:space="preserve">Općina je na Natječaj Središnjeg državnog ureda za demografiju i mlade prijavila projekt uređenja vanjskog dječjeg igrališta za što nam je odobreno 21.780,00 </w:t>
      </w:r>
      <w:r w:rsidRPr="004C1302">
        <w:rPr>
          <w:rFonts w:eastAsia="Times New Roman" w:cstheme="minorHAnsi"/>
          <w:bCs/>
          <w:lang w:eastAsia="hr-HR"/>
        </w:rPr>
        <w:t>€. Dodatno igralište će se urediti ispred dograđenog dijela vrtića i omogućiti će igru na otvorenom djeci koja će boraviti u tom dijelu zgrade.</w:t>
      </w:r>
    </w:p>
    <w:p w14:paraId="36BF813B" w14:textId="77777777" w:rsidR="004C1302" w:rsidRPr="004C1302" w:rsidRDefault="004C1302" w:rsidP="004C1302">
      <w:pPr>
        <w:spacing w:after="0" w:line="240" w:lineRule="auto"/>
        <w:jc w:val="both"/>
        <w:rPr>
          <w:rFonts w:eastAsia="Times New Roman" w:cstheme="minorHAnsi"/>
          <w:bCs/>
          <w:lang w:eastAsia="hr-HR"/>
        </w:rPr>
      </w:pPr>
      <w:r w:rsidRPr="004C1302">
        <w:rPr>
          <w:rFonts w:eastAsia="Times New Roman" w:cstheme="minorHAnsi"/>
          <w:bCs/>
          <w:lang w:eastAsia="hr-HR"/>
        </w:rPr>
        <w:tab/>
      </w:r>
    </w:p>
    <w:p w14:paraId="6BCD78C4" w14:textId="77777777" w:rsidR="004C1302" w:rsidRPr="004C1302" w:rsidRDefault="004C1302" w:rsidP="004C1302">
      <w:pPr>
        <w:spacing w:after="0" w:line="240" w:lineRule="auto"/>
        <w:jc w:val="both"/>
      </w:pPr>
    </w:p>
    <w:p w14:paraId="449EEA38" w14:textId="77777777" w:rsidR="004C1302" w:rsidRPr="004C1302" w:rsidRDefault="004C1302" w:rsidP="004C1302">
      <w:pPr>
        <w:spacing w:after="0" w:line="240" w:lineRule="auto"/>
        <w:jc w:val="both"/>
      </w:pPr>
    </w:p>
    <w:p w14:paraId="1F8C394B" w14:textId="77777777" w:rsidR="004C1302" w:rsidRPr="004C1302" w:rsidRDefault="004C1302" w:rsidP="004C1302">
      <w:pPr>
        <w:spacing w:after="0" w:line="240" w:lineRule="auto"/>
        <w:jc w:val="both"/>
        <w:rPr>
          <w:rFonts w:eastAsia="Times New Roman" w:cstheme="minorHAnsi"/>
          <w:bCs/>
          <w:lang w:eastAsia="hr-HR"/>
        </w:rPr>
      </w:pPr>
    </w:p>
    <w:p w14:paraId="617EA8A4" w14:textId="77777777" w:rsidR="004C1302" w:rsidRPr="004C1302" w:rsidRDefault="004C1302" w:rsidP="004C1302">
      <w:pPr>
        <w:spacing w:after="0" w:line="240" w:lineRule="auto"/>
        <w:jc w:val="both"/>
        <w:rPr>
          <w:rFonts w:eastAsia="Times New Roman" w:cstheme="minorHAnsi"/>
          <w:bCs/>
          <w:lang w:eastAsia="hr-HR"/>
        </w:rPr>
      </w:pPr>
      <w:r w:rsidRPr="004C1302">
        <w:rPr>
          <w:rFonts w:eastAsia="Times New Roman" w:cstheme="minorHAnsi"/>
          <w:bCs/>
          <w:lang w:eastAsia="hr-HR"/>
        </w:rPr>
        <w:tab/>
        <w:t xml:space="preserve">Početkom godine izrađena je projektna dokumentacija za sanaciju tri klizišta na nerazvrstanim cestama: Klet Kozjak – Žarković, Komor Začretski; MI – 4 ŽC 2166 Petrovečki; Komor Začretski (NC KO-6, Komor Začretski, spoj  Mladići – Škreblini – Grabušići). Također, izvršena je sanacija jednog manjeg klizišta u naselju Vrankovec, na NC V-3 (Odvojak Majerići – Hanži) u vrijednosti 9.963,35 EUR.  Nažalost, </w:t>
      </w:r>
      <w:r w:rsidRPr="004C1302">
        <w:rPr>
          <w:rFonts w:eastAsia="Times New Roman" w:cstheme="minorHAnsi"/>
          <w:bCs/>
          <w:lang w:eastAsia="hr-HR"/>
        </w:rPr>
        <w:lastRenderedPageBreak/>
        <w:t xml:space="preserve">klizišta na nerazvrstanim cestama su sve učestalija, priroda postaje nepredvidiva, a vremenske prilike pogoduju ovakvim nepredvidivim događanjima. Sanacije klizišta su iznimno skupe i posljednje vrijeme financijski opterećuju proračune jedinica lokalne samouprave. Dodatna otežavajuća okolnost su neriješeni imovinsko-pravni poslovi koji odugovlače ishođenje građevinskih dozvola. </w:t>
      </w:r>
    </w:p>
    <w:p w14:paraId="531896D6" w14:textId="77777777" w:rsidR="004C1302" w:rsidRPr="004C1302" w:rsidRDefault="004C1302" w:rsidP="004C1302">
      <w:pPr>
        <w:spacing w:after="0" w:line="240" w:lineRule="auto"/>
        <w:jc w:val="both"/>
        <w:rPr>
          <w:rFonts w:eastAsia="Times New Roman" w:cstheme="minorHAnsi"/>
          <w:bCs/>
          <w:lang w:eastAsia="hr-HR"/>
        </w:rPr>
      </w:pPr>
      <w:r w:rsidRPr="004C1302">
        <w:rPr>
          <w:rFonts w:eastAsia="Times New Roman" w:cstheme="minorHAnsi"/>
          <w:bCs/>
          <w:lang w:eastAsia="hr-HR"/>
        </w:rPr>
        <w:tab/>
        <w:t>S ciljem ograničavanja prometa vozila na  Trgu nabavljeno je  20 fiksnih i 10 preklopnih stupića koji će se postaviti na Trgu hrvatske kraljice Jelene. Ukupna vrijednost nabavljene robe iznosi 3.475,00 Є.</w:t>
      </w:r>
    </w:p>
    <w:p w14:paraId="715F61DC" w14:textId="77777777" w:rsidR="004C1302" w:rsidRPr="004C1302" w:rsidRDefault="004C1302" w:rsidP="004C1302">
      <w:pPr>
        <w:spacing w:after="0" w:line="240" w:lineRule="auto"/>
        <w:jc w:val="both"/>
        <w:rPr>
          <w:rFonts w:eastAsia="Times New Roman" w:cstheme="minorHAnsi"/>
          <w:bCs/>
          <w:lang w:eastAsia="hr-HR"/>
        </w:rPr>
      </w:pPr>
      <w:r w:rsidRPr="004C1302">
        <w:rPr>
          <w:rFonts w:eastAsia="Times New Roman" w:cstheme="minorHAnsi"/>
          <w:bCs/>
          <w:lang w:eastAsia="hr-HR"/>
        </w:rPr>
        <w:tab/>
        <w:t>U proljeće je izvršeno čišćenje osolina sa nogostupa na području Općine.  Ukupno je očišćeno 22.805,00 m nogostupa, a usluga je obuhvaćala strojno i ručno čišćenje osolina s nogostupa i uz rubnjake, sakupljanje i utovar otpada te odvoz na deponiju. Vrijednost iste iznosi 9.833,19 Є. Istovremeno, u žardinjere na Trgu posađeno je cvijeće i izvršeno orezivanje žive ograde.</w:t>
      </w:r>
    </w:p>
    <w:p w14:paraId="733A381E" w14:textId="77777777" w:rsidR="004C1302" w:rsidRPr="004C1302" w:rsidRDefault="004C1302" w:rsidP="004C1302">
      <w:pPr>
        <w:spacing w:after="0"/>
        <w:ind w:left="360"/>
        <w:jc w:val="both"/>
        <w:rPr>
          <w:rFonts w:eastAsia="Times New Roman" w:cstheme="minorHAnsi"/>
          <w:bCs/>
          <w:lang w:eastAsia="hr-HR"/>
        </w:rPr>
      </w:pPr>
      <w:r w:rsidRPr="004C1302">
        <w:rPr>
          <w:rFonts w:eastAsia="Times New Roman" w:cstheme="minorHAnsi"/>
          <w:bCs/>
          <w:lang w:eastAsia="hr-HR"/>
        </w:rPr>
        <w:tab/>
        <w:t>U prvom kvartalu ove godine dovršene su investicije  u naselju Sekirišće koje su započete prošle</w:t>
      </w:r>
    </w:p>
    <w:p w14:paraId="1B87D934" w14:textId="77777777" w:rsidR="004C1302" w:rsidRPr="004C1302" w:rsidRDefault="004C1302" w:rsidP="004C1302">
      <w:pPr>
        <w:spacing w:after="0"/>
        <w:jc w:val="both"/>
        <w:rPr>
          <w:rFonts w:eastAsia="Times New Roman" w:cstheme="minorHAnsi"/>
          <w:bCs/>
          <w:lang w:eastAsia="hr-HR"/>
        </w:rPr>
      </w:pPr>
      <w:r w:rsidRPr="004C1302">
        <w:rPr>
          <w:rFonts w:eastAsia="Times New Roman" w:cstheme="minorHAnsi"/>
          <w:bCs/>
          <w:lang w:eastAsia="hr-HR"/>
        </w:rPr>
        <w:t>godine – uređeno je dječje igralište  te  izvršena  rekonstrukcija ceste i izgradnja nogostupa s oborinskom kanalizacijom na županijskoj cesti ŽC2162.  Kroz ove investicije u naselje Sekirišće ukupno je uloženo više od 400.000,00 Є.</w:t>
      </w:r>
    </w:p>
    <w:p w14:paraId="45A44E92" w14:textId="77777777" w:rsidR="004C1302" w:rsidRPr="004C1302" w:rsidRDefault="004C1302" w:rsidP="004C1302">
      <w:pPr>
        <w:spacing w:after="0"/>
        <w:jc w:val="both"/>
        <w:rPr>
          <w:rFonts w:eastAsia="Times New Roman" w:cstheme="minorHAnsi"/>
          <w:bCs/>
          <w:lang w:eastAsia="hr-HR"/>
        </w:rPr>
      </w:pPr>
      <w:r w:rsidRPr="004C1302">
        <w:rPr>
          <w:rFonts w:eastAsia="Times New Roman" w:cstheme="minorHAnsi"/>
          <w:bCs/>
          <w:lang w:eastAsia="hr-HR"/>
        </w:rPr>
        <w:tab/>
        <w:t>Krajem prvog polugodišta započeli su radovi na sanaciji propusta u Ciglenici Zagorskoj. U sklopu istih izvršeno je kompletno uklanjanje postojećeg propusta preko potoka, izrađen novi armirano-betonski sandučasti propust te uređeno korito vodotoka u zoni zahvata. Ugovorena vrijednost radova iznosi 39.906,50 EUR.</w:t>
      </w:r>
    </w:p>
    <w:p w14:paraId="4B671719" w14:textId="77777777" w:rsidR="004C1302" w:rsidRPr="004C1302" w:rsidRDefault="004C1302" w:rsidP="004C1302">
      <w:pPr>
        <w:spacing w:after="0"/>
        <w:jc w:val="both"/>
        <w:rPr>
          <w:rFonts w:eastAsia="Times New Roman" w:cstheme="minorHAnsi"/>
          <w:bCs/>
          <w:lang w:eastAsia="hr-HR"/>
        </w:rPr>
      </w:pPr>
      <w:r w:rsidRPr="004C1302">
        <w:rPr>
          <w:rFonts w:eastAsia="Times New Roman" w:cstheme="minorHAnsi"/>
          <w:bCs/>
          <w:lang w:eastAsia="hr-HR"/>
        </w:rPr>
        <w:tab/>
        <w:t>Izvedeni su radovi na izgradnji nogostupa i obilježavanju pješačkih prijelaza na ŽC 2159 u Mirkovcu i na raskrižju Ulice M. J. Zagorke i Milke Kos. Ukupna vrijednost izvedenih radova iznosi 15.386,20 EUR.</w:t>
      </w:r>
    </w:p>
    <w:p w14:paraId="4CEDEEAD" w14:textId="77777777" w:rsidR="004C1302" w:rsidRPr="004C1302" w:rsidRDefault="004C1302" w:rsidP="004C1302">
      <w:pPr>
        <w:spacing w:after="0"/>
        <w:jc w:val="both"/>
        <w:rPr>
          <w:rFonts w:eastAsia="Times New Roman" w:cstheme="minorHAnsi"/>
          <w:bCs/>
          <w:lang w:eastAsia="hr-HR"/>
        </w:rPr>
      </w:pPr>
      <w:r w:rsidRPr="004C1302">
        <w:rPr>
          <w:rFonts w:eastAsia="Times New Roman" w:cstheme="minorHAnsi"/>
          <w:bCs/>
          <w:lang w:eastAsia="hr-HR"/>
        </w:rPr>
        <w:tab/>
        <w:t>Sanirana je ograda  na Trgu hrvatske kraljice Jelene ispred zgrade Općine, Knjižnice i dijelom ispred Župnog dvora. Vrijednost radova iznosi 7.200,00 EUR.</w:t>
      </w:r>
    </w:p>
    <w:p w14:paraId="5EEA3F75" w14:textId="77777777" w:rsidR="004C1302" w:rsidRPr="004C1302" w:rsidRDefault="004C1302" w:rsidP="004C1302">
      <w:pPr>
        <w:spacing w:after="0"/>
        <w:jc w:val="both"/>
        <w:rPr>
          <w:rFonts w:eastAsia="Times New Roman" w:cstheme="minorHAnsi"/>
          <w:bCs/>
          <w:lang w:eastAsia="hr-HR"/>
        </w:rPr>
      </w:pPr>
      <w:r w:rsidRPr="004C1302">
        <w:rPr>
          <w:rFonts w:eastAsia="Times New Roman" w:cstheme="minorHAnsi"/>
          <w:bCs/>
          <w:lang w:eastAsia="hr-HR"/>
        </w:rPr>
        <w:tab/>
        <w:t xml:space="preserve">Izvršeno je i nekoliko manjih zahvata na uređenju revizijskih okna i održavanju nogostupa. Tako su izgrađena dva revizijska okna . jedno u Donjoj Pačetini i jedno u Svetom Križu Začretju kod igrališta NK Jedinstvo. </w:t>
      </w:r>
    </w:p>
    <w:p w14:paraId="5B9158D3" w14:textId="77777777" w:rsidR="004C1302" w:rsidRPr="004C1302" w:rsidRDefault="004C1302" w:rsidP="004C1302">
      <w:pPr>
        <w:spacing w:after="0"/>
        <w:ind w:firstLine="708"/>
        <w:jc w:val="both"/>
        <w:rPr>
          <w:rFonts w:eastAsia="Times New Roman" w:cstheme="minorHAnsi"/>
          <w:bCs/>
          <w:lang w:eastAsia="hr-HR"/>
        </w:rPr>
      </w:pPr>
      <w:r w:rsidRPr="004C1302">
        <w:rPr>
          <w:rFonts w:eastAsia="Times New Roman" w:cstheme="minorHAnsi"/>
          <w:bCs/>
          <w:lang w:eastAsia="hr-HR"/>
        </w:rPr>
        <w:t>U naselju Galovec Začretski došlo je do  smanjenja površine nogostupa zbog  zemlje koja se tijekom godina zasula sa padina uz nogostup. Kako bi se nogostup vratio u prvotne dimenzije izvršeno je čišćenje zemlje sa nogostupa. Vrijednost izvedenih radova iznosi 2.937,50 EUR.</w:t>
      </w:r>
    </w:p>
    <w:p w14:paraId="72097103" w14:textId="77777777" w:rsidR="004C1302" w:rsidRPr="004C1302" w:rsidRDefault="004C1302" w:rsidP="004C1302">
      <w:pPr>
        <w:spacing w:after="0"/>
        <w:ind w:firstLine="708"/>
        <w:jc w:val="both"/>
        <w:rPr>
          <w:rFonts w:eastAsia="Times New Roman" w:cstheme="minorHAnsi"/>
          <w:bCs/>
          <w:lang w:eastAsia="hr-HR"/>
        </w:rPr>
      </w:pPr>
      <w:r w:rsidRPr="004C1302">
        <w:rPr>
          <w:rFonts w:eastAsia="Times New Roman" w:cstheme="minorHAnsi"/>
          <w:bCs/>
          <w:lang w:eastAsia="hr-HR"/>
        </w:rPr>
        <w:t>Po provedenom postupku javne nabave ugovoreni su radovi na asfaltiranju nerazvrstanih cesta na području Općine Sveti Križ Začretje. Ukupno će se asfaltirati 21 dionica, a ugovorena vrijednost radova iznosi 331.987,25 EUR.</w:t>
      </w:r>
    </w:p>
    <w:p w14:paraId="6F41828A" w14:textId="77777777" w:rsidR="004C1302" w:rsidRPr="004C1302" w:rsidRDefault="004C1302" w:rsidP="004C1302">
      <w:pPr>
        <w:spacing w:after="0"/>
        <w:ind w:firstLine="708"/>
        <w:jc w:val="both"/>
        <w:rPr>
          <w:rFonts w:eastAsia="Times New Roman" w:cstheme="minorHAnsi"/>
          <w:bCs/>
          <w:lang w:eastAsia="hr-HR"/>
        </w:rPr>
      </w:pPr>
      <w:r w:rsidRPr="004C1302">
        <w:rPr>
          <w:rFonts w:eastAsia="Times New Roman" w:cstheme="minorHAnsi"/>
          <w:bCs/>
          <w:lang w:eastAsia="hr-HR"/>
        </w:rPr>
        <w:t xml:space="preserve">Uz naše investicije, važno je spomenuti i radove na asfaltiranju ceste u Donjoj Pačetini  koji su izvršeni u režiji Županijske uprave za ceste Krapinsko-zagorske županije. Isto tako, konačno je krenula sanacija klizišta uz autocestu Zagreb- Macelj u  naselju Brezova. </w:t>
      </w:r>
    </w:p>
    <w:p w14:paraId="3F39CB1D" w14:textId="77777777" w:rsidR="004C1302" w:rsidRPr="004C1302" w:rsidRDefault="004C1302" w:rsidP="004C1302">
      <w:pPr>
        <w:spacing w:after="0"/>
        <w:jc w:val="both"/>
        <w:rPr>
          <w:rFonts w:eastAsia="Times New Roman" w:cstheme="minorHAnsi"/>
          <w:bCs/>
          <w:lang w:eastAsia="hr-HR"/>
        </w:rPr>
      </w:pPr>
      <w:r w:rsidRPr="004C1302">
        <w:rPr>
          <w:rFonts w:eastAsia="Times New Roman" w:cstheme="minorHAnsi"/>
          <w:bCs/>
          <w:lang w:eastAsia="hr-HR"/>
        </w:rPr>
        <w:tab/>
        <w:t>Krajem godine raspisan je Natječaj za provedbu intervencije 73.13. Potpora javnoj infrastrukturi u ruralnim područjima na koji je Općina prijavila projekt rekonstrukcije nerazvrstane ceste koja vodi prema Svetom Vidu. Izrađena je projektna dokumentacija, ishođena građevinska dozvola i zadovoljeni svi uvjeti prijave. Nažalost, sredstva koja su bila planirana za ovu mjeru bila su mala u odnosu na vrijednosti projekata i naša prijava prema objavljenoj rang listi nije prihvaćena.</w:t>
      </w:r>
    </w:p>
    <w:p w14:paraId="2731EF6E" w14:textId="77777777" w:rsidR="004C1302" w:rsidRPr="004C1302" w:rsidRDefault="004C1302" w:rsidP="004C1302">
      <w:pPr>
        <w:spacing w:after="0"/>
        <w:jc w:val="both"/>
        <w:rPr>
          <w:rFonts w:eastAsia="Times New Roman" w:cstheme="minorHAnsi"/>
          <w:bCs/>
          <w:lang w:eastAsia="hr-HR"/>
        </w:rPr>
      </w:pPr>
      <w:r w:rsidRPr="004C1302">
        <w:rPr>
          <w:rFonts w:eastAsia="Times New Roman" w:cstheme="minorHAnsi"/>
          <w:bCs/>
          <w:lang w:eastAsia="hr-HR"/>
        </w:rPr>
        <w:tab/>
        <w:t xml:space="preserve">U skladu sa odredbama Zakona o cestama provedeno je evidentiranje nerazvrstanih cesta na području Općine. U izvještajnom razdoblju evidentirane su sljedeće nerazvrstane ceste: </w:t>
      </w:r>
    </w:p>
    <w:p w14:paraId="41BB04E9" w14:textId="77777777" w:rsidR="004C1302" w:rsidRPr="004C1302" w:rsidRDefault="004C1302" w:rsidP="00CD4334">
      <w:pPr>
        <w:numPr>
          <w:ilvl w:val="0"/>
          <w:numId w:val="10"/>
        </w:numPr>
        <w:spacing w:after="0" w:line="240" w:lineRule="auto"/>
        <w:jc w:val="both"/>
        <w:rPr>
          <w:rFonts w:eastAsia="Times New Roman" w:cstheme="minorHAnsi"/>
          <w:b/>
          <w:bCs/>
          <w:lang w:eastAsia="hr-HR"/>
        </w:rPr>
      </w:pPr>
      <w:r w:rsidRPr="004C1302">
        <w:rPr>
          <w:rFonts w:eastAsia="Times New Roman" w:cstheme="minorHAnsi"/>
          <w:b/>
          <w:bCs/>
          <w:lang w:val="en-GB" w:eastAsia="hr-HR"/>
        </w:rPr>
        <w:t>Odvojak ŽC2162 – Trafostanica</w:t>
      </w:r>
      <w:r w:rsidRPr="004C1302">
        <w:rPr>
          <w:rFonts w:eastAsia="Times New Roman" w:cstheme="minorHAnsi"/>
          <w:b/>
          <w:bCs/>
          <w:lang w:eastAsia="hr-HR"/>
        </w:rPr>
        <w:t xml:space="preserve">, oznaka ceste NC SE-11, </w:t>
      </w:r>
      <w:r w:rsidRPr="004C1302">
        <w:rPr>
          <w:rFonts w:eastAsia="Times New Roman" w:cstheme="minorHAnsi"/>
          <w:bCs/>
          <w:lang w:eastAsia="hr-HR"/>
        </w:rPr>
        <w:t>u dužini od oko 161 metara u naselju Sekirišće.</w:t>
      </w:r>
    </w:p>
    <w:p w14:paraId="3EB83018" w14:textId="77777777" w:rsidR="004C1302" w:rsidRPr="004C1302" w:rsidRDefault="004C1302" w:rsidP="00CD4334">
      <w:pPr>
        <w:numPr>
          <w:ilvl w:val="0"/>
          <w:numId w:val="10"/>
        </w:numPr>
        <w:spacing w:after="0" w:line="240" w:lineRule="auto"/>
        <w:jc w:val="both"/>
        <w:rPr>
          <w:rFonts w:eastAsia="Times New Roman" w:cstheme="minorHAnsi"/>
          <w:b/>
          <w:bCs/>
          <w:lang w:eastAsia="hr-HR"/>
        </w:rPr>
      </w:pPr>
      <w:r w:rsidRPr="004C1302">
        <w:rPr>
          <w:rFonts w:eastAsia="Times New Roman" w:cstheme="minorHAnsi"/>
          <w:b/>
          <w:bCs/>
          <w:lang w:val="en-GB" w:eastAsia="hr-HR"/>
        </w:rPr>
        <w:t>Odvojak ŽC2162 - Tretinjaki</w:t>
      </w:r>
      <w:r w:rsidRPr="004C1302">
        <w:rPr>
          <w:rFonts w:eastAsia="Times New Roman" w:cstheme="minorHAnsi"/>
          <w:b/>
          <w:bCs/>
          <w:lang w:eastAsia="hr-HR"/>
        </w:rPr>
        <w:t xml:space="preserve">, oznaka ceste NC SE-13, </w:t>
      </w:r>
      <w:r w:rsidRPr="004C1302">
        <w:rPr>
          <w:rFonts w:eastAsia="Times New Roman" w:cstheme="minorHAnsi"/>
          <w:bCs/>
          <w:lang w:eastAsia="hr-HR"/>
        </w:rPr>
        <w:t>u dužini od oko 152 metara u naselju Sekirišće.</w:t>
      </w:r>
    </w:p>
    <w:p w14:paraId="3B19CD34" w14:textId="77777777" w:rsidR="004C1302" w:rsidRPr="004C1302" w:rsidRDefault="004C1302" w:rsidP="00CD4334">
      <w:pPr>
        <w:numPr>
          <w:ilvl w:val="0"/>
          <w:numId w:val="10"/>
        </w:numPr>
        <w:spacing w:after="0" w:line="240" w:lineRule="auto"/>
        <w:jc w:val="both"/>
        <w:rPr>
          <w:rFonts w:eastAsia="Times New Roman" w:cstheme="minorHAnsi"/>
          <w:b/>
          <w:bCs/>
          <w:lang w:eastAsia="hr-HR"/>
        </w:rPr>
      </w:pPr>
      <w:r w:rsidRPr="004C1302">
        <w:rPr>
          <w:rFonts w:eastAsia="Times New Roman" w:cstheme="minorHAnsi"/>
          <w:b/>
          <w:bCs/>
          <w:lang w:val="en-GB" w:eastAsia="hr-HR"/>
        </w:rPr>
        <w:t xml:space="preserve">DC35 - Lovački dom, </w:t>
      </w:r>
      <w:r w:rsidRPr="004C1302">
        <w:rPr>
          <w:rFonts w:eastAsia="Times New Roman" w:cstheme="minorHAnsi"/>
          <w:b/>
          <w:bCs/>
          <w:lang w:eastAsia="hr-HR"/>
        </w:rPr>
        <w:t xml:space="preserve">oznaka ceste </w:t>
      </w:r>
      <w:r w:rsidRPr="004C1302">
        <w:rPr>
          <w:rFonts w:eastAsia="Times New Roman" w:cstheme="minorHAnsi"/>
          <w:b/>
          <w:bCs/>
          <w:lang w:val="en-GB" w:eastAsia="hr-HR"/>
        </w:rPr>
        <w:t>NC ŠV-1</w:t>
      </w:r>
      <w:r w:rsidRPr="004C1302">
        <w:rPr>
          <w:rFonts w:eastAsia="Times New Roman" w:cstheme="minorHAnsi"/>
          <w:b/>
          <w:bCs/>
          <w:lang w:eastAsia="hr-HR"/>
        </w:rPr>
        <w:t xml:space="preserve">, </w:t>
      </w:r>
      <w:r w:rsidRPr="004C1302">
        <w:rPr>
          <w:rFonts w:eastAsia="Times New Roman" w:cstheme="minorHAnsi"/>
          <w:bCs/>
          <w:lang w:eastAsia="hr-HR"/>
        </w:rPr>
        <w:t>u dužini od oko 917 metara u naselju Švaljkovec.</w:t>
      </w:r>
    </w:p>
    <w:p w14:paraId="67E21E7A" w14:textId="77777777" w:rsidR="004C1302" w:rsidRPr="004C1302" w:rsidRDefault="004C1302" w:rsidP="00CD4334">
      <w:pPr>
        <w:numPr>
          <w:ilvl w:val="0"/>
          <w:numId w:val="10"/>
        </w:numPr>
        <w:spacing w:after="0" w:line="240" w:lineRule="auto"/>
        <w:jc w:val="both"/>
        <w:rPr>
          <w:rFonts w:eastAsia="Times New Roman" w:cstheme="minorHAnsi"/>
          <w:b/>
          <w:bCs/>
          <w:lang w:eastAsia="hr-HR"/>
        </w:rPr>
      </w:pPr>
      <w:r w:rsidRPr="004C1302">
        <w:rPr>
          <w:rFonts w:eastAsia="Times New Roman" w:cstheme="minorHAnsi"/>
          <w:b/>
          <w:bCs/>
          <w:lang w:val="en-GB" w:eastAsia="hr-HR"/>
        </w:rPr>
        <w:t xml:space="preserve">Spoj NC ŠV-1 na DC35, oznaka ceste NC ŠV-6, </w:t>
      </w:r>
      <w:r w:rsidRPr="004C1302">
        <w:rPr>
          <w:rFonts w:eastAsia="Times New Roman" w:cstheme="minorHAnsi"/>
          <w:bCs/>
          <w:lang w:val="en-GB" w:eastAsia="hr-HR"/>
        </w:rPr>
        <w:t>u dužini od oko 578 metara u naselju Švaljkovec</w:t>
      </w:r>
    </w:p>
    <w:p w14:paraId="68B81F4F" w14:textId="77777777" w:rsidR="004C1302" w:rsidRPr="004C1302" w:rsidRDefault="004C1302" w:rsidP="00CD4334">
      <w:pPr>
        <w:numPr>
          <w:ilvl w:val="0"/>
          <w:numId w:val="10"/>
        </w:numPr>
        <w:spacing w:after="0" w:line="240" w:lineRule="auto"/>
        <w:jc w:val="both"/>
        <w:rPr>
          <w:rFonts w:eastAsia="Times New Roman" w:cstheme="minorHAnsi"/>
          <w:b/>
          <w:bCs/>
          <w:lang w:eastAsia="hr-HR"/>
        </w:rPr>
      </w:pPr>
      <w:r w:rsidRPr="004C1302">
        <w:rPr>
          <w:rFonts w:eastAsia="Times New Roman" w:cstheme="minorHAnsi"/>
          <w:b/>
          <w:bCs/>
          <w:lang w:val="en-GB" w:eastAsia="hr-HR"/>
        </w:rPr>
        <w:t xml:space="preserve">ŽC2158 - Merkaš, </w:t>
      </w:r>
      <w:r w:rsidRPr="004C1302">
        <w:rPr>
          <w:rFonts w:eastAsia="Times New Roman" w:cstheme="minorHAnsi"/>
          <w:b/>
          <w:bCs/>
          <w:lang w:eastAsia="hr-HR"/>
        </w:rPr>
        <w:t xml:space="preserve">oznaka ceste </w:t>
      </w:r>
      <w:r w:rsidRPr="004C1302">
        <w:rPr>
          <w:rFonts w:eastAsia="Times New Roman" w:cstheme="minorHAnsi"/>
          <w:b/>
          <w:bCs/>
          <w:lang w:val="en-GB" w:eastAsia="hr-HR"/>
        </w:rPr>
        <w:t>NC DP-10</w:t>
      </w:r>
      <w:r w:rsidRPr="004C1302">
        <w:rPr>
          <w:rFonts w:eastAsia="Times New Roman" w:cstheme="minorHAnsi"/>
          <w:b/>
          <w:bCs/>
          <w:lang w:eastAsia="hr-HR"/>
        </w:rPr>
        <w:t xml:space="preserve">, </w:t>
      </w:r>
      <w:r w:rsidRPr="004C1302">
        <w:rPr>
          <w:rFonts w:eastAsia="Times New Roman" w:cstheme="minorHAnsi"/>
          <w:bCs/>
          <w:lang w:eastAsia="hr-HR"/>
        </w:rPr>
        <w:t>u dužini od oko 607 metara u naselju Donja Pačetina.</w:t>
      </w:r>
    </w:p>
    <w:p w14:paraId="7A96169A" w14:textId="77777777" w:rsidR="004C1302" w:rsidRPr="004C1302" w:rsidRDefault="004C1302" w:rsidP="00CD4334">
      <w:pPr>
        <w:numPr>
          <w:ilvl w:val="0"/>
          <w:numId w:val="10"/>
        </w:numPr>
        <w:spacing w:after="0" w:line="240" w:lineRule="auto"/>
        <w:jc w:val="both"/>
        <w:rPr>
          <w:rFonts w:eastAsia="Times New Roman" w:cstheme="minorHAnsi"/>
          <w:b/>
          <w:bCs/>
          <w:lang w:eastAsia="hr-HR"/>
        </w:rPr>
      </w:pPr>
      <w:r w:rsidRPr="004C1302">
        <w:rPr>
          <w:rFonts w:eastAsia="Times New Roman" w:cstheme="minorHAnsi"/>
          <w:b/>
          <w:bCs/>
          <w:lang w:val="en-GB" w:eastAsia="hr-HR"/>
        </w:rPr>
        <w:t>Odvojak Šivalci II</w:t>
      </w:r>
      <w:r w:rsidRPr="004C1302">
        <w:rPr>
          <w:rFonts w:eastAsia="Times New Roman" w:cstheme="minorHAnsi"/>
          <w:b/>
          <w:bCs/>
          <w:lang w:eastAsia="hr-HR"/>
        </w:rPr>
        <w:t xml:space="preserve">, oznaka ceste NC TE-7, </w:t>
      </w:r>
      <w:r w:rsidRPr="004C1302">
        <w:rPr>
          <w:rFonts w:eastAsia="Times New Roman" w:cstheme="minorHAnsi"/>
          <w:bCs/>
          <w:lang w:eastAsia="hr-HR"/>
        </w:rPr>
        <w:t>u dužini od oko 330 metara u naselju Temovec.</w:t>
      </w:r>
    </w:p>
    <w:p w14:paraId="6AEE0A47" w14:textId="77777777" w:rsidR="004C1302" w:rsidRPr="004C1302" w:rsidRDefault="004C1302" w:rsidP="00CD4334">
      <w:pPr>
        <w:numPr>
          <w:ilvl w:val="0"/>
          <w:numId w:val="10"/>
        </w:numPr>
        <w:spacing w:after="0" w:line="240" w:lineRule="auto"/>
        <w:jc w:val="both"/>
        <w:rPr>
          <w:rFonts w:eastAsia="Times New Roman" w:cstheme="minorHAnsi"/>
          <w:b/>
          <w:bCs/>
          <w:lang w:eastAsia="hr-HR"/>
        </w:rPr>
      </w:pPr>
      <w:r w:rsidRPr="004C1302">
        <w:rPr>
          <w:rFonts w:eastAsia="Times New Roman" w:cstheme="minorHAnsi"/>
          <w:b/>
          <w:bCs/>
          <w:lang w:val="en-GB" w:eastAsia="hr-HR"/>
        </w:rPr>
        <w:t>Spoj Sinkovići – Bregi Zabočki</w:t>
      </w:r>
      <w:r w:rsidRPr="004C1302">
        <w:rPr>
          <w:rFonts w:eastAsia="Times New Roman" w:cstheme="minorHAnsi"/>
          <w:b/>
          <w:bCs/>
          <w:lang w:eastAsia="hr-HR"/>
        </w:rPr>
        <w:t xml:space="preserve">, oznaka ceste NC TE-5, </w:t>
      </w:r>
      <w:r w:rsidRPr="004C1302">
        <w:rPr>
          <w:rFonts w:eastAsia="Times New Roman" w:cstheme="minorHAnsi"/>
          <w:bCs/>
          <w:lang w:eastAsia="hr-HR"/>
        </w:rPr>
        <w:t>u dužini od oko 405 metara u naselju Temovec.</w:t>
      </w:r>
    </w:p>
    <w:p w14:paraId="490D3B35" w14:textId="77777777" w:rsidR="004C1302" w:rsidRPr="004C1302" w:rsidRDefault="004C1302" w:rsidP="004C1302">
      <w:pPr>
        <w:spacing w:after="0" w:line="240" w:lineRule="auto"/>
        <w:ind w:left="142" w:firstLine="566"/>
        <w:jc w:val="both"/>
      </w:pPr>
      <w:r w:rsidRPr="004C1302">
        <w:t xml:space="preserve">Uz sve navedeno, vršilo se održavanje komunalne infrastrukture na području Općine kroz radove na održavanju nerazvrstanih cesta, održavanje javnih površina, groblja i ostalo. </w:t>
      </w:r>
    </w:p>
    <w:p w14:paraId="1BA52C02" w14:textId="77777777" w:rsidR="004C1302" w:rsidRPr="004C1302" w:rsidRDefault="004C1302" w:rsidP="004C1302">
      <w:pPr>
        <w:jc w:val="both"/>
        <w:rPr>
          <w:rFonts w:ascii="Times New Roman" w:eastAsia="Times New Roman" w:hAnsi="Times New Roman" w:cs="Times New Roman"/>
          <w:bCs/>
          <w:color w:val="FF0000"/>
          <w:sz w:val="24"/>
          <w:szCs w:val="24"/>
          <w:lang w:eastAsia="hr-HR"/>
        </w:rPr>
      </w:pPr>
      <w:r w:rsidRPr="004C1302">
        <w:rPr>
          <w:rFonts w:ascii="Times New Roman" w:hAnsi="Times New Roman"/>
          <w:color w:val="FF0000"/>
          <w:sz w:val="24"/>
          <w:szCs w:val="24"/>
        </w:rPr>
        <w:tab/>
      </w:r>
    </w:p>
    <w:p w14:paraId="2A9614B5" w14:textId="77777777" w:rsidR="004C1302" w:rsidRPr="004C1302" w:rsidRDefault="004C1302" w:rsidP="00CD4334">
      <w:pPr>
        <w:numPr>
          <w:ilvl w:val="0"/>
          <w:numId w:val="9"/>
        </w:numPr>
        <w:spacing w:after="0" w:line="240" w:lineRule="auto"/>
        <w:contextualSpacing/>
        <w:jc w:val="both"/>
        <w:rPr>
          <w:b/>
          <w:bCs/>
        </w:rPr>
      </w:pPr>
      <w:r w:rsidRPr="004C1302">
        <w:rPr>
          <w:b/>
          <w:bCs/>
        </w:rPr>
        <w:lastRenderedPageBreak/>
        <w:t>INVESTICIJE U GOSPODARSTVO I POLJOPRIVREDA</w:t>
      </w:r>
    </w:p>
    <w:p w14:paraId="5AA51E46" w14:textId="77777777" w:rsidR="004C1302" w:rsidRPr="004C1302" w:rsidRDefault="004C1302" w:rsidP="004C1302">
      <w:pPr>
        <w:tabs>
          <w:tab w:val="left" w:pos="0"/>
        </w:tabs>
        <w:spacing w:after="0" w:line="240" w:lineRule="auto"/>
        <w:jc w:val="both"/>
        <w:rPr>
          <w:rFonts w:ascii="Times New Roman" w:eastAsia="Times New Roman" w:hAnsi="Times New Roman" w:cs="Times New Roman"/>
          <w:b/>
          <w:sz w:val="24"/>
          <w:szCs w:val="24"/>
          <w:lang w:eastAsia="hr-HR"/>
        </w:rPr>
      </w:pPr>
    </w:p>
    <w:p w14:paraId="0B8737F4" w14:textId="77777777" w:rsidR="004C1302" w:rsidRPr="004C1302" w:rsidRDefault="004C1302" w:rsidP="004C1302">
      <w:pPr>
        <w:spacing w:after="0"/>
        <w:ind w:firstLine="708"/>
        <w:jc w:val="both"/>
        <w:rPr>
          <w:rFonts w:eastAsia="Times New Roman" w:cstheme="minorHAnsi"/>
          <w:bCs/>
          <w:lang w:eastAsia="hr-HR"/>
        </w:rPr>
      </w:pPr>
      <w:r w:rsidRPr="004C1302">
        <w:rPr>
          <w:rFonts w:eastAsia="Times New Roman" w:cstheme="minorHAnsi"/>
          <w:bCs/>
          <w:lang w:eastAsia="hr-HR"/>
        </w:rPr>
        <w:t>Po donošenju novog Programa potpora u poljoprivredi u svibnju je raspisan javni poziv za dodjelu potpora u poljoprivredi za 2024. godinu. Kao i prethodnih godina, najveći interes je bio za Mjeru 2. Kupnja plastenika,  mehanizacije i opreme za obavljanje poljoprivredne djelatnosti. Prihvaćene su 22 prijave čija ukupna vrijednost ulaganja iznosi 48.692,45 Є od čega planirani iznos potpore  iz proračuna Općine iznosi 22.196,35 Є. Od ostalih potpora u najvećoj mjeri se podnose zahtjevi za subvenciju osjemenjivanja domaćih životinja kao i potpore za ulaganja u marketing i/ili trženje poljoprivrednih proizvoda.</w:t>
      </w:r>
    </w:p>
    <w:p w14:paraId="5D7A3AEB" w14:textId="77777777" w:rsidR="004C1302" w:rsidRPr="004C1302" w:rsidRDefault="004C1302" w:rsidP="004C1302">
      <w:pPr>
        <w:tabs>
          <w:tab w:val="left" w:pos="0"/>
        </w:tabs>
        <w:spacing w:after="0" w:line="240" w:lineRule="auto"/>
        <w:jc w:val="both"/>
        <w:rPr>
          <w:rFonts w:eastAsia="Times New Roman" w:cstheme="minorHAnsi"/>
          <w:bCs/>
          <w:lang w:eastAsia="hr-HR"/>
        </w:rPr>
      </w:pPr>
      <w:r w:rsidRPr="004C1302">
        <w:rPr>
          <w:rFonts w:ascii="Times New Roman" w:eastAsia="Times New Roman" w:hAnsi="Times New Roman" w:cs="Times New Roman"/>
          <w:b/>
          <w:sz w:val="24"/>
          <w:szCs w:val="24"/>
          <w:lang w:eastAsia="hr-HR"/>
        </w:rPr>
        <w:tab/>
      </w:r>
      <w:r w:rsidRPr="004C1302">
        <w:rPr>
          <w:rFonts w:eastAsia="Times New Roman" w:cstheme="minorHAnsi"/>
          <w:bCs/>
          <w:lang w:eastAsia="hr-HR"/>
        </w:rPr>
        <w:t>U Zoni malog gospodarstva evidentno je novo ulaganje u smislu izgradnje poslovnog kompleksa na samom ulazu u Zonu.  Ostali poduzetnici prema informacijama kojima raspolažemo posluju stabilno. Kao što je vijećnicima prezentirano, tvrtka Vetropack Straža d.d. otkupila je zemljište za planiranu investiciju čija realizacija ide planiranim tokom.</w:t>
      </w:r>
    </w:p>
    <w:p w14:paraId="35333AD0" w14:textId="77777777" w:rsidR="004C1302" w:rsidRPr="004C1302" w:rsidRDefault="004C1302" w:rsidP="004C1302">
      <w:pPr>
        <w:tabs>
          <w:tab w:val="left" w:pos="0"/>
        </w:tabs>
        <w:spacing w:after="0" w:line="240" w:lineRule="auto"/>
        <w:jc w:val="both"/>
        <w:rPr>
          <w:rFonts w:eastAsia="Times New Roman" w:cstheme="minorHAnsi"/>
          <w:bCs/>
          <w:color w:val="4472C4" w:themeColor="accent1"/>
          <w:lang w:eastAsia="hr-HR"/>
        </w:rPr>
      </w:pPr>
      <w:r w:rsidRPr="004C1302">
        <w:rPr>
          <w:rFonts w:eastAsia="Times New Roman" w:cstheme="minorHAnsi"/>
          <w:bCs/>
          <w:lang w:eastAsia="hr-HR"/>
        </w:rPr>
        <w:tab/>
        <w:t>Ostali poslovni subjekti koji djeluju van zone također posluju stabilno. Nažalost, sve češće kruže informacije o zatvaranju  Roses Designer Outlet Centra. Isti je izuzetno je važan poslovni subjekt na području Općine Sveti Križ Začretje te je nesporno da je pridonio razvitku Općine kako u gospodarskom tako i u turističkom smislu. Njegovim zatvaranjem Općina kao i cijela naša sredina puno bi izgubila te se nadamo da će se realizirati izjave direktora o restrukturiranju centra.</w:t>
      </w:r>
    </w:p>
    <w:p w14:paraId="0964178E" w14:textId="77777777" w:rsidR="004C1302" w:rsidRPr="004C1302" w:rsidRDefault="004C1302" w:rsidP="004C1302">
      <w:pPr>
        <w:tabs>
          <w:tab w:val="left" w:pos="0"/>
        </w:tabs>
        <w:spacing w:after="0" w:line="240" w:lineRule="auto"/>
        <w:jc w:val="both"/>
      </w:pPr>
      <w:r w:rsidRPr="004C1302">
        <w:rPr>
          <w:rFonts w:eastAsia="Times New Roman" w:cstheme="minorHAnsi"/>
          <w:bCs/>
          <w:lang w:eastAsia="hr-HR"/>
        </w:rPr>
        <w:t xml:space="preserve"> </w:t>
      </w:r>
      <w:r w:rsidRPr="004C1302">
        <w:tab/>
        <w:t>Što se tiče broja nezaposlenih, isti je u kontinuiranom padu. Na dan 31.12.2023. godine na području Općine evidentirano je 57 nezaposlenih osoba, a na dan 30.06.2024. godine bilo ih je 49.</w:t>
      </w:r>
    </w:p>
    <w:p w14:paraId="5FE85BD4" w14:textId="77777777" w:rsidR="004C1302" w:rsidRPr="004C1302" w:rsidRDefault="004C1302" w:rsidP="004C1302">
      <w:pPr>
        <w:tabs>
          <w:tab w:val="left" w:pos="0"/>
        </w:tabs>
        <w:spacing w:after="0" w:line="240" w:lineRule="auto"/>
        <w:jc w:val="both"/>
        <w:rPr>
          <w:rFonts w:ascii="Times New Roman" w:eastAsia="Times New Roman" w:hAnsi="Times New Roman" w:cs="Times New Roman"/>
          <w:bCs/>
          <w:sz w:val="24"/>
          <w:szCs w:val="24"/>
          <w:lang w:eastAsia="hr-HR"/>
        </w:rPr>
      </w:pPr>
    </w:p>
    <w:p w14:paraId="7017CB86" w14:textId="77777777" w:rsidR="004C1302" w:rsidRPr="004C1302" w:rsidRDefault="004C1302" w:rsidP="00CD4334">
      <w:pPr>
        <w:numPr>
          <w:ilvl w:val="0"/>
          <w:numId w:val="9"/>
        </w:numPr>
        <w:spacing w:after="0" w:line="240" w:lineRule="auto"/>
        <w:contextualSpacing/>
        <w:jc w:val="both"/>
        <w:rPr>
          <w:b/>
          <w:bCs/>
        </w:rPr>
      </w:pPr>
      <w:r w:rsidRPr="004C1302">
        <w:rPr>
          <w:b/>
          <w:bCs/>
        </w:rPr>
        <w:t>PREDŠKOLSKI ODGOJ I ŠKOLSTVO</w:t>
      </w:r>
    </w:p>
    <w:p w14:paraId="5BE7C904" w14:textId="77777777" w:rsidR="004C1302" w:rsidRPr="004C1302" w:rsidRDefault="004C1302" w:rsidP="004C1302">
      <w:pPr>
        <w:spacing w:after="0" w:line="240" w:lineRule="auto"/>
        <w:jc w:val="both"/>
        <w:rPr>
          <w:b/>
          <w:bCs/>
        </w:rPr>
      </w:pPr>
    </w:p>
    <w:p w14:paraId="661789AC" w14:textId="77777777" w:rsidR="004C1302" w:rsidRPr="004C1302" w:rsidRDefault="004C1302" w:rsidP="004C1302">
      <w:pPr>
        <w:spacing w:after="0" w:line="240" w:lineRule="auto"/>
        <w:ind w:left="360" w:firstLine="348"/>
        <w:jc w:val="both"/>
      </w:pPr>
      <w:r w:rsidRPr="004C1302">
        <w:t>Rad Ustanove Dječjeg vrtića Sveti Križ Začretje financiran je u skladu sa osiguranim financijskim</w:t>
      </w:r>
    </w:p>
    <w:p w14:paraId="300988EA" w14:textId="77777777" w:rsidR="004C1302" w:rsidRPr="004C1302" w:rsidRDefault="004C1302" w:rsidP="004C1302">
      <w:pPr>
        <w:spacing w:after="0" w:line="240" w:lineRule="auto"/>
        <w:jc w:val="both"/>
      </w:pPr>
      <w:r w:rsidRPr="004C1302">
        <w:t xml:space="preserve">sredstvima u proračunu Općine Sveti Križ Začretje, a ustanova je odrađivala planirane programe. Tijekom izvještajnog razdoblja, odnosno od 01. ožujka 2024. godine na snazi je Uredba o nazivima radnih mjesta, uvjetima za raspored i koeficijentima za obračun plaće u javnim službama temeljem kojeg je došlo do znatnog povećanja plaća zaposlenih u Dječjem vrtiću. Iako je Financijskim planom Ustanove bilo predviđeno određeno povećanje plaća, primjenom uredbe ispostavilo se da je za plaće zaposlenih potrebno osigurati veća sredstva od ranije planiranih.  Novim zapošljavanjem u dograđeni dio vrtića koje će se realizirati od listopada ove godine doći će i do povećanja troškova rada Ustanove.  </w:t>
      </w:r>
    </w:p>
    <w:p w14:paraId="78D65564" w14:textId="77777777" w:rsidR="004C1302" w:rsidRPr="004C1302" w:rsidRDefault="004C1302" w:rsidP="004C1302">
      <w:pPr>
        <w:spacing w:after="0" w:line="240" w:lineRule="auto"/>
        <w:jc w:val="both"/>
      </w:pPr>
      <w:r w:rsidRPr="004C1302">
        <w:tab/>
        <w:t xml:space="preserve">Za djelatnost osnovnog školstva kao i srednjoškolske djelatnosti redovito su se financirale aktivnosti predviđene proračunom. Tako su isplaćivana sredstva za plaću učiteljice koja radi u produženom boravku kao i dio plaće kuharice u PŠ Mirkovec. Po završetku natječaja za dodjelu stipendija donijeta je Odluka kojom je odobreno 14 učeničkih i 24 studentskih stipendija koje su se u izvještajnom razdoblju redovito isplaćivale. </w:t>
      </w:r>
    </w:p>
    <w:p w14:paraId="5196DC1B" w14:textId="77777777" w:rsidR="004C1302" w:rsidRPr="004C1302" w:rsidRDefault="004C1302" w:rsidP="004C1302">
      <w:pPr>
        <w:spacing w:after="0" w:line="240" w:lineRule="auto"/>
        <w:jc w:val="both"/>
      </w:pPr>
      <w:r w:rsidRPr="004C1302">
        <w:tab/>
        <w:t>Općinska knjižnica i čitaonica Sveti Križ Začretje je unatoč dugotrajnom bolovanju djelatnice  uredno izvršavala aktivnosti predviđene Godišnjim programom. U sklopu redovne djelatnosti organizirano je nekoliko događanja u Muzeju Žitnica koji su dobro prihvaćeni od domaće publike.</w:t>
      </w:r>
    </w:p>
    <w:p w14:paraId="2386DE8A" w14:textId="77777777" w:rsidR="004C1302" w:rsidRPr="004C1302" w:rsidRDefault="004C1302" w:rsidP="004C1302">
      <w:pPr>
        <w:tabs>
          <w:tab w:val="left" w:pos="0"/>
        </w:tabs>
        <w:spacing w:after="0" w:line="240" w:lineRule="auto"/>
        <w:ind w:left="720"/>
        <w:contextualSpacing/>
        <w:jc w:val="both"/>
        <w:rPr>
          <w:rFonts w:eastAsia="Times New Roman" w:cs="Calibri"/>
          <w:bCs/>
          <w:szCs w:val="20"/>
          <w:lang w:eastAsia="sl-SI"/>
        </w:rPr>
      </w:pPr>
    </w:p>
    <w:p w14:paraId="081408BC" w14:textId="77777777" w:rsidR="004C1302" w:rsidRPr="004C1302" w:rsidRDefault="004C1302" w:rsidP="004C1302">
      <w:pPr>
        <w:tabs>
          <w:tab w:val="left" w:pos="0"/>
        </w:tabs>
        <w:spacing w:after="0" w:line="240" w:lineRule="auto"/>
        <w:contextualSpacing/>
        <w:jc w:val="both"/>
        <w:rPr>
          <w:rFonts w:ascii="Times New Roman" w:eastAsia="Times New Roman" w:hAnsi="Times New Roman" w:cs="Times New Roman"/>
          <w:b/>
          <w:sz w:val="24"/>
          <w:szCs w:val="24"/>
          <w:lang w:eastAsia="hr-HR"/>
        </w:rPr>
      </w:pPr>
      <w:r w:rsidRPr="004C1302">
        <w:rPr>
          <w:rFonts w:ascii="Times New Roman" w:eastAsia="Times New Roman" w:hAnsi="Times New Roman" w:cs="Times New Roman"/>
          <w:bCs/>
          <w:sz w:val="24"/>
          <w:szCs w:val="24"/>
          <w:lang w:eastAsia="hr-HR"/>
        </w:rPr>
        <w:tab/>
      </w:r>
    </w:p>
    <w:p w14:paraId="039FDB68" w14:textId="77777777" w:rsidR="004C1302" w:rsidRPr="004C1302" w:rsidRDefault="004C1302" w:rsidP="00CD4334">
      <w:pPr>
        <w:numPr>
          <w:ilvl w:val="0"/>
          <w:numId w:val="9"/>
        </w:numPr>
        <w:spacing w:after="0" w:line="240" w:lineRule="auto"/>
        <w:contextualSpacing/>
        <w:jc w:val="both"/>
        <w:rPr>
          <w:b/>
          <w:bCs/>
        </w:rPr>
      </w:pPr>
      <w:r w:rsidRPr="004C1302">
        <w:rPr>
          <w:b/>
          <w:bCs/>
        </w:rPr>
        <w:t>SOCIJALNA SKRB</w:t>
      </w:r>
    </w:p>
    <w:p w14:paraId="26B0E6B8" w14:textId="77777777" w:rsidR="004C1302" w:rsidRPr="004C1302" w:rsidRDefault="004C1302" w:rsidP="004C1302">
      <w:pPr>
        <w:tabs>
          <w:tab w:val="left" w:pos="0"/>
        </w:tabs>
        <w:spacing w:after="0" w:line="240" w:lineRule="auto"/>
        <w:jc w:val="both"/>
        <w:rPr>
          <w:rFonts w:ascii="Times New Roman" w:eastAsia="Times New Roman" w:hAnsi="Times New Roman" w:cs="Times New Roman"/>
          <w:b/>
          <w:color w:val="FF0000"/>
          <w:sz w:val="24"/>
          <w:szCs w:val="24"/>
          <w:lang w:eastAsia="hr-HR"/>
        </w:rPr>
      </w:pPr>
    </w:p>
    <w:p w14:paraId="6B8FF4B0" w14:textId="77777777" w:rsidR="004C1302" w:rsidRPr="004C1302" w:rsidRDefault="004C1302" w:rsidP="004C1302">
      <w:pPr>
        <w:spacing w:after="0" w:line="240" w:lineRule="auto"/>
        <w:ind w:left="720"/>
        <w:jc w:val="both"/>
        <w:rPr>
          <w:rFonts w:eastAsia="Times New Roman" w:cs="Calibri"/>
          <w:bCs/>
          <w:szCs w:val="20"/>
          <w:lang w:eastAsia="sl-SI"/>
        </w:rPr>
      </w:pPr>
      <w:bookmarkStart w:id="1" w:name="_Hlk135805291"/>
      <w:r w:rsidRPr="004C1302">
        <w:rPr>
          <w:rFonts w:eastAsia="Times New Roman" w:cs="Calibri"/>
          <w:bCs/>
          <w:szCs w:val="20"/>
          <w:lang w:eastAsia="sl-SI"/>
        </w:rPr>
        <w:t xml:space="preserve">U skladu sa odlukom Socijalnog vijeća Općine povodom Uskrsa obiteljima slabijeg imovinskog </w:t>
      </w:r>
    </w:p>
    <w:p w14:paraId="0CAAE798" w14:textId="77777777" w:rsidR="004C1302" w:rsidRPr="004C1302" w:rsidRDefault="004C1302" w:rsidP="004C1302">
      <w:pPr>
        <w:spacing w:after="0" w:line="240" w:lineRule="auto"/>
        <w:jc w:val="both"/>
        <w:rPr>
          <w:rFonts w:eastAsia="Times New Roman" w:cs="Calibri"/>
          <w:bCs/>
          <w:szCs w:val="20"/>
          <w:lang w:eastAsia="sl-SI"/>
        </w:rPr>
      </w:pPr>
      <w:r w:rsidRPr="004C1302">
        <w:rPr>
          <w:rFonts w:eastAsia="Times New Roman" w:cs="Calibri"/>
          <w:bCs/>
          <w:szCs w:val="20"/>
          <w:lang w:eastAsia="sl-SI"/>
        </w:rPr>
        <w:t xml:space="preserve">stanja podijeljen je 51 bon u vrijednosti od 40,00 </w:t>
      </w:r>
      <w:r w:rsidRPr="004C1302">
        <w:rPr>
          <w:rFonts w:eastAsia="Times New Roman" w:cstheme="minorHAnsi"/>
          <w:bCs/>
          <w:szCs w:val="20"/>
          <w:lang w:eastAsia="sl-SI"/>
        </w:rPr>
        <w:t>Є</w:t>
      </w:r>
      <w:r w:rsidRPr="004C1302">
        <w:rPr>
          <w:rFonts w:eastAsia="Times New Roman" w:cs="Calibri"/>
          <w:bCs/>
          <w:szCs w:val="20"/>
          <w:lang w:eastAsia="sl-SI"/>
        </w:rPr>
        <w:t xml:space="preserve">. </w:t>
      </w:r>
    </w:p>
    <w:p w14:paraId="13837C2D" w14:textId="77777777" w:rsidR="004C1302" w:rsidRPr="004C1302" w:rsidRDefault="004C1302" w:rsidP="004C1302">
      <w:pPr>
        <w:spacing w:after="0" w:line="240" w:lineRule="auto"/>
        <w:jc w:val="both"/>
        <w:rPr>
          <w:rFonts w:eastAsia="Times New Roman" w:cs="Calibri"/>
          <w:bCs/>
          <w:szCs w:val="20"/>
          <w:lang w:eastAsia="sl-SI"/>
        </w:rPr>
      </w:pPr>
      <w:r w:rsidRPr="004C1302">
        <w:rPr>
          <w:rFonts w:eastAsia="Times New Roman" w:cs="Calibri"/>
          <w:bCs/>
          <w:szCs w:val="20"/>
          <w:lang w:eastAsia="sl-SI"/>
        </w:rPr>
        <w:tab/>
        <w:t>Na teret socijalnog programa vršeno je sufinanciranje prijevoza djece s poteškoćama u razvoju, sufinanciranje terapijskog jahanja za djecu kao i sudjelovanje nadarene djece u kampovima. Uz navedeno,  sukladno zaprimljenim zahtjevima pojedinim obiteljima isplaćivane su jednokratne financijske pomoći za podmirenje troškova stanovanja kao i troškova liječenja.</w:t>
      </w:r>
      <w:r w:rsidRPr="004C1302">
        <w:rPr>
          <w:rFonts w:eastAsia="Times New Roman" w:cs="Calibri"/>
          <w:bCs/>
          <w:szCs w:val="20"/>
          <w:lang w:eastAsia="sl-SI"/>
        </w:rPr>
        <w:tab/>
        <w:t xml:space="preserve"> </w:t>
      </w:r>
    </w:p>
    <w:p w14:paraId="363F888A" w14:textId="77777777" w:rsidR="004C1302" w:rsidRPr="004C1302" w:rsidRDefault="004C1302" w:rsidP="004C1302">
      <w:pPr>
        <w:spacing w:after="0" w:line="240" w:lineRule="auto"/>
        <w:jc w:val="both"/>
        <w:rPr>
          <w:rFonts w:eastAsia="Times New Roman" w:cs="Calibri"/>
          <w:bCs/>
          <w:color w:val="FF0000"/>
          <w:szCs w:val="20"/>
          <w:lang w:eastAsia="sl-SI"/>
        </w:rPr>
      </w:pPr>
    </w:p>
    <w:bookmarkEnd w:id="1"/>
    <w:p w14:paraId="3E65E6D5" w14:textId="77777777" w:rsidR="004C1302" w:rsidRPr="004C1302" w:rsidRDefault="004C1302" w:rsidP="004C1302">
      <w:pPr>
        <w:tabs>
          <w:tab w:val="left" w:pos="0"/>
        </w:tabs>
        <w:spacing w:after="0" w:line="240" w:lineRule="auto"/>
        <w:jc w:val="both"/>
        <w:rPr>
          <w:rFonts w:ascii="Times New Roman" w:eastAsia="Times New Roman" w:hAnsi="Times New Roman" w:cs="Times New Roman"/>
          <w:bCs/>
          <w:color w:val="FF0000"/>
          <w:sz w:val="24"/>
          <w:szCs w:val="24"/>
          <w:lang w:eastAsia="hr-HR"/>
        </w:rPr>
      </w:pPr>
      <w:r w:rsidRPr="004C1302">
        <w:rPr>
          <w:rFonts w:ascii="Times New Roman" w:eastAsia="Times New Roman" w:hAnsi="Times New Roman" w:cs="Times New Roman"/>
          <w:bCs/>
          <w:color w:val="FF0000"/>
          <w:sz w:val="24"/>
          <w:szCs w:val="24"/>
          <w:lang w:eastAsia="hr-HR"/>
        </w:rPr>
        <w:tab/>
      </w:r>
    </w:p>
    <w:p w14:paraId="665544E8" w14:textId="77777777" w:rsidR="004C1302" w:rsidRPr="004C1302" w:rsidRDefault="004C1302" w:rsidP="00CD4334">
      <w:pPr>
        <w:numPr>
          <w:ilvl w:val="0"/>
          <w:numId w:val="9"/>
        </w:numPr>
        <w:spacing w:after="0" w:line="240" w:lineRule="auto"/>
        <w:contextualSpacing/>
        <w:jc w:val="both"/>
        <w:rPr>
          <w:b/>
          <w:bCs/>
        </w:rPr>
      </w:pPr>
      <w:bookmarkStart w:id="2" w:name="_Hlk104376086"/>
      <w:r w:rsidRPr="004C1302">
        <w:rPr>
          <w:b/>
          <w:bCs/>
        </w:rPr>
        <w:t>KULTURA, SPORT I OSTALO</w:t>
      </w:r>
    </w:p>
    <w:p w14:paraId="704155B7" w14:textId="77777777" w:rsidR="004C1302" w:rsidRPr="004C1302" w:rsidRDefault="004C1302" w:rsidP="004C1302">
      <w:pPr>
        <w:spacing w:after="0" w:line="240" w:lineRule="auto"/>
        <w:jc w:val="both"/>
        <w:rPr>
          <w:b/>
          <w:bCs/>
        </w:rPr>
      </w:pPr>
    </w:p>
    <w:p w14:paraId="15823ABB" w14:textId="77777777" w:rsidR="004C1302" w:rsidRPr="004C1302" w:rsidRDefault="004C1302" w:rsidP="004C1302">
      <w:pPr>
        <w:ind w:firstLine="708"/>
        <w:jc w:val="both"/>
        <w:rPr>
          <w:rFonts w:eastAsia="Times New Roman" w:cs="Calibri"/>
          <w:bCs/>
          <w:szCs w:val="20"/>
          <w:lang w:eastAsia="sl-SI"/>
        </w:rPr>
      </w:pPr>
      <w:r w:rsidRPr="004C1302">
        <w:rPr>
          <w:rFonts w:eastAsia="Times New Roman" w:cs="Calibri"/>
          <w:bCs/>
          <w:szCs w:val="20"/>
          <w:lang w:eastAsia="sl-SI"/>
        </w:rPr>
        <w:t xml:space="preserve">U skladu sa Uredbom o kriterijima, mjerilima i postupcima financiranja i ugovaranja programa i projekata od interesa za opće dobro koje provode udruge u veljači je raspisan javni natječaj za financiranje programa ili projekata udruga koje doprinose razvoju kapaciteta udruga iz prioritetnih područja: kulture, programa suradnje, poljoprivrede, zaštite prirode, socijalnog uključivanja i integracije te turizma. Po dovršetku postupka donijeta je Odluka o dodjeli sredstava kojom je udrugama dodijeljeno ukupno 120.900,00 eur. Istovremeno, u skladu sa iznosom koji im je isplaćen iz </w:t>
      </w:r>
      <w:r w:rsidRPr="004C1302">
        <w:rPr>
          <w:rFonts w:eastAsia="Times New Roman" w:cs="Calibri"/>
          <w:bCs/>
          <w:szCs w:val="20"/>
          <w:lang w:eastAsia="sl-SI"/>
        </w:rPr>
        <w:lastRenderedPageBreak/>
        <w:t xml:space="preserve">Proračuna Općine,  Zajednica sportskih udruga Općine Sveti Križ Začretje provela je Javni natječaj za financiranje programa ili projekata sportskih udruga za 2024. godinu putem kojeg je udrugama dodijeljen iznos od  49.700,00 eura. Što se tiče ostalih većih izdataka za rad udruga važno je napomenuti da je sa Vatrogasnom zajednicom Općine Sveti Križ Začretje sklopljen ugovor o izravnoj dodjeli sredstava temeljem kojeg će se rad iste financirati iznosom od </w:t>
      </w:r>
      <w:r w:rsidRPr="004C1302">
        <w:t>40.000,00 eura</w:t>
      </w:r>
      <w:r w:rsidRPr="004C1302">
        <w:rPr>
          <w:rFonts w:eastAsia="Times New Roman" w:cs="Calibri"/>
          <w:bCs/>
          <w:szCs w:val="20"/>
          <w:lang w:eastAsia="sl-SI"/>
        </w:rPr>
        <w:t>. Uz taj iznos, Dobrovoljnom vatrogasnom društvu Sveti Križ Začretje isplaćuje se godišnji iznos od 13.000,00 eur za sufinanciranje nabave vatrogasnog vozila. Sa Crvenim Križem Zabok ugovoreno je financiranje rada u iznosu  od 12.000,00 eur.</w:t>
      </w:r>
    </w:p>
    <w:p w14:paraId="4013C51E" w14:textId="77777777" w:rsidR="004C1302" w:rsidRPr="004C1302" w:rsidRDefault="004C1302" w:rsidP="004C1302">
      <w:pPr>
        <w:ind w:firstLine="708"/>
        <w:jc w:val="both"/>
        <w:rPr>
          <w:rFonts w:eastAsia="Times New Roman" w:cs="Calibri"/>
          <w:bCs/>
          <w:szCs w:val="20"/>
          <w:lang w:eastAsia="sl-SI"/>
        </w:rPr>
      </w:pPr>
    </w:p>
    <w:bookmarkEnd w:id="2"/>
    <w:p w14:paraId="517DD7AE" w14:textId="77777777" w:rsidR="004C1302" w:rsidRPr="004C1302" w:rsidRDefault="004C1302" w:rsidP="00CD4334">
      <w:pPr>
        <w:numPr>
          <w:ilvl w:val="0"/>
          <w:numId w:val="9"/>
        </w:numPr>
        <w:spacing w:after="0" w:line="240" w:lineRule="auto"/>
        <w:contextualSpacing/>
        <w:jc w:val="both"/>
        <w:rPr>
          <w:b/>
          <w:bCs/>
        </w:rPr>
      </w:pPr>
      <w:r w:rsidRPr="004C1302">
        <w:rPr>
          <w:b/>
          <w:bCs/>
        </w:rPr>
        <w:t>JEDINSTVENI UPRAVNI ODJEL</w:t>
      </w:r>
    </w:p>
    <w:p w14:paraId="63C8087F" w14:textId="77777777" w:rsidR="004C1302" w:rsidRPr="004C1302" w:rsidRDefault="004C1302" w:rsidP="004C1302">
      <w:pPr>
        <w:spacing w:after="0" w:line="240" w:lineRule="auto"/>
        <w:jc w:val="both"/>
        <w:rPr>
          <w:rFonts w:ascii="Times New Roman" w:eastAsia="Times New Roman" w:hAnsi="Times New Roman" w:cs="Times New Roman"/>
          <w:bCs/>
          <w:sz w:val="24"/>
          <w:szCs w:val="24"/>
          <w:lang w:eastAsia="hr-HR"/>
        </w:rPr>
      </w:pPr>
    </w:p>
    <w:p w14:paraId="0BFAEB9F" w14:textId="77777777" w:rsidR="004C1302" w:rsidRPr="004C1302" w:rsidRDefault="004C1302" w:rsidP="004C1302">
      <w:pPr>
        <w:spacing w:after="0" w:line="240" w:lineRule="auto"/>
        <w:ind w:left="360" w:firstLine="348"/>
        <w:jc w:val="both"/>
      </w:pPr>
      <w:r w:rsidRPr="004C1302">
        <w:t>Službenici i namještenici Jedinstvenog upravnog odjela Općine Sveti Križ Začretje redovno su</w:t>
      </w:r>
    </w:p>
    <w:p w14:paraId="342DF36D" w14:textId="77777777" w:rsidR="004C1302" w:rsidRPr="004C1302" w:rsidRDefault="004C1302" w:rsidP="004C1302">
      <w:pPr>
        <w:spacing w:after="0" w:line="240" w:lineRule="auto"/>
        <w:jc w:val="both"/>
      </w:pPr>
      <w:r w:rsidRPr="004C1302">
        <w:t>izvršavali zadane im zadaće kao i radne zadatke.</w:t>
      </w:r>
    </w:p>
    <w:p w14:paraId="61E06D12" w14:textId="77777777" w:rsidR="004C1302" w:rsidRPr="004C1302" w:rsidRDefault="004C1302" w:rsidP="004C1302">
      <w:pPr>
        <w:spacing w:after="0" w:line="240" w:lineRule="auto"/>
        <w:ind w:firstLine="708"/>
        <w:jc w:val="both"/>
      </w:pPr>
      <w:r w:rsidRPr="004C1302">
        <w:t xml:space="preserve">Kao načelnik, u svom sam se radu pridržavao važećih Zakona, Statuta Općine, Odluka Općinskog vijeća te ostalih propisa i smjernica. </w:t>
      </w:r>
    </w:p>
    <w:p w14:paraId="79C52886" w14:textId="77777777" w:rsidR="004C1302" w:rsidRPr="004C1302" w:rsidRDefault="004C1302" w:rsidP="004C1302">
      <w:pPr>
        <w:spacing w:after="0" w:line="240" w:lineRule="auto"/>
        <w:ind w:firstLine="709"/>
        <w:jc w:val="both"/>
      </w:pPr>
      <w:r w:rsidRPr="004C1302">
        <w:t>Koristim priliku da pozovem članove Općinskog vijeća na konstruktivnu suradnju, sve s ciljem zaštite interesa naših stanovnika kao i sredine u kojoj živimo.</w:t>
      </w:r>
    </w:p>
    <w:p w14:paraId="1BB0867B" w14:textId="77777777" w:rsidR="004C1302" w:rsidRPr="004C1302" w:rsidRDefault="004C1302" w:rsidP="004C1302">
      <w:pPr>
        <w:spacing w:after="0" w:line="240" w:lineRule="auto"/>
        <w:ind w:left="360" w:firstLine="348"/>
        <w:jc w:val="both"/>
      </w:pPr>
    </w:p>
    <w:p w14:paraId="5E23E271" w14:textId="77777777" w:rsidR="004C1302" w:rsidRPr="004C1302" w:rsidRDefault="004C1302" w:rsidP="004C1302">
      <w:pPr>
        <w:spacing w:after="0" w:line="240" w:lineRule="auto"/>
        <w:ind w:firstLine="360"/>
        <w:jc w:val="both"/>
        <w:rPr>
          <w:rFonts w:ascii="Times New Roman" w:eastAsia="Times New Roman" w:hAnsi="Times New Roman" w:cs="Times New Roman"/>
          <w:bCs/>
          <w:sz w:val="24"/>
          <w:szCs w:val="24"/>
          <w:lang w:eastAsia="hr-HR"/>
        </w:rPr>
      </w:pPr>
    </w:p>
    <w:p w14:paraId="21B2E703" w14:textId="77777777" w:rsidR="004C1302" w:rsidRPr="004C1302" w:rsidRDefault="004C1302" w:rsidP="004C1302">
      <w:pPr>
        <w:spacing w:after="0" w:line="240" w:lineRule="auto"/>
        <w:ind w:firstLine="360"/>
        <w:jc w:val="both"/>
      </w:pPr>
      <w:r w:rsidRPr="004C1302">
        <w:rPr>
          <w:rFonts w:ascii="Times New Roman" w:eastAsia="Times New Roman" w:hAnsi="Times New Roman" w:cs="Times New Roman"/>
          <w:bCs/>
          <w:sz w:val="24"/>
          <w:szCs w:val="24"/>
          <w:lang w:eastAsia="hr-HR"/>
        </w:rPr>
        <w:tab/>
      </w:r>
      <w:r w:rsidRPr="004C1302">
        <w:rPr>
          <w:rFonts w:ascii="Times New Roman" w:eastAsia="Times New Roman" w:hAnsi="Times New Roman" w:cs="Times New Roman"/>
          <w:bCs/>
          <w:sz w:val="24"/>
          <w:szCs w:val="24"/>
          <w:lang w:eastAsia="hr-HR"/>
        </w:rPr>
        <w:tab/>
      </w:r>
      <w:r w:rsidRPr="004C1302">
        <w:rPr>
          <w:rFonts w:ascii="Times New Roman" w:eastAsia="Times New Roman" w:hAnsi="Times New Roman" w:cs="Times New Roman"/>
          <w:bCs/>
          <w:sz w:val="24"/>
          <w:szCs w:val="24"/>
          <w:lang w:eastAsia="hr-HR"/>
        </w:rPr>
        <w:tab/>
      </w:r>
      <w:r w:rsidRPr="004C1302">
        <w:rPr>
          <w:rFonts w:ascii="Times New Roman" w:eastAsia="Times New Roman" w:hAnsi="Times New Roman" w:cs="Times New Roman"/>
          <w:bCs/>
          <w:sz w:val="24"/>
          <w:szCs w:val="24"/>
          <w:lang w:eastAsia="hr-HR"/>
        </w:rPr>
        <w:tab/>
      </w:r>
      <w:r w:rsidRPr="004C1302">
        <w:rPr>
          <w:rFonts w:ascii="Times New Roman" w:eastAsia="Times New Roman" w:hAnsi="Times New Roman" w:cs="Times New Roman"/>
          <w:bCs/>
          <w:sz w:val="24"/>
          <w:szCs w:val="24"/>
          <w:lang w:eastAsia="hr-HR"/>
        </w:rPr>
        <w:tab/>
      </w:r>
      <w:r w:rsidRPr="004C1302">
        <w:rPr>
          <w:rFonts w:ascii="Times New Roman" w:eastAsia="Times New Roman" w:hAnsi="Times New Roman" w:cs="Times New Roman"/>
          <w:bCs/>
          <w:sz w:val="24"/>
          <w:szCs w:val="24"/>
          <w:lang w:eastAsia="hr-HR"/>
        </w:rPr>
        <w:tab/>
      </w:r>
      <w:r w:rsidRPr="004C1302">
        <w:rPr>
          <w:rFonts w:ascii="Times New Roman" w:eastAsia="Times New Roman" w:hAnsi="Times New Roman" w:cs="Times New Roman"/>
          <w:bCs/>
          <w:sz w:val="24"/>
          <w:szCs w:val="24"/>
          <w:lang w:eastAsia="hr-HR"/>
        </w:rPr>
        <w:tab/>
        <w:t xml:space="preserve">    </w:t>
      </w:r>
      <w:r w:rsidRPr="004C1302">
        <w:t>OPĆINSKI NAČELNIK</w:t>
      </w:r>
    </w:p>
    <w:p w14:paraId="67552F63" w14:textId="77777777" w:rsidR="004C1302" w:rsidRPr="004C1302" w:rsidRDefault="004C1302" w:rsidP="004C1302">
      <w:pPr>
        <w:spacing w:after="0" w:line="240" w:lineRule="auto"/>
        <w:ind w:firstLine="360"/>
        <w:jc w:val="both"/>
        <w:rPr>
          <w:i/>
          <w:iCs/>
        </w:rPr>
      </w:pPr>
      <w:r w:rsidRPr="004C1302">
        <w:tab/>
      </w:r>
      <w:r w:rsidRPr="004C1302">
        <w:tab/>
      </w:r>
      <w:r w:rsidRPr="004C1302">
        <w:tab/>
      </w:r>
      <w:r w:rsidRPr="004C1302">
        <w:tab/>
      </w:r>
      <w:r w:rsidRPr="004C1302">
        <w:tab/>
      </w:r>
      <w:r w:rsidRPr="004C1302">
        <w:tab/>
      </w:r>
      <w:r w:rsidRPr="004C1302">
        <w:tab/>
      </w:r>
      <w:r w:rsidRPr="004C1302">
        <w:rPr>
          <w:i/>
          <w:iCs/>
        </w:rPr>
        <w:t xml:space="preserve">     Marko Kos, dipl.oec.</w:t>
      </w:r>
      <w:r w:rsidRPr="004C1302">
        <w:rPr>
          <w:i/>
          <w:iCs/>
        </w:rPr>
        <w:tab/>
      </w:r>
    </w:p>
    <w:p w14:paraId="4A07C5E0" w14:textId="77777777" w:rsidR="004C1302" w:rsidRPr="004C1302" w:rsidRDefault="004C1302" w:rsidP="004C1302">
      <w:pPr>
        <w:spacing w:after="0" w:line="240" w:lineRule="auto"/>
        <w:jc w:val="both"/>
        <w:rPr>
          <w:rFonts w:ascii="Times New Roman" w:eastAsia="Times New Roman" w:hAnsi="Times New Roman" w:cs="Times New Roman"/>
          <w:bCs/>
          <w:sz w:val="24"/>
          <w:szCs w:val="24"/>
          <w:lang w:eastAsia="hr-HR"/>
        </w:rPr>
      </w:pPr>
    </w:p>
    <w:p w14:paraId="273F0535" w14:textId="77777777" w:rsidR="004C1302" w:rsidRPr="004C1302" w:rsidRDefault="004C1302" w:rsidP="004C1302">
      <w:pPr>
        <w:spacing w:after="0" w:line="240" w:lineRule="auto"/>
        <w:jc w:val="both"/>
        <w:rPr>
          <w:rFonts w:ascii="Times New Roman" w:eastAsia="Times New Roman" w:hAnsi="Times New Roman" w:cs="Times New Roman"/>
          <w:bCs/>
          <w:sz w:val="24"/>
          <w:szCs w:val="24"/>
          <w:lang w:eastAsia="hr-HR"/>
        </w:rPr>
      </w:pPr>
    </w:p>
    <w:p w14:paraId="37B78C22" w14:textId="77777777" w:rsidR="004C1302" w:rsidRPr="004C1302" w:rsidRDefault="004C1302" w:rsidP="004C1302">
      <w:pPr>
        <w:spacing w:after="0" w:line="240" w:lineRule="auto"/>
        <w:jc w:val="both"/>
        <w:rPr>
          <w:rFonts w:ascii="Times New Roman" w:eastAsia="Times New Roman" w:hAnsi="Times New Roman" w:cs="Times New Roman"/>
          <w:bCs/>
          <w:sz w:val="24"/>
          <w:szCs w:val="24"/>
          <w:lang w:eastAsia="hr-HR"/>
        </w:rPr>
      </w:pPr>
    </w:p>
    <w:p w14:paraId="1787D1F1" w14:textId="77777777" w:rsidR="004C1302" w:rsidRPr="004C1302" w:rsidRDefault="004C1302" w:rsidP="004C1302">
      <w:pPr>
        <w:spacing w:after="0" w:line="240" w:lineRule="auto"/>
        <w:jc w:val="both"/>
        <w:rPr>
          <w:rFonts w:ascii="Times New Roman" w:eastAsia="Times New Roman" w:hAnsi="Times New Roman" w:cs="Times New Roman"/>
          <w:bCs/>
          <w:sz w:val="24"/>
          <w:szCs w:val="24"/>
          <w:lang w:eastAsia="hr-HR"/>
        </w:rPr>
      </w:pPr>
    </w:p>
    <w:p w14:paraId="68FFAD9F" w14:textId="77777777" w:rsidR="004C1302" w:rsidRDefault="004C1302" w:rsidP="00CA6BEC">
      <w:pPr>
        <w:jc w:val="both"/>
      </w:pPr>
    </w:p>
    <w:p w14:paraId="3C336C27" w14:textId="77777777" w:rsidR="004C1302" w:rsidRDefault="004C1302" w:rsidP="00CA6BEC">
      <w:pPr>
        <w:jc w:val="both"/>
      </w:pPr>
    </w:p>
    <w:p w14:paraId="1BC8E5B1" w14:textId="77777777" w:rsidR="004C1302" w:rsidRDefault="004C1302" w:rsidP="00CA6BEC">
      <w:pPr>
        <w:jc w:val="both"/>
      </w:pPr>
    </w:p>
    <w:p w14:paraId="052082C2" w14:textId="77777777" w:rsidR="004C1302" w:rsidRDefault="004C1302" w:rsidP="00CA6BEC">
      <w:pPr>
        <w:jc w:val="both"/>
      </w:pPr>
    </w:p>
    <w:p w14:paraId="4B44FC95" w14:textId="77777777" w:rsidR="004C1302" w:rsidRDefault="004C1302" w:rsidP="00CA6BEC">
      <w:pPr>
        <w:jc w:val="both"/>
      </w:pPr>
    </w:p>
    <w:p w14:paraId="309AAB22" w14:textId="77777777" w:rsidR="004C1302" w:rsidRDefault="004C1302" w:rsidP="00CA6BEC">
      <w:pPr>
        <w:jc w:val="both"/>
      </w:pPr>
    </w:p>
    <w:p w14:paraId="38A40A5F" w14:textId="77777777" w:rsidR="004C1302" w:rsidRDefault="004C1302" w:rsidP="00CA6BEC">
      <w:pPr>
        <w:jc w:val="both"/>
      </w:pPr>
    </w:p>
    <w:p w14:paraId="082EC23F" w14:textId="77777777" w:rsidR="004C1302" w:rsidRDefault="004C1302" w:rsidP="00CA6BEC">
      <w:pPr>
        <w:jc w:val="both"/>
      </w:pPr>
    </w:p>
    <w:p w14:paraId="04DE954D" w14:textId="77777777" w:rsidR="004C1302" w:rsidRDefault="004C1302" w:rsidP="00CA6BEC">
      <w:pPr>
        <w:jc w:val="both"/>
      </w:pPr>
    </w:p>
    <w:p w14:paraId="6A12571A" w14:textId="77777777" w:rsidR="004C1302" w:rsidRDefault="004C1302" w:rsidP="00CA6BEC">
      <w:pPr>
        <w:jc w:val="both"/>
      </w:pPr>
    </w:p>
    <w:p w14:paraId="5CA4801F" w14:textId="77777777" w:rsidR="004C1302" w:rsidRDefault="004C1302" w:rsidP="00CA6BEC">
      <w:pPr>
        <w:jc w:val="both"/>
      </w:pPr>
    </w:p>
    <w:p w14:paraId="2DD412E2" w14:textId="77777777" w:rsidR="004C1302" w:rsidRDefault="004C1302" w:rsidP="00CA6BEC">
      <w:pPr>
        <w:jc w:val="both"/>
      </w:pPr>
    </w:p>
    <w:p w14:paraId="3BE537FA" w14:textId="77777777" w:rsidR="004C1302" w:rsidRDefault="004C1302" w:rsidP="00CA6BEC">
      <w:pPr>
        <w:jc w:val="both"/>
      </w:pPr>
    </w:p>
    <w:p w14:paraId="63A13D6C" w14:textId="77777777" w:rsidR="004C1302" w:rsidRDefault="004C1302" w:rsidP="00CA6BEC">
      <w:pPr>
        <w:jc w:val="both"/>
      </w:pPr>
    </w:p>
    <w:p w14:paraId="3BBE3CA4" w14:textId="77777777" w:rsidR="004C1302" w:rsidRDefault="004C1302" w:rsidP="00CA6BEC">
      <w:pPr>
        <w:jc w:val="both"/>
      </w:pPr>
    </w:p>
    <w:p w14:paraId="0C292258" w14:textId="77777777" w:rsidR="004C1302" w:rsidRDefault="004C1302" w:rsidP="00CA6BEC">
      <w:pPr>
        <w:jc w:val="both"/>
      </w:pPr>
    </w:p>
    <w:p w14:paraId="21173761" w14:textId="77777777" w:rsidR="004C1302" w:rsidRDefault="004C1302" w:rsidP="00CA6BEC">
      <w:pPr>
        <w:jc w:val="both"/>
      </w:pPr>
    </w:p>
    <w:p w14:paraId="12B43A90" w14:textId="77777777" w:rsidR="004C1302" w:rsidRDefault="004C1302" w:rsidP="00CA6BEC">
      <w:pPr>
        <w:jc w:val="both"/>
      </w:pPr>
    </w:p>
    <w:p w14:paraId="2737743D" w14:textId="77777777" w:rsidR="004C1302" w:rsidRDefault="004C1302" w:rsidP="00CA6BEC">
      <w:pPr>
        <w:jc w:val="both"/>
      </w:pPr>
    </w:p>
    <w:p w14:paraId="15731E68" w14:textId="77777777" w:rsidR="004C1302" w:rsidRDefault="004C1302" w:rsidP="00CA6BEC">
      <w:pPr>
        <w:jc w:val="both"/>
      </w:pPr>
    </w:p>
    <w:p w14:paraId="7C6231E0" w14:textId="77777777" w:rsidR="004C1302" w:rsidRDefault="004C1302" w:rsidP="00CA6BEC">
      <w:pPr>
        <w:jc w:val="both"/>
      </w:pPr>
    </w:p>
    <w:p w14:paraId="19326651" w14:textId="77777777" w:rsidR="004C1302" w:rsidRPr="004C1302" w:rsidRDefault="004C1302" w:rsidP="004C1302">
      <w:pPr>
        <w:spacing w:after="0" w:line="240" w:lineRule="auto"/>
        <w:rPr>
          <w:rFonts w:ascii="Arial" w:eastAsia="Times New Roman" w:hAnsi="Arial" w:cs="Arial"/>
          <w:b/>
          <w:lang w:val="en-US"/>
        </w:rPr>
      </w:pPr>
      <w:bookmarkStart w:id="3" w:name="_Hlk175573953"/>
    </w:p>
    <w:p w14:paraId="3D8BF4F0" w14:textId="77777777" w:rsidR="004C1302" w:rsidRPr="004C1302" w:rsidRDefault="004C1302" w:rsidP="004C1302">
      <w:pPr>
        <w:spacing w:after="0" w:line="240" w:lineRule="auto"/>
        <w:rPr>
          <w:rFonts w:ascii="Times New Roman" w:eastAsia="Times New Roman" w:hAnsi="Times New Roman" w:cs="Times New Roman"/>
          <w:b/>
          <w:i/>
          <w:u w:val="single"/>
          <w:lang w:val="en-US"/>
        </w:rPr>
      </w:pPr>
      <w:r w:rsidRPr="004C1302">
        <w:rPr>
          <w:rFonts w:ascii="Times New Roman" w:eastAsia="Times New Roman" w:hAnsi="Times New Roman" w:cs="Times New Roman"/>
          <w:b/>
          <w:lang w:val="en-US"/>
        </w:rPr>
        <w:t xml:space="preserve">                             </w:t>
      </w:r>
      <w:r w:rsidRPr="004C1302">
        <w:rPr>
          <w:rFonts w:ascii="Times New Roman" w:eastAsia="Times New Roman" w:hAnsi="Times New Roman" w:cs="Times New Roman"/>
          <w:b/>
          <w:lang w:val="en-US"/>
        </w:rPr>
        <w:object w:dxaOrig="2100" w:dyaOrig="2503" w14:anchorId="3377E253">
          <v:shape id="_x0000_i1028" type="#_x0000_t75" style="width:32.25pt;height:42.75pt" o:ole="" fillcolor="window">
            <v:imagedata r:id="rId5" o:title=""/>
          </v:shape>
          <o:OLEObject Type="Embed" ProgID="MSDraw" ShapeID="_x0000_i1028" DrawAspect="Content" ObjectID="_1786439886" r:id="rId9">
            <o:FieldCodes>\* MERGEFORMAT</o:FieldCodes>
          </o:OLEObject>
        </w:object>
      </w:r>
      <w:bookmarkEnd w:id="3"/>
      <w:r w:rsidRPr="004C1302">
        <w:rPr>
          <w:rFonts w:ascii="Times New Roman" w:eastAsia="Times New Roman" w:hAnsi="Times New Roman" w:cs="Times New Roman"/>
          <w:b/>
          <w:lang w:val="en-US"/>
        </w:rPr>
        <w:tab/>
      </w:r>
    </w:p>
    <w:p w14:paraId="3D4067EA" w14:textId="77777777" w:rsidR="004C1302" w:rsidRPr="004C1302" w:rsidRDefault="004C1302" w:rsidP="004C1302">
      <w:pPr>
        <w:spacing w:after="0" w:line="240" w:lineRule="auto"/>
        <w:rPr>
          <w:rFonts w:ascii="Times New Roman" w:eastAsia="Times New Roman" w:hAnsi="Times New Roman" w:cs="Times New Roman"/>
          <w:b/>
          <w:i/>
          <w:u w:val="single"/>
          <w:lang w:val="en-US"/>
        </w:rPr>
      </w:pPr>
      <w:r w:rsidRPr="004C1302">
        <w:rPr>
          <w:rFonts w:ascii="Times New Roman" w:eastAsia="Times New Roman" w:hAnsi="Times New Roman" w:cs="Times New Roman"/>
          <w:b/>
          <w:lang w:val="en-US"/>
        </w:rPr>
        <w:t xml:space="preserve">            REPUBLIKA HRVATSKA</w:t>
      </w:r>
      <w:r w:rsidRPr="004C1302">
        <w:rPr>
          <w:rFonts w:ascii="Times New Roman" w:eastAsia="Times New Roman" w:hAnsi="Times New Roman" w:cs="Times New Roman"/>
          <w:b/>
          <w:lang w:val="en-US"/>
        </w:rPr>
        <w:tab/>
      </w:r>
      <w:r w:rsidRPr="004C1302">
        <w:rPr>
          <w:rFonts w:ascii="Times New Roman" w:eastAsia="Times New Roman" w:hAnsi="Times New Roman" w:cs="Times New Roman"/>
          <w:b/>
          <w:lang w:val="en-US"/>
        </w:rPr>
        <w:tab/>
      </w:r>
      <w:r w:rsidRPr="004C1302">
        <w:rPr>
          <w:rFonts w:ascii="Times New Roman" w:eastAsia="Times New Roman" w:hAnsi="Times New Roman" w:cs="Times New Roman"/>
          <w:b/>
          <w:lang w:val="en-US"/>
        </w:rPr>
        <w:tab/>
      </w:r>
      <w:r w:rsidRPr="004C1302">
        <w:rPr>
          <w:rFonts w:ascii="Times New Roman" w:eastAsia="Times New Roman" w:hAnsi="Times New Roman" w:cs="Times New Roman"/>
          <w:b/>
          <w:lang w:val="en-US"/>
        </w:rPr>
        <w:tab/>
      </w:r>
      <w:r w:rsidRPr="004C1302">
        <w:rPr>
          <w:rFonts w:ascii="Times New Roman" w:eastAsia="Times New Roman" w:hAnsi="Times New Roman" w:cs="Times New Roman"/>
          <w:b/>
          <w:lang w:val="en-US"/>
        </w:rPr>
        <w:tab/>
      </w:r>
      <w:r w:rsidRPr="004C1302">
        <w:rPr>
          <w:rFonts w:ascii="Times New Roman" w:eastAsia="Times New Roman" w:hAnsi="Times New Roman" w:cs="Times New Roman"/>
          <w:b/>
          <w:lang w:val="en-US"/>
        </w:rPr>
        <w:tab/>
      </w:r>
      <w:r w:rsidRPr="004C1302">
        <w:rPr>
          <w:rFonts w:ascii="Times New Roman" w:eastAsia="Times New Roman" w:hAnsi="Times New Roman" w:cs="Times New Roman"/>
          <w:b/>
          <w:lang w:val="en-US"/>
        </w:rPr>
        <w:tab/>
      </w:r>
    </w:p>
    <w:p w14:paraId="6ADF55D8" w14:textId="77777777" w:rsidR="004C1302" w:rsidRPr="004C1302" w:rsidRDefault="004C1302" w:rsidP="004C1302">
      <w:pPr>
        <w:spacing w:after="0" w:line="240" w:lineRule="auto"/>
        <w:rPr>
          <w:rFonts w:ascii="Times New Roman" w:eastAsia="Times New Roman" w:hAnsi="Times New Roman" w:cs="Times New Roman"/>
          <w:b/>
          <w:lang w:eastAsia="hr-HR"/>
        </w:rPr>
      </w:pPr>
      <w:r w:rsidRPr="004C1302">
        <w:rPr>
          <w:rFonts w:ascii="Times New Roman" w:eastAsia="Times New Roman" w:hAnsi="Times New Roman" w:cs="Times New Roman"/>
          <w:b/>
          <w:lang w:eastAsia="hr-HR"/>
        </w:rPr>
        <w:t xml:space="preserve">   KRAPINSKO-ZAGORSKA ŽUPANIJA</w:t>
      </w:r>
    </w:p>
    <w:p w14:paraId="14ED3782" w14:textId="77777777" w:rsidR="004C1302" w:rsidRPr="004C1302" w:rsidRDefault="004C1302" w:rsidP="004C1302">
      <w:pPr>
        <w:spacing w:after="0" w:line="240" w:lineRule="auto"/>
        <w:rPr>
          <w:rFonts w:ascii="Times New Roman" w:eastAsia="Times New Roman" w:hAnsi="Times New Roman" w:cs="Times New Roman"/>
          <w:b/>
          <w:lang w:eastAsia="hr-HR"/>
        </w:rPr>
      </w:pPr>
      <w:r w:rsidRPr="004C1302">
        <w:rPr>
          <w:rFonts w:ascii="Times New Roman" w:eastAsia="Times New Roman" w:hAnsi="Times New Roman" w:cs="Times New Roman"/>
          <w:b/>
          <w:lang w:eastAsia="hr-HR"/>
        </w:rPr>
        <w:t xml:space="preserve">     OPĆINA SVETI KRIŽ ZAČRETJE</w:t>
      </w:r>
    </w:p>
    <w:p w14:paraId="6B772966" w14:textId="77777777" w:rsidR="004C1302" w:rsidRPr="004C1302" w:rsidRDefault="004C1302" w:rsidP="004C1302">
      <w:pPr>
        <w:spacing w:after="0" w:line="240" w:lineRule="auto"/>
        <w:rPr>
          <w:rFonts w:ascii="Times New Roman" w:eastAsia="Times New Roman" w:hAnsi="Times New Roman" w:cs="Times New Roman"/>
          <w:b/>
          <w:lang w:eastAsia="hr-HR"/>
        </w:rPr>
      </w:pPr>
      <w:r w:rsidRPr="004C1302">
        <w:rPr>
          <w:rFonts w:ascii="Times New Roman" w:eastAsia="Times New Roman" w:hAnsi="Times New Roman" w:cs="Times New Roman"/>
          <w:b/>
          <w:lang w:eastAsia="hr-HR"/>
        </w:rPr>
        <w:t xml:space="preserve">              OPĆINSKI NAČELNIK</w:t>
      </w:r>
    </w:p>
    <w:p w14:paraId="557C3094" w14:textId="77777777" w:rsidR="004C1302" w:rsidRPr="004C1302" w:rsidRDefault="004C1302" w:rsidP="004C1302">
      <w:pPr>
        <w:spacing w:after="0" w:line="240" w:lineRule="auto"/>
        <w:rPr>
          <w:rFonts w:ascii="Times New Roman" w:eastAsia="Times New Roman" w:hAnsi="Times New Roman" w:cs="Times New Roman"/>
          <w:lang w:val="en-US" w:eastAsia="hr-HR"/>
        </w:rPr>
      </w:pPr>
    </w:p>
    <w:p w14:paraId="186087CB" w14:textId="77777777" w:rsidR="004C1302" w:rsidRPr="004C1302" w:rsidRDefault="004C1302" w:rsidP="004C1302">
      <w:pPr>
        <w:spacing w:after="0" w:line="240" w:lineRule="auto"/>
        <w:rPr>
          <w:rFonts w:ascii="Times New Roman" w:eastAsia="Times New Roman" w:hAnsi="Times New Roman" w:cs="Times New Roman"/>
          <w:lang w:val="en-US" w:eastAsia="hr-HR"/>
        </w:rPr>
      </w:pPr>
      <w:r w:rsidRPr="004C1302">
        <w:rPr>
          <w:rFonts w:ascii="Times New Roman" w:eastAsia="Times New Roman" w:hAnsi="Times New Roman" w:cs="Times New Roman"/>
          <w:lang w:val="en-US" w:eastAsia="hr-HR"/>
        </w:rPr>
        <w:t>KLASA: 350-02/24-01/004</w:t>
      </w:r>
    </w:p>
    <w:p w14:paraId="4A462B0C" w14:textId="77777777" w:rsidR="004C1302" w:rsidRPr="004C1302" w:rsidRDefault="004C1302" w:rsidP="004C1302">
      <w:pPr>
        <w:spacing w:after="0" w:line="240" w:lineRule="auto"/>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URBROJ: 2140-28-01-24-2</w:t>
      </w:r>
    </w:p>
    <w:p w14:paraId="00EE3CF6" w14:textId="77777777" w:rsidR="004C1302" w:rsidRPr="004C1302" w:rsidRDefault="004C1302" w:rsidP="004C1302">
      <w:pPr>
        <w:spacing w:after="0" w:line="240" w:lineRule="auto"/>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Sveti Križ Začretje, 26.08.2024.</w:t>
      </w:r>
    </w:p>
    <w:p w14:paraId="4EA5556D" w14:textId="77777777" w:rsidR="004C1302" w:rsidRPr="004C1302" w:rsidRDefault="004C1302" w:rsidP="004C1302">
      <w:pPr>
        <w:spacing w:after="0" w:line="240" w:lineRule="auto"/>
        <w:rPr>
          <w:rFonts w:ascii="Times New Roman" w:eastAsia="Times New Roman" w:hAnsi="Times New Roman" w:cs="Times New Roman"/>
          <w:lang w:eastAsia="hr-HR"/>
        </w:rPr>
      </w:pPr>
    </w:p>
    <w:p w14:paraId="37CB08F2" w14:textId="77777777" w:rsidR="004C1302" w:rsidRPr="004C1302" w:rsidRDefault="004C1302" w:rsidP="004C1302">
      <w:pPr>
        <w:spacing w:after="0" w:line="240" w:lineRule="auto"/>
        <w:rPr>
          <w:rFonts w:ascii="Times New Roman" w:eastAsia="Times New Roman" w:hAnsi="Times New Roman" w:cs="Times New Roman"/>
          <w:lang w:eastAsia="hr-HR"/>
        </w:rPr>
      </w:pPr>
    </w:p>
    <w:p w14:paraId="032302C3" w14:textId="77777777" w:rsidR="004C1302" w:rsidRPr="004C1302" w:rsidRDefault="004C1302" w:rsidP="004C1302">
      <w:pPr>
        <w:spacing w:after="0" w:line="240" w:lineRule="auto"/>
        <w:jc w:val="right"/>
        <w:rPr>
          <w:rFonts w:ascii="Times New Roman" w:eastAsia="Times New Roman" w:hAnsi="Times New Roman" w:cs="Times New Roman"/>
          <w:b/>
          <w:lang w:eastAsia="hr-HR"/>
        </w:rPr>
      </w:pP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t xml:space="preserve">                                                               PREDSJEDNIKU</w:t>
      </w:r>
      <w:r w:rsidRPr="004C1302">
        <w:rPr>
          <w:kern w:val="2"/>
          <w14:ligatures w14:val="standardContextual"/>
        </w:rPr>
        <w:t xml:space="preserve"> </w:t>
      </w:r>
      <w:r w:rsidRPr="004C1302">
        <w:rPr>
          <w:rFonts w:ascii="Times New Roman" w:eastAsia="Times New Roman" w:hAnsi="Times New Roman" w:cs="Times New Roman"/>
          <w:b/>
          <w:lang w:eastAsia="hr-HR"/>
        </w:rPr>
        <w:t>OPĆINSKOG VIJEĆA</w:t>
      </w:r>
    </w:p>
    <w:p w14:paraId="712D93F5" w14:textId="77777777" w:rsidR="004C1302" w:rsidRPr="004C1302" w:rsidRDefault="004C1302" w:rsidP="004C1302">
      <w:pPr>
        <w:spacing w:after="0" w:line="240" w:lineRule="auto"/>
        <w:jc w:val="both"/>
        <w:rPr>
          <w:rFonts w:ascii="Times New Roman" w:eastAsia="Times New Roman" w:hAnsi="Times New Roman" w:cs="Times New Roman"/>
          <w:b/>
          <w:lang w:eastAsia="hr-HR"/>
        </w:rPr>
      </w:pP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t xml:space="preserve">                                                         </w:t>
      </w:r>
    </w:p>
    <w:p w14:paraId="7C9202C8" w14:textId="77777777" w:rsidR="004C1302" w:rsidRPr="004C1302" w:rsidRDefault="004C1302" w:rsidP="004C1302">
      <w:pPr>
        <w:spacing w:after="0" w:line="240" w:lineRule="auto"/>
        <w:jc w:val="both"/>
        <w:rPr>
          <w:rFonts w:ascii="Times New Roman" w:eastAsia="Times New Roman" w:hAnsi="Times New Roman" w:cs="Times New Roman"/>
          <w:b/>
          <w:lang w:eastAsia="hr-HR"/>
        </w:rPr>
      </w:pPr>
    </w:p>
    <w:p w14:paraId="0881AF44" w14:textId="77777777" w:rsidR="004C1302" w:rsidRPr="004C1302" w:rsidRDefault="004C1302" w:rsidP="004C1302">
      <w:pPr>
        <w:spacing w:after="0" w:line="240" w:lineRule="auto"/>
        <w:jc w:val="both"/>
        <w:rPr>
          <w:rFonts w:ascii="Times New Roman" w:eastAsia="Times New Roman" w:hAnsi="Times New Roman" w:cs="Times New Roman"/>
          <w:b/>
          <w:lang w:eastAsia="hr-HR"/>
        </w:rPr>
      </w:pPr>
    </w:p>
    <w:p w14:paraId="722D79E0" w14:textId="77777777" w:rsidR="004C1302" w:rsidRPr="004C1302" w:rsidRDefault="004C1302" w:rsidP="004C1302">
      <w:pPr>
        <w:spacing w:after="0" w:line="240" w:lineRule="auto"/>
        <w:jc w:val="both"/>
        <w:rPr>
          <w:rFonts w:ascii="Times New Roman" w:eastAsia="Times New Roman" w:hAnsi="Times New Roman" w:cs="Times New Roman"/>
          <w:b/>
          <w:lang w:eastAsia="hr-HR"/>
        </w:rPr>
      </w:pPr>
      <w:r w:rsidRPr="004C1302">
        <w:rPr>
          <w:rFonts w:ascii="Times New Roman" w:eastAsia="Times New Roman" w:hAnsi="Times New Roman" w:cs="Times New Roman"/>
          <w:b/>
          <w:lang w:eastAsia="hr-HR"/>
        </w:rPr>
        <w:t xml:space="preserve">PREDMET: </w:t>
      </w:r>
      <w:r w:rsidRPr="004C1302">
        <w:rPr>
          <w:rFonts w:ascii="Times New Roman" w:eastAsia="Times New Roman" w:hAnsi="Times New Roman" w:cs="Times New Roman"/>
          <w:b/>
          <w:lang w:eastAsia="hr-HR"/>
        </w:rPr>
        <w:tab/>
        <w:t xml:space="preserve">Odluka o donošenju V. Izmjena i dopuna  </w:t>
      </w:r>
    </w:p>
    <w:p w14:paraId="55A96CBA" w14:textId="77777777" w:rsidR="004C1302" w:rsidRPr="004C1302" w:rsidRDefault="004C1302" w:rsidP="004C1302">
      <w:pPr>
        <w:spacing w:after="0" w:line="240" w:lineRule="auto"/>
        <w:jc w:val="both"/>
        <w:rPr>
          <w:rFonts w:ascii="Times New Roman" w:eastAsia="Times New Roman" w:hAnsi="Times New Roman" w:cs="Times New Roman"/>
          <w:b/>
          <w:lang w:eastAsia="hr-HR"/>
        </w:rPr>
      </w:pPr>
      <w:r w:rsidRPr="004C1302">
        <w:rPr>
          <w:rFonts w:ascii="Times New Roman" w:eastAsia="Times New Roman" w:hAnsi="Times New Roman" w:cs="Times New Roman"/>
          <w:b/>
          <w:lang w:eastAsia="hr-HR"/>
        </w:rPr>
        <w:tab/>
      </w:r>
      <w:r w:rsidRPr="004C1302">
        <w:rPr>
          <w:rFonts w:ascii="Times New Roman" w:eastAsia="Times New Roman" w:hAnsi="Times New Roman" w:cs="Times New Roman"/>
          <w:b/>
          <w:lang w:eastAsia="hr-HR"/>
        </w:rPr>
        <w:tab/>
        <w:t>Prostornog plana uređenja Općine Sveti Križ Začretje</w:t>
      </w:r>
    </w:p>
    <w:p w14:paraId="5FBCFA34" w14:textId="77777777" w:rsidR="004C1302" w:rsidRPr="004C1302" w:rsidRDefault="004C1302" w:rsidP="004C1302">
      <w:pPr>
        <w:spacing w:after="0" w:line="240" w:lineRule="auto"/>
        <w:ind w:firstLine="705"/>
        <w:jc w:val="both"/>
        <w:rPr>
          <w:rFonts w:ascii="Times New Roman" w:eastAsia="Times New Roman" w:hAnsi="Times New Roman" w:cs="Times New Roman"/>
          <w:lang w:eastAsia="hr-HR"/>
        </w:rPr>
      </w:pPr>
    </w:p>
    <w:p w14:paraId="6FD78689" w14:textId="77777777" w:rsidR="004C1302" w:rsidRPr="004C1302" w:rsidRDefault="004C1302" w:rsidP="004C1302">
      <w:pPr>
        <w:spacing w:after="0" w:line="240" w:lineRule="auto"/>
        <w:ind w:firstLine="705"/>
        <w:jc w:val="both"/>
        <w:rPr>
          <w:rFonts w:ascii="Times New Roman" w:eastAsia="Times New Roman" w:hAnsi="Times New Roman" w:cs="Times New Roman"/>
          <w:lang w:eastAsia="hr-HR"/>
        </w:rPr>
      </w:pPr>
    </w:p>
    <w:p w14:paraId="3A513A51" w14:textId="77777777" w:rsidR="004C1302" w:rsidRPr="004C1302" w:rsidRDefault="004C1302" w:rsidP="004C1302">
      <w:pPr>
        <w:spacing w:after="0" w:line="240" w:lineRule="auto"/>
        <w:jc w:val="both"/>
        <w:rPr>
          <w:rFonts w:ascii="Times New Roman" w:eastAsia="Times New Roman" w:hAnsi="Times New Roman" w:cs="Times New Roman"/>
          <w:lang w:eastAsia="hr-HR"/>
        </w:rPr>
      </w:pPr>
      <w:r w:rsidRPr="004C1302">
        <w:rPr>
          <w:rFonts w:ascii="Times New Roman" w:eastAsia="Times New Roman" w:hAnsi="Times New Roman" w:cs="Times New Roman"/>
          <w:b/>
          <w:lang w:eastAsia="hr-HR"/>
        </w:rPr>
        <w:t xml:space="preserve">PRAVNI TEMELJ: </w:t>
      </w:r>
      <w:r w:rsidRPr="004C1302">
        <w:rPr>
          <w:rFonts w:ascii="Times New Roman" w:eastAsia="Times New Roman" w:hAnsi="Times New Roman" w:cs="Times New Roman"/>
          <w:lang w:eastAsia="hr-HR"/>
        </w:rPr>
        <w:t>Članak 113. stavak 3. Zakona o prostornom uređenju (NN 153/13. i 65/17, 114/18, 39/19, 98/19 i 67/23.)</w:t>
      </w:r>
    </w:p>
    <w:p w14:paraId="59371BB4" w14:textId="77777777" w:rsidR="004C1302" w:rsidRPr="004C1302" w:rsidRDefault="004C1302" w:rsidP="004C1302">
      <w:pPr>
        <w:spacing w:after="0" w:line="240" w:lineRule="auto"/>
        <w:jc w:val="both"/>
        <w:rPr>
          <w:rFonts w:ascii="Times New Roman" w:eastAsia="Times New Roman" w:hAnsi="Times New Roman" w:cs="Times New Roman"/>
          <w:lang w:eastAsia="hr-HR"/>
        </w:rPr>
      </w:pPr>
    </w:p>
    <w:p w14:paraId="322E9FE8" w14:textId="77777777" w:rsidR="004C1302" w:rsidRPr="004C1302" w:rsidRDefault="004C1302" w:rsidP="004C1302">
      <w:pPr>
        <w:spacing w:after="0" w:line="240" w:lineRule="auto"/>
        <w:jc w:val="both"/>
        <w:rPr>
          <w:rFonts w:ascii="Times New Roman" w:eastAsia="Times New Roman" w:hAnsi="Times New Roman" w:cs="Times New Roman"/>
          <w:b/>
          <w:lang w:eastAsia="hr-HR"/>
        </w:rPr>
      </w:pPr>
      <w:r w:rsidRPr="004C1302">
        <w:rPr>
          <w:rFonts w:ascii="Times New Roman" w:eastAsia="Times New Roman" w:hAnsi="Times New Roman" w:cs="Times New Roman"/>
          <w:b/>
          <w:lang w:eastAsia="hr-HR"/>
        </w:rPr>
        <w:t xml:space="preserve">NADLEŽNOST ZA DONOŠENJE: </w:t>
      </w:r>
      <w:r w:rsidRPr="004C1302">
        <w:rPr>
          <w:rFonts w:ascii="Times New Roman" w:eastAsia="Times New Roman" w:hAnsi="Times New Roman" w:cs="Times New Roman"/>
          <w:lang w:eastAsia="hr-HR"/>
        </w:rPr>
        <w:t>Općinsko vijeće</w:t>
      </w:r>
    </w:p>
    <w:p w14:paraId="41B9671D" w14:textId="77777777" w:rsidR="004C1302" w:rsidRPr="004C1302" w:rsidRDefault="004C1302" w:rsidP="004C1302">
      <w:pPr>
        <w:spacing w:after="0" w:line="240" w:lineRule="auto"/>
        <w:jc w:val="both"/>
        <w:rPr>
          <w:rFonts w:ascii="Times New Roman" w:eastAsia="Times New Roman" w:hAnsi="Times New Roman" w:cs="Times New Roman"/>
          <w:lang w:eastAsia="hr-HR"/>
        </w:rPr>
      </w:pPr>
    </w:p>
    <w:p w14:paraId="00B5A997" w14:textId="77777777" w:rsidR="004C1302" w:rsidRPr="004C1302" w:rsidRDefault="004C1302" w:rsidP="004C1302">
      <w:pPr>
        <w:spacing w:after="0" w:line="240" w:lineRule="auto"/>
        <w:jc w:val="both"/>
        <w:rPr>
          <w:rFonts w:ascii="Times New Roman" w:eastAsia="Times New Roman" w:hAnsi="Times New Roman" w:cs="Times New Roman"/>
          <w:lang w:eastAsia="hr-HR"/>
        </w:rPr>
      </w:pPr>
      <w:r w:rsidRPr="004C1302">
        <w:rPr>
          <w:rFonts w:ascii="Times New Roman" w:eastAsia="Times New Roman" w:hAnsi="Times New Roman" w:cs="Times New Roman"/>
          <w:b/>
          <w:lang w:eastAsia="hr-HR"/>
        </w:rPr>
        <w:t xml:space="preserve">PREDLAGATELJ: </w:t>
      </w:r>
      <w:r w:rsidRPr="004C1302">
        <w:rPr>
          <w:rFonts w:ascii="Times New Roman" w:eastAsia="Times New Roman" w:hAnsi="Times New Roman" w:cs="Times New Roman"/>
          <w:lang w:eastAsia="hr-HR"/>
        </w:rPr>
        <w:t>Općinski načelnik</w:t>
      </w:r>
    </w:p>
    <w:p w14:paraId="5437C877" w14:textId="77777777" w:rsidR="004C1302" w:rsidRPr="004C1302" w:rsidRDefault="004C1302" w:rsidP="004C1302">
      <w:pPr>
        <w:spacing w:after="0" w:line="240" w:lineRule="auto"/>
        <w:jc w:val="both"/>
        <w:rPr>
          <w:rFonts w:ascii="Times New Roman" w:eastAsia="Times New Roman" w:hAnsi="Times New Roman" w:cs="Times New Roman"/>
          <w:lang w:eastAsia="hr-HR"/>
        </w:rPr>
      </w:pPr>
    </w:p>
    <w:p w14:paraId="7B12696D" w14:textId="77777777" w:rsidR="004C1302" w:rsidRPr="004C1302" w:rsidRDefault="004C1302" w:rsidP="004C1302">
      <w:pPr>
        <w:spacing w:after="0" w:line="240" w:lineRule="auto"/>
        <w:jc w:val="both"/>
        <w:rPr>
          <w:rFonts w:ascii="Times New Roman" w:eastAsia="Times New Roman" w:hAnsi="Times New Roman" w:cs="Times New Roman"/>
          <w:b/>
          <w:lang w:eastAsia="hr-HR"/>
        </w:rPr>
      </w:pPr>
      <w:r w:rsidRPr="004C1302">
        <w:rPr>
          <w:rFonts w:ascii="Times New Roman" w:eastAsia="Times New Roman" w:hAnsi="Times New Roman" w:cs="Times New Roman"/>
          <w:b/>
          <w:lang w:eastAsia="hr-HR"/>
        </w:rPr>
        <w:t>OBRAZLOŽENJE:</w:t>
      </w:r>
    </w:p>
    <w:p w14:paraId="0C636AFE" w14:textId="77777777" w:rsidR="004C1302" w:rsidRPr="004C1302" w:rsidRDefault="004C1302" w:rsidP="004C1302">
      <w:pPr>
        <w:spacing w:after="0" w:line="240" w:lineRule="auto"/>
        <w:jc w:val="both"/>
        <w:rPr>
          <w:rFonts w:ascii="Times New Roman" w:eastAsia="Times New Roman" w:hAnsi="Times New Roman" w:cs="Times New Roman"/>
          <w:lang w:eastAsia="hr-HR"/>
        </w:rPr>
      </w:pPr>
    </w:p>
    <w:p w14:paraId="5D0C576E" w14:textId="77777777" w:rsidR="004C1302" w:rsidRPr="004C1302" w:rsidRDefault="004C1302" w:rsidP="004C1302">
      <w:pPr>
        <w:spacing w:after="0" w:line="240" w:lineRule="auto"/>
        <w:ind w:firstLine="708"/>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Općinsko vijeće je dana 27.02.2020. godine donijelo Odluku o izradi V. Izmjena i dopuna Prostornog plana uređenja Općine Sveti Križ Začretje (Službeni glasnik Krapinsko-zagorske županije, broj 6/20).</w:t>
      </w:r>
    </w:p>
    <w:p w14:paraId="3D8309E7" w14:textId="77777777" w:rsidR="004C1302" w:rsidRPr="004C1302" w:rsidRDefault="004C1302" w:rsidP="004C1302">
      <w:pPr>
        <w:spacing w:after="0" w:line="240" w:lineRule="auto"/>
        <w:ind w:firstLine="708"/>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V. izmjene i dopune Prostornog plana uređenja Općine Sveti Križ Začretje izradio je Zavod za prostorno uređenje Krapinsko-zagorske Županije.</w:t>
      </w:r>
    </w:p>
    <w:p w14:paraId="671FAED1" w14:textId="77777777" w:rsidR="004C1302" w:rsidRPr="004C1302" w:rsidRDefault="004C1302" w:rsidP="004C1302">
      <w:pPr>
        <w:spacing w:after="0" w:line="240" w:lineRule="auto"/>
        <w:ind w:firstLine="708"/>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Izmjena grafičkog dijela Plana ostvarena je transformacijom važećeg plana u novi koordinatni sustav te iscrtana na ažuriranim kartografskim podlogama.</w:t>
      </w:r>
    </w:p>
    <w:p w14:paraId="45828834" w14:textId="77777777" w:rsidR="004C1302" w:rsidRPr="004C1302" w:rsidRDefault="004C1302" w:rsidP="004C1302">
      <w:pPr>
        <w:spacing w:after="0" w:line="240" w:lineRule="auto"/>
        <w:ind w:firstLine="708"/>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Ovim izmjenama i dopunama PPUO Sv. Križ Začretje, planski se mijenjaju građevinska područja naselja, u smislu ukidanja zona stambene namjene, te djelomično određivanje kao neuređenog dijela građevinskog područja, ukidanje dijelom turističke i proizvodne namjene, iz razloga nepovoljnih reljefnih uvjeta za gradnju, neuređenosti prostora te negativnih demografskih pokazatelja za pojedina naselja.</w:t>
      </w:r>
    </w:p>
    <w:p w14:paraId="3BB00B88" w14:textId="77777777" w:rsidR="004C1302" w:rsidRPr="004C1302" w:rsidRDefault="004C1302" w:rsidP="004C1302">
      <w:pPr>
        <w:spacing w:after="0" w:line="240" w:lineRule="auto"/>
        <w:ind w:firstLine="708"/>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Navedene izmjene građevinskih područja izvršene su temeljem Odluke o izradi Plana, te analizom i utvrđivanjem stvarnog stanja u prostoru, dostavljenim zahtjevima te uz suglasnost nositelja izrade.</w:t>
      </w:r>
    </w:p>
    <w:p w14:paraId="6BB735AC" w14:textId="77777777" w:rsidR="004C1302" w:rsidRPr="004C1302" w:rsidRDefault="004C1302" w:rsidP="004C1302">
      <w:pPr>
        <w:spacing w:after="0" w:line="240" w:lineRule="auto"/>
        <w:ind w:firstLine="708"/>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Planom se određuju postojeći prometni koridori, koji su važećim planom bili određeni kao planirani (brza cesta Zabok-Krapina).</w:t>
      </w:r>
    </w:p>
    <w:p w14:paraId="6E92FC72" w14:textId="77777777" w:rsidR="004C1302" w:rsidRPr="004C1302" w:rsidRDefault="004C1302" w:rsidP="004C1302">
      <w:pPr>
        <w:spacing w:after="0" w:line="240" w:lineRule="auto"/>
        <w:ind w:firstLine="708"/>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Planom je izmijenjena planirana trasa brze željeznice (transeuropska), te ukinuta trasa planirane ceste Začretje – Novi Golubovec (varijanta A), temeljem mišljenja i zahtjeva nadležnih javnopravnih tijela.</w:t>
      </w:r>
    </w:p>
    <w:p w14:paraId="17EB9016" w14:textId="77777777" w:rsidR="004C1302" w:rsidRPr="004C1302" w:rsidRDefault="004C1302" w:rsidP="004C1302">
      <w:pPr>
        <w:spacing w:after="0" w:line="240" w:lineRule="auto"/>
        <w:ind w:firstLine="708"/>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Zadržavaju se sve gospodarske zone izvan i unutar naselja, uz smanjenje proizvodne zone uz željezničku prugu i kolodvor.</w:t>
      </w:r>
    </w:p>
    <w:p w14:paraId="43035A68" w14:textId="77777777" w:rsidR="004C1302" w:rsidRPr="004C1302" w:rsidRDefault="004C1302" w:rsidP="004C1302">
      <w:pPr>
        <w:spacing w:after="0" w:line="240" w:lineRule="auto"/>
        <w:ind w:firstLine="708"/>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Zahtjevi javnopravnih tijela, ugrađeni su u Plan, kao i obrađeni i prihvaćeni zahtjevi pravnih i fizičkih osoba, za pojedinačne izmjene građevinskih područja.</w:t>
      </w:r>
    </w:p>
    <w:p w14:paraId="72B02D62" w14:textId="77777777" w:rsidR="004C1302" w:rsidRPr="004C1302" w:rsidRDefault="004C1302" w:rsidP="004C1302">
      <w:pPr>
        <w:spacing w:after="0" w:line="240" w:lineRule="auto"/>
        <w:ind w:firstLine="708"/>
        <w:jc w:val="both"/>
        <w:rPr>
          <w:rFonts w:ascii="Times New Roman" w:eastAsia="Times New Roman" w:hAnsi="Times New Roman" w:cs="Times New Roman"/>
          <w:highlight w:val="yellow"/>
          <w:lang w:eastAsia="hr-HR"/>
        </w:rPr>
      </w:pPr>
      <w:r w:rsidRPr="004C1302">
        <w:rPr>
          <w:rFonts w:ascii="Times New Roman" w:eastAsia="Times New Roman" w:hAnsi="Times New Roman" w:cs="Times New Roman"/>
          <w:lang w:eastAsia="hr-HR"/>
        </w:rPr>
        <w:t>Odredbe za provođenje, obzirom na zahvat izmjena, mijenjaju se u cijelosti te donošenjem ovih izmjena i dopuna prestaju važiti dosadašnje Odredbe za provođenje Plana.</w:t>
      </w:r>
    </w:p>
    <w:p w14:paraId="6BC9EE21" w14:textId="77777777" w:rsidR="004C1302" w:rsidRPr="004C1302" w:rsidRDefault="004C1302" w:rsidP="004C1302">
      <w:pPr>
        <w:spacing w:after="0" w:line="240" w:lineRule="auto"/>
        <w:ind w:firstLine="708"/>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Na predmetni prostorni plan ishođene su sve potrebne suglasnosti.</w:t>
      </w:r>
    </w:p>
    <w:p w14:paraId="3CC146A0" w14:textId="77777777" w:rsidR="004C1302" w:rsidRPr="004C1302" w:rsidRDefault="004C1302" w:rsidP="004C1302">
      <w:pPr>
        <w:spacing w:after="0" w:line="240" w:lineRule="auto"/>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ab/>
        <w:t>Općinski načelnik utvrdio je Konačni prijedlog V. Izmjena i dopuna Prostornog plana uređenja Općine Sveti Križ Začretje.</w:t>
      </w:r>
    </w:p>
    <w:p w14:paraId="5DBF2B7C" w14:textId="77777777" w:rsidR="004C1302" w:rsidRPr="004C1302" w:rsidRDefault="004C1302" w:rsidP="004C1302">
      <w:pPr>
        <w:spacing w:after="0" w:line="240" w:lineRule="auto"/>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lastRenderedPageBreak/>
        <w:tab/>
        <w:t>Sukladno iznijetom, predlažemo Općinskom vijeću da donese Odluku o donošenju V. Izmjena i dopuna Prostornog plana uređenja Općine Sveti Križ Začretje, u priloženom tekstu.</w:t>
      </w:r>
    </w:p>
    <w:p w14:paraId="09F41934" w14:textId="77777777" w:rsidR="004C1302" w:rsidRPr="004C1302" w:rsidRDefault="004C1302" w:rsidP="004C1302">
      <w:pPr>
        <w:spacing w:after="0" w:line="240" w:lineRule="auto"/>
        <w:jc w:val="both"/>
        <w:rPr>
          <w:rFonts w:ascii="Times New Roman" w:eastAsia="Times New Roman" w:hAnsi="Times New Roman" w:cs="Times New Roman"/>
          <w:lang w:eastAsia="hr-HR"/>
        </w:rPr>
      </w:pPr>
    </w:p>
    <w:p w14:paraId="74779B9B" w14:textId="77777777" w:rsidR="004C1302" w:rsidRPr="004C1302" w:rsidRDefault="004C1302" w:rsidP="004C1302">
      <w:pPr>
        <w:spacing w:after="0" w:line="240" w:lineRule="auto"/>
        <w:jc w:val="both"/>
        <w:rPr>
          <w:rFonts w:ascii="Times New Roman" w:eastAsia="Times New Roman" w:hAnsi="Times New Roman" w:cs="Times New Roman"/>
          <w:lang w:eastAsia="hr-HR"/>
        </w:rPr>
      </w:pPr>
    </w:p>
    <w:p w14:paraId="2B998099" w14:textId="77777777" w:rsidR="004C1302" w:rsidRPr="004C1302" w:rsidRDefault="004C1302" w:rsidP="004C1302">
      <w:pPr>
        <w:spacing w:after="0" w:line="240" w:lineRule="auto"/>
        <w:jc w:val="both"/>
        <w:rPr>
          <w:rFonts w:ascii="Times New Roman" w:eastAsia="Times New Roman" w:hAnsi="Times New Roman" w:cs="Times New Roman"/>
          <w:lang w:eastAsia="hr-HR"/>
        </w:rPr>
      </w:pPr>
    </w:p>
    <w:p w14:paraId="3AE727A7" w14:textId="77777777" w:rsidR="004C1302" w:rsidRPr="004C1302" w:rsidRDefault="004C1302" w:rsidP="004C1302">
      <w:pPr>
        <w:spacing w:after="0" w:line="240" w:lineRule="auto"/>
        <w:ind w:firstLine="705"/>
        <w:jc w:val="both"/>
        <w:rPr>
          <w:rFonts w:ascii="Times New Roman" w:eastAsia="Times New Roman" w:hAnsi="Times New Roman" w:cs="Times New Roman"/>
          <w:lang w:eastAsia="hr-HR"/>
        </w:rPr>
      </w:pP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t xml:space="preserve">                                  OPĆINSKI NAČELNIK</w:t>
      </w:r>
    </w:p>
    <w:p w14:paraId="50E902BD" w14:textId="77777777" w:rsidR="004C1302" w:rsidRPr="004C1302" w:rsidRDefault="004C1302" w:rsidP="004C1302">
      <w:pPr>
        <w:spacing w:after="0" w:line="240" w:lineRule="auto"/>
        <w:ind w:firstLine="705"/>
        <w:jc w:val="both"/>
        <w:rPr>
          <w:rFonts w:ascii="Times New Roman" w:eastAsia="Times New Roman" w:hAnsi="Times New Roman" w:cs="Times New Roman"/>
          <w:i/>
          <w:lang w:eastAsia="hr-HR"/>
        </w:rPr>
      </w:pP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r>
      <w:r w:rsidRPr="004C1302">
        <w:rPr>
          <w:rFonts w:ascii="Times New Roman" w:eastAsia="Times New Roman" w:hAnsi="Times New Roman" w:cs="Times New Roman"/>
          <w:lang w:eastAsia="hr-HR"/>
        </w:rPr>
        <w:tab/>
        <w:t xml:space="preserve">                                      </w:t>
      </w:r>
      <w:r w:rsidRPr="004C1302">
        <w:rPr>
          <w:rFonts w:ascii="Times New Roman" w:eastAsia="Times New Roman" w:hAnsi="Times New Roman" w:cs="Times New Roman"/>
          <w:i/>
          <w:lang w:eastAsia="hr-HR"/>
        </w:rPr>
        <w:t xml:space="preserve">Marko Kos, dipl. oec. </w:t>
      </w:r>
    </w:p>
    <w:p w14:paraId="161AFB08" w14:textId="77777777" w:rsidR="004C1302" w:rsidRPr="004C1302" w:rsidRDefault="004C1302" w:rsidP="004C1302">
      <w:pPr>
        <w:spacing w:after="0" w:line="240" w:lineRule="auto"/>
        <w:rPr>
          <w:rFonts w:ascii="Times New Roman" w:eastAsia="Times New Roman" w:hAnsi="Times New Roman" w:cs="Times New Roman"/>
          <w:i/>
          <w:lang w:eastAsia="hr-HR"/>
        </w:rPr>
      </w:pPr>
    </w:p>
    <w:p w14:paraId="241D2ABD" w14:textId="77777777" w:rsidR="004C1302" w:rsidRPr="004C1302" w:rsidRDefault="004C1302" w:rsidP="004C1302">
      <w:pPr>
        <w:spacing w:before="60" w:after="60" w:line="240" w:lineRule="auto"/>
        <w:jc w:val="both"/>
        <w:rPr>
          <w:rFonts w:ascii="Times New Roman" w:eastAsia="Times New Roman" w:hAnsi="Times New Roman" w:cs="Times New Roman"/>
          <w:lang w:eastAsia="hr-HR"/>
        </w:rPr>
      </w:pPr>
    </w:p>
    <w:p w14:paraId="0DFD5D6B" w14:textId="77777777" w:rsidR="004C1302" w:rsidRPr="004C1302" w:rsidRDefault="004C1302" w:rsidP="004C1302">
      <w:pPr>
        <w:spacing w:before="60" w:after="60" w:line="240" w:lineRule="auto"/>
        <w:ind w:firstLine="567"/>
        <w:jc w:val="both"/>
        <w:rPr>
          <w:rFonts w:ascii="Times New Roman" w:eastAsia="Times New Roman" w:hAnsi="Times New Roman" w:cs="Times New Roman"/>
          <w:lang w:eastAsia="hr-HR"/>
        </w:rPr>
      </w:pPr>
    </w:p>
    <w:p w14:paraId="4BF593A8" w14:textId="77777777" w:rsidR="004C1302" w:rsidRPr="004C1302" w:rsidRDefault="004C1302" w:rsidP="004C1302">
      <w:pPr>
        <w:rPr>
          <w:kern w:val="2"/>
          <w14:ligatures w14:val="standardContextual"/>
        </w:rPr>
      </w:pPr>
    </w:p>
    <w:p w14:paraId="5E20641F" w14:textId="77777777" w:rsidR="004C1302" w:rsidRDefault="004C1302" w:rsidP="00CA6BEC">
      <w:pPr>
        <w:jc w:val="both"/>
      </w:pPr>
    </w:p>
    <w:p w14:paraId="1E92672A" w14:textId="77777777" w:rsidR="000D3D5F" w:rsidRDefault="000D3D5F" w:rsidP="00CA6BEC">
      <w:pPr>
        <w:jc w:val="both"/>
      </w:pPr>
    </w:p>
    <w:p w14:paraId="718C6AEE" w14:textId="77777777" w:rsidR="000D3D5F" w:rsidRDefault="000D3D5F" w:rsidP="00CA6BEC">
      <w:pPr>
        <w:jc w:val="both"/>
      </w:pPr>
    </w:p>
    <w:p w14:paraId="32EF20E7" w14:textId="77777777" w:rsidR="000D3D5F" w:rsidRDefault="000D3D5F" w:rsidP="00CA6BEC">
      <w:pPr>
        <w:jc w:val="both"/>
      </w:pPr>
    </w:p>
    <w:p w14:paraId="1ACDFBE3" w14:textId="77777777" w:rsidR="000D3D5F" w:rsidRDefault="000D3D5F" w:rsidP="00CA6BEC">
      <w:pPr>
        <w:jc w:val="both"/>
      </w:pPr>
    </w:p>
    <w:p w14:paraId="6B44EF41" w14:textId="77777777" w:rsidR="000D3D5F" w:rsidRDefault="000D3D5F" w:rsidP="00CA6BEC">
      <w:pPr>
        <w:jc w:val="both"/>
      </w:pPr>
    </w:p>
    <w:p w14:paraId="4E9B8EDE" w14:textId="77777777" w:rsidR="000D3D5F" w:rsidRDefault="000D3D5F" w:rsidP="00CA6BEC">
      <w:pPr>
        <w:jc w:val="both"/>
      </w:pPr>
    </w:p>
    <w:p w14:paraId="40C4B709" w14:textId="77777777" w:rsidR="000D3D5F" w:rsidRDefault="000D3D5F" w:rsidP="00CA6BEC">
      <w:pPr>
        <w:jc w:val="both"/>
      </w:pPr>
    </w:p>
    <w:p w14:paraId="55AEACAF" w14:textId="77777777" w:rsidR="000D3D5F" w:rsidRDefault="000D3D5F" w:rsidP="00CA6BEC">
      <w:pPr>
        <w:jc w:val="both"/>
      </w:pPr>
    </w:p>
    <w:p w14:paraId="29239C4D" w14:textId="77777777" w:rsidR="000D3D5F" w:rsidRDefault="000D3D5F" w:rsidP="00CA6BEC">
      <w:pPr>
        <w:jc w:val="both"/>
      </w:pPr>
    </w:p>
    <w:p w14:paraId="563010EF" w14:textId="77777777" w:rsidR="000D3D5F" w:rsidRDefault="000D3D5F" w:rsidP="00CA6BEC">
      <w:pPr>
        <w:jc w:val="both"/>
      </w:pPr>
    </w:p>
    <w:p w14:paraId="0D068E4C" w14:textId="77777777" w:rsidR="000D3D5F" w:rsidRDefault="000D3D5F" w:rsidP="00CA6BEC">
      <w:pPr>
        <w:jc w:val="both"/>
      </w:pPr>
    </w:p>
    <w:p w14:paraId="4F8DBB8C" w14:textId="77777777" w:rsidR="000D3D5F" w:rsidRDefault="000D3D5F" w:rsidP="00CA6BEC">
      <w:pPr>
        <w:jc w:val="both"/>
      </w:pPr>
    </w:p>
    <w:p w14:paraId="0B60BDB5" w14:textId="77777777" w:rsidR="000D3D5F" w:rsidRDefault="000D3D5F" w:rsidP="00CA6BEC">
      <w:pPr>
        <w:jc w:val="both"/>
      </w:pPr>
    </w:p>
    <w:p w14:paraId="195A860C" w14:textId="77777777" w:rsidR="000D3D5F" w:rsidRDefault="000D3D5F" w:rsidP="00CA6BEC">
      <w:pPr>
        <w:jc w:val="both"/>
      </w:pPr>
    </w:p>
    <w:p w14:paraId="40D5442A" w14:textId="77777777" w:rsidR="000D3D5F" w:rsidRDefault="000D3D5F" w:rsidP="00CA6BEC">
      <w:pPr>
        <w:jc w:val="both"/>
      </w:pPr>
    </w:p>
    <w:p w14:paraId="50A4D5E0" w14:textId="77777777" w:rsidR="000D3D5F" w:rsidRDefault="000D3D5F" w:rsidP="00CA6BEC">
      <w:pPr>
        <w:jc w:val="both"/>
      </w:pPr>
    </w:p>
    <w:p w14:paraId="5EADCB50" w14:textId="77777777" w:rsidR="000D3D5F" w:rsidRDefault="000D3D5F" w:rsidP="00CA6BEC">
      <w:pPr>
        <w:jc w:val="both"/>
      </w:pPr>
    </w:p>
    <w:p w14:paraId="4C5DAD34" w14:textId="77777777" w:rsidR="000D3D5F" w:rsidRDefault="000D3D5F" w:rsidP="00CA6BEC">
      <w:pPr>
        <w:jc w:val="both"/>
      </w:pPr>
    </w:p>
    <w:p w14:paraId="40CA885F" w14:textId="77777777" w:rsidR="000D3D5F" w:rsidRDefault="000D3D5F" w:rsidP="00CA6BEC">
      <w:pPr>
        <w:jc w:val="both"/>
      </w:pPr>
    </w:p>
    <w:p w14:paraId="34DE6E3E" w14:textId="77777777" w:rsidR="000D3D5F" w:rsidRDefault="000D3D5F" w:rsidP="00CA6BEC">
      <w:pPr>
        <w:jc w:val="both"/>
      </w:pPr>
    </w:p>
    <w:p w14:paraId="5438102C" w14:textId="77777777" w:rsidR="000D3D5F" w:rsidRDefault="000D3D5F" w:rsidP="00CA6BEC">
      <w:pPr>
        <w:jc w:val="both"/>
      </w:pPr>
    </w:p>
    <w:p w14:paraId="05D1450D" w14:textId="77777777" w:rsidR="000D3D5F" w:rsidRDefault="000D3D5F" w:rsidP="00CA6BEC">
      <w:pPr>
        <w:jc w:val="both"/>
      </w:pPr>
    </w:p>
    <w:p w14:paraId="4852A7C3" w14:textId="77777777" w:rsidR="000D3D5F" w:rsidRDefault="000D3D5F" w:rsidP="00CA6BEC">
      <w:pPr>
        <w:jc w:val="both"/>
      </w:pPr>
    </w:p>
    <w:p w14:paraId="25FACBD8" w14:textId="77777777" w:rsidR="000D3D5F" w:rsidRDefault="000D3D5F" w:rsidP="00CA6BEC">
      <w:pPr>
        <w:jc w:val="both"/>
      </w:pPr>
    </w:p>
    <w:p w14:paraId="216AD571" w14:textId="77777777" w:rsidR="000D3D5F" w:rsidRDefault="000D3D5F" w:rsidP="00CA6BEC">
      <w:pPr>
        <w:jc w:val="both"/>
      </w:pPr>
    </w:p>
    <w:p w14:paraId="1A8B1DD4" w14:textId="77777777" w:rsidR="000D3D5F" w:rsidRDefault="000D3D5F" w:rsidP="00CA6BEC">
      <w:pPr>
        <w:jc w:val="both"/>
      </w:pPr>
    </w:p>
    <w:p w14:paraId="66041652" w14:textId="77777777" w:rsidR="000D3D5F" w:rsidRDefault="000D3D5F" w:rsidP="00CA6BEC">
      <w:pPr>
        <w:jc w:val="both"/>
      </w:pPr>
    </w:p>
    <w:p w14:paraId="45D92C7E" w14:textId="77777777" w:rsidR="000D3D5F" w:rsidRDefault="000D3D5F" w:rsidP="00CA6BEC">
      <w:pPr>
        <w:jc w:val="both"/>
      </w:pPr>
    </w:p>
    <w:p w14:paraId="378CBC69" w14:textId="77777777" w:rsidR="000D3D5F" w:rsidRDefault="000D3D5F" w:rsidP="00CA6BEC">
      <w:pPr>
        <w:jc w:val="both"/>
      </w:pPr>
    </w:p>
    <w:p w14:paraId="2D24CB6E" w14:textId="77777777" w:rsidR="000D3D5F" w:rsidRDefault="000D3D5F" w:rsidP="00CA6BEC">
      <w:pPr>
        <w:jc w:val="both"/>
      </w:pPr>
    </w:p>
    <w:p w14:paraId="3A6C387D" w14:textId="19C4E927" w:rsidR="000D3D5F" w:rsidRPr="000D3D5F" w:rsidRDefault="000D3D5F" w:rsidP="000D3D5F">
      <w:pPr>
        <w:tabs>
          <w:tab w:val="left" w:pos="284"/>
        </w:tabs>
        <w:overflowPunct w:val="0"/>
        <w:autoSpaceDE w:val="0"/>
        <w:autoSpaceDN w:val="0"/>
        <w:adjustRightInd w:val="0"/>
        <w:spacing w:before="40" w:after="40" w:line="240" w:lineRule="auto"/>
        <w:ind w:firstLine="567"/>
        <w:jc w:val="both"/>
        <w:rPr>
          <w:rFonts w:ascii="Times New Roman" w:eastAsia="Times New Roman" w:hAnsi="Times New Roman" w:cs="Times New Roman"/>
          <w:color w:val="000000"/>
          <w:sz w:val="24"/>
          <w:szCs w:val="24"/>
          <w:lang w:eastAsia="hr-HR"/>
        </w:rPr>
      </w:pPr>
      <w:r w:rsidRPr="000D3D5F">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               </w:t>
      </w:r>
      <w:r w:rsidRPr="000D3D5F">
        <w:rPr>
          <w:rFonts w:ascii="Times New Roman" w:eastAsia="Times New Roman" w:hAnsi="Times New Roman" w:cs="Times New Roman"/>
          <w:noProof/>
          <w:color w:val="000000"/>
          <w:sz w:val="24"/>
          <w:szCs w:val="24"/>
          <w:lang w:eastAsia="hr-HR"/>
        </w:rPr>
        <w:drawing>
          <wp:inline distT="0" distB="0" distL="0" distR="0" wp14:anchorId="37559AB5" wp14:editId="6A1CDF4D">
            <wp:extent cx="514350" cy="546100"/>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546100"/>
                    </a:xfrm>
                    <a:prstGeom prst="rect">
                      <a:avLst/>
                    </a:prstGeom>
                    <a:noFill/>
                    <a:ln>
                      <a:noFill/>
                    </a:ln>
                  </pic:spPr>
                </pic:pic>
              </a:graphicData>
            </a:graphic>
          </wp:inline>
        </w:drawing>
      </w:r>
    </w:p>
    <w:p w14:paraId="64BFF75D" w14:textId="77777777" w:rsidR="000D3D5F" w:rsidRPr="000D3D5F" w:rsidRDefault="000D3D5F" w:rsidP="000D3D5F">
      <w:pPr>
        <w:spacing w:after="0" w:line="240" w:lineRule="auto"/>
        <w:ind w:firstLine="709"/>
        <w:rPr>
          <w:rFonts w:ascii="Times New Roman" w:eastAsia="Calibri" w:hAnsi="Times New Roman" w:cs="Times New Roman"/>
          <w:b/>
          <w:bCs/>
          <w:color w:val="000000"/>
          <w:sz w:val="24"/>
          <w:szCs w:val="24"/>
        </w:rPr>
      </w:pPr>
      <w:r w:rsidRPr="000D3D5F">
        <w:rPr>
          <w:rFonts w:ascii="Times New Roman" w:eastAsia="Calibri" w:hAnsi="Times New Roman" w:cs="Times New Roman"/>
          <w:b/>
          <w:bCs/>
          <w:color w:val="000000"/>
          <w:sz w:val="24"/>
          <w:szCs w:val="24"/>
        </w:rPr>
        <w:t>REPUBLIKA HRVATSKA</w:t>
      </w:r>
    </w:p>
    <w:p w14:paraId="33819077" w14:textId="77777777" w:rsidR="000D3D5F" w:rsidRPr="000D3D5F" w:rsidRDefault="000D3D5F" w:rsidP="000D3D5F">
      <w:pPr>
        <w:spacing w:after="0" w:line="240" w:lineRule="auto"/>
        <w:ind w:firstLine="709"/>
        <w:rPr>
          <w:rFonts w:ascii="Times New Roman" w:eastAsia="Calibri" w:hAnsi="Times New Roman" w:cs="Times New Roman"/>
          <w:b/>
          <w:bCs/>
          <w:color w:val="000000"/>
          <w:sz w:val="24"/>
          <w:szCs w:val="24"/>
        </w:rPr>
      </w:pPr>
      <w:r w:rsidRPr="000D3D5F">
        <w:rPr>
          <w:rFonts w:ascii="Times New Roman" w:eastAsia="Calibri" w:hAnsi="Times New Roman" w:cs="Times New Roman"/>
          <w:b/>
          <w:bCs/>
          <w:color w:val="000000"/>
          <w:sz w:val="24"/>
          <w:szCs w:val="24"/>
        </w:rPr>
        <w:t>KRAPINSKO-ZAGORSKA  ŽUPANIJA</w:t>
      </w:r>
    </w:p>
    <w:p w14:paraId="0C8FEB5E" w14:textId="77777777" w:rsidR="000D3D5F" w:rsidRPr="000D3D5F" w:rsidRDefault="000D3D5F" w:rsidP="000D3D5F">
      <w:pPr>
        <w:spacing w:after="0" w:line="240" w:lineRule="auto"/>
        <w:ind w:firstLine="709"/>
        <w:rPr>
          <w:rFonts w:ascii="Times New Roman" w:eastAsia="Calibri" w:hAnsi="Times New Roman" w:cs="Times New Roman"/>
          <w:b/>
          <w:bCs/>
          <w:color w:val="000000"/>
          <w:sz w:val="24"/>
          <w:szCs w:val="24"/>
        </w:rPr>
      </w:pPr>
      <w:r w:rsidRPr="000D3D5F">
        <w:rPr>
          <w:rFonts w:ascii="Times New Roman" w:eastAsia="Calibri" w:hAnsi="Times New Roman" w:cs="Times New Roman"/>
          <w:b/>
          <w:bCs/>
          <w:color w:val="000000"/>
          <w:sz w:val="24"/>
          <w:szCs w:val="24"/>
        </w:rPr>
        <w:t>OPĆINA SVETI KRIŽ ZAČRETJE</w:t>
      </w:r>
    </w:p>
    <w:p w14:paraId="0845293A" w14:textId="77777777" w:rsidR="000D3D5F" w:rsidRPr="000D3D5F" w:rsidRDefault="000D3D5F" w:rsidP="000D3D5F">
      <w:pPr>
        <w:spacing w:after="0" w:line="240" w:lineRule="auto"/>
        <w:ind w:firstLine="709"/>
        <w:rPr>
          <w:rFonts w:ascii="Times New Roman" w:eastAsia="Calibri" w:hAnsi="Times New Roman" w:cs="Times New Roman"/>
          <w:b/>
          <w:bCs/>
          <w:color w:val="000000"/>
          <w:sz w:val="24"/>
          <w:szCs w:val="24"/>
        </w:rPr>
      </w:pPr>
      <w:r w:rsidRPr="000D3D5F">
        <w:rPr>
          <w:rFonts w:ascii="Times New Roman" w:eastAsia="Calibri" w:hAnsi="Times New Roman" w:cs="Times New Roman"/>
          <w:b/>
          <w:bCs/>
          <w:color w:val="000000"/>
          <w:sz w:val="24"/>
          <w:szCs w:val="24"/>
        </w:rPr>
        <w:t>OPĆINSKI NAČELNIK</w:t>
      </w:r>
    </w:p>
    <w:p w14:paraId="604B52C3" w14:textId="77777777" w:rsidR="000D3D5F" w:rsidRPr="000D3D5F" w:rsidRDefault="000D3D5F" w:rsidP="000D3D5F">
      <w:pPr>
        <w:spacing w:after="0" w:line="240" w:lineRule="auto"/>
        <w:ind w:firstLine="709"/>
        <w:jc w:val="both"/>
        <w:rPr>
          <w:rFonts w:ascii="Times New Roman" w:eastAsia="Calibri" w:hAnsi="Times New Roman" w:cs="Times New Roman"/>
          <w:color w:val="000000"/>
          <w:sz w:val="24"/>
          <w:szCs w:val="24"/>
        </w:rPr>
      </w:pPr>
      <w:r w:rsidRPr="000D3D5F">
        <w:rPr>
          <w:rFonts w:ascii="Times New Roman" w:eastAsia="Calibri" w:hAnsi="Times New Roman" w:cs="Times New Roman"/>
          <w:color w:val="000000"/>
          <w:sz w:val="24"/>
          <w:szCs w:val="24"/>
        </w:rPr>
        <w:t>KLASA: 350-01/19-01/020</w:t>
      </w:r>
    </w:p>
    <w:p w14:paraId="44B2E1A0" w14:textId="77777777" w:rsidR="000D3D5F" w:rsidRPr="000D3D5F" w:rsidRDefault="000D3D5F" w:rsidP="000D3D5F">
      <w:pPr>
        <w:spacing w:after="0" w:line="240" w:lineRule="auto"/>
        <w:ind w:firstLine="709"/>
        <w:jc w:val="both"/>
        <w:rPr>
          <w:rFonts w:ascii="Times New Roman" w:eastAsia="Calibri" w:hAnsi="Times New Roman" w:cs="Times New Roman"/>
          <w:color w:val="000000"/>
          <w:sz w:val="24"/>
          <w:szCs w:val="24"/>
        </w:rPr>
      </w:pPr>
      <w:r w:rsidRPr="000D3D5F">
        <w:rPr>
          <w:rFonts w:ascii="Times New Roman" w:eastAsia="Calibri" w:hAnsi="Times New Roman" w:cs="Times New Roman"/>
          <w:color w:val="000000"/>
          <w:sz w:val="24"/>
          <w:szCs w:val="24"/>
        </w:rPr>
        <w:t>URBROJ: 2140-28-03-24-141</w:t>
      </w:r>
    </w:p>
    <w:p w14:paraId="1D86885A" w14:textId="77777777" w:rsidR="000D3D5F" w:rsidRPr="000D3D5F" w:rsidRDefault="000D3D5F" w:rsidP="000D3D5F">
      <w:pPr>
        <w:spacing w:after="0" w:line="240" w:lineRule="auto"/>
        <w:ind w:firstLine="709"/>
        <w:jc w:val="both"/>
        <w:rPr>
          <w:rFonts w:ascii="Times New Roman" w:eastAsia="Calibri" w:hAnsi="Times New Roman" w:cs="Times New Roman"/>
          <w:color w:val="000000"/>
          <w:sz w:val="24"/>
          <w:szCs w:val="24"/>
        </w:rPr>
      </w:pPr>
      <w:r w:rsidRPr="000D3D5F">
        <w:rPr>
          <w:rFonts w:ascii="Times New Roman" w:eastAsia="Calibri" w:hAnsi="Times New Roman" w:cs="Times New Roman"/>
          <w:color w:val="000000"/>
          <w:sz w:val="24"/>
          <w:szCs w:val="24"/>
        </w:rPr>
        <w:t xml:space="preserve">Sveti Križ Začretje, </w:t>
      </w:r>
      <w:r w:rsidRPr="000D3D5F">
        <w:rPr>
          <w:rFonts w:ascii="Times New Roman" w:eastAsia="Calibri" w:hAnsi="Times New Roman" w:cs="Times New Roman"/>
          <w:sz w:val="24"/>
          <w:szCs w:val="24"/>
        </w:rPr>
        <w:t>14.08.2024.</w:t>
      </w:r>
    </w:p>
    <w:p w14:paraId="4D299446" w14:textId="77777777" w:rsidR="000D3D5F" w:rsidRPr="000D3D5F" w:rsidRDefault="000D3D5F" w:rsidP="000D3D5F">
      <w:pPr>
        <w:spacing w:before="40" w:after="40" w:line="240" w:lineRule="auto"/>
        <w:ind w:firstLine="567"/>
        <w:jc w:val="both"/>
        <w:rPr>
          <w:rFonts w:ascii="Times New Roman" w:eastAsia="Times New Roman" w:hAnsi="Times New Roman" w:cs="Times New Roman"/>
          <w:lang w:eastAsia="hr-HR"/>
        </w:rPr>
      </w:pPr>
    </w:p>
    <w:p w14:paraId="4F2A2861" w14:textId="77777777" w:rsidR="000D3D5F" w:rsidRPr="000D3D5F" w:rsidRDefault="000D3D5F" w:rsidP="000D3D5F">
      <w:pPr>
        <w:spacing w:before="40" w:after="40" w:line="240" w:lineRule="auto"/>
        <w:ind w:firstLine="567"/>
        <w:jc w:val="both"/>
        <w:rPr>
          <w:rFonts w:ascii="Times New Roman" w:eastAsia="Times New Roman" w:hAnsi="Times New Roman" w:cs="Times New Roman"/>
          <w:lang w:eastAsia="hr-HR"/>
        </w:rPr>
      </w:pPr>
    </w:p>
    <w:p w14:paraId="1F5C011C" w14:textId="77777777" w:rsidR="000D3D5F" w:rsidRPr="000D3D5F" w:rsidRDefault="000D3D5F" w:rsidP="000D3D5F">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0D3D5F">
        <w:rPr>
          <w:rFonts w:ascii="Times New Roman" w:eastAsia="Times New Roman" w:hAnsi="Times New Roman" w:cs="Calibri"/>
          <w:color w:val="000000"/>
          <w:sz w:val="24"/>
          <w:szCs w:val="24"/>
          <w:lang w:eastAsia="hr-HR"/>
        </w:rPr>
        <w:t xml:space="preserve">           Temeljem članka 105. Zakona o prostornom uređenju </w:t>
      </w:r>
      <w:r w:rsidRPr="000D3D5F">
        <w:rPr>
          <w:rFonts w:ascii="Times New Roman" w:eastAsia="Times New Roman" w:hAnsi="Times New Roman" w:cs="Times New Roman"/>
          <w:color w:val="000000"/>
          <w:sz w:val="24"/>
          <w:szCs w:val="24"/>
          <w:lang w:eastAsia="hr-HR"/>
        </w:rPr>
        <w:t>(Narodne novine broj 153/13, 65/17, 114/18,  39/19, 98/19 i 67/23), i ), i članka 44. Statuta Općine Sveti Križ Začretje  (Službeni glasnik Krapinsko-zagorske županije broj 21/2021) Općinski načelnik Općine Sveti Križ Začretje donosi:</w:t>
      </w:r>
    </w:p>
    <w:p w14:paraId="27A349EB" w14:textId="77777777" w:rsidR="000D3D5F" w:rsidRPr="000D3D5F" w:rsidRDefault="000D3D5F" w:rsidP="000D3D5F">
      <w:pPr>
        <w:spacing w:before="40" w:after="40" w:line="240" w:lineRule="auto"/>
        <w:ind w:firstLine="567"/>
        <w:jc w:val="both"/>
        <w:rPr>
          <w:rFonts w:ascii="Times New Roman" w:eastAsia="Times New Roman" w:hAnsi="Times New Roman" w:cs="Times New Roman"/>
          <w:lang w:eastAsia="hr-HR"/>
        </w:rPr>
      </w:pPr>
    </w:p>
    <w:p w14:paraId="3E577F6F" w14:textId="77777777" w:rsidR="000D3D5F" w:rsidRPr="000D3D5F" w:rsidRDefault="000D3D5F" w:rsidP="000D3D5F">
      <w:pPr>
        <w:spacing w:before="40" w:after="40" w:line="240" w:lineRule="auto"/>
        <w:ind w:firstLine="567"/>
        <w:jc w:val="both"/>
        <w:rPr>
          <w:rFonts w:ascii="Times New Roman" w:eastAsia="Times New Roman" w:hAnsi="Times New Roman" w:cs="Times New Roman"/>
          <w:sz w:val="24"/>
          <w:szCs w:val="24"/>
          <w:lang w:eastAsia="hr-HR"/>
        </w:rPr>
      </w:pPr>
    </w:p>
    <w:p w14:paraId="3DC08E9B" w14:textId="77777777" w:rsidR="000D3D5F" w:rsidRPr="000D3D5F" w:rsidRDefault="000D3D5F" w:rsidP="000D3D5F">
      <w:pPr>
        <w:spacing w:before="40" w:after="40" w:line="240" w:lineRule="auto"/>
        <w:ind w:firstLine="567"/>
        <w:jc w:val="center"/>
        <w:rPr>
          <w:rFonts w:ascii="Times New Roman" w:eastAsia="Times New Roman" w:hAnsi="Times New Roman" w:cs="Times New Roman"/>
          <w:b/>
          <w:sz w:val="24"/>
          <w:szCs w:val="24"/>
          <w:lang w:eastAsia="hr-HR"/>
        </w:rPr>
      </w:pPr>
      <w:r w:rsidRPr="000D3D5F">
        <w:rPr>
          <w:rFonts w:ascii="Times New Roman" w:eastAsia="Times New Roman" w:hAnsi="Times New Roman" w:cs="Times New Roman"/>
          <w:b/>
          <w:sz w:val="24"/>
          <w:szCs w:val="24"/>
          <w:lang w:eastAsia="hr-HR"/>
        </w:rPr>
        <w:t>ZAKLJUČAK</w:t>
      </w:r>
    </w:p>
    <w:p w14:paraId="1F2B9C83" w14:textId="77777777" w:rsidR="000D3D5F" w:rsidRPr="000D3D5F" w:rsidRDefault="000D3D5F" w:rsidP="000D3D5F">
      <w:pPr>
        <w:spacing w:before="40" w:after="40" w:line="240" w:lineRule="auto"/>
        <w:ind w:firstLine="567"/>
        <w:jc w:val="center"/>
        <w:rPr>
          <w:rFonts w:ascii="Times New Roman" w:eastAsia="Times New Roman" w:hAnsi="Times New Roman" w:cs="Times New Roman"/>
          <w:b/>
          <w:sz w:val="24"/>
          <w:szCs w:val="24"/>
          <w:lang w:eastAsia="hr-HR"/>
        </w:rPr>
      </w:pPr>
      <w:r w:rsidRPr="000D3D5F">
        <w:rPr>
          <w:rFonts w:ascii="Times New Roman" w:eastAsia="Times New Roman" w:hAnsi="Times New Roman" w:cs="Times New Roman"/>
          <w:b/>
          <w:sz w:val="24"/>
          <w:szCs w:val="24"/>
          <w:lang w:eastAsia="hr-HR"/>
        </w:rPr>
        <w:t>o utvrđivanju Konačnog prijedloga V. Izmjena i dopuna Prostornog plana uređenja</w:t>
      </w:r>
    </w:p>
    <w:p w14:paraId="67201D03" w14:textId="77777777" w:rsidR="000D3D5F" w:rsidRPr="000D3D5F" w:rsidRDefault="000D3D5F" w:rsidP="000D3D5F">
      <w:pPr>
        <w:spacing w:before="40" w:after="40" w:line="240" w:lineRule="auto"/>
        <w:ind w:firstLine="567"/>
        <w:jc w:val="center"/>
        <w:rPr>
          <w:rFonts w:ascii="Times New Roman" w:eastAsia="Times New Roman" w:hAnsi="Times New Roman" w:cs="Times New Roman"/>
          <w:b/>
          <w:sz w:val="24"/>
          <w:szCs w:val="24"/>
          <w:lang w:eastAsia="hr-HR"/>
        </w:rPr>
      </w:pPr>
      <w:r w:rsidRPr="000D3D5F">
        <w:rPr>
          <w:rFonts w:ascii="Times New Roman" w:eastAsia="Times New Roman" w:hAnsi="Times New Roman" w:cs="Times New Roman"/>
          <w:b/>
          <w:sz w:val="24"/>
          <w:szCs w:val="24"/>
          <w:lang w:eastAsia="hr-HR"/>
        </w:rPr>
        <w:t xml:space="preserve">Općine Sveti Križ Začretje </w:t>
      </w:r>
    </w:p>
    <w:p w14:paraId="5605EA9C" w14:textId="77777777" w:rsidR="000D3D5F" w:rsidRPr="000D3D5F" w:rsidRDefault="000D3D5F" w:rsidP="000D3D5F">
      <w:pPr>
        <w:spacing w:before="40" w:after="40" w:line="240" w:lineRule="auto"/>
        <w:ind w:firstLine="567"/>
        <w:jc w:val="center"/>
        <w:rPr>
          <w:rFonts w:ascii="Times New Roman" w:eastAsia="Times New Roman" w:hAnsi="Times New Roman" w:cs="Times New Roman"/>
          <w:b/>
          <w:sz w:val="24"/>
          <w:szCs w:val="24"/>
          <w:lang w:eastAsia="hr-HR"/>
        </w:rPr>
      </w:pPr>
    </w:p>
    <w:p w14:paraId="3C063970" w14:textId="77777777" w:rsidR="000D3D5F" w:rsidRPr="000D3D5F" w:rsidRDefault="000D3D5F" w:rsidP="000D3D5F">
      <w:pPr>
        <w:spacing w:before="120" w:after="120" w:line="240" w:lineRule="auto"/>
        <w:ind w:firstLine="567"/>
        <w:rPr>
          <w:rFonts w:ascii="Times New Roman" w:eastAsia="Times New Roman" w:hAnsi="Times New Roman" w:cs="Times New Roman"/>
          <w:sz w:val="24"/>
          <w:szCs w:val="24"/>
          <w:lang w:eastAsia="hr-HR"/>
        </w:rPr>
      </w:pPr>
      <w:r w:rsidRPr="000D3D5F">
        <w:rPr>
          <w:rFonts w:ascii="Times New Roman" w:eastAsia="Times New Roman" w:hAnsi="Times New Roman" w:cs="Times New Roman"/>
          <w:sz w:val="24"/>
          <w:szCs w:val="24"/>
          <w:lang w:eastAsia="hr-HR"/>
        </w:rPr>
        <w:t>Temeljem Izvješća o javnoj raspravi, Izvješća o ponovnoj javnoj raspravi, te Nacrta konačnog prijedloga plana, utvrđujem Konačni prijedlog V. Izmjene i dopuna PPPUO Sveti Križ Začretje, te se isti upućuju Općinskom vijeću na donošenje.</w:t>
      </w:r>
    </w:p>
    <w:p w14:paraId="55D66490" w14:textId="77777777" w:rsidR="000D3D5F" w:rsidRPr="000D3D5F" w:rsidRDefault="000D3D5F" w:rsidP="000D3D5F">
      <w:pPr>
        <w:spacing w:before="120" w:after="120" w:line="240" w:lineRule="auto"/>
        <w:ind w:firstLine="567"/>
        <w:rPr>
          <w:rFonts w:ascii="Times New Roman" w:eastAsia="Times New Roman" w:hAnsi="Times New Roman" w:cs="Times New Roman"/>
          <w:sz w:val="24"/>
          <w:szCs w:val="24"/>
          <w:lang w:eastAsia="hr-HR"/>
        </w:rPr>
      </w:pPr>
    </w:p>
    <w:p w14:paraId="1CDCD137" w14:textId="77777777" w:rsidR="000D3D5F" w:rsidRPr="000D3D5F" w:rsidRDefault="000D3D5F" w:rsidP="000D3D5F">
      <w:pPr>
        <w:spacing w:before="120" w:after="120" w:line="240" w:lineRule="auto"/>
        <w:ind w:firstLine="567"/>
        <w:jc w:val="both"/>
        <w:rPr>
          <w:rFonts w:ascii="Arial" w:eastAsia="Times New Roman" w:hAnsi="Arial" w:cs="Times New Roman"/>
          <w:sz w:val="24"/>
          <w:szCs w:val="24"/>
          <w:lang w:eastAsia="hr-HR"/>
        </w:rPr>
      </w:pPr>
    </w:p>
    <w:tbl>
      <w:tblPr>
        <w:tblStyle w:val="Reetkatablice"/>
        <w:tblW w:w="0" w:type="auto"/>
        <w:tblInd w:w="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tblGrid>
      <w:tr w:rsidR="000D3D5F" w:rsidRPr="000D3D5F" w14:paraId="4F3B771E" w14:textId="77777777" w:rsidTr="000D3D5F">
        <w:tc>
          <w:tcPr>
            <w:tcW w:w="3407" w:type="dxa"/>
          </w:tcPr>
          <w:p w14:paraId="5E52E9D8" w14:textId="77777777" w:rsidR="000D3D5F" w:rsidRPr="000D3D5F" w:rsidRDefault="000D3D5F" w:rsidP="000D3D5F">
            <w:pPr>
              <w:spacing w:before="120" w:after="120"/>
              <w:jc w:val="center"/>
              <w:rPr>
                <w:rFonts w:ascii="Times New Roman" w:hAnsi="Times New Roman"/>
                <w:sz w:val="24"/>
                <w:szCs w:val="24"/>
              </w:rPr>
            </w:pPr>
            <w:r w:rsidRPr="000D3D5F">
              <w:rPr>
                <w:rFonts w:ascii="Times New Roman" w:hAnsi="Times New Roman"/>
                <w:sz w:val="24"/>
                <w:szCs w:val="24"/>
              </w:rPr>
              <w:t>OPĆINSKI NAČELNIK</w:t>
            </w:r>
          </w:p>
          <w:p w14:paraId="2DE1EC85" w14:textId="77777777" w:rsidR="000D3D5F" w:rsidRPr="000D3D5F" w:rsidRDefault="000D3D5F" w:rsidP="000D3D5F">
            <w:pPr>
              <w:spacing w:before="120" w:after="120"/>
              <w:jc w:val="center"/>
              <w:rPr>
                <w:rFonts w:ascii="Times New Roman" w:hAnsi="Times New Roman"/>
                <w:sz w:val="24"/>
                <w:szCs w:val="24"/>
              </w:rPr>
            </w:pPr>
            <w:r w:rsidRPr="000D3D5F">
              <w:rPr>
                <w:rFonts w:ascii="Times New Roman" w:hAnsi="Times New Roman"/>
                <w:sz w:val="24"/>
                <w:szCs w:val="24"/>
              </w:rPr>
              <w:t>Marko Kos, dipl. oec.</w:t>
            </w:r>
          </w:p>
        </w:tc>
      </w:tr>
    </w:tbl>
    <w:p w14:paraId="60DA86A4" w14:textId="77777777" w:rsidR="000D3D5F" w:rsidRDefault="000D3D5F" w:rsidP="00CA6BEC">
      <w:pPr>
        <w:jc w:val="both"/>
      </w:pPr>
    </w:p>
    <w:p w14:paraId="32313464" w14:textId="77777777" w:rsidR="000D3D5F" w:rsidRDefault="000D3D5F" w:rsidP="00CA6BEC">
      <w:pPr>
        <w:jc w:val="both"/>
      </w:pPr>
    </w:p>
    <w:p w14:paraId="24B3B526" w14:textId="77777777" w:rsidR="000D3D5F" w:rsidRDefault="000D3D5F" w:rsidP="00CA6BEC">
      <w:pPr>
        <w:jc w:val="both"/>
      </w:pPr>
    </w:p>
    <w:p w14:paraId="1D393DF6" w14:textId="77777777" w:rsidR="000D3D5F" w:rsidRDefault="000D3D5F" w:rsidP="00CA6BEC">
      <w:pPr>
        <w:jc w:val="both"/>
      </w:pPr>
    </w:p>
    <w:p w14:paraId="380AC0F6" w14:textId="77777777" w:rsidR="000D3D5F" w:rsidRDefault="000D3D5F" w:rsidP="00CA6BEC">
      <w:pPr>
        <w:jc w:val="both"/>
      </w:pPr>
    </w:p>
    <w:p w14:paraId="0F9978DC" w14:textId="77777777" w:rsidR="000D3D5F" w:rsidRDefault="000D3D5F" w:rsidP="00CA6BEC">
      <w:pPr>
        <w:jc w:val="both"/>
      </w:pPr>
    </w:p>
    <w:p w14:paraId="0DBE3B15" w14:textId="77777777" w:rsidR="000D3D5F" w:rsidRDefault="000D3D5F" w:rsidP="00CA6BEC">
      <w:pPr>
        <w:jc w:val="both"/>
      </w:pPr>
    </w:p>
    <w:p w14:paraId="55ED6015" w14:textId="77777777" w:rsidR="000D3D5F" w:rsidRDefault="000D3D5F" w:rsidP="00CA6BEC">
      <w:pPr>
        <w:jc w:val="both"/>
      </w:pPr>
    </w:p>
    <w:p w14:paraId="0E8BDC19" w14:textId="77777777" w:rsidR="000D3D5F" w:rsidRDefault="000D3D5F" w:rsidP="00CA6BEC">
      <w:pPr>
        <w:jc w:val="both"/>
      </w:pPr>
    </w:p>
    <w:p w14:paraId="26877616" w14:textId="77777777" w:rsidR="000D3D5F" w:rsidRDefault="000D3D5F" w:rsidP="00CA6BEC">
      <w:pPr>
        <w:jc w:val="both"/>
      </w:pPr>
    </w:p>
    <w:p w14:paraId="35C9FD04" w14:textId="77777777" w:rsidR="000D3D5F" w:rsidRDefault="000D3D5F" w:rsidP="00CA6BEC">
      <w:pPr>
        <w:jc w:val="both"/>
      </w:pPr>
    </w:p>
    <w:p w14:paraId="20FC3FD2" w14:textId="77777777" w:rsidR="000D3D5F" w:rsidRDefault="000D3D5F" w:rsidP="00CA6BEC">
      <w:pPr>
        <w:jc w:val="both"/>
      </w:pPr>
    </w:p>
    <w:p w14:paraId="08292C11" w14:textId="77777777" w:rsidR="000D3D5F" w:rsidRDefault="000D3D5F" w:rsidP="00CA6BEC">
      <w:pPr>
        <w:jc w:val="both"/>
      </w:pPr>
    </w:p>
    <w:p w14:paraId="2E8C344F" w14:textId="77777777" w:rsidR="000D3D5F" w:rsidRDefault="000D3D5F" w:rsidP="00CA6BEC">
      <w:pPr>
        <w:jc w:val="both"/>
      </w:pPr>
    </w:p>
    <w:p w14:paraId="53BF9403" w14:textId="77777777" w:rsidR="000D3D5F" w:rsidRDefault="000D3D5F" w:rsidP="00CA6BEC">
      <w:pPr>
        <w:jc w:val="both"/>
      </w:pPr>
    </w:p>
    <w:p w14:paraId="2B35EF1F" w14:textId="77777777" w:rsidR="000D3D5F" w:rsidRPr="000D3D5F" w:rsidRDefault="000D3D5F" w:rsidP="000D3D5F">
      <w:pPr>
        <w:spacing w:after="0" w:line="240" w:lineRule="auto"/>
        <w:rPr>
          <w:rFonts w:ascii="Times New Roman" w:eastAsia="Times New Roman" w:hAnsi="Times New Roman" w:cs="Times New Roman"/>
          <w:b/>
          <w:bCs/>
          <w:lang w:eastAsia="hr-HR"/>
        </w:rPr>
      </w:pPr>
      <w:r w:rsidRPr="000D3D5F">
        <w:rPr>
          <w:rFonts w:ascii="Arial" w:eastAsia="Times New Roman" w:hAnsi="Arial" w:cs="Arial"/>
          <w:b/>
          <w:lang w:val="en-US"/>
        </w:rPr>
        <w:t xml:space="preserve">                  </w:t>
      </w:r>
      <w:bookmarkStart w:id="4" w:name="_Toc89756091"/>
      <w:r w:rsidRPr="000D3D5F">
        <w:rPr>
          <w:rFonts w:ascii="Arial" w:eastAsia="Times New Roman" w:hAnsi="Arial" w:cs="Arial"/>
          <w:b/>
          <w:lang w:val="en-US"/>
        </w:rPr>
        <w:object w:dxaOrig="2100" w:dyaOrig="2503" w14:anchorId="35FFA3A6">
          <v:shape id="_x0000_i1030" type="#_x0000_t75" style="width:32.25pt;height:42.75pt" o:ole="" fillcolor="window">
            <v:imagedata r:id="rId5" o:title=""/>
          </v:shape>
          <o:OLEObject Type="Embed" ProgID="MSDraw" ShapeID="_x0000_i1030" DrawAspect="Content" ObjectID="_1786439887" r:id="rId11">
            <o:FieldCodes>\* MERGEFORMAT</o:FieldCodes>
          </o:OLEObject>
        </w:object>
      </w:r>
    </w:p>
    <w:p w14:paraId="4F234D9B" w14:textId="77777777" w:rsidR="000D3D5F" w:rsidRPr="000D3D5F" w:rsidRDefault="000D3D5F" w:rsidP="000D3D5F">
      <w:pPr>
        <w:spacing w:after="0" w:line="240" w:lineRule="auto"/>
        <w:jc w:val="both"/>
        <w:rPr>
          <w:rFonts w:ascii="Times New Roman" w:eastAsia="Times New Roman" w:hAnsi="Times New Roman" w:cs="Times New Roman"/>
          <w:b/>
          <w:bCs/>
          <w:iCs/>
          <w:lang w:eastAsia="hr-HR"/>
        </w:rPr>
      </w:pPr>
      <w:r w:rsidRPr="000D3D5F">
        <w:rPr>
          <w:rFonts w:ascii="Times New Roman" w:eastAsia="Times New Roman" w:hAnsi="Times New Roman" w:cs="Times New Roman"/>
          <w:b/>
          <w:bCs/>
          <w:iCs/>
          <w:lang w:val="de-DE" w:eastAsia="hr-HR"/>
        </w:rPr>
        <w:t xml:space="preserve">      REPUBLIKA HRVATSKA</w:t>
      </w:r>
    </w:p>
    <w:p w14:paraId="186508E1" w14:textId="77777777" w:rsidR="000D3D5F" w:rsidRPr="000D3D5F" w:rsidRDefault="000D3D5F" w:rsidP="000D3D5F">
      <w:pPr>
        <w:spacing w:after="0" w:line="240" w:lineRule="auto"/>
        <w:jc w:val="both"/>
        <w:rPr>
          <w:rFonts w:ascii="Times New Roman" w:eastAsia="Times New Roman" w:hAnsi="Times New Roman" w:cs="Times New Roman"/>
          <w:b/>
          <w:bCs/>
          <w:iCs/>
          <w:lang w:eastAsia="hr-HR"/>
        </w:rPr>
      </w:pPr>
      <w:r w:rsidRPr="000D3D5F">
        <w:rPr>
          <w:rFonts w:ascii="Times New Roman" w:eastAsia="Times New Roman" w:hAnsi="Times New Roman" w:cs="Times New Roman"/>
          <w:b/>
          <w:bCs/>
          <w:lang w:val="de-DE" w:eastAsia="hr-HR"/>
        </w:rPr>
        <w:t>KRAPINSKO</w:t>
      </w:r>
      <w:r w:rsidRPr="000D3D5F">
        <w:rPr>
          <w:rFonts w:ascii="Times New Roman" w:eastAsia="Times New Roman" w:hAnsi="Times New Roman" w:cs="Times New Roman"/>
          <w:b/>
          <w:bCs/>
          <w:lang w:eastAsia="hr-HR"/>
        </w:rPr>
        <w:t>-</w:t>
      </w:r>
      <w:r w:rsidRPr="000D3D5F">
        <w:rPr>
          <w:rFonts w:ascii="Times New Roman" w:eastAsia="Times New Roman" w:hAnsi="Times New Roman" w:cs="Times New Roman"/>
          <w:b/>
          <w:bCs/>
          <w:lang w:val="de-DE" w:eastAsia="hr-HR"/>
        </w:rPr>
        <w:t>ZAGORSKA</w:t>
      </w:r>
      <w:r w:rsidRPr="000D3D5F">
        <w:rPr>
          <w:rFonts w:ascii="Times New Roman" w:eastAsia="Times New Roman" w:hAnsi="Times New Roman" w:cs="Times New Roman"/>
          <w:b/>
          <w:bCs/>
          <w:lang w:eastAsia="hr-HR"/>
        </w:rPr>
        <w:t xml:space="preserve"> Ž</w:t>
      </w:r>
      <w:r w:rsidRPr="000D3D5F">
        <w:rPr>
          <w:rFonts w:ascii="Times New Roman" w:eastAsia="Times New Roman" w:hAnsi="Times New Roman" w:cs="Times New Roman"/>
          <w:b/>
          <w:bCs/>
          <w:lang w:val="de-DE" w:eastAsia="hr-HR"/>
        </w:rPr>
        <w:t>UPANIJA</w:t>
      </w:r>
    </w:p>
    <w:p w14:paraId="771263D8" w14:textId="77777777" w:rsidR="000D3D5F" w:rsidRPr="000D3D5F" w:rsidRDefault="000D3D5F" w:rsidP="000D3D5F">
      <w:pPr>
        <w:spacing w:after="0" w:line="240" w:lineRule="auto"/>
        <w:rPr>
          <w:rFonts w:ascii="Times New Roman" w:eastAsia="Times New Roman" w:hAnsi="Times New Roman" w:cs="Times New Roman"/>
          <w:b/>
          <w:bCs/>
          <w:lang w:eastAsia="hr-HR"/>
        </w:rPr>
      </w:pPr>
      <w:r w:rsidRPr="000D3D5F">
        <w:rPr>
          <w:rFonts w:ascii="Times New Roman" w:eastAsia="Times New Roman" w:hAnsi="Times New Roman" w:cs="Times New Roman"/>
          <w:b/>
          <w:bCs/>
          <w:lang w:eastAsia="hr-HR"/>
        </w:rPr>
        <w:t xml:space="preserve">   OPĆINA SVETI KRIŽ ZAČRETJE</w:t>
      </w:r>
    </w:p>
    <w:p w14:paraId="178D59F2" w14:textId="77777777" w:rsidR="000D3D5F" w:rsidRPr="000D3D5F" w:rsidRDefault="000D3D5F" w:rsidP="000D3D5F">
      <w:pPr>
        <w:spacing w:after="0" w:line="240" w:lineRule="auto"/>
        <w:rPr>
          <w:rFonts w:ascii="Times New Roman" w:eastAsia="Times New Roman" w:hAnsi="Times New Roman" w:cs="Times New Roman"/>
          <w:b/>
          <w:bCs/>
          <w:lang w:eastAsia="hr-HR"/>
        </w:rPr>
      </w:pPr>
      <w:r w:rsidRPr="000D3D5F">
        <w:rPr>
          <w:rFonts w:ascii="Times New Roman" w:eastAsia="Times New Roman" w:hAnsi="Times New Roman" w:cs="Times New Roman"/>
          <w:b/>
          <w:bCs/>
          <w:lang w:eastAsia="hr-HR"/>
        </w:rPr>
        <w:t xml:space="preserve">          OPĆINSKO VIJEĆE</w:t>
      </w:r>
    </w:p>
    <w:p w14:paraId="24C051C9" w14:textId="77777777" w:rsidR="000D3D5F" w:rsidRPr="000D3D5F" w:rsidRDefault="000D3D5F" w:rsidP="000D3D5F">
      <w:pPr>
        <w:spacing w:after="0" w:line="240" w:lineRule="auto"/>
        <w:rPr>
          <w:rFonts w:ascii="Times New Roman" w:eastAsia="Times New Roman" w:hAnsi="Times New Roman" w:cs="Times New Roman"/>
          <w:lang w:eastAsia="hr-HR"/>
        </w:rPr>
      </w:pPr>
    </w:p>
    <w:p w14:paraId="010E60B1"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KLASA: </w:t>
      </w:r>
      <w:bookmarkStart w:id="5" w:name="_Hlk175574207"/>
      <w:r w:rsidRPr="000D3D5F">
        <w:rPr>
          <w:rFonts w:ascii="Times New Roman" w:eastAsia="Times New Roman" w:hAnsi="Times New Roman" w:cs="Times New Roman"/>
          <w:lang w:eastAsia="hr-HR"/>
        </w:rPr>
        <w:t>350-02/24-01/004</w:t>
      </w:r>
      <w:bookmarkEnd w:id="5"/>
    </w:p>
    <w:p w14:paraId="1FA02385"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URBROJ: 2140-28-01-24-3</w:t>
      </w:r>
    </w:p>
    <w:p w14:paraId="5D7F6827"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Sveti Križ Začretje,------.2024.</w:t>
      </w:r>
    </w:p>
    <w:p w14:paraId="7BCB8668" w14:textId="77777777" w:rsidR="000D3D5F" w:rsidRPr="000D3D5F" w:rsidRDefault="000D3D5F" w:rsidP="000D3D5F">
      <w:pPr>
        <w:spacing w:before="48" w:after="48" w:line="240" w:lineRule="auto"/>
        <w:ind w:firstLine="720"/>
        <w:jc w:val="both"/>
        <w:rPr>
          <w:rFonts w:ascii="Times New Roman" w:eastAsia="Times New Roman" w:hAnsi="Times New Roman" w:cs="Times New Roman"/>
          <w:lang w:eastAsia="hr-HR"/>
        </w:rPr>
      </w:pPr>
    </w:p>
    <w:p w14:paraId="49F02B08" w14:textId="77777777" w:rsidR="000D3D5F" w:rsidRPr="000D3D5F" w:rsidRDefault="000D3D5F" w:rsidP="000D3D5F">
      <w:pPr>
        <w:spacing w:before="48" w:after="48" w:line="240" w:lineRule="auto"/>
        <w:ind w:firstLine="72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temelju članka 113. stavka 3. Zakona o prostornom uređenju (Narodne novine, broj 153/13. i 65/17,114/18, 39/19, 98/19 i 67/23.) i članka 32. Statuta Općine Sveti Križ Začretje (Službeni glasnik Krapinsko-zagorske županije, broj 21/21), Općinsko vijeće Općine Sveti Križ Začretje na 20.</w:t>
      </w:r>
      <w:r w:rsidRPr="000D3D5F">
        <w:rPr>
          <w:rFonts w:ascii="Times New Roman" w:eastAsia="Times New Roman" w:hAnsi="Times New Roman" w:cs="Times New Roman"/>
          <w:b/>
          <w:lang w:eastAsia="hr-HR"/>
        </w:rPr>
        <w:t xml:space="preserve"> </w:t>
      </w:r>
      <w:r w:rsidRPr="000D3D5F">
        <w:rPr>
          <w:rFonts w:ascii="Times New Roman" w:eastAsia="Times New Roman" w:hAnsi="Times New Roman" w:cs="Times New Roman"/>
          <w:lang w:eastAsia="hr-HR"/>
        </w:rPr>
        <w:t>sjednici održanoj -------.2024. utvrdilo je pročišćeni tekst Odluke o donošenju V. izmjena i dopuna  Prostornog plana uređenja Općine Sveti Križ Začretje koja se sastoji od tekstualnog dijela (Odredbi za provođenje) i Grafičkog dijela Plana.</w:t>
      </w:r>
    </w:p>
    <w:p w14:paraId="1DAFB770" w14:textId="77777777" w:rsidR="000D3D5F" w:rsidRPr="000D3D5F" w:rsidRDefault="000D3D5F" w:rsidP="000D3D5F">
      <w:pPr>
        <w:spacing w:before="48" w:after="48" w:line="240" w:lineRule="auto"/>
        <w:ind w:firstLine="567"/>
        <w:jc w:val="center"/>
        <w:rPr>
          <w:rFonts w:ascii="Times New Roman" w:eastAsia="Times New Roman" w:hAnsi="Times New Roman" w:cs="Times New Roman"/>
          <w:b/>
          <w:lang w:eastAsia="hr-HR"/>
        </w:rPr>
      </w:pPr>
    </w:p>
    <w:p w14:paraId="791CFBE1"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ODLUKA O DONOŠENJU V. IZMJENA I DOPUNA PROSTORNOG PLANA UREĐENJA OPĆINE SVETI KRIŽ ZAČRETJE </w:t>
      </w:r>
    </w:p>
    <w:p w14:paraId="67F7EFC8" w14:textId="77777777" w:rsidR="000D3D5F" w:rsidRPr="000D3D5F" w:rsidRDefault="000D3D5F" w:rsidP="000D3D5F">
      <w:pPr>
        <w:spacing w:before="60" w:after="60" w:line="240" w:lineRule="auto"/>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PROČIŠĆENI TEKST</w:t>
      </w:r>
    </w:p>
    <w:p w14:paraId="2DB6AE0A" w14:textId="77777777" w:rsidR="000D3D5F" w:rsidRPr="000D3D5F" w:rsidRDefault="000D3D5F" w:rsidP="000D3D5F">
      <w:pPr>
        <w:spacing w:before="60" w:after="60" w:line="240" w:lineRule="auto"/>
        <w:ind w:firstLine="567"/>
        <w:jc w:val="both"/>
        <w:rPr>
          <w:rFonts w:ascii="Times New Roman" w:eastAsia="Times New Roman" w:hAnsi="Times New Roman" w:cs="Times New Roman"/>
          <w:b/>
          <w:lang w:eastAsia="hr-HR"/>
        </w:rPr>
      </w:pPr>
    </w:p>
    <w:p w14:paraId="543F7C11" w14:textId="77777777" w:rsidR="000D3D5F" w:rsidRPr="000D3D5F" w:rsidRDefault="000D3D5F" w:rsidP="000D3D5F">
      <w:pPr>
        <w:widowControl w:val="0"/>
        <w:autoSpaceDE w:val="0"/>
        <w:autoSpaceDN w:val="0"/>
        <w:adjustRightInd w:val="0"/>
        <w:spacing w:before="40" w:after="40" w:line="480" w:lineRule="auto"/>
        <w:ind w:firstLine="284"/>
        <w:jc w:val="both"/>
        <w:rPr>
          <w:rFonts w:ascii="Times New Roman" w:eastAsia="Times New Roman" w:hAnsi="Times New Roman" w:cs="Times New Roman"/>
          <w:b/>
          <w:lang w:eastAsia="x-none"/>
        </w:rPr>
      </w:pPr>
      <w:r w:rsidRPr="000D3D5F">
        <w:rPr>
          <w:rFonts w:ascii="Times New Roman" w:eastAsia="Times New Roman" w:hAnsi="Times New Roman" w:cs="Times New Roman"/>
          <w:b/>
          <w:lang w:eastAsia="x-none"/>
        </w:rPr>
        <w:t>I. TEMELJNE ODREDBE</w:t>
      </w:r>
    </w:p>
    <w:p w14:paraId="22876820" w14:textId="77777777" w:rsidR="000D3D5F" w:rsidRPr="000D3D5F" w:rsidRDefault="000D3D5F" w:rsidP="000D3D5F">
      <w:pPr>
        <w:widowControl w:val="0"/>
        <w:autoSpaceDE w:val="0"/>
        <w:autoSpaceDN w:val="0"/>
        <w:adjustRightInd w:val="0"/>
        <w:spacing w:before="40" w:after="120" w:line="480" w:lineRule="auto"/>
        <w:ind w:firstLine="284"/>
        <w:jc w:val="center"/>
        <w:rPr>
          <w:rFonts w:ascii="Times New Roman" w:eastAsia="Times New Roman" w:hAnsi="Times New Roman" w:cs="Times New Roman"/>
          <w:b/>
          <w:lang w:eastAsia="x-none"/>
        </w:rPr>
      </w:pPr>
      <w:r w:rsidRPr="000D3D5F">
        <w:rPr>
          <w:rFonts w:ascii="Times New Roman" w:eastAsia="Times New Roman" w:hAnsi="Times New Roman" w:cs="Times New Roman"/>
          <w:b/>
          <w:lang w:eastAsia="x-none"/>
        </w:rPr>
        <w:t>Glava I.</w:t>
      </w:r>
    </w:p>
    <w:p w14:paraId="3FB26632" w14:textId="77777777" w:rsidR="000D3D5F" w:rsidRPr="000D3D5F" w:rsidRDefault="000D3D5F" w:rsidP="00CD4334">
      <w:pPr>
        <w:numPr>
          <w:ilvl w:val="0"/>
          <w:numId w:val="236"/>
        </w:numPr>
        <w:spacing w:before="120" w:after="120" w:line="240" w:lineRule="auto"/>
        <w:ind w:left="924"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Donosi se Odluka o donošenju V. Izmjena i dopuna Prostornog plana uređenja Općine Sveti Križ Začretje (u daljnjem tekstu Plan).</w:t>
      </w:r>
    </w:p>
    <w:p w14:paraId="3A076C73" w14:textId="77777777" w:rsidR="000D3D5F" w:rsidRPr="000D3D5F" w:rsidRDefault="000D3D5F" w:rsidP="00CD4334">
      <w:pPr>
        <w:numPr>
          <w:ilvl w:val="0"/>
          <w:numId w:val="236"/>
        </w:numPr>
        <w:spacing w:before="120" w:after="120" w:line="240" w:lineRule="auto"/>
        <w:ind w:left="924"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Plan je izradio Zavod za prostorno uređenje Krapinsko-zagorske županije.</w:t>
      </w:r>
    </w:p>
    <w:p w14:paraId="49D83AEA" w14:textId="77777777" w:rsidR="000D3D5F" w:rsidRPr="000D3D5F" w:rsidRDefault="000D3D5F" w:rsidP="00CD4334">
      <w:pPr>
        <w:numPr>
          <w:ilvl w:val="0"/>
          <w:numId w:val="236"/>
        </w:numPr>
        <w:spacing w:before="120" w:after="120" w:line="240" w:lineRule="auto"/>
        <w:ind w:left="924"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Uvid u Plan može se obaviti u prostorijama: Općine Sveti Križ Začretje, Trg Kraljice Jelene 1; Zavoda za prostorno uređenje Krapinsko-zagorske županije - Magistratska 1, Krapina; Upravnog odjela za prostorno uređenje, gradnju i zaštitu okoliša, Ispostava Zabok, Kumrovečka 6, Zabok.</w:t>
      </w:r>
    </w:p>
    <w:p w14:paraId="0758F343" w14:textId="77777777" w:rsidR="000D3D5F" w:rsidRPr="000D3D5F" w:rsidRDefault="000D3D5F" w:rsidP="000D3D5F">
      <w:pPr>
        <w:tabs>
          <w:tab w:val="left" w:pos="0"/>
        </w:tabs>
        <w:autoSpaceDE w:val="0"/>
        <w:autoSpaceDN w:val="0"/>
        <w:spacing w:before="60" w:after="0" w:line="240" w:lineRule="auto"/>
        <w:jc w:val="center"/>
        <w:rPr>
          <w:rFonts w:ascii="Times New Roman" w:eastAsia="Times New Roman" w:hAnsi="Times New Roman" w:cs="Times New Roman"/>
          <w:bCs/>
          <w:snapToGrid w:val="0"/>
          <w:u w:val="single"/>
          <w:lang w:val="en-GB"/>
        </w:rPr>
      </w:pPr>
      <w:r w:rsidRPr="000D3D5F">
        <w:rPr>
          <w:rFonts w:ascii="Times New Roman" w:eastAsia="Times New Roman" w:hAnsi="Times New Roman" w:cs="Times New Roman"/>
          <w:b/>
          <w:bCs/>
          <w:u w:val="single"/>
          <w:lang w:val="en-GB"/>
        </w:rPr>
        <w:t>Glava II.</w:t>
      </w:r>
    </w:p>
    <w:p w14:paraId="7A78F30E" w14:textId="77777777" w:rsidR="000D3D5F" w:rsidRPr="000D3D5F" w:rsidRDefault="000D3D5F" w:rsidP="00CD4334">
      <w:pPr>
        <w:numPr>
          <w:ilvl w:val="0"/>
          <w:numId w:val="239"/>
        </w:numPr>
        <w:spacing w:before="120" w:after="120" w:line="240" w:lineRule="auto"/>
        <w:ind w:left="924"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Sastavni dio Odluke o donošenju Plana je elaborat Plana koji se sastoji od:</w:t>
      </w:r>
    </w:p>
    <w:p w14:paraId="0D115640" w14:textId="77777777" w:rsidR="000D3D5F" w:rsidRPr="000D3D5F" w:rsidRDefault="000D3D5F" w:rsidP="000D3D5F">
      <w:pPr>
        <w:spacing w:before="120" w:after="120" w:line="240" w:lineRule="auto"/>
        <w:ind w:left="924"/>
        <w:contextualSpacing/>
        <w:jc w:val="both"/>
        <w:rPr>
          <w:rFonts w:ascii="Times New Roman" w:eastAsia="Times New Roman" w:hAnsi="Times New Roman" w:cs="Times New Roman"/>
          <w:lang w:eastAsia="hr-HR"/>
        </w:rPr>
      </w:pPr>
    </w:p>
    <w:p w14:paraId="6D2699F5" w14:textId="77777777" w:rsidR="000D3D5F" w:rsidRPr="000D3D5F" w:rsidRDefault="000D3D5F" w:rsidP="000D3D5F">
      <w:pPr>
        <w:spacing w:before="60" w:after="60" w:line="240" w:lineRule="auto"/>
        <w:ind w:left="1491"/>
        <w:contextualSpacing/>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TEKSTUALNI DIO:</w:t>
      </w:r>
    </w:p>
    <w:p w14:paraId="7CED3B7E" w14:textId="77777777" w:rsidR="000D3D5F" w:rsidRPr="000D3D5F" w:rsidRDefault="000D3D5F" w:rsidP="00CD4334">
      <w:pPr>
        <w:widowControl w:val="0"/>
        <w:numPr>
          <w:ilvl w:val="0"/>
          <w:numId w:val="237"/>
        </w:numPr>
        <w:autoSpaceDE w:val="0"/>
        <w:autoSpaceDN w:val="0"/>
        <w:adjustRightInd w:val="0"/>
        <w:spacing w:before="40" w:after="40" w:line="240" w:lineRule="auto"/>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Odredbe za provođenje</w:t>
      </w:r>
    </w:p>
    <w:p w14:paraId="34105BC4" w14:textId="77777777" w:rsidR="000D3D5F" w:rsidRPr="000D3D5F" w:rsidRDefault="000D3D5F" w:rsidP="000D3D5F">
      <w:pPr>
        <w:spacing w:before="60" w:after="60" w:line="240" w:lineRule="auto"/>
        <w:ind w:left="1491"/>
        <w:contextualSpacing/>
        <w:jc w:val="both"/>
        <w:rPr>
          <w:rFonts w:ascii="Times New Roman" w:eastAsia="Times New Roman" w:hAnsi="Times New Roman" w:cs="Times New Roman"/>
          <w:b/>
          <w:lang w:eastAsia="hr-HR"/>
        </w:rPr>
      </w:pPr>
    </w:p>
    <w:p w14:paraId="729D45F1" w14:textId="77777777" w:rsidR="000D3D5F" w:rsidRPr="000D3D5F" w:rsidRDefault="000D3D5F" w:rsidP="000D3D5F">
      <w:pPr>
        <w:spacing w:before="60" w:after="60" w:line="240" w:lineRule="auto"/>
        <w:ind w:left="1491"/>
        <w:contextualSpacing/>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GRAFIČKI DIO – kartografski prikazi</w:t>
      </w:r>
    </w:p>
    <w:p w14:paraId="1691234B" w14:textId="77777777" w:rsidR="000D3D5F" w:rsidRPr="000D3D5F" w:rsidRDefault="000D3D5F" w:rsidP="000D3D5F">
      <w:pPr>
        <w:spacing w:before="60" w:after="60" w:line="240" w:lineRule="auto"/>
        <w:ind w:left="1491"/>
        <w:contextualSpacing/>
        <w:jc w:val="both"/>
        <w:rPr>
          <w:rFonts w:ascii="Times New Roman" w:eastAsia="Times New Roman" w:hAnsi="Times New Roman" w:cs="Times New Roman"/>
          <w:b/>
          <w:lang w:eastAsia="hr-HR"/>
        </w:rPr>
      </w:pPr>
    </w:p>
    <w:p w14:paraId="5903A7B8" w14:textId="77777777" w:rsidR="000D3D5F" w:rsidRPr="000D3D5F" w:rsidRDefault="000D3D5F" w:rsidP="00CD4334">
      <w:pPr>
        <w:numPr>
          <w:ilvl w:val="3"/>
          <w:numId w:val="238"/>
        </w:numPr>
        <w:spacing w:before="120" w:after="120" w:line="240" w:lineRule="auto"/>
        <w:ind w:left="924" w:hanging="357"/>
        <w:contextualSpacing/>
        <w:jc w:val="both"/>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 xml:space="preserve">  NAMJENA POVRŠINA</w:t>
      </w:r>
    </w:p>
    <w:p w14:paraId="7C4635E0" w14:textId="77777777" w:rsidR="000D3D5F" w:rsidRPr="000D3D5F" w:rsidRDefault="000D3D5F" w:rsidP="000D3D5F">
      <w:pPr>
        <w:spacing w:before="120" w:after="120" w:line="240" w:lineRule="auto"/>
        <w:ind w:left="794"/>
        <w:contextualSpacing/>
        <w:jc w:val="both"/>
        <w:rPr>
          <w:rFonts w:ascii="Times New Roman" w:eastAsia="Times New Roman" w:hAnsi="Times New Roman" w:cs="Times New Roman"/>
          <w:bCs/>
          <w:lang w:eastAsia="hr-HR"/>
        </w:rPr>
      </w:pPr>
    </w:p>
    <w:p w14:paraId="2C8DD221" w14:textId="77777777" w:rsidR="000D3D5F" w:rsidRPr="000D3D5F" w:rsidRDefault="000D3D5F" w:rsidP="00CD4334">
      <w:pPr>
        <w:widowControl w:val="0"/>
        <w:numPr>
          <w:ilvl w:val="3"/>
          <w:numId w:val="238"/>
        </w:numPr>
        <w:autoSpaceDE w:val="0"/>
        <w:autoSpaceDN w:val="0"/>
        <w:adjustRightInd w:val="0"/>
        <w:spacing w:before="120" w:after="120" w:line="240" w:lineRule="auto"/>
        <w:ind w:left="924" w:hanging="357"/>
        <w:contextualSpacing/>
        <w:jc w:val="both"/>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INFRASTRUKTURNI SUSTAVI</w:t>
      </w:r>
    </w:p>
    <w:p w14:paraId="57C30A4A" w14:textId="77777777" w:rsidR="000D3D5F" w:rsidRPr="000D3D5F" w:rsidRDefault="000D3D5F" w:rsidP="000D3D5F">
      <w:pPr>
        <w:tabs>
          <w:tab w:val="left" w:pos="2145"/>
        </w:tabs>
        <w:spacing w:beforeLines="40" w:before="96" w:afterLines="40" w:after="96" w:line="240" w:lineRule="auto"/>
        <w:ind w:left="567" w:firstLine="567"/>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2.1. PROMET</w:t>
      </w:r>
    </w:p>
    <w:p w14:paraId="706E8B9A" w14:textId="77777777" w:rsidR="000D3D5F" w:rsidRPr="000D3D5F" w:rsidRDefault="000D3D5F" w:rsidP="000D3D5F">
      <w:pPr>
        <w:spacing w:beforeLines="40" w:before="96" w:afterLines="40" w:after="96" w:line="240" w:lineRule="auto"/>
        <w:ind w:left="567" w:firstLine="567"/>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 xml:space="preserve">2.2. ENERGETSKI SUSTAV </w:t>
      </w:r>
    </w:p>
    <w:p w14:paraId="5BEE812A" w14:textId="77777777" w:rsidR="000D3D5F" w:rsidRPr="000D3D5F" w:rsidRDefault="000D3D5F" w:rsidP="000D3D5F">
      <w:pPr>
        <w:spacing w:beforeLines="40" w:before="96" w:afterLines="40" w:after="96" w:line="240" w:lineRule="auto"/>
        <w:ind w:left="567" w:firstLine="567"/>
        <w:jc w:val="both"/>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2.3.VODOOPSKRBA I ODVODNJA</w:t>
      </w:r>
    </w:p>
    <w:p w14:paraId="67DE0996" w14:textId="77777777" w:rsidR="000D3D5F" w:rsidRPr="000D3D5F" w:rsidRDefault="000D3D5F" w:rsidP="000D3D5F">
      <w:pPr>
        <w:spacing w:beforeLines="40" w:before="96" w:afterLines="40" w:after="96" w:line="240" w:lineRule="auto"/>
        <w:ind w:left="567" w:firstLine="567"/>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2.4. POŠTA I TELEKOMUNIKACIJE</w:t>
      </w:r>
    </w:p>
    <w:p w14:paraId="4C22BDD2" w14:textId="77777777" w:rsidR="000D3D5F" w:rsidRPr="000D3D5F" w:rsidRDefault="000D3D5F" w:rsidP="00CD4334">
      <w:pPr>
        <w:numPr>
          <w:ilvl w:val="3"/>
          <w:numId w:val="238"/>
        </w:numPr>
        <w:spacing w:beforeLines="40" w:before="96" w:afterLines="40" w:after="96" w:line="240" w:lineRule="auto"/>
        <w:ind w:left="924" w:hanging="357"/>
        <w:jc w:val="both"/>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PODRUČJA POSEBNIH UVJETA KORIŠTENJA</w:t>
      </w:r>
    </w:p>
    <w:p w14:paraId="6BD90491" w14:textId="77777777" w:rsidR="000D3D5F" w:rsidRPr="000D3D5F" w:rsidRDefault="000D3D5F" w:rsidP="000D3D5F">
      <w:pPr>
        <w:spacing w:beforeLines="40" w:before="96" w:afterLines="40" w:after="96" w:line="240" w:lineRule="auto"/>
        <w:ind w:firstLine="567"/>
        <w:jc w:val="both"/>
        <w:rPr>
          <w:rFonts w:ascii="Times New Roman" w:eastAsia="Times New Roman" w:hAnsi="Times New Roman" w:cs="Times New Roman"/>
          <w:bCs/>
          <w:lang w:eastAsia="hr-HR"/>
        </w:rPr>
      </w:pPr>
    </w:p>
    <w:p w14:paraId="7F91225D" w14:textId="77777777" w:rsidR="000D3D5F" w:rsidRPr="000D3D5F" w:rsidRDefault="000D3D5F" w:rsidP="000D3D5F">
      <w:pPr>
        <w:spacing w:beforeLines="40" w:before="96" w:afterLines="40" w:after="96" w:line="240" w:lineRule="auto"/>
        <w:ind w:firstLine="567"/>
        <w:jc w:val="both"/>
        <w:rPr>
          <w:rFonts w:ascii="Times New Roman" w:eastAsia="Times New Roman" w:hAnsi="Times New Roman" w:cs="Times New Roman"/>
          <w:bCs/>
          <w:lang w:eastAsia="hr-HR"/>
        </w:rPr>
      </w:pPr>
    </w:p>
    <w:p w14:paraId="7DE03501" w14:textId="77777777" w:rsidR="000D3D5F" w:rsidRPr="000D3D5F" w:rsidRDefault="000D3D5F" w:rsidP="00CD4334">
      <w:pPr>
        <w:numPr>
          <w:ilvl w:val="3"/>
          <w:numId w:val="238"/>
        </w:numPr>
        <w:spacing w:beforeLines="40" w:before="96" w:afterLines="40" w:after="96" w:line="240" w:lineRule="auto"/>
        <w:ind w:left="924" w:hanging="357"/>
        <w:jc w:val="both"/>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GRAĐEVINSKA PODRUČJA NASELJA 1:5000</w:t>
      </w:r>
    </w:p>
    <w:p w14:paraId="1D5E64DF" w14:textId="77777777" w:rsidR="000D3D5F" w:rsidRPr="000D3D5F" w:rsidRDefault="000D3D5F" w:rsidP="000D3D5F">
      <w:pPr>
        <w:spacing w:beforeLines="40" w:before="96" w:afterLines="40" w:after="96" w:line="240" w:lineRule="auto"/>
        <w:ind w:left="1418" w:firstLine="567"/>
        <w:jc w:val="both"/>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LISTOVI:</w:t>
      </w:r>
    </w:p>
    <w:p w14:paraId="49507C14" w14:textId="77777777" w:rsidR="000D3D5F" w:rsidRPr="000D3D5F" w:rsidRDefault="000D3D5F" w:rsidP="000D3D5F">
      <w:pPr>
        <w:autoSpaceDE w:val="0"/>
        <w:autoSpaceDN w:val="0"/>
        <w:adjustRightInd w:val="0"/>
        <w:spacing w:after="0" w:line="240" w:lineRule="auto"/>
        <w:ind w:left="1985" w:hanging="567"/>
        <w:rPr>
          <w:rFonts w:ascii="Times New Roman" w:eastAsia="Calibri" w:hAnsi="Times New Roman" w:cs="Times New Roman"/>
          <w:bCs/>
          <w:color w:val="000000"/>
        </w:rPr>
      </w:pPr>
      <w:r w:rsidRPr="000D3D5F">
        <w:rPr>
          <w:rFonts w:ascii="Times New Roman" w:eastAsia="Calibri" w:hAnsi="Times New Roman" w:cs="Times New Roman"/>
          <w:bCs/>
          <w:color w:val="000000"/>
        </w:rPr>
        <w:t>4.1. – 4.4.</w:t>
      </w:r>
    </w:p>
    <w:p w14:paraId="2FB4E688" w14:textId="77777777" w:rsidR="000D3D5F" w:rsidRPr="000D3D5F" w:rsidRDefault="000D3D5F" w:rsidP="000D3D5F">
      <w:pPr>
        <w:spacing w:beforeLines="40" w:before="96" w:afterLines="40" w:after="96" w:line="240" w:lineRule="auto"/>
        <w:ind w:left="1418" w:firstLine="567"/>
        <w:jc w:val="both"/>
        <w:rPr>
          <w:rFonts w:ascii="Times New Roman" w:eastAsia="Times New Roman" w:hAnsi="Times New Roman" w:cs="Times New Roman"/>
          <w:b/>
          <w:szCs w:val="24"/>
          <w:lang w:eastAsia="hr-HR"/>
        </w:rPr>
      </w:pPr>
      <w:r w:rsidRPr="000D3D5F">
        <w:rPr>
          <w:rFonts w:ascii="Times New Roman" w:eastAsia="Times New Roman" w:hAnsi="Times New Roman" w:cs="Times New Roman"/>
          <w:bCs/>
          <w:lang w:eastAsia="hr-HR"/>
        </w:rPr>
        <w:lastRenderedPageBreak/>
        <w:t xml:space="preserve"> </w:t>
      </w:r>
      <w:r w:rsidRPr="000D3D5F">
        <w:rPr>
          <w:rFonts w:ascii="Times New Roman" w:eastAsia="Times New Roman" w:hAnsi="Times New Roman" w:cs="Times New Roman"/>
          <w:b/>
          <w:szCs w:val="24"/>
          <w:lang w:eastAsia="hr-HR"/>
        </w:rPr>
        <w:t>OBAVEZNI PRILOZI</w:t>
      </w:r>
    </w:p>
    <w:p w14:paraId="49FCAC06" w14:textId="77777777" w:rsidR="000D3D5F" w:rsidRPr="000D3D5F" w:rsidRDefault="000D3D5F" w:rsidP="00CD4334">
      <w:pPr>
        <w:numPr>
          <w:ilvl w:val="0"/>
          <w:numId w:val="240"/>
        </w:numPr>
        <w:autoSpaceDN w:val="0"/>
        <w:spacing w:before="60" w:after="0" w:line="240" w:lineRule="auto"/>
        <w:ind w:left="1775"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Izvod iz II. Ciljanih izmjena i dopuna PPKZŽ (SG 8/15)</w:t>
      </w:r>
    </w:p>
    <w:p w14:paraId="7D6039FE" w14:textId="77777777" w:rsidR="000D3D5F" w:rsidRPr="000D3D5F" w:rsidRDefault="000D3D5F" w:rsidP="00CD4334">
      <w:pPr>
        <w:numPr>
          <w:ilvl w:val="0"/>
          <w:numId w:val="240"/>
        </w:numPr>
        <w:autoSpaceDN w:val="0"/>
        <w:spacing w:before="60" w:after="0" w:line="240" w:lineRule="auto"/>
        <w:ind w:left="1775"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Obrazloženje</w:t>
      </w:r>
    </w:p>
    <w:p w14:paraId="6F9DC0FA" w14:textId="77777777" w:rsidR="000D3D5F" w:rsidRPr="000D3D5F" w:rsidRDefault="000D3D5F" w:rsidP="00CD4334">
      <w:pPr>
        <w:numPr>
          <w:ilvl w:val="0"/>
          <w:numId w:val="240"/>
        </w:numPr>
        <w:autoSpaceDN w:val="0"/>
        <w:spacing w:before="60" w:after="0" w:line="240" w:lineRule="auto"/>
        <w:ind w:left="1775"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Zahtjevi javnopravnih tijela</w:t>
      </w:r>
    </w:p>
    <w:p w14:paraId="120132D4" w14:textId="77777777" w:rsidR="000D3D5F" w:rsidRPr="000D3D5F" w:rsidRDefault="000D3D5F" w:rsidP="00CD4334">
      <w:pPr>
        <w:numPr>
          <w:ilvl w:val="0"/>
          <w:numId w:val="240"/>
        </w:numPr>
        <w:autoSpaceDN w:val="0"/>
        <w:spacing w:before="60" w:after="0" w:line="240" w:lineRule="auto"/>
        <w:ind w:left="1775"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Izvješće o javnoj raspravi</w:t>
      </w:r>
    </w:p>
    <w:p w14:paraId="5307BA2B" w14:textId="77777777" w:rsidR="000D3D5F" w:rsidRPr="000D3D5F" w:rsidRDefault="000D3D5F" w:rsidP="00CD4334">
      <w:pPr>
        <w:numPr>
          <w:ilvl w:val="0"/>
          <w:numId w:val="240"/>
        </w:numPr>
        <w:autoSpaceDN w:val="0"/>
        <w:spacing w:before="60" w:after="0" w:line="240" w:lineRule="auto"/>
        <w:ind w:left="1775"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Izvješće o ponovnoj javnoj raspravi</w:t>
      </w:r>
    </w:p>
    <w:p w14:paraId="6A7DE493" w14:textId="77777777" w:rsidR="000D3D5F" w:rsidRPr="000D3D5F" w:rsidRDefault="000D3D5F" w:rsidP="00CD4334">
      <w:pPr>
        <w:numPr>
          <w:ilvl w:val="0"/>
          <w:numId w:val="240"/>
        </w:numPr>
        <w:autoSpaceDN w:val="0"/>
        <w:spacing w:before="60" w:after="0" w:line="240" w:lineRule="auto"/>
        <w:ind w:left="1775"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Popis propisa i sektorskih dokumenata</w:t>
      </w:r>
    </w:p>
    <w:p w14:paraId="7AB6DD40" w14:textId="77777777" w:rsidR="000D3D5F" w:rsidRPr="000D3D5F" w:rsidRDefault="000D3D5F" w:rsidP="00CD4334">
      <w:pPr>
        <w:numPr>
          <w:ilvl w:val="0"/>
          <w:numId w:val="240"/>
        </w:numPr>
        <w:autoSpaceDN w:val="0"/>
        <w:spacing w:before="60" w:after="0" w:line="240" w:lineRule="auto"/>
        <w:ind w:left="1775"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Evidencija postupka izrade i donošenja Plana</w:t>
      </w:r>
    </w:p>
    <w:p w14:paraId="5452D822" w14:textId="77777777" w:rsidR="000D3D5F" w:rsidRPr="000D3D5F" w:rsidRDefault="000D3D5F" w:rsidP="00CD4334">
      <w:pPr>
        <w:numPr>
          <w:ilvl w:val="0"/>
          <w:numId w:val="241"/>
        </w:numPr>
        <w:spacing w:before="60" w:after="0" w:line="240" w:lineRule="auto"/>
        <w:ind w:left="1775"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Sažetak za javnost</w:t>
      </w:r>
    </w:p>
    <w:p w14:paraId="093A822C" w14:textId="77777777" w:rsidR="000D3D5F" w:rsidRPr="000D3D5F" w:rsidRDefault="000D3D5F" w:rsidP="000D3D5F">
      <w:pPr>
        <w:tabs>
          <w:tab w:val="left" w:pos="540"/>
        </w:tabs>
        <w:spacing w:before="60" w:after="60" w:line="240" w:lineRule="auto"/>
        <w:jc w:val="center"/>
        <w:rPr>
          <w:rFonts w:ascii="Times New Roman" w:eastAsia="Times New Roman" w:hAnsi="Times New Roman" w:cs="Times New Roman"/>
          <w:b/>
          <w:spacing w:val="2"/>
          <w:lang w:eastAsia="hr-HR"/>
        </w:rPr>
      </w:pPr>
      <w:r w:rsidRPr="000D3D5F">
        <w:rPr>
          <w:rFonts w:ascii="Times New Roman" w:eastAsia="Times New Roman" w:hAnsi="Times New Roman" w:cs="Times New Roman"/>
          <w:b/>
          <w:lang w:eastAsia="hr-HR"/>
        </w:rPr>
        <w:t>Glava III.</w:t>
      </w:r>
    </w:p>
    <w:p w14:paraId="24A08217"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spacing w:val="2"/>
          <w:lang w:eastAsia="hr-HR"/>
        </w:rPr>
        <w:t>Ova Odluka</w:t>
      </w:r>
      <w:r w:rsidRPr="000D3D5F">
        <w:rPr>
          <w:rFonts w:ascii="Times New Roman" w:eastAsia="Times New Roman" w:hAnsi="Times New Roman" w:cs="Times New Roman"/>
          <w:lang w:eastAsia="hr-HR"/>
        </w:rPr>
        <w:t xml:space="preserve"> o donošenju V. izmjena i dopuna  Prostornog plana uređenja Općine Sveti Križ Začretje, objavit će se u Službenom glasniku Krapinsko-zagorske županije.</w:t>
      </w:r>
    </w:p>
    <w:p w14:paraId="3CAB775C" w14:textId="77777777" w:rsidR="000D3D5F" w:rsidRPr="000D3D5F" w:rsidRDefault="000D3D5F" w:rsidP="000D3D5F">
      <w:pPr>
        <w:spacing w:before="60" w:after="60" w:line="240" w:lineRule="auto"/>
        <w:ind w:firstLine="567"/>
        <w:jc w:val="both"/>
        <w:rPr>
          <w:rFonts w:ascii="Times New Roman" w:eastAsia="Times New Roman" w:hAnsi="Times New Roman" w:cs="Times New Roman"/>
          <w:b/>
          <w:lang w:eastAsia="hr-HR"/>
        </w:rPr>
      </w:pPr>
    </w:p>
    <w:p w14:paraId="190ED772" w14:textId="77777777" w:rsidR="000D3D5F" w:rsidRPr="000D3D5F" w:rsidRDefault="000D3D5F" w:rsidP="000D3D5F">
      <w:pPr>
        <w:spacing w:before="60" w:after="60" w:line="240" w:lineRule="auto"/>
        <w:ind w:firstLine="567"/>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ODREDBE ZA PROVOĐENJE</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D3D5F" w:rsidRPr="000D3D5F" w14:paraId="6C8DE26D" w14:textId="77777777" w:rsidTr="000D3D5F">
        <w:trPr>
          <w:jc w:val="center"/>
        </w:trPr>
        <w:tc>
          <w:tcPr>
            <w:tcW w:w="9287" w:type="dxa"/>
            <w:tcBorders>
              <w:top w:val="nil"/>
              <w:left w:val="nil"/>
              <w:bottom w:val="nil"/>
              <w:right w:val="nil"/>
            </w:tcBorders>
          </w:tcPr>
          <w:p w14:paraId="696BEDC7"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r w:rsidRPr="000D3D5F">
              <w:rPr>
                <w:rFonts w:ascii="Times New Roman" w:eastAsia="Times New Roman" w:hAnsi="Times New Roman" w:cs="Times New Roman"/>
                <w:b/>
                <w:bCs/>
              </w:rPr>
              <w:br w:type="page"/>
            </w:r>
            <w:bookmarkStart w:id="6" w:name="_Toc313354212"/>
            <w:bookmarkStart w:id="7" w:name="_Toc412200399"/>
            <w:bookmarkStart w:id="8" w:name="_Toc419891685"/>
            <w:r w:rsidRPr="000D3D5F">
              <w:rPr>
                <w:rFonts w:ascii="Times New Roman" w:eastAsia="Times New Roman" w:hAnsi="Times New Roman" w:cs="Times New Roman"/>
                <w:b/>
              </w:rPr>
              <w:t>UVJETI ZA ODREĐIVANJE NAMJENE POVRŠINA NA PODRUČJU OPĆINE</w:t>
            </w:r>
            <w:bookmarkEnd w:id="6"/>
            <w:bookmarkEnd w:id="7"/>
            <w:bookmarkEnd w:id="8"/>
          </w:p>
        </w:tc>
      </w:tr>
    </w:tbl>
    <w:p w14:paraId="1A34687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9" w:name="_Toc419887307"/>
      <w:bookmarkEnd w:id="9"/>
    </w:p>
    <w:p w14:paraId="679829E4" w14:textId="77777777" w:rsidR="000D3D5F" w:rsidRPr="000D3D5F" w:rsidRDefault="000D3D5F" w:rsidP="00CD4334">
      <w:pPr>
        <w:widowControl w:val="0"/>
        <w:numPr>
          <w:ilvl w:val="0"/>
          <w:numId w:val="24"/>
        </w:numPr>
        <w:autoSpaceDE w:val="0"/>
        <w:autoSpaceDN w:val="0"/>
        <w:adjustRightInd w:val="0"/>
        <w:spacing w:before="40" w:after="4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Načela za određivanje namjene površina određenih Planom, koje određuju temeljno urbanističko-graditeljsko i prostorno-krajobrazno uređenje te zaštitu prostora su:  </w:t>
      </w:r>
    </w:p>
    <w:p w14:paraId="538C046A" w14:textId="77777777" w:rsidR="000D3D5F" w:rsidRPr="000D3D5F" w:rsidRDefault="000D3D5F" w:rsidP="00CD4334">
      <w:pPr>
        <w:widowControl w:val="0"/>
        <w:numPr>
          <w:ilvl w:val="0"/>
          <w:numId w:val="23"/>
        </w:numPr>
        <w:autoSpaceDE w:val="0"/>
        <w:autoSpaceDN w:val="0"/>
        <w:adjustRightInd w:val="0"/>
        <w:spacing w:before="60" w:after="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1. načela održivog razvoja; </w:t>
      </w:r>
    </w:p>
    <w:p w14:paraId="3D9248A0" w14:textId="77777777" w:rsidR="000D3D5F" w:rsidRPr="000D3D5F" w:rsidRDefault="000D3D5F" w:rsidP="00CD4334">
      <w:pPr>
        <w:widowControl w:val="0"/>
        <w:numPr>
          <w:ilvl w:val="0"/>
          <w:numId w:val="23"/>
        </w:numPr>
        <w:autoSpaceDE w:val="0"/>
        <w:autoSpaceDN w:val="0"/>
        <w:adjustRightInd w:val="0"/>
        <w:spacing w:before="60" w:after="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2. načela zaštite kulturnog i prirodnog nasljeđa; </w:t>
      </w:r>
    </w:p>
    <w:p w14:paraId="2FF8EE1B" w14:textId="77777777" w:rsidR="000D3D5F" w:rsidRPr="000D3D5F" w:rsidRDefault="000D3D5F" w:rsidP="00CD4334">
      <w:pPr>
        <w:widowControl w:val="0"/>
        <w:numPr>
          <w:ilvl w:val="0"/>
          <w:numId w:val="23"/>
        </w:numPr>
        <w:autoSpaceDE w:val="0"/>
        <w:autoSpaceDN w:val="0"/>
        <w:adjustRightInd w:val="0"/>
        <w:spacing w:before="60" w:after="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3. načela racionalnog, svrsishodnog i razboritog planiranja i korištenja prostora  </w:t>
      </w:r>
    </w:p>
    <w:p w14:paraId="7BD33C53" w14:textId="77777777" w:rsidR="000D3D5F" w:rsidRPr="000D3D5F" w:rsidRDefault="000D3D5F" w:rsidP="00CD4334">
      <w:pPr>
        <w:widowControl w:val="0"/>
        <w:numPr>
          <w:ilvl w:val="0"/>
          <w:numId w:val="23"/>
        </w:numPr>
        <w:autoSpaceDE w:val="0"/>
        <w:autoSpaceDN w:val="0"/>
        <w:adjustRightInd w:val="0"/>
        <w:spacing w:before="60" w:after="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4. načela optimalnog usklađenja interesa različitih korisnika prostora i </w:t>
      </w:r>
    </w:p>
    <w:p w14:paraId="71BE3708" w14:textId="77777777" w:rsidR="000D3D5F" w:rsidRPr="000D3D5F" w:rsidRDefault="000D3D5F" w:rsidP="00CD4334">
      <w:pPr>
        <w:widowControl w:val="0"/>
        <w:numPr>
          <w:ilvl w:val="0"/>
          <w:numId w:val="23"/>
        </w:numPr>
        <w:autoSpaceDE w:val="0"/>
        <w:autoSpaceDN w:val="0"/>
        <w:adjustRightInd w:val="0"/>
        <w:spacing w:before="60" w:after="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5. pravila urbanističke, prostornoplanerske i krajobraznoplanerske struke. </w:t>
      </w:r>
    </w:p>
    <w:p w14:paraId="295229EA"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p w14:paraId="501EC129" w14:textId="77777777" w:rsidR="000D3D5F" w:rsidRPr="000D3D5F" w:rsidRDefault="000D3D5F" w:rsidP="00CD4334">
      <w:pPr>
        <w:widowControl w:val="0"/>
        <w:numPr>
          <w:ilvl w:val="0"/>
          <w:numId w:val="24"/>
        </w:numPr>
        <w:autoSpaceDE w:val="0"/>
        <w:autoSpaceDN w:val="0"/>
        <w:adjustRightInd w:val="0"/>
        <w:spacing w:before="40" w:after="4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Uređivanje prostora unutar obuhvata Plana kao što je izgradnja građevina, uređivanje zemljišta te obavljanje drugih djelatnosti iznad, na ili ispod površine zemlje može se obavljati isključivo u suglasju s ovim Planom, odnosno postavkama koje iz njega proizlaze, a koje nisu u suprotnosti s ovim Planom.  </w:t>
      </w:r>
    </w:p>
    <w:p w14:paraId="46E522DA"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0" w:name="_Toc419887308"/>
      <w:bookmarkEnd w:id="10"/>
    </w:p>
    <w:p w14:paraId="5F76E0AE" w14:textId="77777777" w:rsidR="000D3D5F" w:rsidRPr="000D3D5F" w:rsidRDefault="000D3D5F" w:rsidP="000D3D5F">
      <w:pPr>
        <w:spacing w:before="60" w:after="0" w:line="240" w:lineRule="auto"/>
        <w:ind w:firstLine="709"/>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NAMJENA PROSTORA </w:t>
      </w:r>
    </w:p>
    <w:p w14:paraId="6E966B18" w14:textId="77777777" w:rsidR="000D3D5F" w:rsidRPr="000D3D5F" w:rsidRDefault="000D3D5F" w:rsidP="00CD4334">
      <w:pPr>
        <w:widowControl w:val="0"/>
        <w:numPr>
          <w:ilvl w:val="0"/>
          <w:numId w:val="186"/>
        </w:numPr>
        <w:autoSpaceDE w:val="0"/>
        <w:autoSpaceDN w:val="0"/>
        <w:adjustRightInd w:val="0"/>
        <w:spacing w:before="40" w:after="4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Ovim Planom određene su sljedeće osnovne namjene površina:  </w:t>
      </w:r>
    </w:p>
    <w:p w14:paraId="1B97698A"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p w14:paraId="1AB88350" w14:textId="77777777" w:rsidR="000D3D5F" w:rsidRPr="000D3D5F" w:rsidRDefault="000D3D5F" w:rsidP="000D3D5F">
      <w:pPr>
        <w:spacing w:before="60" w:after="60" w:line="240" w:lineRule="auto"/>
        <w:ind w:firstLine="72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 POVRŠINE ZA RAZVOJ I UREĐENJE PROSTORA NASELJA</w:t>
      </w:r>
    </w:p>
    <w:p w14:paraId="33926609" w14:textId="77777777" w:rsidR="000D3D5F" w:rsidRPr="000D3D5F" w:rsidRDefault="000D3D5F" w:rsidP="000D3D5F">
      <w:pPr>
        <w:tabs>
          <w:tab w:val="left" w:pos="993"/>
        </w:tabs>
        <w:spacing w:before="60" w:after="60" w:line="240" w:lineRule="auto"/>
        <w:ind w:firstLine="99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GRAĐEVINSKA PODRUČJA NASELJA (GPN) – Izgrađeni i neizgrađeni dio te neuređeni neizgrađeni dio</w:t>
      </w:r>
    </w:p>
    <w:p w14:paraId="1261362C" w14:textId="77777777" w:rsidR="000D3D5F" w:rsidRPr="000D3D5F" w:rsidRDefault="000D3D5F" w:rsidP="000D3D5F">
      <w:pPr>
        <w:tabs>
          <w:tab w:val="left" w:pos="993"/>
        </w:tabs>
        <w:spacing w:before="60" w:after="60" w:line="240" w:lineRule="auto"/>
        <w:ind w:firstLine="993"/>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Mješovita namjena</w:t>
      </w:r>
      <w:r w:rsidRPr="000D3D5F">
        <w:rPr>
          <w:rFonts w:ascii="Times New Roman" w:eastAsia="Times New Roman" w:hAnsi="Times New Roman" w:cs="Times New Roman"/>
          <w:lang w:eastAsia="hr-HR"/>
        </w:rPr>
        <w:t xml:space="preserve"> – građevinska područja naselja / bez posebne oznake (u svim naseljima) </w:t>
      </w:r>
    </w:p>
    <w:p w14:paraId="3667F3BA" w14:textId="77777777" w:rsidR="000D3D5F" w:rsidRPr="000D3D5F" w:rsidRDefault="000D3D5F" w:rsidP="000D3D5F">
      <w:pPr>
        <w:tabs>
          <w:tab w:val="left" w:pos="993"/>
        </w:tabs>
        <w:spacing w:before="60" w:after="60" w:line="240" w:lineRule="auto"/>
        <w:ind w:firstLine="993"/>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Izdvojene namjene unutar naselja </w:t>
      </w:r>
      <w:r w:rsidRPr="000D3D5F">
        <w:rPr>
          <w:rFonts w:ascii="Times New Roman" w:eastAsia="Times New Roman" w:hAnsi="Times New Roman" w:cs="Times New Roman"/>
          <w:lang w:eastAsia="hr-HR"/>
        </w:rPr>
        <w:t>(u pojedinim naseljima)</w:t>
      </w:r>
    </w:p>
    <w:p w14:paraId="4CFDF3D2"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p>
    <w:p w14:paraId="457FA38B"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color w:val="FF0000"/>
          <w:lang w:eastAsia="hr-HR"/>
        </w:rPr>
      </w:pPr>
      <w:r w:rsidRPr="000D3D5F">
        <w:rPr>
          <w:rFonts w:ascii="Times New Roman" w:eastAsia="Times New Roman" w:hAnsi="Times New Roman" w:cs="Times New Roman"/>
          <w:lang w:eastAsia="hr-HR"/>
        </w:rPr>
        <w:t>Javna i društvena namjena</w:t>
      </w:r>
      <w:r w:rsidRPr="000D3D5F">
        <w:rPr>
          <w:rFonts w:ascii="Times New Roman" w:eastAsia="Times New Roman" w:hAnsi="Times New Roman" w:cs="Times New Roman"/>
          <w:color w:val="FF0000"/>
          <w:lang w:eastAsia="hr-HR"/>
        </w:rPr>
        <w:t xml:space="preserve"> </w:t>
      </w:r>
    </w:p>
    <w:p w14:paraId="4CB1E6AF"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Gospodarska namjena – proizvodna (I)</w:t>
      </w:r>
    </w:p>
    <w:p w14:paraId="5FEBA396"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Gospodarska namjena – poslovna (K)</w:t>
      </w:r>
    </w:p>
    <w:p w14:paraId="6DEF8D6D"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Gospodarska namjena - Ugostiteljsko-turistička namjena (T)</w:t>
      </w:r>
    </w:p>
    <w:p w14:paraId="1A1189EF"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Sportsko-rekreacijska namjena (R)</w:t>
      </w:r>
    </w:p>
    <w:p w14:paraId="2DE548B4"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Groblje (G)</w:t>
      </w:r>
    </w:p>
    <w:p w14:paraId="5022E1AE"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p>
    <w:p w14:paraId="6538A434" w14:textId="77777777" w:rsidR="000D3D5F" w:rsidRPr="000D3D5F" w:rsidRDefault="000D3D5F" w:rsidP="000D3D5F">
      <w:pPr>
        <w:spacing w:before="60" w:after="60" w:line="240" w:lineRule="auto"/>
        <w:ind w:firstLine="72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 POVRŠINE ZA RAZVOJ I UREĐENJE PROSTORA IZVAN NASELJA - Izgrađeni i neizgrađeni dio te neuređeni neizgrađeni dio</w:t>
      </w:r>
    </w:p>
    <w:p w14:paraId="4900507B" w14:textId="77777777" w:rsidR="000D3D5F" w:rsidRPr="000D3D5F" w:rsidRDefault="000D3D5F" w:rsidP="000D3D5F">
      <w:pPr>
        <w:tabs>
          <w:tab w:val="left" w:pos="993"/>
        </w:tabs>
        <w:spacing w:before="60" w:after="60" w:line="240" w:lineRule="auto"/>
        <w:ind w:firstLine="99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IZDVOJENA GRAĐEVINSKA PODRUČJA IZVAN NASELJA (u pojedinim naseljima)</w:t>
      </w:r>
    </w:p>
    <w:p w14:paraId="2C1C669C"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Gospodarska namjena – proizvodna (I)</w:t>
      </w:r>
    </w:p>
    <w:p w14:paraId="58994609"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Gospodarska namjena – poslovna (K)</w:t>
      </w:r>
    </w:p>
    <w:p w14:paraId="0B20BF88"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Gospodarska namjena – ugostiteljsko-turistička (T)</w:t>
      </w:r>
    </w:p>
    <w:p w14:paraId="02608C57"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Sportsko-rekreacijska namjena (R)</w:t>
      </w:r>
    </w:p>
    <w:p w14:paraId="4CF4A778"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Groblje (G)</w:t>
      </w:r>
    </w:p>
    <w:p w14:paraId="60C97379"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Infrastrukturni sustavi (IS)</w:t>
      </w:r>
    </w:p>
    <w:p w14:paraId="2B5FC160" w14:textId="77777777" w:rsidR="000D3D5F" w:rsidRPr="000D3D5F" w:rsidRDefault="000D3D5F" w:rsidP="000D3D5F">
      <w:pPr>
        <w:spacing w:after="0" w:line="240" w:lineRule="auto"/>
        <w:ind w:left="140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Komunalna infrastruktura (IS)</w:t>
      </w:r>
    </w:p>
    <w:p w14:paraId="138A403E" w14:textId="77777777" w:rsidR="000D3D5F" w:rsidRPr="000D3D5F" w:rsidRDefault="000D3D5F" w:rsidP="000D3D5F">
      <w:pPr>
        <w:spacing w:before="60" w:after="60" w:line="240" w:lineRule="auto"/>
        <w:ind w:firstLine="99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IZGRAĐENE STRUKTURE IZVAN GRAĐEVNOG PODRUČJA</w:t>
      </w:r>
    </w:p>
    <w:p w14:paraId="39CF3F20" w14:textId="77777777" w:rsidR="000D3D5F" w:rsidRPr="000D3D5F" w:rsidRDefault="000D3D5F" w:rsidP="00CD4334">
      <w:pPr>
        <w:numPr>
          <w:ilvl w:val="0"/>
          <w:numId w:val="46"/>
        </w:numPr>
        <w:tabs>
          <w:tab w:val="left" w:pos="426"/>
          <w:tab w:val="num" w:pos="1134"/>
        </w:tabs>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građevine u funkciji obavljanja poljoprivrednih djelatnosti</w:t>
      </w:r>
    </w:p>
    <w:p w14:paraId="5EB575BB" w14:textId="77777777" w:rsidR="000D3D5F" w:rsidRPr="000D3D5F" w:rsidRDefault="000D3D5F" w:rsidP="00CD4334">
      <w:pPr>
        <w:numPr>
          <w:ilvl w:val="0"/>
          <w:numId w:val="46"/>
        </w:numPr>
        <w:tabs>
          <w:tab w:val="num" w:pos="1134"/>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vezane uz šumarstvo i lov </w:t>
      </w:r>
    </w:p>
    <w:p w14:paraId="72726F3B" w14:textId="77777777" w:rsidR="000D3D5F" w:rsidRPr="000D3D5F" w:rsidRDefault="000D3D5F" w:rsidP="00CD4334">
      <w:pPr>
        <w:numPr>
          <w:ilvl w:val="0"/>
          <w:numId w:val="46"/>
        </w:numPr>
        <w:tabs>
          <w:tab w:val="num" w:pos="1134"/>
        </w:tabs>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sadržaji rekreacijske namjene </w:t>
      </w:r>
    </w:p>
    <w:p w14:paraId="2B2224A5" w14:textId="77777777" w:rsidR="000D3D5F" w:rsidRPr="000D3D5F" w:rsidRDefault="000D3D5F" w:rsidP="00CD4334">
      <w:pPr>
        <w:numPr>
          <w:ilvl w:val="0"/>
          <w:numId w:val="46"/>
        </w:numPr>
        <w:tabs>
          <w:tab w:val="num" w:pos="1134"/>
        </w:tabs>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manje vjerske građevine (kapelice, raspela)</w:t>
      </w:r>
    </w:p>
    <w:p w14:paraId="57E48B4E" w14:textId="77777777" w:rsidR="000D3D5F" w:rsidRPr="000D3D5F" w:rsidRDefault="000D3D5F" w:rsidP="00CD4334">
      <w:pPr>
        <w:numPr>
          <w:ilvl w:val="0"/>
          <w:numId w:val="46"/>
        </w:numPr>
        <w:tabs>
          <w:tab w:val="num" w:pos="1134"/>
        </w:tabs>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infrastrukturne građevine i sustavi </w:t>
      </w:r>
    </w:p>
    <w:p w14:paraId="75C12678" w14:textId="77777777" w:rsidR="000D3D5F" w:rsidRPr="000D3D5F" w:rsidRDefault="000D3D5F" w:rsidP="00CD4334">
      <w:pPr>
        <w:numPr>
          <w:ilvl w:val="0"/>
          <w:numId w:val="46"/>
        </w:numPr>
        <w:tabs>
          <w:tab w:val="num" w:pos="1134"/>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ostala moguća gradnja izvan građevnog područja </w:t>
      </w:r>
    </w:p>
    <w:p w14:paraId="0DEDC275" w14:textId="77777777" w:rsidR="000D3D5F" w:rsidRPr="000D3D5F" w:rsidRDefault="000D3D5F" w:rsidP="000D3D5F">
      <w:pPr>
        <w:spacing w:before="60" w:after="60" w:line="240" w:lineRule="auto"/>
        <w:ind w:left="720" w:firstLine="27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NEIZGRAĐENE POVRŠINE IZVAN GRAĐEVNOG PODRUČJA</w:t>
      </w:r>
    </w:p>
    <w:p w14:paraId="7549B587" w14:textId="77777777" w:rsidR="000D3D5F" w:rsidRPr="000D3D5F" w:rsidRDefault="000D3D5F" w:rsidP="00CD4334">
      <w:pPr>
        <w:numPr>
          <w:ilvl w:val="0"/>
          <w:numId w:val="47"/>
        </w:numPr>
        <w:tabs>
          <w:tab w:val="left" w:pos="1134"/>
        </w:tabs>
        <w:spacing w:before="60" w:after="0" w:line="240" w:lineRule="auto"/>
        <w:ind w:left="171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Poljoprivredno tlo isključivo osnovne namjene: vrijedno obradivo tlo, ostala obradiva tla</w:t>
      </w:r>
    </w:p>
    <w:p w14:paraId="27C5F0A2" w14:textId="77777777" w:rsidR="000D3D5F" w:rsidRPr="000D3D5F" w:rsidRDefault="000D3D5F" w:rsidP="00CD4334">
      <w:pPr>
        <w:numPr>
          <w:ilvl w:val="0"/>
          <w:numId w:val="47"/>
        </w:numPr>
        <w:tabs>
          <w:tab w:val="left" w:pos="1134"/>
        </w:tabs>
        <w:spacing w:before="60" w:after="0" w:line="240" w:lineRule="auto"/>
        <w:ind w:left="171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Šume isključivo osnovne namjene</w:t>
      </w:r>
    </w:p>
    <w:p w14:paraId="6FAD429A" w14:textId="77777777" w:rsidR="000D3D5F" w:rsidRPr="000D3D5F" w:rsidRDefault="000D3D5F" w:rsidP="00CD4334">
      <w:pPr>
        <w:numPr>
          <w:ilvl w:val="0"/>
          <w:numId w:val="47"/>
        </w:numPr>
        <w:tabs>
          <w:tab w:val="left" w:pos="1134"/>
        </w:tabs>
        <w:spacing w:before="60" w:after="0" w:line="240" w:lineRule="auto"/>
        <w:ind w:left="171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Ostalo poljoprivredno tlo, šume i šumsko zemljište</w:t>
      </w:r>
    </w:p>
    <w:p w14:paraId="64E10049" w14:textId="77777777" w:rsidR="000D3D5F" w:rsidRPr="000D3D5F" w:rsidRDefault="000D3D5F" w:rsidP="00CD4334">
      <w:pPr>
        <w:numPr>
          <w:ilvl w:val="0"/>
          <w:numId w:val="47"/>
        </w:numPr>
        <w:tabs>
          <w:tab w:val="left" w:pos="1134"/>
        </w:tabs>
        <w:spacing w:before="60" w:after="0" w:line="240" w:lineRule="auto"/>
        <w:ind w:left="171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Vodne površine</w:t>
      </w:r>
    </w:p>
    <w:p w14:paraId="26D4D18E" w14:textId="77777777" w:rsidR="000D3D5F" w:rsidRPr="000D3D5F" w:rsidRDefault="000D3D5F" w:rsidP="00CD4334">
      <w:pPr>
        <w:widowControl w:val="0"/>
        <w:numPr>
          <w:ilvl w:val="0"/>
          <w:numId w:val="186"/>
        </w:numPr>
        <w:autoSpaceDE w:val="0"/>
        <w:autoSpaceDN w:val="0"/>
        <w:adjustRightInd w:val="0"/>
        <w:spacing w:before="40" w:after="4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Razmještaj i veličine površina iz stavka 1. ovog članka prikazani su na kartografskom prikazu br. 1. “Korištenje i namjena površina” u mjerilu 1 : 25.000</w:t>
      </w:r>
    </w:p>
    <w:p w14:paraId="4D77F0AE" w14:textId="77777777" w:rsidR="000D3D5F" w:rsidRPr="000D3D5F" w:rsidRDefault="000D3D5F" w:rsidP="00CD4334">
      <w:pPr>
        <w:widowControl w:val="0"/>
        <w:numPr>
          <w:ilvl w:val="0"/>
          <w:numId w:val="24"/>
        </w:numPr>
        <w:autoSpaceDE w:val="0"/>
        <w:autoSpaceDN w:val="0"/>
        <w:adjustRightInd w:val="0"/>
        <w:spacing w:before="40" w:after="4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Osnovnu namjenu ima prostor čije je korištenje podređeno jednoj funkciji. To su poljodjelski i šumski predjeli, prometni pojasevi, gospodarske, izletničke, turističke, sportske i rekreacijske zone. U zonama osnovne namjene mogu se izgraditi i drugi sadržaji, koji proizlaze iz potrebe osnovne namjene, a to se u pravilu odnosi na građevine infrastrukture i vodoprivrede.  </w:t>
      </w:r>
    </w:p>
    <w:p w14:paraId="0D59109E" w14:textId="77777777" w:rsidR="000D3D5F" w:rsidRPr="000D3D5F" w:rsidRDefault="000D3D5F" w:rsidP="00CD4334">
      <w:pPr>
        <w:widowControl w:val="0"/>
        <w:numPr>
          <w:ilvl w:val="0"/>
          <w:numId w:val="24"/>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Prevladavajuću namjenu ima prostor kojega koristi više različitih korisnika, a jedna je od namjena pretežita. U zonama s prevladavajućom namjenom moguće je preklapanje različitih funkcija, s tim da one nisu u međusobnoj suprotnosti. Prvenstveno su to građevinska područja naselja, koja imaju za cilj zadovoljavanje funkcija stanovanja i svih drugih spojivih funkcija sukladnih važnosti i značenju naselja kao što su radne zone, trgovine, zdravstvo, prosvjeta, kultura, šport, uprava, servisi i sl. </w:t>
      </w:r>
    </w:p>
    <w:p w14:paraId="2CDF22DD" w14:textId="77777777" w:rsidR="000D3D5F" w:rsidRPr="000D3D5F" w:rsidRDefault="000D3D5F" w:rsidP="00CD4334">
      <w:pPr>
        <w:widowControl w:val="0"/>
        <w:numPr>
          <w:ilvl w:val="0"/>
          <w:numId w:val="24"/>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Na građevinskoj parceli za koju je Planom izričito navedena namjena, ne može se obavljati nikakva druga djelatnost ili izgradnja umjesto predviđene.  </w:t>
      </w:r>
    </w:p>
    <w:p w14:paraId="07494B3C" w14:textId="77777777" w:rsidR="000D3D5F" w:rsidRPr="000D3D5F" w:rsidRDefault="000D3D5F" w:rsidP="00CD4334">
      <w:pPr>
        <w:widowControl w:val="0"/>
        <w:numPr>
          <w:ilvl w:val="0"/>
          <w:numId w:val="24"/>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Postojeći zakoniti korisnik prostora nakon stupanja na snagu ovoga Plana može nastaviti koristiti taj prostor na isti način i nadalje sve do konačnog privođenja zemljišta planiranoj namjeni, ukoliko to korištenje nema negativnih utjecaja na okoliš. </w:t>
      </w:r>
    </w:p>
    <w:p w14:paraId="21D7F332" w14:textId="77777777" w:rsidR="000D3D5F" w:rsidRPr="000D3D5F" w:rsidRDefault="000D3D5F" w:rsidP="00CD4334">
      <w:pPr>
        <w:widowControl w:val="0"/>
        <w:numPr>
          <w:ilvl w:val="0"/>
          <w:numId w:val="24"/>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Granice građevinskih područja utvrđene su u pravilu u granicama katastarskih čestica i prikazane su na kartografskom prikazu br. 4: </w:t>
      </w:r>
      <w:r w:rsidRPr="000D3D5F">
        <w:rPr>
          <w:rFonts w:ascii="Times New Roman" w:eastAsia="Times New Roman" w:hAnsi="Times New Roman" w:cs="Times New Roman"/>
          <w:iCs/>
          <w:color w:val="000000"/>
          <w:lang w:val="x-none" w:eastAsia="x-none"/>
        </w:rPr>
        <w:t>"Građevinska područja naselja"</w:t>
      </w:r>
      <w:r w:rsidRPr="000D3D5F">
        <w:rPr>
          <w:rFonts w:ascii="Times New Roman" w:eastAsia="Times New Roman" w:hAnsi="Times New Roman" w:cs="Times New Roman"/>
          <w:color w:val="000000"/>
          <w:lang w:val="x-none" w:eastAsia="x-none"/>
        </w:rPr>
        <w:t xml:space="preserve">  na katastarskim podlogama u mjerilu 1 : 5000.</w:t>
      </w:r>
    </w:p>
    <w:p w14:paraId="74999A0E" w14:textId="77777777" w:rsidR="000D3D5F" w:rsidRPr="000D3D5F" w:rsidRDefault="000D3D5F" w:rsidP="00CD4334">
      <w:pPr>
        <w:widowControl w:val="0"/>
        <w:numPr>
          <w:ilvl w:val="0"/>
          <w:numId w:val="24"/>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slučaju kad granica građevnog područja nije istovjetna s granicom katastarskih čestica (najčešće je to slučaj kod izrazito dugih čestica ili kod niza nejednako dugih čestica), granica se definira, a po potrebi izvodi i parcelacija čestica, sukladno grafičkom prikazu 4. "Građevinska područja naselja" ovog Plana, u kojem se uvažavao kriterij optimalnih dubina parcela, kao i mogućnost otvaranja novih ulica uz koje je moguće obostrano formirati građevne parcele.</w:t>
      </w:r>
    </w:p>
    <w:p w14:paraId="43B80392" w14:textId="77777777" w:rsidR="000D3D5F" w:rsidRPr="000D3D5F" w:rsidRDefault="000D3D5F" w:rsidP="00CD4334">
      <w:pPr>
        <w:widowControl w:val="0"/>
        <w:numPr>
          <w:ilvl w:val="0"/>
          <w:numId w:val="24"/>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Građevinsko područje se ne može širiti na zemljišta na kojima su utvrđeni sljedeći čimbenici ograničenja: </w:t>
      </w:r>
    </w:p>
    <w:p w14:paraId="056DD4E1"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a) nepovoljni mikroklimatski uvjeti stanovanja, </w:t>
      </w:r>
    </w:p>
    <w:p w14:paraId="618C713C"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 klizišta,                                              </w:t>
      </w:r>
    </w:p>
    <w:p w14:paraId="63E0FF29"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c) eksploatacijska polja, </w:t>
      </w:r>
    </w:p>
    <w:p w14:paraId="49A9A51B"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 zemljišta nedovoljne nosivosti, </w:t>
      </w:r>
    </w:p>
    <w:p w14:paraId="0C2FD527"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e) predjeli ugrožen</w:t>
      </w:r>
      <w:r w:rsidRPr="000D3D5F">
        <w:rPr>
          <w:rFonts w:ascii="Times New Roman" w:eastAsia="Times New Roman" w:hAnsi="Times New Roman" w:cs="Times New Roman"/>
          <w:color w:val="002060"/>
          <w:lang w:eastAsia="hr-HR"/>
        </w:rPr>
        <w:t>i</w:t>
      </w:r>
      <w:r w:rsidRPr="000D3D5F">
        <w:rPr>
          <w:rFonts w:ascii="Times New Roman" w:eastAsia="Times New Roman" w:hAnsi="Times New Roman" w:cs="Times New Roman"/>
          <w:lang w:eastAsia="hr-HR"/>
        </w:rPr>
        <w:t xml:space="preserve"> elementarnim i drugim nepogodama, </w:t>
      </w:r>
    </w:p>
    <w:p w14:paraId="2210F291"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f) zemljište s visokim podzemnim vodama, </w:t>
      </w:r>
    </w:p>
    <w:p w14:paraId="7F365D65"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 plavljena zemljišta, </w:t>
      </w:r>
    </w:p>
    <w:p w14:paraId="63A9D8C9"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h) šume i šumska zemljišta, </w:t>
      </w:r>
    </w:p>
    <w:p w14:paraId="05EE82D8"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i) intenzivno obrađivana poljodjelska zemljišta i druga vrijedna poljodjelska zemljišta, </w:t>
      </w:r>
    </w:p>
    <w:p w14:paraId="2A1E5A8F" w14:textId="77777777" w:rsidR="000D3D5F" w:rsidRPr="000D3D5F" w:rsidRDefault="000D3D5F" w:rsidP="00CD4334">
      <w:pPr>
        <w:widowControl w:val="0"/>
        <w:numPr>
          <w:ilvl w:val="0"/>
          <w:numId w:val="27"/>
        </w:numPr>
        <w:tabs>
          <w:tab w:val="left" w:pos="1418"/>
          <w:tab w:val="left" w:pos="3402"/>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j) zemljišta koja se koriste ili su predviđena za posebne gospodarske aktivnosti, </w:t>
      </w:r>
    </w:p>
    <w:p w14:paraId="6984DB5D"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k) područja dometa zagađenja određenim gospodarskim aktivnostima, </w:t>
      </w:r>
    </w:p>
    <w:p w14:paraId="28E08090" w14:textId="77777777" w:rsidR="000D3D5F" w:rsidRPr="000D3D5F" w:rsidRDefault="000D3D5F" w:rsidP="00CD4334">
      <w:pPr>
        <w:widowControl w:val="0"/>
        <w:numPr>
          <w:ilvl w:val="0"/>
          <w:numId w:val="27"/>
        </w:numPr>
        <w:tabs>
          <w:tab w:val="left" w:pos="1418"/>
        </w:tabs>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l) zaštitna područja i druga područja pod zaštitom,</w:t>
      </w:r>
    </w:p>
    <w:p w14:paraId="47B0DEDE" w14:textId="77777777" w:rsidR="000D3D5F" w:rsidRPr="000D3D5F" w:rsidRDefault="000D3D5F" w:rsidP="000D3D5F">
      <w:pPr>
        <w:widowControl w:val="0"/>
        <w:autoSpaceDE w:val="0"/>
        <w:autoSpaceDN w:val="0"/>
        <w:adjustRightInd w:val="0"/>
        <w:spacing w:after="0" w:line="240" w:lineRule="auto"/>
        <w:ind w:left="414" w:firstLine="720"/>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 zemljište koje zbog njegovog položaja nije ekonomično komunalno opremiti.</w:t>
      </w:r>
    </w:p>
    <w:p w14:paraId="6762BA38"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bookmarkStart w:id="11" w:name="_Toc313354213"/>
      <w:bookmarkStart w:id="12" w:name="_Toc412200400"/>
      <w:bookmarkStart w:id="13" w:name="_Toc419891686"/>
      <w:r w:rsidRPr="000D3D5F">
        <w:rPr>
          <w:rFonts w:ascii="Times New Roman" w:eastAsia="Times New Roman" w:hAnsi="Times New Roman" w:cs="Times New Roman"/>
          <w:b/>
        </w:rPr>
        <w:t>UVJETI ZA UREĐENJE  PROSTORA</w:t>
      </w:r>
      <w:bookmarkEnd w:id="11"/>
      <w:bookmarkEnd w:id="12"/>
      <w:bookmarkEnd w:id="13"/>
    </w:p>
    <w:p w14:paraId="518EF2CD"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14" w:name="_Toc313354214"/>
      <w:bookmarkStart w:id="15" w:name="_Toc412200401"/>
      <w:bookmarkStart w:id="16" w:name="_Toc419887309"/>
      <w:bookmarkStart w:id="17" w:name="_Toc419888151"/>
      <w:bookmarkStart w:id="18" w:name="_Toc419888785"/>
      <w:bookmarkStart w:id="19" w:name="_Toc419891687"/>
      <w:r w:rsidRPr="000D3D5F">
        <w:rPr>
          <w:rFonts w:ascii="Times New Roman" w:eastAsia="Times New Roman" w:hAnsi="Times New Roman" w:cs="Times New Roman"/>
          <w:b/>
          <w:bCs/>
          <w:lang w:val="en-GB"/>
        </w:rPr>
        <w:t>2.1. GRAĐEVINE OD VAŽNOSTI ZA DRŽAVU I ŽUPANIJU</w:t>
      </w:r>
      <w:bookmarkEnd w:id="14"/>
      <w:bookmarkEnd w:id="15"/>
      <w:bookmarkEnd w:id="16"/>
      <w:bookmarkEnd w:id="17"/>
      <w:bookmarkEnd w:id="18"/>
      <w:bookmarkEnd w:id="19"/>
      <w:r w:rsidRPr="000D3D5F">
        <w:rPr>
          <w:rFonts w:ascii="Times New Roman" w:eastAsia="Times New Roman" w:hAnsi="Times New Roman" w:cs="Times New Roman"/>
          <w:b/>
          <w:bCs/>
          <w:lang w:val="en-GB"/>
        </w:rPr>
        <w:t xml:space="preserve"> </w:t>
      </w:r>
    </w:p>
    <w:p w14:paraId="740570F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20" w:name="_Toc419887310"/>
      <w:bookmarkEnd w:id="20"/>
    </w:p>
    <w:p w14:paraId="0FCCCE44" w14:textId="77777777" w:rsidR="000D3D5F" w:rsidRPr="000D3D5F" w:rsidRDefault="000D3D5F" w:rsidP="00CD4334">
      <w:pPr>
        <w:widowControl w:val="0"/>
        <w:numPr>
          <w:ilvl w:val="0"/>
          <w:numId w:val="13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području Općine (unutar obuhvata Plana) nalaze se sljedeće građevine </w:t>
      </w:r>
      <w:r w:rsidRPr="000D3D5F">
        <w:rPr>
          <w:rFonts w:ascii="Times New Roman" w:eastAsia="Times New Roman" w:hAnsi="Times New Roman" w:cs="Times New Roman"/>
          <w:bCs/>
          <w:lang w:eastAsia="hr-HR"/>
        </w:rPr>
        <w:t xml:space="preserve">od važnosti za </w:t>
      </w:r>
      <w:r w:rsidRPr="000D3D5F">
        <w:rPr>
          <w:rFonts w:ascii="Times New Roman" w:eastAsia="Times New Roman" w:hAnsi="Times New Roman" w:cs="Times New Roman"/>
          <w:bCs/>
          <w:lang w:eastAsia="hr-HR"/>
        </w:rPr>
        <w:lastRenderedPageBreak/>
        <w:t>Državu</w:t>
      </w:r>
      <w:r w:rsidRPr="000D3D5F">
        <w:rPr>
          <w:rFonts w:ascii="Times New Roman" w:eastAsia="Times New Roman" w:hAnsi="Times New Roman" w:cs="Times New Roman"/>
          <w:lang w:eastAsia="hr-HR"/>
        </w:rPr>
        <w:t xml:space="preserve">: </w:t>
      </w:r>
    </w:p>
    <w:p w14:paraId="3F11C246" w14:textId="77777777" w:rsidR="000D3D5F" w:rsidRPr="000D3D5F" w:rsidRDefault="000D3D5F" w:rsidP="00CD4334">
      <w:pPr>
        <w:numPr>
          <w:ilvl w:val="0"/>
          <w:numId w:val="222"/>
        </w:numPr>
        <w:spacing w:before="60" w:after="0" w:line="240" w:lineRule="auto"/>
        <w:ind w:left="1208" w:hanging="357"/>
        <w:jc w:val="both"/>
        <w:rPr>
          <w:rFonts w:ascii="Times New Roman" w:eastAsia="Times New Roman" w:hAnsi="Times New Roman" w:cs="Times New Roman"/>
          <w:sz w:val="24"/>
          <w:lang w:val="de-DE" w:eastAsia="hr-HR"/>
        </w:rPr>
      </w:pPr>
      <w:r w:rsidRPr="000D3D5F">
        <w:rPr>
          <w:rFonts w:ascii="Times New Roman" w:eastAsia="Times New Roman" w:hAnsi="Times New Roman" w:cs="Times New Roman"/>
          <w:sz w:val="24"/>
          <w:lang w:val="de-DE" w:eastAsia="hr-HR"/>
        </w:rPr>
        <w:t>Javne ceste razvrstane u državne ceste:</w:t>
      </w:r>
    </w:p>
    <w:p w14:paraId="2756BA6B" w14:textId="77777777" w:rsidR="000D3D5F" w:rsidRPr="000D3D5F" w:rsidRDefault="000D3D5F" w:rsidP="00CD4334">
      <w:pPr>
        <w:widowControl w:val="0"/>
        <w:numPr>
          <w:ilvl w:val="0"/>
          <w:numId w:val="223"/>
        </w:numPr>
        <w:autoSpaceDE w:val="0"/>
        <w:autoSpaceDN w:val="0"/>
        <w:adjustRightInd w:val="0"/>
        <w:spacing w:before="60" w:after="0" w:line="240" w:lineRule="auto"/>
        <w:ind w:left="1491"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autocesta A2: GP Macelj (granica R. Slovenije)–Trakošćan–Krapina–čvorište Jankomir A3</w:t>
      </w:r>
    </w:p>
    <w:p w14:paraId="453A5D2F" w14:textId="77777777" w:rsidR="000D3D5F" w:rsidRPr="000D3D5F" w:rsidRDefault="000D3D5F" w:rsidP="00CD4334">
      <w:pPr>
        <w:widowControl w:val="0"/>
        <w:numPr>
          <w:ilvl w:val="0"/>
          <w:numId w:val="223"/>
        </w:numPr>
        <w:autoSpaceDE w:val="0"/>
        <w:autoSpaceDN w:val="0"/>
        <w:adjustRightInd w:val="0"/>
        <w:spacing w:before="60" w:after="0" w:line="240" w:lineRule="auto"/>
        <w:ind w:left="1491"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državna cesta DC1: Gornji Macelj (A2) – Krapina – Ivanec Bistranski (A2) – Zagreb (A1) – Karlovac – Gračac – Knin – Sinj – Split (DC8);</w:t>
      </w:r>
    </w:p>
    <w:p w14:paraId="6B15A465" w14:textId="77777777" w:rsidR="000D3D5F" w:rsidRPr="000D3D5F" w:rsidRDefault="000D3D5F" w:rsidP="00CD4334">
      <w:pPr>
        <w:widowControl w:val="0"/>
        <w:numPr>
          <w:ilvl w:val="0"/>
          <w:numId w:val="223"/>
        </w:numPr>
        <w:autoSpaceDE w:val="0"/>
        <w:autoSpaceDN w:val="0"/>
        <w:adjustRightInd w:val="0"/>
        <w:spacing w:before="60" w:after="0" w:line="240" w:lineRule="auto"/>
        <w:ind w:left="1491"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državna cesta DC35: Varaždin (DC2) – Lepoglava – Švaljkovec (DC1/ŽC2160);</w:t>
      </w:r>
    </w:p>
    <w:p w14:paraId="3850AC1B" w14:textId="77777777" w:rsidR="000D3D5F" w:rsidRPr="000D3D5F" w:rsidRDefault="000D3D5F" w:rsidP="00CD4334">
      <w:pPr>
        <w:widowControl w:val="0"/>
        <w:numPr>
          <w:ilvl w:val="0"/>
          <w:numId w:val="223"/>
        </w:numPr>
        <w:autoSpaceDE w:val="0"/>
        <w:autoSpaceDN w:val="0"/>
        <w:adjustRightInd w:val="0"/>
        <w:spacing w:before="60" w:after="0" w:line="240" w:lineRule="auto"/>
        <w:ind w:left="1491"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spojna cesta Zabok-Krapina</w:t>
      </w:r>
    </w:p>
    <w:p w14:paraId="09E75391" w14:textId="77777777" w:rsidR="000D3D5F" w:rsidRPr="000D3D5F" w:rsidRDefault="000D3D5F" w:rsidP="00CD4334">
      <w:pPr>
        <w:numPr>
          <w:ilvl w:val="0"/>
          <w:numId w:val="221"/>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Magistralni plinovod DN 500 (Rogatec (Slovenija)-Zabok-Podsused-Ivanić Grad-Kutina);</w:t>
      </w:r>
    </w:p>
    <w:p w14:paraId="0A7D874B" w14:textId="77777777" w:rsidR="000D3D5F" w:rsidRPr="000D3D5F" w:rsidRDefault="000D3D5F" w:rsidP="00CD4334">
      <w:pPr>
        <w:numPr>
          <w:ilvl w:val="0"/>
          <w:numId w:val="221"/>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Planirani međunarodni plinovod Rogatec - Zabok</w:t>
      </w:r>
    </w:p>
    <w:p w14:paraId="0CBC02C5" w14:textId="77777777" w:rsidR="000D3D5F" w:rsidRPr="000D3D5F" w:rsidRDefault="000D3D5F" w:rsidP="00CD4334">
      <w:pPr>
        <w:numPr>
          <w:ilvl w:val="0"/>
          <w:numId w:val="221"/>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Dalekovod 110 kV;</w:t>
      </w:r>
    </w:p>
    <w:p w14:paraId="23C2EDB9" w14:textId="77777777" w:rsidR="000D3D5F" w:rsidRPr="000D3D5F" w:rsidRDefault="000D3D5F" w:rsidP="00CD4334">
      <w:pPr>
        <w:numPr>
          <w:ilvl w:val="0"/>
          <w:numId w:val="221"/>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 xml:space="preserve">Zaštićena prirodna i kulturna baština </w:t>
      </w:r>
    </w:p>
    <w:p w14:paraId="0826A7DB" w14:textId="77777777" w:rsidR="000D3D5F" w:rsidRPr="000D3D5F" w:rsidRDefault="000D3D5F" w:rsidP="00CD4334">
      <w:pPr>
        <w:numPr>
          <w:ilvl w:val="0"/>
          <w:numId w:val="221"/>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Željeznice – planirana trasa brze željezničke pruge Zagreb-Maribor-Beč</w:t>
      </w:r>
    </w:p>
    <w:p w14:paraId="4E022146" w14:textId="77777777" w:rsidR="000D3D5F" w:rsidRPr="000D3D5F" w:rsidRDefault="000D3D5F" w:rsidP="00CD4334">
      <w:pPr>
        <w:numPr>
          <w:ilvl w:val="0"/>
          <w:numId w:val="221"/>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željeznička pruga od značaja za regionalni promet R106 Zabok – Krapina – Đurmanec – Državna granica – Rogatec</w:t>
      </w:r>
    </w:p>
    <w:p w14:paraId="42C3546B" w14:textId="77777777" w:rsidR="000D3D5F" w:rsidRPr="000D3D5F" w:rsidRDefault="000D3D5F" w:rsidP="00CD4334">
      <w:pPr>
        <w:numPr>
          <w:ilvl w:val="0"/>
          <w:numId w:val="221"/>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Zračna luka (pristanište), lokacija za istraživanje.</w:t>
      </w:r>
    </w:p>
    <w:p w14:paraId="5A8A6C7A" w14:textId="77777777" w:rsidR="000D3D5F" w:rsidRPr="000D3D5F" w:rsidRDefault="000D3D5F" w:rsidP="00CD4334">
      <w:pPr>
        <w:widowControl w:val="0"/>
        <w:numPr>
          <w:ilvl w:val="0"/>
          <w:numId w:val="13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području Općine (unutar obuhvata Plana) nalaze se sljedeće građevine </w:t>
      </w:r>
      <w:r w:rsidRPr="000D3D5F">
        <w:rPr>
          <w:rFonts w:ascii="Times New Roman" w:eastAsia="Times New Roman" w:hAnsi="Times New Roman" w:cs="Times New Roman"/>
          <w:bCs/>
          <w:lang w:eastAsia="hr-HR"/>
        </w:rPr>
        <w:t>od važnosti za Županiju</w:t>
      </w:r>
      <w:r w:rsidRPr="000D3D5F">
        <w:rPr>
          <w:rFonts w:ascii="Times New Roman" w:eastAsia="Times New Roman" w:hAnsi="Times New Roman" w:cs="Times New Roman"/>
          <w:b/>
          <w:bCs/>
          <w:lang w:eastAsia="hr-HR"/>
        </w:rPr>
        <w:t xml:space="preserve"> </w:t>
      </w:r>
      <w:r w:rsidRPr="000D3D5F">
        <w:rPr>
          <w:rFonts w:ascii="Times New Roman" w:eastAsia="Times New Roman" w:hAnsi="Times New Roman" w:cs="Times New Roman"/>
          <w:lang w:eastAsia="hr-HR"/>
        </w:rPr>
        <w:t xml:space="preserve">(osim navedenih građevina od važnosti za Državu u stavku 1. ovog članka); </w:t>
      </w:r>
    </w:p>
    <w:p w14:paraId="0B707BD6" w14:textId="77777777" w:rsidR="000D3D5F" w:rsidRPr="000D3D5F" w:rsidRDefault="000D3D5F" w:rsidP="00CD4334">
      <w:pPr>
        <w:numPr>
          <w:ilvl w:val="0"/>
          <w:numId w:val="232"/>
        </w:numPr>
        <w:spacing w:before="40" w:after="40" w:line="240" w:lineRule="auto"/>
        <w:ind w:left="1208" w:hanging="357"/>
        <w:contextualSpacing/>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Javne ceste razvrstane u županijske ceste:</w:t>
      </w:r>
    </w:p>
    <w:tbl>
      <w:tblPr>
        <w:tblW w:w="0" w:type="auto"/>
        <w:tblInd w:w="567" w:type="dxa"/>
        <w:tblLayout w:type="fixed"/>
        <w:tblLook w:val="0000" w:firstRow="0" w:lastRow="0" w:firstColumn="0" w:lastColumn="0" w:noHBand="0" w:noVBand="0"/>
      </w:tblPr>
      <w:tblGrid>
        <w:gridCol w:w="1134"/>
        <w:gridCol w:w="7570"/>
      </w:tblGrid>
      <w:tr w:rsidR="000D3D5F" w:rsidRPr="000D3D5F" w14:paraId="7AC62AC5" w14:textId="77777777" w:rsidTr="000D3D5F">
        <w:tc>
          <w:tcPr>
            <w:tcW w:w="1134" w:type="dxa"/>
          </w:tcPr>
          <w:p w14:paraId="754B695A"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Ž2155 -</w:t>
            </w:r>
          </w:p>
        </w:tc>
        <w:tc>
          <w:tcPr>
            <w:tcW w:w="7570" w:type="dxa"/>
          </w:tcPr>
          <w:p w14:paraId="69158CC4" w14:textId="77777777" w:rsidR="000D3D5F" w:rsidRPr="000D3D5F" w:rsidRDefault="000D3D5F" w:rsidP="000D3D5F">
            <w:pPr>
              <w:spacing w:before="60" w:after="60" w:line="210" w:lineRule="atLeast"/>
              <w:jc w:val="both"/>
              <w:rPr>
                <w:rFonts w:ascii="Times New Roman" w:eastAsia="Times New Roman" w:hAnsi="Times New Roman" w:cs="Times New Roman"/>
                <w:strike/>
                <w:lang w:eastAsia="hr-HR"/>
              </w:rPr>
            </w:pPr>
            <w:r w:rsidRPr="000D3D5F">
              <w:rPr>
                <w:rFonts w:ascii="Times New Roman" w:eastAsia="Times New Roman" w:hAnsi="Times New Roman" w:cs="Times New Roman"/>
                <w:lang w:eastAsia="hr-HR"/>
              </w:rPr>
              <w:t xml:space="preserve">Ž2155 </w:t>
            </w:r>
            <w:r w:rsidRPr="000D3D5F">
              <w:rPr>
                <w:rFonts w:ascii="Cambria Math" w:eastAsia="Times New Roman" w:hAnsi="Cambria Math" w:cs="Cambria Math"/>
                <w:lang w:eastAsia="hr-HR"/>
              </w:rPr>
              <w:t>‐</w:t>
            </w:r>
            <w:r w:rsidRPr="000D3D5F">
              <w:rPr>
                <w:rFonts w:ascii="Times New Roman" w:eastAsia="Times New Roman" w:hAnsi="Times New Roman" w:cs="Times New Roman"/>
                <w:lang w:eastAsia="hr-HR"/>
              </w:rPr>
              <w:t xml:space="preserve"> D205 – Tuh.Toplice – Krapinske Toplice – G. Pačetina – adm.gran. Grada Krapine</w:t>
            </w:r>
          </w:p>
        </w:tc>
      </w:tr>
      <w:tr w:rsidR="000D3D5F" w:rsidRPr="000D3D5F" w14:paraId="1500179F" w14:textId="77777777" w:rsidTr="000D3D5F">
        <w:tc>
          <w:tcPr>
            <w:tcW w:w="1134" w:type="dxa"/>
          </w:tcPr>
          <w:p w14:paraId="1F63B32A"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Ž2158 -</w:t>
            </w:r>
          </w:p>
        </w:tc>
        <w:tc>
          <w:tcPr>
            <w:tcW w:w="7570" w:type="dxa"/>
          </w:tcPr>
          <w:p w14:paraId="4EDD25CD" w14:textId="77777777" w:rsidR="000D3D5F" w:rsidRPr="000D3D5F" w:rsidRDefault="000D3D5F" w:rsidP="000D3D5F">
            <w:pPr>
              <w:spacing w:before="60" w:after="60" w:line="210" w:lineRule="atLeast"/>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Ž2155 – D. Pačetina – Sv. Križ Začretje – Ciglenica Zagorska (D1)</w:t>
            </w:r>
          </w:p>
        </w:tc>
      </w:tr>
      <w:tr w:rsidR="000D3D5F" w:rsidRPr="000D3D5F" w14:paraId="3A7CB31D" w14:textId="77777777" w:rsidTr="000D3D5F">
        <w:tc>
          <w:tcPr>
            <w:tcW w:w="1134" w:type="dxa"/>
          </w:tcPr>
          <w:p w14:paraId="3F96E2B0"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Ž2160 -</w:t>
            </w:r>
          </w:p>
        </w:tc>
        <w:tc>
          <w:tcPr>
            <w:tcW w:w="7570" w:type="dxa"/>
          </w:tcPr>
          <w:p w14:paraId="1A834F0F" w14:textId="77777777" w:rsidR="000D3D5F" w:rsidRPr="000D3D5F" w:rsidRDefault="000D3D5F" w:rsidP="000D3D5F">
            <w:pPr>
              <w:spacing w:before="60" w:after="60" w:line="210" w:lineRule="atLeast"/>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Švaljkovec (D1) – Sv. Križ Začretje – Štrucljevo – Zabok (Ž2195)</w:t>
            </w:r>
          </w:p>
        </w:tc>
      </w:tr>
      <w:tr w:rsidR="000D3D5F" w:rsidRPr="000D3D5F" w14:paraId="7F0BC4EA" w14:textId="77777777" w:rsidTr="000D3D5F">
        <w:tc>
          <w:tcPr>
            <w:tcW w:w="1134" w:type="dxa"/>
          </w:tcPr>
          <w:p w14:paraId="5CF03002"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Ž2161 -</w:t>
            </w:r>
          </w:p>
        </w:tc>
        <w:tc>
          <w:tcPr>
            <w:tcW w:w="7570" w:type="dxa"/>
          </w:tcPr>
          <w:p w14:paraId="056E99B7" w14:textId="77777777" w:rsidR="000D3D5F" w:rsidRPr="000D3D5F" w:rsidRDefault="000D3D5F" w:rsidP="000D3D5F">
            <w:pPr>
              <w:spacing w:before="60"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Ž2160 – Pustodol Začretski – Tisanić Jarek – Ž2195</w:t>
            </w:r>
          </w:p>
        </w:tc>
      </w:tr>
      <w:tr w:rsidR="000D3D5F" w:rsidRPr="000D3D5F" w14:paraId="5737C772" w14:textId="77777777" w:rsidTr="000D3D5F">
        <w:tc>
          <w:tcPr>
            <w:tcW w:w="1134" w:type="dxa"/>
          </w:tcPr>
          <w:p w14:paraId="018E3122"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Ž2162 -</w:t>
            </w:r>
          </w:p>
        </w:tc>
        <w:tc>
          <w:tcPr>
            <w:tcW w:w="7570" w:type="dxa"/>
          </w:tcPr>
          <w:p w14:paraId="46FF9D06" w14:textId="77777777" w:rsidR="000D3D5F" w:rsidRPr="000D3D5F" w:rsidRDefault="000D3D5F" w:rsidP="000D3D5F">
            <w:pPr>
              <w:spacing w:before="60" w:after="60" w:line="210" w:lineRule="atLeast"/>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Ciglenica Zagorska (D1) – Brestovec Orehovički (Ž2164)</w:t>
            </w:r>
          </w:p>
        </w:tc>
      </w:tr>
    </w:tbl>
    <w:p w14:paraId="11EB44AC" w14:textId="77777777" w:rsidR="000D3D5F" w:rsidRPr="000D3D5F" w:rsidRDefault="000D3D5F" w:rsidP="00CD4334">
      <w:pPr>
        <w:numPr>
          <w:ilvl w:val="0"/>
          <w:numId w:val="232"/>
        </w:numPr>
        <w:spacing w:before="40" w:after="40" w:line="240" w:lineRule="auto"/>
        <w:ind w:left="1208" w:hanging="357"/>
        <w:contextualSpacing/>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Javne ceste razvrstane u lokalne ceste</w:t>
      </w:r>
    </w:p>
    <w:p w14:paraId="09B62F50" w14:textId="77777777" w:rsidR="000D3D5F" w:rsidRPr="000D3D5F" w:rsidRDefault="000D3D5F" w:rsidP="000D3D5F">
      <w:pPr>
        <w:spacing w:before="40" w:after="40" w:line="240" w:lineRule="auto"/>
        <w:ind w:left="720"/>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LC22047 – Kozjak Začretski – Sekirišće</w:t>
      </w:r>
    </w:p>
    <w:p w14:paraId="2D41C5B6" w14:textId="77777777" w:rsidR="000D3D5F" w:rsidRPr="000D3D5F" w:rsidRDefault="000D3D5F" w:rsidP="000D3D5F">
      <w:pPr>
        <w:spacing w:before="40" w:after="40" w:line="240" w:lineRule="auto"/>
        <w:ind w:left="720"/>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LC22081 – Sekirišće (Ž2162 – nerazvrstana cesta)</w:t>
      </w:r>
    </w:p>
    <w:p w14:paraId="4F4AB30E" w14:textId="77777777" w:rsidR="000D3D5F" w:rsidRPr="000D3D5F" w:rsidRDefault="000D3D5F" w:rsidP="00CD4334">
      <w:pPr>
        <w:numPr>
          <w:ilvl w:val="0"/>
          <w:numId w:val="224"/>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 xml:space="preserve">planirana cesta čvor Sveti Križ Začretje – Lepoglava – Varaždin </w:t>
      </w:r>
    </w:p>
    <w:p w14:paraId="7FC3F50D" w14:textId="77777777" w:rsidR="000D3D5F" w:rsidRPr="000D3D5F" w:rsidRDefault="000D3D5F" w:rsidP="00CD4334">
      <w:pPr>
        <w:numPr>
          <w:ilvl w:val="0"/>
          <w:numId w:val="224"/>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dalekovod 35 kV</w:t>
      </w:r>
    </w:p>
    <w:p w14:paraId="1B9CF32E" w14:textId="77777777" w:rsidR="000D3D5F" w:rsidRPr="000D3D5F" w:rsidRDefault="000D3D5F" w:rsidP="00CD4334">
      <w:pPr>
        <w:numPr>
          <w:ilvl w:val="0"/>
          <w:numId w:val="224"/>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glavni plinovodi distributivnog područja</w:t>
      </w:r>
    </w:p>
    <w:p w14:paraId="6F29DE23" w14:textId="77777777" w:rsidR="000D3D5F" w:rsidRPr="000D3D5F" w:rsidRDefault="000D3D5F" w:rsidP="00CD4334">
      <w:pPr>
        <w:numPr>
          <w:ilvl w:val="0"/>
          <w:numId w:val="224"/>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vodoopskrbni sustav sa kapitalnim objektima kapaciteta 20-100 l/s</w:t>
      </w:r>
    </w:p>
    <w:p w14:paraId="343BC7EC" w14:textId="77777777" w:rsidR="000D3D5F" w:rsidRPr="000D3D5F" w:rsidRDefault="000D3D5F" w:rsidP="00CD4334">
      <w:pPr>
        <w:numPr>
          <w:ilvl w:val="0"/>
          <w:numId w:val="224"/>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sustav pročiščavanje otpadnih voda kapaciteta 5000 – 25000 ES-a</w:t>
      </w:r>
    </w:p>
    <w:p w14:paraId="74716F17" w14:textId="77777777" w:rsidR="000D3D5F" w:rsidRPr="000D3D5F" w:rsidRDefault="000D3D5F" w:rsidP="00CD4334">
      <w:pPr>
        <w:numPr>
          <w:ilvl w:val="0"/>
          <w:numId w:val="224"/>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zona K1 poslovna namjena – pretežito uslužna: trgovački centar površine 5 ha i više</w:t>
      </w:r>
    </w:p>
    <w:p w14:paraId="3EBFB4B3" w14:textId="77777777" w:rsidR="000D3D5F" w:rsidRPr="000D3D5F" w:rsidRDefault="000D3D5F" w:rsidP="00CD4334">
      <w:pPr>
        <w:numPr>
          <w:ilvl w:val="0"/>
          <w:numId w:val="224"/>
        </w:numPr>
        <w:spacing w:before="60" w:after="0" w:line="240" w:lineRule="auto"/>
        <w:ind w:left="1208"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skladište ukapljenog plina</w:t>
      </w:r>
    </w:p>
    <w:p w14:paraId="5B840DDE" w14:textId="77777777" w:rsidR="000D3D5F" w:rsidRPr="000D3D5F" w:rsidRDefault="000D3D5F" w:rsidP="00CD4334">
      <w:pPr>
        <w:widowControl w:val="0"/>
        <w:numPr>
          <w:ilvl w:val="0"/>
          <w:numId w:val="13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Ukoliko na trasama, odnosno lokacijama građevina navedenim u ovom članku postoje građevine izgrađene sukladno propisima, istima se dozvoljava rekonstrukcija u obimu nužnom za život i rad određena poglavljem 11.3.</w:t>
      </w:r>
    </w:p>
    <w:p w14:paraId="7414EB7E"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p w14:paraId="619B258D"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bookmarkStart w:id="21" w:name="_Toc412200402"/>
      <w:bookmarkStart w:id="22" w:name="_Toc419891688"/>
      <w:bookmarkStart w:id="23" w:name="_Toc313354215"/>
      <w:r w:rsidRPr="000D3D5F">
        <w:rPr>
          <w:rFonts w:ascii="Times New Roman" w:eastAsia="Times New Roman" w:hAnsi="Times New Roman" w:cs="Times New Roman"/>
          <w:b/>
        </w:rPr>
        <w:t>POVRŠINE ZA RAZVOJ I UREĐENJE NASELJA</w:t>
      </w:r>
      <w:bookmarkEnd w:id="21"/>
      <w:bookmarkEnd w:id="22"/>
      <w:r w:rsidRPr="000D3D5F">
        <w:rPr>
          <w:rFonts w:ascii="Times New Roman" w:eastAsia="Times New Roman" w:hAnsi="Times New Roman" w:cs="Times New Roman"/>
          <w:b/>
        </w:rPr>
        <w:t xml:space="preserve"> </w:t>
      </w:r>
      <w:bookmarkEnd w:id="23"/>
    </w:p>
    <w:p w14:paraId="17FC77E7"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24" w:name="_Toc313354216"/>
      <w:bookmarkStart w:id="25" w:name="_Toc412200403"/>
      <w:bookmarkStart w:id="26" w:name="_Toc419887311"/>
      <w:bookmarkStart w:id="27" w:name="_Toc419888152"/>
      <w:bookmarkStart w:id="28" w:name="_Toc419888786"/>
      <w:bookmarkStart w:id="29" w:name="_Toc419891689"/>
      <w:r w:rsidRPr="000D3D5F">
        <w:rPr>
          <w:rFonts w:ascii="Times New Roman" w:eastAsia="Times New Roman" w:hAnsi="Times New Roman" w:cs="Times New Roman"/>
          <w:b/>
          <w:bCs/>
          <w:lang w:val="en-GB"/>
        </w:rPr>
        <w:t>3.1. GRAĐEVINSKA PODRUČJA NASELJA</w:t>
      </w:r>
      <w:bookmarkEnd w:id="24"/>
      <w:bookmarkEnd w:id="25"/>
      <w:bookmarkEnd w:id="26"/>
      <w:bookmarkEnd w:id="27"/>
      <w:bookmarkEnd w:id="28"/>
      <w:bookmarkEnd w:id="29"/>
      <w:r w:rsidRPr="000D3D5F">
        <w:rPr>
          <w:rFonts w:ascii="Times New Roman" w:eastAsia="Times New Roman" w:hAnsi="Times New Roman" w:cs="Times New Roman"/>
          <w:b/>
          <w:bCs/>
          <w:lang w:val="en-GB"/>
        </w:rPr>
        <w:t xml:space="preserve"> </w:t>
      </w:r>
      <w:bookmarkStart w:id="30" w:name="_Toc313354217"/>
      <w:bookmarkStart w:id="31" w:name="_Toc412200404"/>
    </w:p>
    <w:p w14:paraId="4B909F0D"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r w:rsidRPr="000D3D5F">
        <w:rPr>
          <w:rFonts w:ascii="Times New Roman" w:eastAsia="Times New Roman" w:hAnsi="Times New Roman" w:cs="Times New Roman"/>
          <w:b/>
          <w:bCs/>
          <w:kern w:val="28"/>
          <w:sz w:val="24"/>
          <w:szCs w:val="32"/>
          <w:lang w:eastAsia="hr-HR"/>
        </w:rPr>
        <w:t>3.1.1. Opće odredbe</w:t>
      </w:r>
      <w:bookmarkEnd w:id="30"/>
      <w:bookmarkEnd w:id="31"/>
      <w:r w:rsidRPr="000D3D5F">
        <w:rPr>
          <w:rFonts w:ascii="Times New Roman" w:eastAsia="Times New Roman" w:hAnsi="Times New Roman" w:cs="Times New Roman"/>
          <w:b/>
          <w:bCs/>
          <w:kern w:val="28"/>
          <w:sz w:val="24"/>
          <w:szCs w:val="32"/>
          <w:lang w:eastAsia="hr-HR"/>
        </w:rPr>
        <w:t xml:space="preserve"> </w:t>
      </w:r>
    </w:p>
    <w:p w14:paraId="0632902A"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32" w:name="_Toc419887312"/>
      <w:bookmarkEnd w:id="32"/>
    </w:p>
    <w:p w14:paraId="5CD157F3" w14:textId="77777777" w:rsidR="000D3D5F" w:rsidRPr="000D3D5F" w:rsidRDefault="000D3D5F" w:rsidP="000D3D5F">
      <w:pPr>
        <w:spacing w:before="60" w:after="60" w:line="240" w:lineRule="auto"/>
        <w:ind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POJMOVNIK</w:t>
      </w:r>
    </w:p>
    <w:p w14:paraId="6627E40F" w14:textId="77777777" w:rsidR="000D3D5F" w:rsidRPr="000D3D5F" w:rsidRDefault="000D3D5F" w:rsidP="00CD4334">
      <w:pPr>
        <w:numPr>
          <w:ilvl w:val="0"/>
          <w:numId w:val="188"/>
        </w:numPr>
        <w:spacing w:before="40" w:after="40" w:line="240" w:lineRule="auto"/>
        <w:ind w:left="709" w:hanging="425"/>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U smislu ovih Odredbi za provođenje, izrazi i pojmovi koji se koriste imaju sljedeće značenje: </w:t>
      </w:r>
    </w:p>
    <w:p w14:paraId="23650B09" w14:textId="77777777" w:rsidR="000D3D5F" w:rsidRPr="000D3D5F" w:rsidRDefault="000D3D5F" w:rsidP="000D3D5F">
      <w:pPr>
        <w:tabs>
          <w:tab w:val="left" w:pos="1141"/>
        </w:tabs>
        <w:spacing w:before="60" w:after="100" w:line="240" w:lineRule="auto"/>
        <w:ind w:left="709" w:hanging="425"/>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ab/>
        <w:t>Građevina i njeni dijelovi:</w:t>
      </w:r>
    </w:p>
    <w:p w14:paraId="76652E36" w14:textId="77777777" w:rsidR="000D3D5F" w:rsidRPr="000D3D5F" w:rsidRDefault="000D3D5F" w:rsidP="00CD4334">
      <w:pPr>
        <w:numPr>
          <w:ilvl w:val="0"/>
          <w:numId w:val="188"/>
        </w:numPr>
        <w:tabs>
          <w:tab w:val="left" w:pos="426"/>
        </w:tabs>
        <w:suppressAutoHyphens/>
        <w:spacing w:before="60" w:after="0" w:line="240" w:lineRule="auto"/>
        <w:ind w:left="709" w:hanging="425"/>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lastRenderedPageBreak/>
        <w:t xml:space="preserve">  građevina</w:t>
      </w:r>
      <w:r w:rsidRPr="000D3D5F">
        <w:rPr>
          <w:rFonts w:ascii="Times New Roman" w:eastAsia="Times New Roman" w:hAnsi="Times New Roman" w:cs="Times New Roman"/>
          <w:bCs/>
          <w:lang w:eastAsia="hr-HR"/>
        </w:rPr>
        <w:t xml:space="preserve"> je građenjem nastao i s tlom povezan sklop, izveden od  svrhovito povezanih građevinskih proizvoda sa ili bez instalacija, sklop s ugrađenim postrojenjem, samostalno postrojenje povezano s tlom ili sklop nastao građenjem, </w:t>
      </w:r>
    </w:p>
    <w:p w14:paraId="22AAB492" w14:textId="77777777" w:rsidR="000D3D5F" w:rsidRPr="000D3D5F" w:rsidRDefault="000D3D5F" w:rsidP="00CD4334">
      <w:pPr>
        <w:numPr>
          <w:ilvl w:val="0"/>
          <w:numId w:val="188"/>
        </w:numPr>
        <w:tabs>
          <w:tab w:val="left" w:pos="426"/>
        </w:tabs>
        <w:suppressAutoHyphens/>
        <w:spacing w:before="60" w:after="0" w:line="240" w:lineRule="auto"/>
        <w:ind w:left="709" w:hanging="425"/>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prizemlje (P) </w:t>
      </w:r>
      <w:r w:rsidRPr="000D3D5F">
        <w:rPr>
          <w:rFonts w:ascii="Times New Roman" w:eastAsia="Times New Roman" w:hAnsi="Times New Roman" w:cs="Times New Roman"/>
          <w:bCs/>
          <w:lang w:eastAsia="hr-HR"/>
        </w:rPr>
        <w:t>je dio građevine čiji se prostor nalazi neposredno na površini, odnosno najviše 1,5 m iznad konačno uređenog i zaravnanog terena mjereno na najnižoj točki uz pročelje građevine ili čiji se prostor nalazi iznad podruma i/ili suterena (ispod poda kata ili krova);</w:t>
      </w:r>
    </w:p>
    <w:p w14:paraId="09DE0EB2"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 suteren (S) </w:t>
      </w:r>
      <w:r w:rsidRPr="000D3D5F">
        <w:rPr>
          <w:rFonts w:ascii="Times New Roman" w:eastAsia="Times New Roman" w:hAnsi="Times New Roman" w:cs="Times New Roman"/>
          <w:bCs/>
          <w:lang w:eastAsia="hr-HR"/>
        </w:rPr>
        <w:t xml:space="preserve">je dio građevine čiji se prostor nalazi ispod poda prizemlja i ukopan je do 50% svoga volumena u konačno uređeni i zaravnani teren uz pročelje građevine, </w:t>
      </w:r>
    </w:p>
    <w:p w14:paraId="26E68B59"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 podrum (Po) </w:t>
      </w:r>
      <w:r w:rsidRPr="000D3D5F">
        <w:rPr>
          <w:rFonts w:ascii="Times New Roman" w:eastAsia="Times New Roman" w:hAnsi="Times New Roman" w:cs="Times New Roman"/>
          <w:bCs/>
          <w:lang w:eastAsia="hr-HR"/>
        </w:rPr>
        <w:t xml:space="preserve">je </w:t>
      </w:r>
      <w:r w:rsidRPr="000D3D5F">
        <w:rPr>
          <w:rFonts w:ascii="Times New Roman" w:eastAsia="Times New Roman" w:hAnsi="Times New Roman" w:cs="Times New Roman"/>
          <w:lang w:eastAsia="hr-HR"/>
        </w:rPr>
        <w:t>dio građevine koji je potpuno ukopan ili je ukopan više od 50% svoga volumena u konačno uređeni zaravnani teren i čiji se prostor nalazi ispod poda prizemlja, odnosno suterena</w:t>
      </w:r>
      <w:r w:rsidRPr="000D3D5F">
        <w:rPr>
          <w:rFonts w:ascii="Times New Roman" w:eastAsia="Times New Roman" w:hAnsi="Times New Roman" w:cs="Times New Roman"/>
          <w:bCs/>
          <w:lang w:eastAsia="hr-HR"/>
        </w:rPr>
        <w:t>;</w:t>
      </w:r>
    </w:p>
    <w:p w14:paraId="757C9026"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 kat (K) </w:t>
      </w:r>
      <w:r w:rsidRPr="000D3D5F">
        <w:rPr>
          <w:rFonts w:ascii="Times New Roman" w:eastAsia="Times New Roman" w:hAnsi="Times New Roman" w:cs="Times New Roman"/>
          <w:bCs/>
          <w:lang w:eastAsia="hr-HR"/>
        </w:rPr>
        <w:t>je dio građevine čiji se prostor nalazi između dva stropa, iznad prizemlja;</w:t>
      </w:r>
    </w:p>
    <w:p w14:paraId="46B2F232"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 potkrovlje (Pk) </w:t>
      </w:r>
      <w:r w:rsidRPr="000D3D5F">
        <w:rPr>
          <w:rFonts w:ascii="Times New Roman" w:eastAsia="Times New Roman" w:hAnsi="Times New Roman" w:cs="Times New Roman"/>
          <w:bCs/>
          <w:lang w:eastAsia="hr-HR"/>
        </w:rPr>
        <w:t>je dio građevine čiji se prostor nalazi iznad zadnjega kata i neposredno ispod kosog ili zaobljenog krova;</w:t>
      </w:r>
    </w:p>
    <w:p w14:paraId="5A0253AF"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 visina građevine </w:t>
      </w:r>
      <w:r w:rsidRPr="000D3D5F">
        <w:rPr>
          <w:rFonts w:ascii="Times New Roman" w:eastAsia="Times New Roman" w:hAnsi="Times New Roman" w:cs="Times New Roman"/>
          <w:bCs/>
          <w:lang w:eastAsia="hr-HR"/>
        </w:rPr>
        <w:t>mjeri se od konačno zaravnanog i uređenog terena uz pročelje građevine na njegovom najnižem dijelu do gornjeg ruba stropne konstrukcije zadnjega kata, odnosno vrha nadozida ravnog krova ili potkrovlja, čija visina ne može biti viša od 1,2 m;</w:t>
      </w:r>
    </w:p>
    <w:p w14:paraId="26515384"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 ukupna visina građevine </w:t>
      </w:r>
      <w:r w:rsidRPr="000D3D5F">
        <w:rPr>
          <w:rFonts w:ascii="Times New Roman" w:eastAsia="Times New Roman" w:hAnsi="Times New Roman" w:cs="Times New Roman"/>
          <w:bCs/>
          <w:lang w:eastAsia="hr-HR"/>
        </w:rPr>
        <w:t>mjeri se od konačno zaravnanog i uređenog terena na njegovom najnižem dijelu uz pročelje građevine do najviše točke krova (sljemena);</w:t>
      </w:r>
    </w:p>
    <w:p w14:paraId="18FDBADC"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građevinska (bruto) površina</w:t>
      </w:r>
      <w:r w:rsidRPr="000D3D5F">
        <w:rPr>
          <w:rFonts w:ascii="Times New Roman" w:eastAsia="Times New Roman" w:hAnsi="Times New Roman" w:cs="Times New Roman"/>
          <w:bCs/>
          <w:lang w:eastAsia="hr-HR"/>
        </w:rPr>
        <w:t xml:space="preserve"> zgrade je zbroj površina mjerenih u razini podova svih dijelova (etaža) zgrade (Po, S, Pr, K, Pk) određenih prema vanjskim mjerama obodnih zidova s oblogama u koje se ne uračunava površina dijela potkrovlja i zadnje etaže svijetle visine manje od 2,00 m te se ne uračunava površina lođa, vanjskih stubišta, balkona, terasa, prolaza i drugih otvorenih dijelova zgrade   </w:t>
      </w:r>
    </w:p>
    <w:p w14:paraId="58F63D79"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oprema</w:t>
      </w:r>
      <w:r w:rsidRPr="000D3D5F">
        <w:rPr>
          <w:rFonts w:ascii="Times New Roman" w:eastAsia="Times New Roman" w:hAnsi="Times New Roman" w:cs="Times New Roman"/>
          <w:bCs/>
          <w:lang w:eastAsia="hr-HR"/>
        </w:rPr>
        <w:t xml:space="preserve"> su pojedinačni uređaji, strojevi, procesne instalacije i drugi proizvodi od kojih se sastoji postrojenje ili su samostalno ugrađeni u građevinu radi tehnološkog ili drugog procesa kojemu je namijenjena građevina</w:t>
      </w:r>
    </w:p>
    <w:p w14:paraId="79A12398"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postrojenje</w:t>
      </w:r>
      <w:r w:rsidRPr="000D3D5F">
        <w:rPr>
          <w:rFonts w:ascii="Times New Roman" w:eastAsia="Times New Roman" w:hAnsi="Times New Roman" w:cs="Times New Roman"/>
          <w:bCs/>
          <w:lang w:eastAsia="hr-HR"/>
        </w:rPr>
        <w:t xml:space="preserve"> je skup svrhovito povezane opreme za obavljanje tehnološkog ili drugog procesa</w:t>
      </w:r>
      <w:r w:rsidRPr="000D3D5F">
        <w:rPr>
          <w:rFonts w:ascii="Times New Roman" w:eastAsia="Times New Roman" w:hAnsi="Times New Roman" w:cs="Times New Roman"/>
          <w:lang w:eastAsia="hr-HR"/>
        </w:rPr>
        <w:t xml:space="preserve"> kojemu je namijenjena gra</w:t>
      </w:r>
      <w:r w:rsidRPr="000D3D5F">
        <w:rPr>
          <w:rFonts w:ascii="Times New Roman" w:eastAsia="TimesNewRoman" w:hAnsi="Times New Roman" w:cs="Times New Roman"/>
          <w:lang w:eastAsia="hr-HR"/>
        </w:rPr>
        <w:t>đ</w:t>
      </w:r>
      <w:r w:rsidRPr="000D3D5F">
        <w:rPr>
          <w:rFonts w:ascii="Times New Roman" w:eastAsia="Times New Roman" w:hAnsi="Times New Roman" w:cs="Times New Roman"/>
          <w:lang w:eastAsia="hr-HR"/>
        </w:rPr>
        <w:t xml:space="preserve">evina </w:t>
      </w:r>
    </w:p>
    <w:p w14:paraId="35DF79DA"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pripremni radovi</w:t>
      </w:r>
      <w:r w:rsidRPr="000D3D5F">
        <w:rPr>
          <w:rFonts w:ascii="Times New Roman" w:eastAsia="Times New Roman" w:hAnsi="Times New Roman" w:cs="Times New Roman"/>
          <w:bCs/>
          <w:lang w:eastAsia="hr-HR"/>
        </w:rPr>
        <w:t xml:space="preserve"> su građenje privremenih građevina i izvedba drugih radova radi organizacije i uređenje gradilišta, te omogućavanja primjene odgovarajuće tehnologije građenja</w:t>
      </w:r>
    </w:p>
    <w:p w14:paraId="59526EF2"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postojeća građevina</w:t>
      </w:r>
      <w:r w:rsidRPr="000D3D5F">
        <w:rPr>
          <w:rFonts w:ascii="Times New Roman" w:eastAsia="Times New Roman" w:hAnsi="Times New Roman" w:cs="Times New Roman"/>
          <w:bCs/>
          <w:lang w:eastAsia="hr-HR"/>
        </w:rPr>
        <w:t xml:space="preserve"> je građevina izgrađena na temelju građevinske dozvole ili drugog odgovarajućeg akta i svaka druga građevina koja je prema važećim zakonskim propisima s njom izjednačena;</w:t>
      </w:r>
    </w:p>
    <w:p w14:paraId="4A771015"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rekonstrukcija građevine</w:t>
      </w:r>
      <w:r w:rsidRPr="000D3D5F">
        <w:rPr>
          <w:rFonts w:ascii="Times New Roman" w:eastAsia="Times New Roman" w:hAnsi="Times New Roman" w:cs="Times New Roman"/>
          <w:bCs/>
          <w:lang w:eastAsia="hr-HR"/>
        </w:rPr>
        <w:t xml:space="preserv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u svrhu njezine obnove;</w:t>
      </w:r>
    </w:p>
    <w:p w14:paraId="54B0CB1F"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održavanje</w:t>
      </w:r>
      <w:r w:rsidRPr="000D3D5F">
        <w:rPr>
          <w:rFonts w:ascii="Times New Roman" w:eastAsia="Times New Roman" w:hAnsi="Times New Roman" w:cs="Times New Roman"/>
          <w:bCs/>
          <w:lang w:eastAsia="hr-HR"/>
        </w:rPr>
        <w:t xml:space="preserve"> građevine je izvedba građevinskih i drugih radova na postojećoj građevini radi očuvanja temeljnih zahtjeva za građevinu tijekom njezinog trajanja, kojima se ne mijenja usklađenost građevine s lokacijskim uvjetima u skladu s kojima je izgrađena;</w:t>
      </w:r>
    </w:p>
    <w:p w14:paraId="1D6D47C5"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zamjenska građevina</w:t>
      </w:r>
      <w:r w:rsidRPr="000D3D5F">
        <w:rPr>
          <w:rFonts w:ascii="Times New Roman" w:eastAsia="Times New Roman" w:hAnsi="Times New Roman" w:cs="Times New Roman"/>
          <w:bCs/>
          <w:lang w:eastAsia="hr-HR"/>
        </w:rPr>
        <w:t xml:space="preserve"> je nova građevina izgrađena na mjestu ili u neposrednoj blizini mjesta prethodno uklonjene postojeće građevine unutar iste građevne čestice, odnosno obuhvata u prostoru, kojom se bitno ne mijenja namjena, izgled, veličina i utjecaj na okoliš dotadašnje građevine;</w:t>
      </w:r>
    </w:p>
    <w:p w14:paraId="04670C70"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nadstrešnica</w:t>
      </w:r>
      <w:r w:rsidRPr="000D3D5F">
        <w:rPr>
          <w:rFonts w:ascii="Times New Roman" w:eastAsia="Times New Roman" w:hAnsi="Times New Roman" w:cs="Times New Roman"/>
          <w:bCs/>
          <w:lang w:eastAsia="hr-HR"/>
        </w:rPr>
        <w:t xml:space="preserve">: građevina kojom se natkriva određena površina / prostor. Otvorena je sa svih strana (iznimno je zatvorena s jedne ili dvije strane i to kada se postavlja uz glavnu ili pomoćnu građevinu, potporni zid ili među susjedne građevne čestice);   </w:t>
      </w:r>
    </w:p>
    <w:p w14:paraId="0054DD30"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osnovna građevina</w:t>
      </w:r>
      <w:r w:rsidRPr="000D3D5F">
        <w:rPr>
          <w:rFonts w:ascii="Times New Roman" w:eastAsia="Times New Roman" w:hAnsi="Times New Roman" w:cs="Times New Roman"/>
          <w:bCs/>
          <w:lang w:eastAsia="hr-HR"/>
        </w:rPr>
        <w:t xml:space="preserve"> je građevina iste osnovne ili pretežite namjene unutar površine određene namjene utvrđene ovim planom;</w:t>
      </w:r>
    </w:p>
    <w:p w14:paraId="52B62C44"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pomoćna građevina (zgrade)</w:t>
      </w:r>
      <w:r w:rsidRPr="000D3D5F">
        <w:rPr>
          <w:rFonts w:ascii="Times New Roman" w:eastAsia="Times New Roman" w:hAnsi="Times New Roman" w:cs="Times New Roman"/>
          <w:bCs/>
          <w:lang w:eastAsia="hr-HR"/>
        </w:rPr>
        <w:t xml:space="preserve"> je svaka građevina u funkciji osnovne zgrade, ona koja svojom namjenom upotpunjuje osnovnu zgradu, (kao npr. prostori za čisti obrt i usluge, garaže, spremišta, nadstrešnice, kotlovnice za kruto i tekuće gorivo, podzemni i nadzemni spremnici goriva za grijanje i druge pomoćne građevine koje služe redovnoj upotrebi osnovne građevine);   </w:t>
      </w:r>
    </w:p>
    <w:p w14:paraId="31CCFE87"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zgrada</w:t>
      </w:r>
      <w:r w:rsidRPr="000D3D5F">
        <w:rPr>
          <w:rFonts w:ascii="Times New Roman" w:eastAsia="Times New Roman" w:hAnsi="Times New Roman" w:cs="Times New Roman"/>
          <w:bCs/>
          <w:lang w:eastAsia="hr-HR"/>
        </w:rPr>
        <w:t xml:space="preserve"> je zatvorena i/ili natkrivena građevina namijenjena boravku ljudi, odnosno smještaju životinja, biljaka i stvari. Zgradom se ne smatra pojedinačna građevina unutar sustava infrastrukturne građevine (trafostanice, pothodnici, mostovi i sl. građevine);</w:t>
      </w:r>
    </w:p>
    <w:p w14:paraId="204D5065"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lastRenderedPageBreak/>
        <w:t>zgrada javne namjene</w:t>
      </w:r>
      <w:r w:rsidRPr="000D3D5F">
        <w:rPr>
          <w:rFonts w:ascii="Times New Roman" w:eastAsia="Times New Roman" w:hAnsi="Times New Roman" w:cs="Times New Roman"/>
          <w:bCs/>
          <w:lang w:eastAsia="hr-HR"/>
        </w:rPr>
        <w:t xml:space="preserve"> je zgrada ili dio zgrade koju koristi tijelo javne vlasti za obavljanje svojih poslova, zgrade ili dio zgrade za stanovanje zajednice te zgrade ili dio zgrade koja nije stambena, u kojoj boravi više ljudi ili u kojoj se pruža usluga većem broju ljudi.</w:t>
      </w:r>
    </w:p>
    <w:p w14:paraId="5111F3E1"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istaci </w:t>
      </w:r>
      <w:r w:rsidRPr="000D3D5F">
        <w:rPr>
          <w:rFonts w:ascii="Times New Roman" w:eastAsia="Times New Roman" w:hAnsi="Times New Roman" w:cs="Times New Roman"/>
          <w:bCs/>
          <w:lang w:eastAsia="hr-HR"/>
        </w:rPr>
        <w:t>su dijelovi zgrade u višim etažama konzolno istaknuti u odnosu na osnovnu ravninu pročelja zgrade (balkoni, nadstrešnice, polulođe i erkeri). Istaci dubine do 1,5 m na visini od tla većoj od 4 m ne uzimaju se u obzir pri određivanju građevinske linije.</w:t>
      </w:r>
    </w:p>
    <w:p w14:paraId="38C5D9A1"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lođa</w:t>
      </w:r>
      <w:r w:rsidRPr="000D3D5F">
        <w:rPr>
          <w:rFonts w:ascii="Times New Roman" w:eastAsia="Times New Roman" w:hAnsi="Times New Roman" w:cs="Times New Roman"/>
          <w:bCs/>
          <w:lang w:eastAsia="hr-HR"/>
        </w:rPr>
        <w:t xml:space="preserve"> je vanjski prostor pojedine razine zgrade koji je otvoren jednom stranom (na kojoj se nalazi ograda), odnosno zatvoren je s tri strane i natkriven, koji može djelomično konzolno biti izvan ravnine pročelja zgrade.</w:t>
      </w:r>
    </w:p>
    <w:p w14:paraId="193AB5A1"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balkon</w:t>
      </w:r>
      <w:r w:rsidRPr="000D3D5F">
        <w:rPr>
          <w:rFonts w:ascii="Times New Roman" w:eastAsia="Times New Roman" w:hAnsi="Times New Roman" w:cs="Times New Roman"/>
          <w:bCs/>
          <w:lang w:eastAsia="hr-HR"/>
        </w:rPr>
        <w:t xml:space="preserve"> je vanjski prostor pojedine razine zgrade koji je konzolno istaknut izvan ravnine pročelja zgrade, ograđen ogradom i odvojen je od konačno zaravnanog i uređenog terena</w:t>
      </w:r>
    </w:p>
    <w:p w14:paraId="7C56A78B"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terasa</w:t>
      </w:r>
      <w:r w:rsidRPr="000D3D5F">
        <w:rPr>
          <w:rFonts w:ascii="Times New Roman" w:eastAsia="Times New Roman" w:hAnsi="Times New Roman" w:cs="Times New Roman"/>
          <w:bCs/>
          <w:lang w:eastAsia="hr-HR"/>
        </w:rPr>
        <w:t xml:space="preserve"> je vanjski prostor pojedine razine zgrade, površinski obrađena, koji može biti natkriven (i obzidan sa najviše dvije strane) ili nenatkriven (i obzidan sa svih strana)</w:t>
      </w:r>
    </w:p>
    <w:p w14:paraId="23667955"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erker </w:t>
      </w:r>
      <w:r w:rsidRPr="000D3D5F">
        <w:rPr>
          <w:rFonts w:ascii="Times New Roman" w:eastAsia="Times New Roman" w:hAnsi="Times New Roman" w:cs="Times New Roman"/>
          <w:bCs/>
          <w:lang w:eastAsia="hr-HR"/>
        </w:rPr>
        <w:t>je dio prostorije na pojedinoj etaži (razini) zgrade izvan ravnine pročelja zgrade. Ako se izvodi u prizemlju zgrade tada se najistaknutiji dio vanjske plohe mora izgraditi na propisanoj građevinskoj liniji. Iznad stropne ploče erkera moguće je izvesti istake, terasu, ravni ili kosi krov.</w:t>
      </w:r>
    </w:p>
    <w:p w14:paraId="2D4972D8"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krovni prozor </w:t>
      </w:r>
      <w:r w:rsidRPr="000D3D5F">
        <w:rPr>
          <w:rFonts w:ascii="Times New Roman" w:eastAsia="Times New Roman" w:hAnsi="Times New Roman" w:cs="Times New Roman"/>
          <w:bCs/>
          <w:lang w:eastAsia="hr-HR"/>
        </w:rPr>
        <w:t>je otvor koji služi za osvjetljenje prostora potkrovlja i tavana, a izvodi se isključivo u krovnoj ravnini krovišta</w:t>
      </w:r>
    </w:p>
    <w:p w14:paraId="75C78E73"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krovna kućica</w:t>
      </w:r>
      <w:r w:rsidRPr="000D3D5F">
        <w:rPr>
          <w:rFonts w:ascii="Times New Roman" w:eastAsia="Times New Roman" w:hAnsi="Times New Roman" w:cs="Times New Roman"/>
          <w:bCs/>
          <w:lang w:eastAsia="hr-HR"/>
        </w:rPr>
        <w:t xml:space="preserve"> je dio krovne konstrukcije kosog krovišta koji služi za ugradnju okomitog prozora za osvjetljenje prostora potkrovlja ili tavana;</w:t>
      </w:r>
      <w:r w:rsidRPr="000D3D5F">
        <w:rPr>
          <w:rFonts w:ascii="Times New Roman" w:eastAsia="Times New Roman" w:hAnsi="Times New Roman" w:cs="Times New Roman"/>
          <w:lang w:eastAsia="hr-HR"/>
        </w:rPr>
        <w:t xml:space="preserve">   </w:t>
      </w:r>
    </w:p>
    <w:p w14:paraId="03B0C4A5"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krovni nadozidni prozor </w:t>
      </w:r>
      <w:r w:rsidRPr="000D3D5F">
        <w:rPr>
          <w:rFonts w:ascii="Times New Roman" w:eastAsia="Times New Roman" w:hAnsi="Times New Roman" w:cs="Times New Roman"/>
          <w:bCs/>
          <w:lang w:eastAsia="hr-HR"/>
        </w:rPr>
        <w:t xml:space="preserve">postavlja se u nastavku krovnog nadozida i služi za osvjetljenje prostora potkrovlja s namjenom. Širina nadozidnog prozora može biti najviše do 1/3 dužine pročelja zgrade, odnosno ne više od 4,00 m.  </w:t>
      </w:r>
    </w:p>
    <w:p w14:paraId="2F74B2F4"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krovni vijenac</w:t>
      </w:r>
      <w:r w:rsidRPr="000D3D5F">
        <w:rPr>
          <w:rFonts w:ascii="Times New Roman" w:eastAsia="Times New Roman" w:hAnsi="Times New Roman" w:cs="Times New Roman"/>
          <w:bCs/>
          <w:lang w:eastAsia="hr-HR"/>
        </w:rPr>
        <w:t xml:space="preserve"> je gornji rub stropne konstrukcije zadnjega kata, odnosno vrh nadozida potkrovlja ili ravnog krova;</w:t>
      </w:r>
    </w:p>
    <w:p w14:paraId="2B01F948"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krovni nadozid </w:t>
      </w:r>
      <w:r w:rsidRPr="000D3D5F">
        <w:rPr>
          <w:rFonts w:ascii="Times New Roman" w:eastAsia="Times New Roman" w:hAnsi="Times New Roman" w:cs="Times New Roman"/>
          <w:bCs/>
          <w:lang w:eastAsia="hr-HR"/>
        </w:rPr>
        <w:t>je produžetak pročeljnog zida građevine iznad stropne ploče posljednje etaže (razine)</w:t>
      </w:r>
    </w:p>
    <w:p w14:paraId="05C5134E" w14:textId="77777777" w:rsidR="000D3D5F" w:rsidRPr="000D3D5F" w:rsidRDefault="000D3D5F" w:rsidP="000D3D5F">
      <w:pPr>
        <w:tabs>
          <w:tab w:val="left" w:pos="1141"/>
        </w:tabs>
        <w:spacing w:after="0" w:line="240" w:lineRule="auto"/>
        <w:ind w:left="680" w:hanging="454"/>
        <w:contextualSpacing/>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Gradnja građevina i smještaj na građevnoj čestici:</w:t>
      </w:r>
    </w:p>
    <w:p w14:paraId="74824A22"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građevna čestica</w:t>
      </w:r>
      <w:r w:rsidRPr="000D3D5F">
        <w:rPr>
          <w:rFonts w:ascii="Times New Roman" w:eastAsia="Times New Roman" w:hAnsi="Times New Roman" w:cs="Times New Roman"/>
          <w:bCs/>
          <w:lang w:eastAsia="hr-HR"/>
        </w:rPr>
        <w:t xml:space="preserve"> je u načelu jedna katastarska čestica čiji je oblik, smještaj u prostoru i veličina u skladu s prostornim planom te koja ima pristup na prometnu površinu sukladan prostornom planu  </w:t>
      </w:r>
    </w:p>
    <w:p w14:paraId="45630066"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građevinsko zemljište</w:t>
      </w:r>
      <w:r w:rsidRPr="000D3D5F">
        <w:rPr>
          <w:rFonts w:ascii="Times New Roman" w:eastAsia="Times New Roman" w:hAnsi="Times New Roman" w:cs="Times New Roman"/>
          <w:bCs/>
          <w:lang w:eastAsia="hr-HR"/>
        </w:rPr>
        <w:t xml:space="preserve"> je zemljište koje je izgrađeno, uređeno ili prostornim planom namijenjeno za građenje građevina ili uređenje površina javne namjene,</w:t>
      </w:r>
    </w:p>
    <w:p w14:paraId="02132140"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opremanje građevnog zemljišta</w:t>
      </w:r>
      <w:r w:rsidRPr="000D3D5F">
        <w:rPr>
          <w:rFonts w:ascii="Times New Roman" w:eastAsia="Times New Roman" w:hAnsi="Times New Roman" w:cs="Times New Roman"/>
          <w:bCs/>
          <w:lang w:eastAsia="hr-HR"/>
        </w:rPr>
        <w:t xml:space="preserve"> je osiguranje uvjeta za građenje i priključivanje na komunalnu infrastrukturu kojim se omogućuje građenje i uporaba zemljišta u skladu s namjenom određenom ovim planom;</w:t>
      </w:r>
    </w:p>
    <w:p w14:paraId="32EF3FB6"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uređeno građevinsko zemljište</w:t>
      </w:r>
      <w:r w:rsidRPr="000D3D5F">
        <w:rPr>
          <w:rFonts w:ascii="Times New Roman" w:eastAsia="Times New Roman" w:hAnsi="Times New Roman" w:cs="Times New Roman"/>
          <w:bCs/>
          <w:lang w:eastAsia="hr-HR"/>
        </w:rPr>
        <w:t xml:space="preserve"> je dio građevnog područja koje je opremljeno za građenje u skladu s ovim Planom;</w:t>
      </w:r>
    </w:p>
    <w:p w14:paraId="1F6BEA16"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neuređeno građevinsko zemljište, </w:t>
      </w:r>
      <w:r w:rsidRPr="000D3D5F">
        <w:rPr>
          <w:rFonts w:ascii="Times New Roman" w:eastAsia="Times New Roman" w:hAnsi="Times New Roman" w:cs="Times New Roman"/>
          <w:lang w:eastAsia="hr-HR"/>
        </w:rPr>
        <w:t>dio je građevinskog područja koje je potrebno temeljem zakonskih i drugih propisa urediti za mogućnost gradnje.</w:t>
      </w:r>
    </w:p>
    <w:p w14:paraId="0A00049E"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gradilište</w:t>
      </w:r>
      <w:r w:rsidRPr="000D3D5F">
        <w:rPr>
          <w:rFonts w:ascii="Times New Roman" w:eastAsia="Times New Roman" w:hAnsi="Times New Roman" w:cs="Times New Roman"/>
          <w:bCs/>
          <w:lang w:eastAsia="hr-HR"/>
        </w:rPr>
        <w:t xml:space="preserve"> je zemljište i/ili građevina, uključivo i privremeno zauzete površine, na kojima se izvodi građenje ili radovi potrebni za primjenu odgovarajuće tehnologije građenja i zaštitu,</w:t>
      </w:r>
    </w:p>
    <w:p w14:paraId="3DBDE4D6"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gradnja</w:t>
      </w:r>
      <w:r w:rsidRPr="000D3D5F">
        <w:rPr>
          <w:rFonts w:ascii="Times New Roman" w:eastAsia="Times New Roman" w:hAnsi="Times New Roman" w:cs="Times New Roman"/>
          <w:bCs/>
          <w:lang w:eastAsia="hr-HR"/>
        </w:rPr>
        <w:t xml:space="preserve"> je projektiranje i građenje građevina te stručni nadzor građenja,</w:t>
      </w:r>
    </w:p>
    <w:p w14:paraId="3900AB80"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građenje </w:t>
      </w:r>
      <w:r w:rsidRPr="000D3D5F">
        <w:rPr>
          <w:rFonts w:ascii="Times New Roman" w:eastAsia="Times New Roman" w:hAnsi="Times New Roman" w:cs="Times New Roman"/>
          <w:bCs/>
          <w:lang w:eastAsia="hr-HR"/>
        </w:rPr>
        <w:t>je izvedba građevinskih i drugih radova (pripremni, zemljani, konstrukterski, instalaterski, završni, te ugradnja građevnih proizvoda, postrojenja ili opreme) kojima se gradi nova građevina, rekonstruira, održava ili uklanja postojeća građevina;</w:t>
      </w:r>
    </w:p>
    <w:p w14:paraId="69C02B75"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građevinska linija </w:t>
      </w:r>
      <w:r w:rsidRPr="000D3D5F">
        <w:rPr>
          <w:rFonts w:ascii="Times New Roman" w:eastAsia="Times New Roman" w:hAnsi="Times New Roman" w:cs="Times New Roman"/>
          <w:bCs/>
          <w:lang w:eastAsia="hr-HR"/>
        </w:rPr>
        <w:t>je linija obvezne gradnje građevine, a mjeri se od najistaknutijeg dijela pročelja izuzev dijelova građevine iz stavka (23).</w:t>
      </w:r>
    </w:p>
    <w:p w14:paraId="0C501F2B"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izgrađenost građevne čestice</w:t>
      </w:r>
      <w:r w:rsidRPr="000D3D5F">
        <w:rPr>
          <w:rFonts w:ascii="Times New Roman" w:eastAsia="Times New Roman" w:hAnsi="Times New Roman" w:cs="Times New Roman"/>
          <w:bCs/>
          <w:lang w:eastAsia="hr-HR"/>
        </w:rPr>
        <w:t xml:space="preserve"> je tzv. zemljište pod građevinom. Zemljište pod građevinom je vertikalna projekcija svih zatvorenih, otvorenih i natkrivenih konstruktivnih dijelova građevine osim balkona, na građevnu česticu, uključivši i terase u prizemlju građevine kada su iste konstruktivni dio podzemne etaže.</w:t>
      </w:r>
    </w:p>
    <w:p w14:paraId="78C86B2A"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koeficijent izgrađenosti građevne čestice - kig</w:t>
      </w:r>
      <w:r w:rsidRPr="000D3D5F">
        <w:rPr>
          <w:rFonts w:ascii="Times New Roman" w:eastAsia="Times New Roman" w:hAnsi="Times New Roman" w:cs="Times New Roman"/>
          <w:bCs/>
          <w:lang w:eastAsia="hr-HR"/>
        </w:rPr>
        <w:t xml:space="preserve"> je odnos izgrađene površine zemljišta pod građevinom i površine građevne čestice u cijelosti ili dijela čestice koji je planom određen kao građevinsko područje;</w:t>
      </w:r>
    </w:p>
    <w:p w14:paraId="3BC43374"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koeficijent iskorištenosti građevne čestice – kis</w:t>
      </w:r>
      <w:r w:rsidRPr="000D3D5F">
        <w:rPr>
          <w:rFonts w:ascii="Times New Roman" w:eastAsia="Times New Roman" w:hAnsi="Times New Roman" w:cs="Times New Roman"/>
          <w:bCs/>
          <w:lang w:eastAsia="hr-HR"/>
        </w:rPr>
        <w:t xml:space="preserve"> je odnos građevinske (bruto) izgrađene površine građevine i površine građevne čestice u cijelosti ili dijela čestice koji je planom određen kao građevinsko područje;</w:t>
      </w:r>
    </w:p>
    <w:p w14:paraId="70F6B318"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lastRenderedPageBreak/>
        <w:t xml:space="preserve">Regulacijska linija </w:t>
      </w:r>
      <w:r w:rsidRPr="000D3D5F">
        <w:rPr>
          <w:rFonts w:ascii="Times New Roman" w:eastAsia="Times New Roman" w:hAnsi="Times New Roman" w:cs="Times New Roman"/>
          <w:bCs/>
          <w:lang w:eastAsia="hr-HR"/>
        </w:rPr>
        <w:t>je linija  koja određuje granicu građevne čestice prema javnoj prometnoj površini;</w:t>
      </w:r>
    </w:p>
    <w:p w14:paraId="43418446"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samostojeća građevina</w:t>
      </w:r>
      <w:r w:rsidRPr="000D3D5F">
        <w:rPr>
          <w:rFonts w:ascii="Times New Roman" w:eastAsia="Times New Roman" w:hAnsi="Times New Roman" w:cs="Times New Roman"/>
          <w:bCs/>
          <w:lang w:eastAsia="hr-HR"/>
        </w:rPr>
        <w:t xml:space="preserve"> je građevina koja sa svih strana ima neizgrađeni prostor (vlastite građevne čestice ili javnu površinu). Uz samostojeću građevinu može biti prislonjena samo pomoćna građevina.</w:t>
      </w:r>
    </w:p>
    <w:p w14:paraId="437C4247"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poluugrađena građevina</w:t>
      </w:r>
      <w:r w:rsidRPr="000D3D5F">
        <w:rPr>
          <w:rFonts w:ascii="Times New Roman" w:eastAsia="Times New Roman" w:hAnsi="Times New Roman" w:cs="Times New Roman"/>
          <w:bCs/>
          <w:lang w:eastAsia="hr-HR"/>
        </w:rPr>
        <w:t xml:space="preserve"> je građevina kojoj se jedno bočno pročelje nalazi na rubnoj međi građevne čestice, a uz ostala pročelja je neizgrađeni prostor (vlastite građevne čestice ili javna površina). Uz ovu građevinu može biti prislonjena pomoćna građevina.</w:t>
      </w:r>
    </w:p>
    <w:p w14:paraId="11077743"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ugrađena građevina</w:t>
      </w:r>
      <w:r w:rsidRPr="000D3D5F">
        <w:rPr>
          <w:rFonts w:ascii="Times New Roman" w:eastAsia="Times New Roman" w:hAnsi="Times New Roman" w:cs="Times New Roman"/>
          <w:bCs/>
          <w:lang w:eastAsia="hr-HR"/>
        </w:rPr>
        <w:t xml:space="preserve"> je građevina kojoj se dvije strane nalaze na međama građevne čestice, a s drugih strana ima neizgrađeni prostor (vlastitu građevnu česticu ili javnu površinu); uz građevinu može biti prislonjena pomoćna građevina.</w:t>
      </w:r>
    </w:p>
    <w:p w14:paraId="6676F42B"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Interpolacija ili ugradnja</w:t>
      </w:r>
      <w:r w:rsidRPr="000D3D5F">
        <w:rPr>
          <w:rFonts w:ascii="Times New Roman" w:eastAsia="Times New Roman" w:hAnsi="Times New Roman" w:cs="Times New Roman"/>
          <w:bCs/>
          <w:lang w:eastAsia="hr-HR"/>
        </w:rPr>
        <w:t xml:space="preserve"> je gradnja na građevnoj čestici do samog bočnog ruba na obje strane čestice koja se nalazi u pretežito izgrađenom uličnom potezu, odnosno kada na obje susjedne građevne parcele postoji izgrađena građevina</w:t>
      </w:r>
    </w:p>
    <w:p w14:paraId="7C82039D" w14:textId="77777777" w:rsidR="000D3D5F" w:rsidRPr="000D3D5F" w:rsidRDefault="000D3D5F" w:rsidP="000D3D5F">
      <w:pPr>
        <w:tabs>
          <w:tab w:val="left" w:pos="426"/>
        </w:tabs>
        <w:spacing w:after="0" w:line="240" w:lineRule="auto"/>
        <w:ind w:left="680" w:hanging="454"/>
        <w:contextualSpacing/>
        <w:jc w:val="both"/>
        <w:rPr>
          <w:rFonts w:ascii="Times New Roman" w:eastAsia="Times New Roman" w:hAnsi="Times New Roman" w:cs="Times New Roman"/>
          <w:b/>
          <w:bCs/>
          <w:lang w:eastAsia="hr-HR"/>
        </w:rPr>
      </w:pPr>
      <w:r w:rsidRPr="000D3D5F">
        <w:rPr>
          <w:rFonts w:ascii="Times New Roman" w:eastAsia="Times New Roman" w:hAnsi="Times New Roman" w:cs="Times New Roman"/>
          <w:b/>
          <w:bCs/>
          <w:lang w:eastAsia="hr-HR"/>
        </w:rPr>
        <w:tab/>
        <w:t>Prometna, komunalna i ulična mreža:</w:t>
      </w:r>
    </w:p>
    <w:p w14:paraId="22D190C1"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javna infrastruktura državne i regionalne razine </w:t>
      </w:r>
      <w:r w:rsidRPr="000D3D5F">
        <w:rPr>
          <w:rFonts w:ascii="Times New Roman" w:eastAsia="Times New Roman" w:hAnsi="Times New Roman" w:cs="Times New Roman"/>
          <w:bCs/>
          <w:lang w:eastAsia="hr-HR"/>
        </w:rPr>
        <w:t>su građevine i uređaji, kojima neposredno upravljaju pravne osobe s javnim ovlastima u području prometa, energetike, upravljanja vodama i gospodarenja s drugim vrstama prirodnih dobara ili zaštite okoliša;</w:t>
      </w:r>
    </w:p>
    <w:p w14:paraId="5CAAF32F"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druga javna infrastruktura </w:t>
      </w:r>
      <w:r w:rsidRPr="000D3D5F">
        <w:rPr>
          <w:rFonts w:ascii="Times New Roman" w:eastAsia="Times New Roman" w:hAnsi="Times New Roman" w:cs="Times New Roman"/>
          <w:bCs/>
          <w:lang w:eastAsia="hr-HR"/>
        </w:rPr>
        <w:t>su građevine regionalne i lokalne razine, kojima se osigurava zajednička opskrba, usluge, odnosno drugi oblici povećanja kvalitete života u naselju ili korisnicima na određenom području;</w:t>
      </w:r>
    </w:p>
    <w:p w14:paraId="25403F52"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komunalna infrastruktura </w:t>
      </w:r>
      <w:r w:rsidRPr="000D3D5F">
        <w:rPr>
          <w:rFonts w:ascii="Times New Roman" w:eastAsia="Times New Roman" w:hAnsi="Times New Roman" w:cs="Times New Roman"/>
          <w:bCs/>
          <w:lang w:eastAsia="hr-HR"/>
        </w:rPr>
        <w:t>su građevine i uređaji infrastrukture lokalne razine, koja se priprema i gradi na temelju posebnog propisa;</w:t>
      </w:r>
    </w:p>
    <w:p w14:paraId="2CCA0030"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osnovna infrastruktura, </w:t>
      </w:r>
      <w:r w:rsidRPr="000D3D5F">
        <w:rPr>
          <w:rFonts w:ascii="Times New Roman" w:eastAsia="Times New Roman" w:hAnsi="Times New Roman" w:cs="Times New Roman"/>
          <w:bCs/>
          <w:lang w:eastAsia="hr-HR"/>
        </w:rPr>
        <w:t>građevina za odvodnju otpadnih voda prema mjesnim prilikama, te prometna površina (pristup) do građevne čestice</w:t>
      </w:r>
    </w:p>
    <w:p w14:paraId="5C75EB48" w14:textId="77777777" w:rsidR="000D3D5F" w:rsidRPr="000D3D5F" w:rsidRDefault="000D3D5F" w:rsidP="00CD4334">
      <w:pPr>
        <w:numPr>
          <w:ilvl w:val="0"/>
          <w:numId w:val="188"/>
        </w:numPr>
        <w:tabs>
          <w:tab w:val="left" w:pos="426"/>
        </w:tabs>
        <w:suppressAutoHyphens/>
        <w:spacing w:before="60" w:after="0" w:line="240" w:lineRule="auto"/>
        <w:ind w:left="681"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 xml:space="preserve">prometna površina </w:t>
      </w:r>
      <w:r w:rsidRPr="000D3D5F">
        <w:rPr>
          <w:rFonts w:ascii="Times New Roman" w:eastAsia="Times New Roman" w:hAnsi="Times New Roman" w:cs="Times New Roman"/>
          <w:bCs/>
          <w:lang w:eastAsia="hr-HR"/>
        </w:rPr>
        <w:t>je površina javne namjene ili površina u vlasništvu vlasnika građevnih čestica ili površina na kojoj je osnovano pravo služnosti prolaza u svrhu pristupa do građevne čestice;</w:t>
      </w:r>
    </w:p>
    <w:p w14:paraId="32D00BB0"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površina javne namjene</w:t>
      </w:r>
      <w:r w:rsidRPr="000D3D5F">
        <w:rPr>
          <w:rFonts w:ascii="Times New Roman" w:eastAsia="Times New Roman" w:hAnsi="Times New Roman" w:cs="Times New Roman"/>
          <w:bCs/>
          <w:lang w:eastAsia="hr-HR"/>
        </w:rPr>
        <w:t xml:space="preserve"> je svaka površina čije je korištenje namijenjeno svima i pod jednakim uvjetima (javne ceste, nerazvrstane ceste, ulice, biciklističke staze, pješačke staze i prolazi, trgovi, tržnice, igrališta, parkirališta, groblja, parkovne i zelene površine u naselju, rekreacijske površine i sl.);</w:t>
      </w:r>
    </w:p>
    <w:p w14:paraId="725D334E"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zaštitni koridor (pojas)</w:t>
      </w:r>
      <w:r w:rsidRPr="000D3D5F">
        <w:rPr>
          <w:rFonts w:ascii="Times New Roman" w:eastAsia="Times New Roman" w:hAnsi="Times New Roman" w:cs="Times New Roman"/>
          <w:bCs/>
          <w:lang w:eastAsia="hr-HR"/>
        </w:rPr>
        <w:t xml:space="preserve"> javnog, komunalnog ili drugog infrastrukturnog sustava je prostor određen posebnim propisima unutar kojega nisu dozvoljeni zahvati u prostoru bez prethodnih uvjeta i drugih potvrda tijela ili osoba određenih posebnim propisima;</w:t>
      </w:r>
    </w:p>
    <w:p w14:paraId="7C862567" w14:textId="77777777" w:rsidR="000D3D5F" w:rsidRPr="000D3D5F" w:rsidRDefault="000D3D5F" w:rsidP="00CD4334">
      <w:pPr>
        <w:numPr>
          <w:ilvl w:val="0"/>
          <w:numId w:val="188"/>
        </w:numPr>
        <w:tabs>
          <w:tab w:val="left" w:pos="426"/>
        </w:tabs>
        <w:suppressAutoHyphens/>
        <w:spacing w:before="60" w:after="0" w:line="240" w:lineRule="auto"/>
        <w:ind w:left="680" w:hanging="454"/>
        <w:jc w:val="both"/>
        <w:rPr>
          <w:rFonts w:ascii="Times New Roman" w:eastAsia="Times New Roman" w:hAnsi="Times New Roman" w:cs="Times New Roman"/>
          <w:bCs/>
          <w:lang w:eastAsia="hr-HR"/>
        </w:rPr>
      </w:pPr>
      <w:r w:rsidRPr="000D3D5F">
        <w:rPr>
          <w:rFonts w:ascii="Times New Roman" w:eastAsia="Times New Roman" w:hAnsi="Times New Roman" w:cs="Times New Roman"/>
          <w:b/>
          <w:bCs/>
          <w:lang w:eastAsia="hr-HR"/>
        </w:rPr>
        <w:t>koridor ceste</w:t>
      </w:r>
      <w:r w:rsidRPr="000D3D5F">
        <w:rPr>
          <w:rFonts w:ascii="Times New Roman" w:eastAsia="Times New Roman" w:hAnsi="Times New Roman" w:cs="Times New Roman"/>
          <w:bCs/>
          <w:lang w:eastAsia="hr-HR"/>
        </w:rPr>
        <w:t xml:space="preserve"> (ulice) je prostor između regulacijskih linija građevnih čestica, koji je definiran postojećom građevnom česticom ili je namijenjen formiranju nove čestice za izgradnju prometnice i uređenje pripadajućih javnih prometnih površina. Nova čestica određuje se prema planiranom konačnom poprečnom profilu ceste (prometni trak, rubni trak, bankina, biciklistički trak/staza, pješačka staza, parkiralište, zelena površina, površina za odvodnju).</w:t>
      </w:r>
    </w:p>
    <w:p w14:paraId="4155DA2D"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159FD0A2"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3" w:name="_Toc419887313"/>
      <w:bookmarkEnd w:id="33"/>
    </w:p>
    <w:p w14:paraId="2F1399FD" w14:textId="77777777" w:rsidR="000D3D5F" w:rsidRPr="000D3D5F" w:rsidRDefault="000D3D5F" w:rsidP="000D3D5F">
      <w:pPr>
        <w:spacing w:before="60" w:after="60" w:line="240" w:lineRule="auto"/>
        <w:ind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GRAĐEVINSKA PODRUČJA NASELJA (GPN)</w:t>
      </w:r>
    </w:p>
    <w:p w14:paraId="1E074F29" w14:textId="77777777" w:rsidR="000D3D5F" w:rsidRPr="000D3D5F" w:rsidRDefault="000D3D5F" w:rsidP="00CD4334">
      <w:pPr>
        <w:widowControl w:val="0"/>
        <w:numPr>
          <w:ilvl w:val="0"/>
          <w:numId w:val="84"/>
        </w:numPr>
        <w:autoSpaceDE w:val="0"/>
        <w:autoSpaceDN w:val="0"/>
        <w:adjustRightInd w:val="0"/>
        <w:spacing w:before="60" w:after="0" w:line="240" w:lineRule="auto"/>
        <w:ind w:left="709" w:hanging="425"/>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  Građevinska područja naselja prikazana su i utvrđena na kartografskom prikazu br. 4: “</w:t>
      </w:r>
      <w:r w:rsidRPr="000D3D5F">
        <w:rPr>
          <w:rFonts w:ascii="Times New Roman" w:eastAsia="Times New Roman" w:hAnsi="Times New Roman" w:cs="Times New Roman"/>
          <w:iCs/>
          <w:color w:val="000000"/>
          <w:lang w:val="x-none" w:eastAsia="x-none"/>
        </w:rPr>
        <w:t>Građevinska područja naselja</w:t>
      </w:r>
      <w:r w:rsidRPr="000D3D5F">
        <w:rPr>
          <w:rFonts w:ascii="Times New Roman" w:eastAsia="Times New Roman" w:hAnsi="Times New Roman" w:cs="Times New Roman"/>
          <w:color w:val="000000"/>
          <w:lang w:val="x-none" w:eastAsia="x-none"/>
        </w:rPr>
        <w:t>”. Građevinska područja naselja smatraju se površinama mješovite namjene (utvrđene Planom za sva naselja), te površinama definiranih namjena (utvrđene Planom za pojedina naselja).</w:t>
      </w:r>
    </w:p>
    <w:p w14:paraId="19749FFA" w14:textId="77777777" w:rsidR="000D3D5F" w:rsidRPr="000D3D5F" w:rsidRDefault="000D3D5F" w:rsidP="000D3D5F">
      <w:pPr>
        <w:spacing w:after="0" w:line="240" w:lineRule="auto"/>
        <w:ind w:left="425" w:firstLine="567"/>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 xml:space="preserve">Unutar građevinskih područja naselja Planom je utvrđeno razgraničenje na: </w:t>
      </w:r>
    </w:p>
    <w:p w14:paraId="2A2A099F" w14:textId="77777777" w:rsidR="000D3D5F" w:rsidRPr="000D3D5F" w:rsidRDefault="000D3D5F" w:rsidP="000D3D5F">
      <w:pPr>
        <w:spacing w:after="0" w:line="240" w:lineRule="auto"/>
        <w:ind w:firstLine="851"/>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 xml:space="preserve">a) izgrađeni dio (utvrđen tijekom izrade Plana) i </w:t>
      </w:r>
    </w:p>
    <w:p w14:paraId="29BFDD66" w14:textId="77777777" w:rsidR="000D3D5F" w:rsidRPr="000D3D5F" w:rsidRDefault="000D3D5F" w:rsidP="000D3D5F">
      <w:pPr>
        <w:spacing w:after="0" w:line="240" w:lineRule="auto"/>
        <w:ind w:firstLine="851"/>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 xml:space="preserve">b) uređeni i neuređeni neizgrađeni dio (za daljnji razvoj planirane namjene). </w:t>
      </w:r>
    </w:p>
    <w:p w14:paraId="409D5437"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p w14:paraId="6EB4AABA" w14:textId="77777777" w:rsidR="000D3D5F" w:rsidRPr="000D3D5F" w:rsidRDefault="000D3D5F" w:rsidP="00CD4334">
      <w:pPr>
        <w:widowControl w:val="0"/>
        <w:numPr>
          <w:ilvl w:val="0"/>
          <w:numId w:val="84"/>
        </w:numPr>
        <w:autoSpaceDE w:val="0"/>
        <w:autoSpaceDN w:val="0"/>
        <w:adjustRightInd w:val="0"/>
        <w:spacing w:before="60" w:after="0" w:line="240" w:lineRule="auto"/>
        <w:ind w:left="709" w:hanging="425"/>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  Unutar građevinskih područja naselja Planom su određene površine sljedećih namjena: </w:t>
      </w:r>
    </w:p>
    <w:p w14:paraId="24069F3A" w14:textId="77777777" w:rsidR="000D3D5F" w:rsidRPr="000D3D5F" w:rsidRDefault="000D3D5F" w:rsidP="00CD4334">
      <w:pPr>
        <w:widowControl w:val="0"/>
        <w:numPr>
          <w:ilvl w:val="0"/>
          <w:numId w:val="28"/>
        </w:numPr>
        <w:autoSpaceDE w:val="0"/>
        <w:autoSpaceDN w:val="0"/>
        <w:adjustRightInd w:val="0"/>
        <w:spacing w:before="40" w:after="4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mješovita namjena / bez posebne oznake</w:t>
      </w:r>
    </w:p>
    <w:p w14:paraId="2D173F13" w14:textId="77777777" w:rsidR="000D3D5F" w:rsidRPr="000D3D5F" w:rsidRDefault="000D3D5F" w:rsidP="00CD4334">
      <w:pPr>
        <w:widowControl w:val="0"/>
        <w:numPr>
          <w:ilvl w:val="0"/>
          <w:numId w:val="48"/>
        </w:numPr>
        <w:autoSpaceDE w:val="0"/>
        <w:autoSpaceDN w:val="0"/>
        <w:adjustRightInd w:val="0"/>
        <w:spacing w:before="20" w:after="20" w:line="240" w:lineRule="auto"/>
        <w:ind w:left="1417"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izgrađeni dio</w:t>
      </w:r>
    </w:p>
    <w:p w14:paraId="6FDB8EEC" w14:textId="77777777" w:rsidR="000D3D5F" w:rsidRPr="000D3D5F" w:rsidRDefault="000D3D5F" w:rsidP="00CD4334">
      <w:pPr>
        <w:widowControl w:val="0"/>
        <w:numPr>
          <w:ilvl w:val="0"/>
          <w:numId w:val="48"/>
        </w:numPr>
        <w:autoSpaceDE w:val="0"/>
        <w:autoSpaceDN w:val="0"/>
        <w:adjustRightInd w:val="0"/>
        <w:spacing w:before="20" w:after="20" w:line="240" w:lineRule="auto"/>
        <w:ind w:left="1417"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neizgrađeni dio - planirana mješovita namjena – uređeni i neuređeni dio </w:t>
      </w:r>
    </w:p>
    <w:p w14:paraId="5506D777" w14:textId="77777777" w:rsidR="000D3D5F" w:rsidRPr="000D3D5F" w:rsidRDefault="000D3D5F" w:rsidP="00CD4334">
      <w:pPr>
        <w:widowControl w:val="0"/>
        <w:numPr>
          <w:ilvl w:val="0"/>
          <w:numId w:val="28"/>
        </w:numPr>
        <w:autoSpaceDE w:val="0"/>
        <w:autoSpaceDN w:val="0"/>
        <w:adjustRightInd w:val="0"/>
        <w:spacing w:before="60" w:after="0" w:line="240" w:lineRule="auto"/>
        <w:ind w:left="851"/>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gospodarska namjena – proizvodna, poslovna (I, K)</w:t>
      </w:r>
    </w:p>
    <w:p w14:paraId="0284C115" w14:textId="77777777" w:rsidR="000D3D5F" w:rsidRPr="000D3D5F" w:rsidRDefault="000D3D5F" w:rsidP="00CD4334">
      <w:pPr>
        <w:widowControl w:val="0"/>
        <w:numPr>
          <w:ilvl w:val="0"/>
          <w:numId w:val="48"/>
        </w:numPr>
        <w:autoSpaceDE w:val="0"/>
        <w:autoSpaceDN w:val="0"/>
        <w:adjustRightInd w:val="0"/>
        <w:spacing w:before="20" w:after="20" w:line="240" w:lineRule="auto"/>
        <w:ind w:left="1417"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izgrađeni dio te neizgrađeni dio / uređeni i neuređeni (obveza izrade UPU-a)</w:t>
      </w:r>
    </w:p>
    <w:p w14:paraId="39EFF5BB" w14:textId="77777777" w:rsidR="000D3D5F" w:rsidRPr="000D3D5F" w:rsidRDefault="000D3D5F" w:rsidP="00CD4334">
      <w:pPr>
        <w:widowControl w:val="0"/>
        <w:numPr>
          <w:ilvl w:val="0"/>
          <w:numId w:val="28"/>
        </w:numPr>
        <w:autoSpaceDE w:val="0"/>
        <w:autoSpaceDN w:val="0"/>
        <w:adjustRightInd w:val="0"/>
        <w:spacing w:before="60" w:after="0" w:line="240" w:lineRule="auto"/>
        <w:ind w:left="851"/>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Sportsko-rekreacijska namjena (R), turistička namjena (T)/ uređeni i neuređeni dio (obveza izrade UPU-a)</w:t>
      </w:r>
    </w:p>
    <w:p w14:paraId="45B2DC21" w14:textId="77777777" w:rsidR="000D3D5F" w:rsidRPr="000D3D5F" w:rsidRDefault="000D3D5F" w:rsidP="00CD4334">
      <w:pPr>
        <w:widowControl w:val="0"/>
        <w:numPr>
          <w:ilvl w:val="0"/>
          <w:numId w:val="28"/>
        </w:numPr>
        <w:autoSpaceDE w:val="0"/>
        <w:autoSpaceDN w:val="0"/>
        <w:adjustRightInd w:val="0"/>
        <w:spacing w:before="60" w:after="0" w:line="240" w:lineRule="auto"/>
        <w:ind w:left="851"/>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lastRenderedPageBreak/>
        <w:t>groblje (G)</w:t>
      </w:r>
    </w:p>
    <w:p w14:paraId="79B3BC9F" w14:textId="77777777" w:rsidR="000D3D5F" w:rsidRPr="000D3D5F" w:rsidRDefault="000D3D5F" w:rsidP="00CD4334">
      <w:pPr>
        <w:widowControl w:val="0"/>
        <w:numPr>
          <w:ilvl w:val="0"/>
          <w:numId w:val="48"/>
        </w:numPr>
        <w:autoSpaceDE w:val="0"/>
        <w:autoSpaceDN w:val="0"/>
        <w:adjustRightInd w:val="0"/>
        <w:spacing w:before="20" w:after="20" w:line="240" w:lineRule="auto"/>
        <w:ind w:left="1417"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izgrađeni dio i površine za proširenje </w:t>
      </w:r>
    </w:p>
    <w:p w14:paraId="7F580968" w14:textId="77777777" w:rsidR="000D3D5F" w:rsidRPr="000D3D5F" w:rsidRDefault="000D3D5F" w:rsidP="00CD4334">
      <w:pPr>
        <w:widowControl w:val="0"/>
        <w:numPr>
          <w:ilvl w:val="0"/>
          <w:numId w:val="48"/>
        </w:numPr>
        <w:autoSpaceDE w:val="0"/>
        <w:autoSpaceDN w:val="0"/>
        <w:adjustRightInd w:val="0"/>
        <w:spacing w:before="20" w:after="20" w:line="240" w:lineRule="auto"/>
        <w:ind w:left="1417"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neizgrađeni dio (obveza izrade UPU-a) </w:t>
      </w:r>
    </w:p>
    <w:p w14:paraId="6F6DDF7A"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p w14:paraId="65233F88" w14:textId="77777777" w:rsidR="000D3D5F" w:rsidRPr="000D3D5F" w:rsidRDefault="000D3D5F" w:rsidP="00CD4334">
      <w:pPr>
        <w:numPr>
          <w:ilvl w:val="0"/>
          <w:numId w:val="205"/>
        </w:numPr>
        <w:autoSpaceDE w:val="0"/>
        <w:autoSpaceDN w:val="0"/>
        <w:adjustRightInd w:val="0"/>
        <w:spacing w:before="60" w:after="0" w:line="240" w:lineRule="auto"/>
        <w:ind w:left="709" w:hanging="425"/>
        <w:jc w:val="both"/>
        <w:rPr>
          <w:rFonts w:ascii="Times New Roman" w:eastAsia="Times New Roman" w:hAnsi="Times New Roman" w:cs="Times New Roman"/>
          <w:lang w:eastAsia="hr-HR"/>
        </w:rPr>
      </w:pPr>
      <w:r w:rsidRPr="000D3D5F">
        <w:rPr>
          <w:rFonts w:ascii="Times New Roman" w:eastAsia="Times New Roman" w:hAnsi="Times New Roman" w:cs="Times New Roman"/>
          <w:b/>
          <w:bCs/>
          <w:lang w:eastAsia="hr-HR"/>
        </w:rPr>
        <w:t xml:space="preserve">Građevinsko područje naselja mješovite namjene </w:t>
      </w:r>
      <w:r w:rsidRPr="000D3D5F">
        <w:rPr>
          <w:rFonts w:ascii="Times New Roman" w:eastAsia="Times New Roman" w:hAnsi="Times New Roman" w:cs="Times New Roman"/>
          <w:lang w:eastAsia="hr-HR"/>
        </w:rPr>
        <w:t>(bez posebne oznake) primarno je predviđeno za razvoj i uređenje naselja. Unutar građevnog područja naselja mješovite namjene, osiguravaju se površine:</w:t>
      </w:r>
    </w:p>
    <w:p w14:paraId="14493A1F" w14:textId="77777777" w:rsidR="000D3D5F" w:rsidRPr="000D3D5F" w:rsidRDefault="000D3D5F" w:rsidP="00CD4334">
      <w:pPr>
        <w:widowControl w:val="0"/>
        <w:numPr>
          <w:ilvl w:val="0"/>
          <w:numId w:val="29"/>
        </w:numPr>
        <w:autoSpaceDE w:val="0"/>
        <w:autoSpaceDN w:val="0"/>
        <w:adjustRightInd w:val="0"/>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w:t>
      </w:r>
      <w:r w:rsidRPr="000D3D5F">
        <w:rPr>
          <w:rFonts w:ascii="Times New Roman" w:eastAsia="Times New Roman" w:hAnsi="Times New Roman" w:cs="Times New Roman"/>
          <w:lang w:eastAsia="hr-HR"/>
        </w:rPr>
        <w:tab/>
        <w:t xml:space="preserve">za stanovanje, </w:t>
      </w:r>
    </w:p>
    <w:p w14:paraId="58477873" w14:textId="77777777" w:rsidR="000D3D5F" w:rsidRPr="000D3D5F" w:rsidRDefault="000D3D5F" w:rsidP="00CD4334">
      <w:pPr>
        <w:widowControl w:val="0"/>
        <w:numPr>
          <w:ilvl w:val="0"/>
          <w:numId w:val="29"/>
        </w:numPr>
        <w:autoSpaceDE w:val="0"/>
        <w:autoSpaceDN w:val="0"/>
        <w:adjustRightInd w:val="0"/>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w:t>
      </w:r>
      <w:r w:rsidRPr="000D3D5F">
        <w:rPr>
          <w:rFonts w:ascii="Times New Roman" w:eastAsia="Times New Roman" w:hAnsi="Times New Roman" w:cs="Times New Roman"/>
          <w:lang w:eastAsia="hr-HR"/>
        </w:rPr>
        <w:tab/>
        <w:t xml:space="preserve">za javne i društvene djelatnosti (predškolska, školska, upravna, vjerska, kulturna, zdravstvena, socijalna namjena) </w:t>
      </w:r>
    </w:p>
    <w:p w14:paraId="48E4AEAA" w14:textId="77777777" w:rsidR="000D3D5F" w:rsidRPr="000D3D5F" w:rsidRDefault="000D3D5F" w:rsidP="00CD4334">
      <w:pPr>
        <w:widowControl w:val="0"/>
        <w:numPr>
          <w:ilvl w:val="0"/>
          <w:numId w:val="29"/>
        </w:numPr>
        <w:autoSpaceDE w:val="0"/>
        <w:autoSpaceDN w:val="0"/>
        <w:adjustRightInd w:val="0"/>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c)</w:t>
      </w:r>
      <w:r w:rsidRPr="000D3D5F">
        <w:rPr>
          <w:rFonts w:ascii="Times New Roman" w:eastAsia="Times New Roman" w:hAnsi="Times New Roman" w:cs="Times New Roman"/>
          <w:lang w:eastAsia="hr-HR"/>
        </w:rPr>
        <w:tab/>
        <w:t xml:space="preserve">za gospodarske / poslovne, ugostiteljsko-turističke, servisne, uslužne i slične djelatnosti, </w:t>
      </w:r>
    </w:p>
    <w:p w14:paraId="080D9643" w14:textId="77777777" w:rsidR="000D3D5F" w:rsidRPr="000D3D5F" w:rsidRDefault="000D3D5F" w:rsidP="00CD4334">
      <w:pPr>
        <w:widowControl w:val="0"/>
        <w:numPr>
          <w:ilvl w:val="0"/>
          <w:numId w:val="29"/>
        </w:numPr>
        <w:autoSpaceDE w:val="0"/>
        <w:autoSpaceDN w:val="0"/>
        <w:adjustRightInd w:val="0"/>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w:t>
      </w:r>
      <w:r w:rsidRPr="000D3D5F">
        <w:rPr>
          <w:rFonts w:ascii="Times New Roman" w:eastAsia="Times New Roman" w:hAnsi="Times New Roman" w:cs="Times New Roman"/>
          <w:lang w:eastAsia="hr-HR"/>
        </w:rPr>
        <w:tab/>
        <w:t xml:space="preserve">za infrastrukturne (prometne i komunalne) građevine i uređaje, </w:t>
      </w:r>
    </w:p>
    <w:p w14:paraId="0C4A4E67" w14:textId="77777777" w:rsidR="000D3D5F" w:rsidRPr="000D3D5F" w:rsidRDefault="000D3D5F" w:rsidP="00CD4334">
      <w:pPr>
        <w:widowControl w:val="0"/>
        <w:numPr>
          <w:ilvl w:val="0"/>
          <w:numId w:val="29"/>
        </w:numPr>
        <w:autoSpaceDE w:val="0"/>
        <w:autoSpaceDN w:val="0"/>
        <w:adjustRightInd w:val="0"/>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e)</w:t>
      </w:r>
      <w:r w:rsidRPr="000D3D5F">
        <w:rPr>
          <w:rFonts w:ascii="Times New Roman" w:eastAsia="Times New Roman" w:hAnsi="Times New Roman" w:cs="Times New Roman"/>
          <w:lang w:eastAsia="hr-HR"/>
        </w:rPr>
        <w:tab/>
        <w:t>za parkovne površine, sportsko-rekreacijske površine, dječja igrališta i slične površine,</w:t>
      </w:r>
    </w:p>
    <w:p w14:paraId="19AE7287" w14:textId="77777777" w:rsidR="000D3D5F" w:rsidRPr="000D3D5F" w:rsidRDefault="000D3D5F" w:rsidP="00CD4334">
      <w:pPr>
        <w:widowControl w:val="0"/>
        <w:numPr>
          <w:ilvl w:val="0"/>
          <w:numId w:val="29"/>
        </w:numPr>
        <w:autoSpaceDE w:val="0"/>
        <w:autoSpaceDN w:val="0"/>
        <w:adjustRightInd w:val="0"/>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f)</w:t>
      </w:r>
      <w:r w:rsidRPr="000D3D5F">
        <w:rPr>
          <w:rFonts w:ascii="Times New Roman" w:eastAsia="Times New Roman" w:hAnsi="Times New Roman" w:cs="Times New Roman"/>
          <w:lang w:eastAsia="hr-HR"/>
        </w:rPr>
        <w:tab/>
        <w:t>ostalo što služi za funkcioniranje naselja i u svrhu uređenja i zaštite okoliša</w:t>
      </w:r>
    </w:p>
    <w:p w14:paraId="546C65DB" w14:textId="77777777" w:rsidR="000D3D5F" w:rsidRPr="000D3D5F" w:rsidRDefault="000D3D5F" w:rsidP="00CD4334">
      <w:pPr>
        <w:widowControl w:val="0"/>
        <w:numPr>
          <w:ilvl w:val="0"/>
          <w:numId w:val="29"/>
        </w:numPr>
        <w:autoSpaceDE w:val="0"/>
        <w:autoSpaceDN w:val="0"/>
        <w:adjustRightInd w:val="0"/>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w:t>
      </w:r>
      <w:r w:rsidRPr="000D3D5F">
        <w:rPr>
          <w:rFonts w:ascii="Times New Roman" w:eastAsia="Times New Roman" w:hAnsi="Times New Roman" w:cs="Times New Roman"/>
          <w:lang w:eastAsia="hr-HR"/>
        </w:rPr>
        <w:tab/>
        <w:t>za gospodarske sadržaje i građevine, u svrhu obavljanja poljoprivredne djelatnost</w:t>
      </w:r>
    </w:p>
    <w:p w14:paraId="5D8C60F7" w14:textId="77777777" w:rsidR="000D3D5F" w:rsidRPr="000D3D5F" w:rsidRDefault="000D3D5F" w:rsidP="000D3D5F">
      <w:pPr>
        <w:autoSpaceDE w:val="0"/>
        <w:autoSpaceDN w:val="0"/>
        <w:adjustRightInd w:val="0"/>
        <w:spacing w:after="0" w:line="240" w:lineRule="auto"/>
        <w:jc w:val="both"/>
        <w:rPr>
          <w:rFonts w:ascii="Times New Roman" w:eastAsia="Times New Roman" w:hAnsi="Times New Roman" w:cs="Times New Roman"/>
          <w:lang w:eastAsia="hr-HR"/>
        </w:rPr>
      </w:pPr>
    </w:p>
    <w:p w14:paraId="6D70DED6" w14:textId="77777777" w:rsidR="000D3D5F" w:rsidRPr="000D3D5F" w:rsidRDefault="000D3D5F" w:rsidP="00CD4334">
      <w:pPr>
        <w:widowControl w:val="0"/>
        <w:numPr>
          <w:ilvl w:val="0"/>
          <w:numId w:val="205"/>
        </w:numPr>
        <w:autoSpaceDE w:val="0"/>
        <w:autoSpaceDN w:val="0"/>
        <w:adjustRightInd w:val="0"/>
        <w:spacing w:before="60" w:after="0" w:line="240" w:lineRule="auto"/>
        <w:ind w:left="680" w:hanging="34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b/>
          <w:bCs/>
          <w:color w:val="000000"/>
          <w:lang w:eastAsia="hr-HR"/>
        </w:rPr>
        <w:t xml:space="preserve">Građevinsko područje gospodarske  - poslovne namjene </w:t>
      </w:r>
      <w:r w:rsidRPr="000D3D5F">
        <w:rPr>
          <w:rFonts w:ascii="Times New Roman" w:eastAsia="Times New Roman" w:hAnsi="Times New Roman" w:cs="Times New Roman"/>
          <w:color w:val="000000"/>
          <w:lang w:eastAsia="hr-HR"/>
        </w:rPr>
        <w:t>(oznaka K) izdvojeno je unutar površine za razvoj naselja za smještaj zgrada poslovne, trgovačke i komunalno-servisne namjene. Mogu se graditi i veći trgovački centri (preko 1500 m</w:t>
      </w:r>
      <w:r w:rsidRPr="000D3D5F">
        <w:rPr>
          <w:rFonts w:ascii="Times New Roman" w:eastAsia="Times New Roman" w:hAnsi="Times New Roman" w:cs="Times New Roman"/>
          <w:color w:val="000000"/>
          <w:vertAlign w:val="superscript"/>
          <w:lang w:eastAsia="hr-HR"/>
        </w:rPr>
        <w:t>2</w:t>
      </w:r>
      <w:r w:rsidRPr="000D3D5F">
        <w:rPr>
          <w:rFonts w:ascii="Times New Roman" w:eastAsia="Times New Roman" w:hAnsi="Times New Roman" w:cs="Times New Roman"/>
          <w:color w:val="000000"/>
          <w:lang w:eastAsia="hr-HR"/>
        </w:rPr>
        <w:t xml:space="preserve"> GBP) i prodajni saloni sa pratećim parkiralištima (otvorenim i zatvorenim), deponij građevnog otpada, reciklažno dvorište.</w:t>
      </w:r>
    </w:p>
    <w:p w14:paraId="1E21A24B" w14:textId="77777777" w:rsidR="000D3D5F" w:rsidRPr="000D3D5F" w:rsidRDefault="000D3D5F" w:rsidP="00CD4334">
      <w:pPr>
        <w:numPr>
          <w:ilvl w:val="0"/>
          <w:numId w:val="205"/>
        </w:numPr>
        <w:autoSpaceDE w:val="0"/>
        <w:autoSpaceDN w:val="0"/>
        <w:adjustRightInd w:val="0"/>
        <w:spacing w:before="60" w:after="0" w:line="240" w:lineRule="auto"/>
        <w:ind w:left="680" w:hanging="340"/>
        <w:jc w:val="both"/>
        <w:rPr>
          <w:rFonts w:ascii="Times New Roman" w:eastAsia="Times New Roman" w:hAnsi="Times New Roman" w:cs="Times New Roman"/>
          <w:strike/>
          <w:color w:val="7030A0"/>
          <w:lang w:eastAsia="hr-HR"/>
        </w:rPr>
      </w:pPr>
      <w:r w:rsidRPr="000D3D5F">
        <w:rPr>
          <w:rFonts w:ascii="Times New Roman" w:eastAsia="Times New Roman" w:hAnsi="Times New Roman" w:cs="Times New Roman"/>
          <w:b/>
          <w:bCs/>
          <w:lang w:eastAsia="hr-HR"/>
        </w:rPr>
        <w:t xml:space="preserve">Građevinsko područje gospodarske - ugostiteljsko-turističke namjene </w:t>
      </w:r>
      <w:r w:rsidRPr="000D3D5F">
        <w:rPr>
          <w:rFonts w:ascii="Times New Roman" w:eastAsia="Times New Roman" w:hAnsi="Times New Roman" w:cs="Times New Roman"/>
          <w:lang w:eastAsia="hr-HR"/>
        </w:rPr>
        <w:t xml:space="preserve">(T) izdvojeno je unutar površine za razvoj naselja za smještaj ugostiteljsko- turističkih djelatnosti. </w:t>
      </w:r>
    </w:p>
    <w:p w14:paraId="0B5BD61D" w14:textId="77777777" w:rsidR="000D3D5F" w:rsidRPr="000D3D5F" w:rsidRDefault="000D3D5F" w:rsidP="00CD4334">
      <w:pPr>
        <w:numPr>
          <w:ilvl w:val="0"/>
          <w:numId w:val="205"/>
        </w:numPr>
        <w:autoSpaceDE w:val="0"/>
        <w:autoSpaceDN w:val="0"/>
        <w:adjustRightInd w:val="0"/>
        <w:spacing w:before="60" w:after="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b/>
          <w:bCs/>
          <w:lang w:eastAsia="hr-HR"/>
        </w:rPr>
        <w:t xml:space="preserve">Građevinsko područje sportsko-rekreacijske namjene </w:t>
      </w:r>
      <w:r w:rsidRPr="000D3D5F">
        <w:rPr>
          <w:rFonts w:ascii="Times New Roman" w:eastAsia="Times New Roman" w:hAnsi="Times New Roman" w:cs="Times New Roman"/>
          <w:lang w:eastAsia="hr-HR"/>
        </w:rPr>
        <w:t xml:space="preserve">(oznaka R) izdvojeno je unutar površine za razvoj naselja za smještaj različitih sportsko-rekreacijskih sadržaja; golf igrališta, sportskih građevina i rekreacijskih sadržaja s pomoćnim građevinama, te uz njih pratećih sadržaja kojima se upotpunjuje osnovna namjena (trgovačkih, uslužnih, zabavnih). </w:t>
      </w:r>
    </w:p>
    <w:p w14:paraId="5D31D938" w14:textId="77777777" w:rsidR="000D3D5F" w:rsidRPr="000D3D5F" w:rsidRDefault="000D3D5F" w:rsidP="00CD4334">
      <w:pPr>
        <w:numPr>
          <w:ilvl w:val="0"/>
          <w:numId w:val="205"/>
        </w:numPr>
        <w:autoSpaceDE w:val="0"/>
        <w:autoSpaceDN w:val="0"/>
        <w:adjustRightInd w:val="0"/>
        <w:spacing w:before="60" w:after="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b/>
          <w:bCs/>
          <w:lang w:eastAsia="hr-HR"/>
        </w:rPr>
        <w:t xml:space="preserve">Površina groblja </w:t>
      </w:r>
      <w:r w:rsidRPr="000D3D5F">
        <w:rPr>
          <w:rFonts w:ascii="Times New Roman" w:eastAsia="Times New Roman" w:hAnsi="Times New Roman" w:cs="Times New Roman"/>
          <w:lang w:eastAsia="hr-HR"/>
        </w:rPr>
        <w:t>(oznaka G) namijenjena je smještaju građevina isključivo osnovne namjene uz uvjete i na način koji su određeni posebnim propisima.</w:t>
      </w:r>
    </w:p>
    <w:p w14:paraId="5C672C82" w14:textId="77777777" w:rsidR="000D3D5F" w:rsidRPr="000D3D5F" w:rsidRDefault="000D3D5F" w:rsidP="00CD4334">
      <w:pPr>
        <w:widowControl w:val="0"/>
        <w:numPr>
          <w:ilvl w:val="0"/>
          <w:numId w:val="205"/>
        </w:numPr>
        <w:autoSpaceDE w:val="0"/>
        <w:autoSpaceDN w:val="0"/>
        <w:adjustRightInd w:val="0"/>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stambene, javne i društvene, poslovne, ugostiteljsko-turističke, komunalno-servisne namjene u definiranim zonama naselja te unutar građevnog područja naselja, grade se prema uvjetima ovih Odredbi unutar postojećih i planiranih građevinskih područja. Zatečene građevine mogu se rekonstruirati, dograđivati i održavati prema uvjetima ovih Odredbi.     </w:t>
      </w:r>
    </w:p>
    <w:p w14:paraId="7D235808" w14:textId="77777777" w:rsidR="000D3D5F" w:rsidRPr="000D3D5F" w:rsidRDefault="000D3D5F" w:rsidP="00CD4334">
      <w:pPr>
        <w:widowControl w:val="0"/>
        <w:numPr>
          <w:ilvl w:val="0"/>
          <w:numId w:val="205"/>
        </w:numPr>
        <w:autoSpaceDE w:val="0"/>
        <w:autoSpaceDN w:val="0"/>
        <w:adjustRightInd w:val="0"/>
        <w:spacing w:before="40" w:after="40" w:line="240" w:lineRule="auto"/>
        <w:ind w:left="681" w:hanging="39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obiteljskim stambenim građevinama, obiteljskim građevinama seoskog turizma te u višestambenim građevinama mogu se smještavati: stambene, poslovne / gospodarske funkcije (ako zadovoljavaju uvjete koeficijenta izgrađenosti i uvjete zaštite). Namjena građevine određuje se prema (po površini) prevladavajućoj funkciji.  </w:t>
      </w:r>
    </w:p>
    <w:p w14:paraId="4FF51ED2" w14:textId="77777777" w:rsidR="000D3D5F" w:rsidRPr="000D3D5F" w:rsidRDefault="000D3D5F" w:rsidP="00CD4334">
      <w:pPr>
        <w:widowControl w:val="0"/>
        <w:numPr>
          <w:ilvl w:val="0"/>
          <w:numId w:val="205"/>
        </w:numPr>
        <w:autoSpaceDE w:val="0"/>
        <w:autoSpaceDN w:val="0"/>
        <w:adjustRightInd w:val="0"/>
        <w:spacing w:before="40" w:after="40" w:line="240" w:lineRule="auto"/>
        <w:ind w:left="681" w:hanging="39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građevnog područja naselja te izvan građevnog područja naselja, moguća je gradnja i gospodarskih sadržaja u svrhu obavljanja poljodjelske djelatnosti (vinogradarske klijeti / poljodjelske kućice i vinogradarski podrumi) na parceli odgovarajuće kulture (vinograd, voćnjak, povrtnjak) prema uvjetima ovih Odredbi. Za određivanje površine kulture zbraja se dio čestice u građevinskom području i dio čestice izvan građevnog područja. Na dijelu čestice unutar građevnog područja (buduća novo formirana građevna parcela) koji je dubine do 20 m od puta, građevina se može graditi na rubu građevnog područja / na budućoj međi s parcelom svoje kulture te na toj strani imati otvore)</w:t>
      </w:r>
    </w:p>
    <w:p w14:paraId="09AC3822" w14:textId="77777777" w:rsidR="000D3D5F" w:rsidRPr="000D3D5F" w:rsidRDefault="000D3D5F" w:rsidP="00CD4334">
      <w:pPr>
        <w:widowControl w:val="0"/>
        <w:numPr>
          <w:ilvl w:val="0"/>
          <w:numId w:val="205"/>
        </w:numPr>
        <w:autoSpaceDE w:val="0"/>
        <w:autoSpaceDN w:val="0"/>
        <w:adjustRightInd w:val="0"/>
        <w:spacing w:before="40" w:after="40" w:line="240" w:lineRule="auto"/>
        <w:ind w:left="681" w:hanging="39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Na sve vrste građevina koje se mogu graditi unutar zona određenih ovim planom, te građevina izvan građevnog područja, moguća je postava foto naponskih ćelija, solarnih kolektora te drugih tehnoloških inovativnih rješenja za korištenje alternativnih izvora energije</w:t>
      </w:r>
    </w:p>
    <w:p w14:paraId="2EF21BA9"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4" w:name="_Toc419887314"/>
      <w:bookmarkEnd w:id="34"/>
    </w:p>
    <w:p w14:paraId="191BFBC9" w14:textId="77777777" w:rsidR="000D3D5F" w:rsidRPr="000D3D5F" w:rsidRDefault="000D3D5F" w:rsidP="00CD4334">
      <w:pPr>
        <w:widowControl w:val="0"/>
        <w:numPr>
          <w:ilvl w:val="0"/>
          <w:numId w:val="85"/>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Pojedinačna građevna čestica sa zakonito izgrađenom stambenom zgradom, koja je ostala izvan utvrđenih građevinskih područja naselja, a njen smještaj nije suprotan kriterijima određenim u</w:t>
      </w:r>
      <w:r w:rsidRPr="000D3D5F">
        <w:rPr>
          <w:rFonts w:ascii="Times New Roman" w:eastAsia="Times New Roman" w:hAnsi="Times New Roman" w:cs="Times New Roman"/>
          <w:color w:val="FF0000"/>
          <w:lang w:eastAsia="hr-HR"/>
        </w:rPr>
        <w:t xml:space="preserve"> </w:t>
      </w:r>
      <w:r w:rsidRPr="000D3D5F">
        <w:rPr>
          <w:rFonts w:ascii="Times New Roman" w:eastAsia="Times New Roman" w:hAnsi="Times New Roman" w:cs="Times New Roman"/>
          <w:lang w:eastAsia="hr-HR"/>
        </w:rPr>
        <w:t xml:space="preserve">članku 2. stavak (9), smatrat će se izdvojenim dijelom građevnog područja te se može dograditi, rekonstruirati i obavljati na istoj druge zahvate prema ovim Odredbama. </w:t>
      </w:r>
    </w:p>
    <w:p w14:paraId="61971C3E" w14:textId="77777777" w:rsidR="000D3D5F" w:rsidRPr="000D3D5F" w:rsidRDefault="000D3D5F" w:rsidP="00CD4334">
      <w:pPr>
        <w:widowControl w:val="0"/>
        <w:numPr>
          <w:ilvl w:val="0"/>
          <w:numId w:val="85"/>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Pojedinačna građevna čestica sa zakonito izgrađenom stambenom zgradom, a nalazi se unutar zone druge namjene, smatrat će se izdvojenim dijelom građevnog područja čija se tlocrtna površina može povećati dogradnjom do 15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radi poboljšanja uvjeta stanovanja (dogradnja kuhinje, kupaonice i/ili drugih prostorija).</w:t>
      </w:r>
    </w:p>
    <w:p w14:paraId="7D2368A3" w14:textId="77777777" w:rsidR="000D3D5F" w:rsidRPr="000D3D5F" w:rsidRDefault="000D3D5F" w:rsidP="00CD4334">
      <w:pPr>
        <w:widowControl w:val="0"/>
        <w:numPr>
          <w:ilvl w:val="0"/>
          <w:numId w:val="85"/>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Ako je građevina iz stavka 2. ovoga članka manja od 45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tada se ona može dograditi do površine od 45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uz dodatno proširenje sukladno stavku (2) ovoga članka.</w:t>
      </w:r>
    </w:p>
    <w:p w14:paraId="5272278E" w14:textId="77777777" w:rsidR="000D3D5F" w:rsidRPr="000D3D5F" w:rsidRDefault="000D3D5F" w:rsidP="00CD4334">
      <w:pPr>
        <w:widowControl w:val="0"/>
        <w:numPr>
          <w:ilvl w:val="0"/>
          <w:numId w:val="85"/>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 građevne čestice iz stavka (1) ovog članka, dozvoljava se izgradnja i pomoćne građevine u     </w:t>
      </w:r>
      <w:r w:rsidRPr="000D3D5F">
        <w:rPr>
          <w:rFonts w:ascii="Times New Roman" w:eastAsia="Times New Roman" w:hAnsi="Times New Roman" w:cs="Times New Roman"/>
          <w:lang w:eastAsia="hr-HR"/>
        </w:rPr>
        <w:lastRenderedPageBreak/>
        <w:t xml:space="preserve">domaćinstvu, prema uvjetima ovih odredbi za pomoćne građevine.  </w:t>
      </w:r>
    </w:p>
    <w:p w14:paraId="0064539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5" w:name="_Toc419887315"/>
      <w:bookmarkEnd w:id="35"/>
    </w:p>
    <w:p w14:paraId="23E8B6DB" w14:textId="77777777" w:rsidR="000D3D5F" w:rsidRPr="000D3D5F" w:rsidRDefault="000D3D5F" w:rsidP="00CD4334">
      <w:pPr>
        <w:widowControl w:val="0"/>
        <w:numPr>
          <w:ilvl w:val="0"/>
          <w:numId w:val="8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Parceliranje, projektiranje i izgradnja građevina u naseljima moguća je  </w:t>
      </w:r>
    </w:p>
    <w:p w14:paraId="31BBBCF6" w14:textId="77777777" w:rsidR="000D3D5F" w:rsidRPr="000D3D5F" w:rsidRDefault="000D3D5F" w:rsidP="00CD4334">
      <w:pPr>
        <w:widowControl w:val="0"/>
        <w:numPr>
          <w:ilvl w:val="0"/>
          <w:numId w:val="19"/>
        </w:numPr>
        <w:autoSpaceDE w:val="0"/>
        <w:autoSpaceDN w:val="0"/>
        <w:adjustRightInd w:val="0"/>
        <w:spacing w:before="60" w:after="0" w:line="240" w:lineRule="auto"/>
        <w:ind w:left="1440" w:firstLine="56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a) isključivo unutar građevinskih područja naselja,  </w:t>
      </w:r>
    </w:p>
    <w:p w14:paraId="0A4D0396" w14:textId="77777777" w:rsidR="000D3D5F" w:rsidRPr="000D3D5F" w:rsidRDefault="000D3D5F" w:rsidP="00CD4334">
      <w:pPr>
        <w:widowControl w:val="0"/>
        <w:numPr>
          <w:ilvl w:val="0"/>
          <w:numId w:val="19"/>
        </w:numPr>
        <w:autoSpaceDE w:val="0"/>
        <w:autoSpaceDN w:val="0"/>
        <w:adjustRightInd w:val="0"/>
        <w:spacing w:before="60" w:after="0" w:line="240" w:lineRule="auto"/>
        <w:ind w:left="1440" w:firstLine="56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b) u skladu s odredbama ovoga Plana</w:t>
      </w:r>
    </w:p>
    <w:p w14:paraId="478F3947" w14:textId="77777777" w:rsidR="000D3D5F" w:rsidRPr="000D3D5F" w:rsidRDefault="000D3D5F" w:rsidP="00CD4334">
      <w:pPr>
        <w:widowControl w:val="0"/>
        <w:numPr>
          <w:ilvl w:val="0"/>
          <w:numId w:val="19"/>
        </w:numPr>
        <w:autoSpaceDE w:val="0"/>
        <w:autoSpaceDN w:val="0"/>
        <w:adjustRightInd w:val="0"/>
        <w:spacing w:before="60" w:after="0" w:line="240" w:lineRule="auto"/>
        <w:ind w:left="1440" w:firstLine="56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c) u skladu s planiranom namjenom.  </w:t>
      </w:r>
    </w:p>
    <w:p w14:paraId="5C9543F0" w14:textId="77777777" w:rsidR="000D3D5F" w:rsidRPr="000D3D5F" w:rsidRDefault="000D3D5F" w:rsidP="00CD4334">
      <w:pPr>
        <w:widowControl w:val="0"/>
        <w:numPr>
          <w:ilvl w:val="0"/>
          <w:numId w:val="86"/>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U građevinskom području naselja ne smiju se graditi građevine koje bi svojim postojanjem ili uporabom ugrožavale život i rad ljudi u naselju ili ugrožavale vrijednost čovjekove okoline, niti se smije zemljište uređivati ili koristiti na način koji bi izazvao takve posljedice. </w:t>
      </w:r>
    </w:p>
    <w:p w14:paraId="655C44A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6" w:name="_Toc419887316"/>
      <w:bookmarkEnd w:id="36"/>
    </w:p>
    <w:p w14:paraId="1FC274D1" w14:textId="77777777" w:rsidR="000D3D5F" w:rsidRPr="000D3D5F" w:rsidRDefault="000D3D5F" w:rsidP="00CD4334">
      <w:pPr>
        <w:widowControl w:val="0"/>
        <w:numPr>
          <w:ilvl w:val="0"/>
          <w:numId w:val="8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građevinskom području naselja građevine se mogu graditi kao samostojeće, poluugrađene (dvojne), ugrađene (interpolirane) i građevine u nizu. </w:t>
      </w:r>
    </w:p>
    <w:p w14:paraId="0208279B"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7" w:name="_Toc419887317"/>
      <w:bookmarkEnd w:id="37"/>
    </w:p>
    <w:p w14:paraId="0DE42932" w14:textId="77777777" w:rsidR="000D3D5F" w:rsidRPr="000D3D5F" w:rsidRDefault="000D3D5F" w:rsidP="00CD4334">
      <w:pPr>
        <w:widowControl w:val="0"/>
        <w:numPr>
          <w:ilvl w:val="0"/>
          <w:numId w:val="18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Građevnom parcelom smatra se zemljište, koje po površini i obliku odgovara uvjetima ovoga Plana utvrđenim za izgradnju građevina, a ima neposredan pristup s javne prometne površine, ili drugog, zakonski dozvoljenog pristupa najmanje širine 2,5 m u cjelovitom planiranom dijelu građevnog područja, ili prema zatečenim uvjetima na terenu u izgrađenim i planiranim dijelovima građevnog područja.  </w:t>
      </w:r>
    </w:p>
    <w:p w14:paraId="050D2C60"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38" w:name="_Toc313354218"/>
      <w:bookmarkStart w:id="39" w:name="_Toc412200405"/>
      <w:r w:rsidRPr="000D3D5F">
        <w:rPr>
          <w:rFonts w:ascii="Times New Roman" w:eastAsia="Times New Roman" w:hAnsi="Times New Roman" w:cs="Times New Roman"/>
          <w:b/>
          <w:bCs/>
          <w:kern w:val="28"/>
          <w:sz w:val="24"/>
          <w:szCs w:val="32"/>
          <w:lang w:eastAsia="hr-HR"/>
        </w:rPr>
        <w:t xml:space="preserve">3.1.2. </w:t>
      </w:r>
      <w:bookmarkEnd w:id="38"/>
      <w:bookmarkEnd w:id="39"/>
      <w:r w:rsidRPr="000D3D5F">
        <w:rPr>
          <w:rFonts w:ascii="Times New Roman" w:eastAsia="Times New Roman" w:hAnsi="Times New Roman" w:cs="Times New Roman"/>
          <w:b/>
          <w:bCs/>
          <w:kern w:val="28"/>
          <w:sz w:val="24"/>
          <w:szCs w:val="32"/>
          <w:lang w:eastAsia="hr-HR"/>
        </w:rPr>
        <w:t>Uvjeti smještaja i gradnje građevina unutar građevnog područja naselja</w:t>
      </w:r>
    </w:p>
    <w:p w14:paraId="656C14B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40" w:name="_Toc419887318"/>
      <w:bookmarkEnd w:id="40"/>
    </w:p>
    <w:p w14:paraId="7E64D43A" w14:textId="77777777" w:rsidR="000D3D5F" w:rsidRPr="000D3D5F" w:rsidRDefault="000D3D5F" w:rsidP="00CD4334">
      <w:pPr>
        <w:widowControl w:val="0"/>
        <w:numPr>
          <w:ilvl w:val="0"/>
          <w:numId w:val="49"/>
        </w:numPr>
        <w:autoSpaceDE w:val="0"/>
        <w:autoSpaceDN w:val="0"/>
        <w:adjustRightInd w:val="0"/>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jednoj građevnoj parceli u zoni mješovite namjene može se graditi jedna stambena i / ili poslovna ili stambeno-poslovna građevina, te uz njih prateće gospodarske i pomoćne građevine.</w:t>
      </w:r>
    </w:p>
    <w:p w14:paraId="7D2EA409" w14:textId="77777777" w:rsidR="000D3D5F" w:rsidRPr="000D3D5F" w:rsidRDefault="000D3D5F" w:rsidP="00CD4334">
      <w:pPr>
        <w:widowControl w:val="0"/>
        <w:numPr>
          <w:ilvl w:val="0"/>
          <w:numId w:val="4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Gospodarske i pomoćne građevine grade se prema uvjetima ovih Odredbi.</w:t>
      </w:r>
    </w:p>
    <w:p w14:paraId="0157EDED" w14:textId="77777777" w:rsidR="000D3D5F" w:rsidRPr="000D3D5F" w:rsidRDefault="000D3D5F" w:rsidP="00CD4334">
      <w:pPr>
        <w:widowControl w:val="0"/>
        <w:numPr>
          <w:ilvl w:val="0"/>
          <w:numId w:val="4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Stambene, poslovne, gospodarske i pomoćne građevine, mogu se u cijelosti ili djelomično prenamijeniti u drugu namjenu određenu stavkom (1) ovog članka, a unutar gabarita u skladu s odredbama Plana propisanih za vrstu građevine temeljem koje je građevina izgrađena.</w:t>
      </w:r>
    </w:p>
    <w:p w14:paraId="254F4BEE" w14:textId="77777777" w:rsidR="000D3D5F" w:rsidRPr="000D3D5F" w:rsidRDefault="000D3D5F" w:rsidP="00CD4334">
      <w:pPr>
        <w:widowControl w:val="0"/>
        <w:numPr>
          <w:ilvl w:val="0"/>
          <w:numId w:val="4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zoni mješovite namjene moguća je izgradnja građevina za bavljenje seoskim turizmom ako se za to osiguraju potrebni uvjeti. Za istu namjenu moguće je prenamijeniti i postojeće građevine na parceli pri čemu se smještajne jedinice ne računaju kao stambene. Moguća je i gradnja zasebnih  smještajnih jedinica uz zadovoljenje koeficijenta izgrađenosti čestice za zonu mješovite namjene.</w:t>
      </w:r>
    </w:p>
    <w:p w14:paraId="6E20B117" w14:textId="77777777" w:rsidR="000D3D5F" w:rsidRPr="000D3D5F" w:rsidRDefault="000D3D5F" w:rsidP="00CD4334">
      <w:pPr>
        <w:widowControl w:val="0"/>
        <w:numPr>
          <w:ilvl w:val="0"/>
          <w:numId w:val="4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građevnog područja naselja, u zoni mješovite namjene dozvoljena je izgradnja, zamjenska izgradnja, prenamjena i rekonstrukcija građevina s društvenim i drugim javnim sadržajima prema ovim Odredbama</w:t>
      </w:r>
    </w:p>
    <w:p w14:paraId="7736BD92" w14:textId="77777777" w:rsidR="000D3D5F" w:rsidRPr="000D3D5F" w:rsidRDefault="000D3D5F" w:rsidP="00CD4334">
      <w:pPr>
        <w:widowControl w:val="0"/>
        <w:numPr>
          <w:ilvl w:val="0"/>
          <w:numId w:val="4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mješovite zone moguće je uređenje parkovnih i zaštitnih zelenih površina u svrhu uređenja i zaštite okoliša</w:t>
      </w:r>
    </w:p>
    <w:p w14:paraId="0A13762A" w14:textId="77777777" w:rsidR="000D3D5F" w:rsidRPr="000D3D5F" w:rsidRDefault="000D3D5F" w:rsidP="00CD4334">
      <w:pPr>
        <w:widowControl w:val="0"/>
        <w:numPr>
          <w:ilvl w:val="0"/>
          <w:numId w:val="4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sklopu površina mješovite namjene moguće je uređenje i izgradnja:</w:t>
      </w:r>
    </w:p>
    <w:p w14:paraId="27A8E0EE" w14:textId="77777777" w:rsidR="000D3D5F" w:rsidRPr="000D3D5F" w:rsidRDefault="000D3D5F" w:rsidP="00CD4334">
      <w:pPr>
        <w:numPr>
          <w:ilvl w:val="0"/>
          <w:numId w:val="73"/>
        </w:numPr>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kolnih i pješačkih puteva, biciklističkih staza, parkirališta</w:t>
      </w:r>
    </w:p>
    <w:p w14:paraId="14C9E2BB" w14:textId="77777777" w:rsidR="000D3D5F" w:rsidRPr="000D3D5F" w:rsidRDefault="000D3D5F" w:rsidP="00CD4334">
      <w:pPr>
        <w:numPr>
          <w:ilvl w:val="0"/>
          <w:numId w:val="73"/>
        </w:numPr>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drugih uređaja i objekata infrastrukture </w:t>
      </w:r>
    </w:p>
    <w:p w14:paraId="200BD25D" w14:textId="77777777" w:rsidR="000D3D5F" w:rsidRPr="000D3D5F" w:rsidRDefault="000D3D5F" w:rsidP="00CD4334">
      <w:pPr>
        <w:numPr>
          <w:ilvl w:val="0"/>
          <w:numId w:val="73"/>
        </w:numPr>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sportsko-rekreacijskih površina i igrališta (dječjih i sportskih)</w:t>
      </w:r>
    </w:p>
    <w:p w14:paraId="0091F6A2" w14:textId="77777777" w:rsidR="000D3D5F" w:rsidRPr="000D3D5F" w:rsidRDefault="000D3D5F" w:rsidP="00CD4334">
      <w:pPr>
        <w:widowControl w:val="0"/>
        <w:numPr>
          <w:ilvl w:val="0"/>
          <w:numId w:val="73"/>
        </w:numPr>
        <w:autoSpaceDE w:val="0"/>
        <w:autoSpaceDN w:val="0"/>
        <w:adjustRightInd w:val="0"/>
        <w:spacing w:before="60" w:after="0" w:line="240" w:lineRule="auto"/>
        <w:ind w:left="1191"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postavljanje privremenih objekata (kioska, paviljona i drugog mobilijara).</w:t>
      </w:r>
    </w:p>
    <w:p w14:paraId="7AAF44D8" w14:textId="77777777" w:rsidR="000D3D5F" w:rsidRPr="000D3D5F" w:rsidRDefault="000D3D5F" w:rsidP="00CD4334">
      <w:pPr>
        <w:widowControl w:val="0"/>
        <w:numPr>
          <w:ilvl w:val="0"/>
          <w:numId w:val="49"/>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označenih zona neuređenog građevnog područja mješovite namjene, moguća je gradnja nakon izvedene osnovne infrastrukture, odnosno uz predočeni dokaz da ista postoji na neuređenom dijelu građevnog područja.</w:t>
      </w:r>
    </w:p>
    <w:p w14:paraId="30F101D1" w14:textId="77777777" w:rsidR="000D3D5F" w:rsidRPr="000D3D5F" w:rsidRDefault="000D3D5F" w:rsidP="000D3D5F">
      <w:pPr>
        <w:widowControl w:val="0"/>
        <w:autoSpaceDE w:val="0"/>
        <w:autoSpaceDN w:val="0"/>
        <w:adjustRightInd w:val="0"/>
        <w:spacing w:after="0" w:line="240" w:lineRule="auto"/>
        <w:jc w:val="both"/>
        <w:rPr>
          <w:rFonts w:ascii="Times New Roman" w:eastAsia="Times New Roman" w:hAnsi="Times New Roman" w:cs="Times New Roman"/>
          <w:lang w:eastAsia="hr-HR"/>
        </w:rPr>
      </w:pPr>
    </w:p>
    <w:p w14:paraId="28DF6ACC"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41" w:name="_Toc419887319"/>
      <w:bookmarkEnd w:id="41"/>
    </w:p>
    <w:p w14:paraId="1E10CC9C" w14:textId="77777777" w:rsidR="000D3D5F" w:rsidRPr="000D3D5F" w:rsidRDefault="000D3D5F" w:rsidP="00CD4334">
      <w:pPr>
        <w:widowControl w:val="0"/>
        <w:numPr>
          <w:ilvl w:val="0"/>
          <w:numId w:val="67"/>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Stambenom građevinom smatra se obiteljska i višestambena građevina. Obiteljska građevina sadrži najviše 3 (tri) stambene jedinice. Višestambena građevina sadrži više od 3 stambene jedinice.</w:t>
      </w:r>
    </w:p>
    <w:p w14:paraId="05862E81"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42" w:name="_Toc419887320"/>
      <w:bookmarkEnd w:id="42"/>
    </w:p>
    <w:p w14:paraId="07B2B653" w14:textId="77777777" w:rsidR="000D3D5F" w:rsidRPr="000D3D5F" w:rsidRDefault="000D3D5F" w:rsidP="00CD4334">
      <w:pPr>
        <w:widowControl w:val="0"/>
        <w:numPr>
          <w:ilvl w:val="0"/>
          <w:numId w:val="78"/>
        </w:numPr>
        <w:autoSpaceDE w:val="0"/>
        <w:autoSpaceDN w:val="0"/>
        <w:adjustRightInd w:val="0"/>
        <w:spacing w:before="40" w:after="40" w:line="240" w:lineRule="auto"/>
        <w:ind w:left="697" w:hanging="357"/>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eastAsia="hr-HR"/>
        </w:rPr>
        <w:t>Stambena građevina ne može biti manja od 45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tlocrtne površine, izuzev zatečenih legalnih stambenih građevina.</w:t>
      </w:r>
    </w:p>
    <w:p w14:paraId="6E094F1D"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43" w:name="_Toc419887321"/>
      <w:bookmarkEnd w:id="43"/>
    </w:p>
    <w:p w14:paraId="762CF7E1" w14:textId="77777777" w:rsidR="000D3D5F" w:rsidRPr="000D3D5F" w:rsidRDefault="000D3D5F" w:rsidP="00CD4334">
      <w:pPr>
        <w:widowControl w:val="0"/>
        <w:numPr>
          <w:ilvl w:val="0"/>
          <w:numId w:val="52"/>
        </w:numPr>
        <w:autoSpaceDE w:val="0"/>
        <w:autoSpaceDN w:val="0"/>
        <w:adjustRightInd w:val="0"/>
        <w:spacing w:before="60" w:after="0" w:line="240" w:lineRule="auto"/>
        <w:jc w:val="both"/>
        <w:rPr>
          <w:rFonts w:ascii="Times New Roman" w:eastAsia="Times New Roman" w:hAnsi="Times New Roman" w:cs="Times New Roman"/>
          <w:lang w:eastAsia="hr-HR"/>
        </w:rPr>
      </w:pPr>
      <w:bookmarkStart w:id="44" w:name="_Hlk133221411"/>
      <w:r w:rsidRPr="000D3D5F">
        <w:rPr>
          <w:rFonts w:ascii="Times New Roman" w:eastAsia="Times New Roman" w:hAnsi="Times New Roman" w:cs="Times New Roman"/>
          <w:u w:val="single"/>
          <w:lang w:eastAsia="hr-HR"/>
        </w:rPr>
        <w:t>Poslovnom građevinom</w:t>
      </w:r>
      <w:r w:rsidRPr="000D3D5F">
        <w:rPr>
          <w:rFonts w:ascii="Times New Roman" w:eastAsia="Times New Roman" w:hAnsi="Times New Roman" w:cs="Times New Roman"/>
          <w:lang w:eastAsia="hr-HR"/>
        </w:rPr>
        <w:t xml:space="preserve"> smatraju se:</w:t>
      </w:r>
    </w:p>
    <w:p w14:paraId="362E65C1" w14:textId="77777777" w:rsidR="000D3D5F" w:rsidRPr="000D3D5F" w:rsidRDefault="000D3D5F" w:rsidP="000D3D5F">
      <w:pPr>
        <w:spacing w:before="60" w:after="0" w:line="240" w:lineRule="auto"/>
        <w:ind w:left="567"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 građevine za tihe i čiste djelatnosti bez opasnosti od požara i eksplozija:</w:t>
      </w:r>
    </w:p>
    <w:p w14:paraId="2D02700F" w14:textId="77777777" w:rsidR="000D3D5F" w:rsidRPr="000D3D5F" w:rsidRDefault="000D3D5F" w:rsidP="00CD4334">
      <w:pPr>
        <w:numPr>
          <w:ilvl w:val="0"/>
          <w:numId w:val="53"/>
        </w:numPr>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poslovni prostori za uslužne djelatnosti, obrt i kućnu radinost kod kojih se ne javlja buka, zagađenje zraka, vode i tla (intelektualne usluge, trgovine, ordinacije, krojačke, frizerske, postolarske, fotografske radionice i sl.)</w:t>
      </w:r>
    </w:p>
    <w:p w14:paraId="5191CC36" w14:textId="77777777" w:rsidR="000D3D5F" w:rsidRPr="000D3D5F" w:rsidRDefault="000D3D5F" w:rsidP="00CD4334">
      <w:pPr>
        <w:widowControl w:val="0"/>
        <w:numPr>
          <w:ilvl w:val="0"/>
          <w:numId w:val="53"/>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ugostiteljske djelatnosti bez glazbe ili s tihom glazbom s ograničenim radnim vremenom</w:t>
      </w:r>
    </w:p>
    <w:p w14:paraId="61540882" w14:textId="77777777" w:rsidR="000D3D5F" w:rsidRPr="000D3D5F" w:rsidRDefault="000D3D5F" w:rsidP="00CD4334">
      <w:pPr>
        <w:widowControl w:val="0"/>
        <w:numPr>
          <w:ilvl w:val="0"/>
          <w:numId w:val="53"/>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u funkciji turističkih sadržaja - manji smještajni kapaciteti, obiteljski i manji hoteli, te građevine u funkciji seoskog turizma</w:t>
      </w:r>
    </w:p>
    <w:p w14:paraId="6FD75BB5" w14:textId="77777777" w:rsidR="000D3D5F" w:rsidRPr="000D3D5F" w:rsidRDefault="000D3D5F" w:rsidP="00CD4334">
      <w:pPr>
        <w:widowControl w:val="0"/>
        <w:numPr>
          <w:ilvl w:val="0"/>
          <w:numId w:val="53"/>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društvene namjene: dječji vrtić, skrb za starije i nemoćne i druge slične građevine namijenjene smještaju, čuvanju i skrbi manjeg broja korisnika.</w:t>
      </w:r>
    </w:p>
    <w:p w14:paraId="33E631F4" w14:textId="77777777" w:rsidR="000D3D5F" w:rsidRPr="000D3D5F" w:rsidRDefault="000D3D5F" w:rsidP="00CD4334">
      <w:pPr>
        <w:widowControl w:val="0"/>
        <w:numPr>
          <w:ilvl w:val="0"/>
          <w:numId w:val="53"/>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montažne privremene građevine (kiosci)</w:t>
      </w:r>
    </w:p>
    <w:p w14:paraId="21173994" w14:textId="77777777" w:rsidR="000D3D5F" w:rsidRPr="000D3D5F" w:rsidRDefault="000D3D5F" w:rsidP="000D3D5F">
      <w:pPr>
        <w:spacing w:after="0" w:line="240" w:lineRule="auto"/>
        <w:ind w:left="567"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 za bučne i potencijalno opasne djelatnosti:</w:t>
      </w:r>
    </w:p>
    <w:p w14:paraId="1308B7BD" w14:textId="77777777" w:rsidR="000D3D5F" w:rsidRPr="000D3D5F" w:rsidRDefault="000D3D5F" w:rsidP="00CD4334">
      <w:pPr>
        <w:widowControl w:val="0"/>
        <w:numPr>
          <w:ilvl w:val="0"/>
          <w:numId w:val="54"/>
        </w:numPr>
        <w:autoSpaceDE w:val="0"/>
        <w:autoSpaceDN w:val="0"/>
        <w:adjustRightInd w:val="0"/>
        <w:spacing w:before="60" w:after="0" w:line="240" w:lineRule="auto"/>
        <w:ind w:left="143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mali proizvodni pogoni u kojima se obavlja bučna ili potencijalno opasna djelatnost (automehaničarske i proizvodne radionice, limarije, lakirnice, bravarije, kovačnice, stolarije, ugostiteljski objekti s glazbom i sl.) </w:t>
      </w:r>
    </w:p>
    <w:p w14:paraId="507D8063" w14:textId="77777777" w:rsidR="000D3D5F" w:rsidRPr="000D3D5F" w:rsidRDefault="000D3D5F" w:rsidP="00CD4334">
      <w:pPr>
        <w:widowControl w:val="0"/>
        <w:numPr>
          <w:ilvl w:val="0"/>
          <w:numId w:val="52"/>
        </w:numPr>
        <w:autoSpaceDE w:val="0"/>
        <w:autoSpaceDN w:val="0"/>
        <w:adjustRightInd w:val="0"/>
        <w:spacing w:before="4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Tihe i čiste djelatnosti mogu se obavljati i u sklopu stambene građevine, ukoliko za to postoje tehnički uvjeti.</w:t>
      </w:r>
    </w:p>
    <w:p w14:paraId="79B32EAD" w14:textId="77777777" w:rsidR="000D3D5F" w:rsidRPr="000D3D5F" w:rsidRDefault="000D3D5F" w:rsidP="00CD4334">
      <w:pPr>
        <w:widowControl w:val="0"/>
        <w:numPr>
          <w:ilvl w:val="0"/>
          <w:numId w:val="52"/>
        </w:numPr>
        <w:autoSpaceDE w:val="0"/>
        <w:autoSpaceDN w:val="0"/>
        <w:adjustRightInd w:val="0"/>
        <w:spacing w:before="4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Bučne i potencijalno opasne djelatnosti lociraju se prvenstveno u gospodarskim zonama (proizvodne zone, komunalno-servisne zone), a ukoliko se nalaze u mješovitim, pretežito stambenim zonama, </w:t>
      </w:r>
      <w:r w:rsidRPr="000D3D5F">
        <w:rPr>
          <w:rFonts w:ascii="Times New Roman" w:eastAsia="Times New Roman" w:hAnsi="Times New Roman" w:cs="Times New Roman"/>
          <w:b/>
          <w:color w:val="0070C0"/>
          <w:lang w:eastAsia="hr-HR"/>
        </w:rPr>
        <w:t>udaljenost novih građevina od susjednih stambenih građevina mora biti minimalno 30 m.</w:t>
      </w:r>
      <w:r w:rsidRPr="000D3D5F">
        <w:rPr>
          <w:rFonts w:ascii="Times New Roman" w:eastAsia="Times New Roman" w:hAnsi="Times New Roman" w:cs="Times New Roman"/>
          <w:lang w:eastAsia="hr-HR"/>
        </w:rPr>
        <w:t xml:space="preserve">  </w:t>
      </w:r>
      <w:r w:rsidRPr="000D3D5F">
        <w:rPr>
          <w:rFonts w:ascii="Times New Roman" w:eastAsia="Times New Roman" w:hAnsi="Times New Roman" w:cs="Times New Roman"/>
          <w:b/>
          <w:color w:val="0070C0"/>
          <w:lang w:eastAsia="hr-HR"/>
        </w:rPr>
        <w:t>Građevina namijenjena djelatnosti može biti najviše 300 m</w:t>
      </w:r>
      <w:r w:rsidRPr="000D3D5F">
        <w:rPr>
          <w:rFonts w:ascii="Times New Roman" w:eastAsia="Times New Roman" w:hAnsi="Times New Roman" w:cs="Times New Roman"/>
          <w:b/>
          <w:color w:val="0070C0"/>
          <w:vertAlign w:val="superscript"/>
          <w:lang w:eastAsia="hr-HR"/>
        </w:rPr>
        <w:t>2</w:t>
      </w:r>
      <w:r w:rsidRPr="000D3D5F">
        <w:rPr>
          <w:rFonts w:ascii="Times New Roman" w:eastAsia="Times New Roman" w:hAnsi="Times New Roman" w:cs="Times New Roman"/>
          <w:b/>
          <w:color w:val="0070C0"/>
          <w:lang w:eastAsia="hr-HR"/>
        </w:rPr>
        <w:t xml:space="preserve"> bruto površine. Za navedene djelatnosti, potrebna spremišta i skladišta moraju biti zatvorena osim s dvorišne strane, u sklopu osnovne djelatne građevine, te kao samostalne građevine, na udaljenosti od najmanje 20 m od susjednih stambenih građevina, pri čemu je potrebno poštivati koeficijent izgrađenosti, udaljenosti od međa, prema uvjetima ovih Odredbi, zakonske i druge propise (buka, zrak, zaštita voda, tla i dr.). Otvorena skladišta moguća su kod trgovina građevinskog materijala, auto prodajnih salona.</w:t>
      </w:r>
      <w:bookmarkEnd w:id="44"/>
    </w:p>
    <w:p w14:paraId="6A12A572" w14:textId="77777777" w:rsidR="000D3D5F" w:rsidRPr="000D3D5F" w:rsidRDefault="000D3D5F" w:rsidP="00CD4334">
      <w:pPr>
        <w:widowControl w:val="0"/>
        <w:numPr>
          <w:ilvl w:val="0"/>
          <w:numId w:val="52"/>
        </w:numPr>
        <w:autoSpaceDE w:val="0"/>
        <w:autoSpaceDN w:val="0"/>
        <w:adjustRightInd w:val="0"/>
        <w:spacing w:before="4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Manjim poslovnim građevinama smatraju se montažne, privremene građevine - kiosci. Kiosci su tipski ili posebno projektirani manji montažni ili pokretni objekti, a služe za prodaju novina, duhana, galanterije, voća i povrća i drugih proizvoda, kao i za pružanje manjih ugostiteljskih ili obrtničkih usluga i slično.</w:t>
      </w:r>
    </w:p>
    <w:p w14:paraId="6861F754" w14:textId="77777777" w:rsidR="000D3D5F" w:rsidRPr="000D3D5F" w:rsidRDefault="000D3D5F" w:rsidP="00CD4334">
      <w:pPr>
        <w:widowControl w:val="0"/>
        <w:numPr>
          <w:ilvl w:val="0"/>
          <w:numId w:val="52"/>
        </w:numPr>
        <w:autoSpaceDE w:val="0"/>
        <w:autoSpaceDN w:val="0"/>
        <w:adjustRightInd w:val="0"/>
        <w:spacing w:before="4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Kiosci se mogu postavljati kao samostalne građevine ili kao funkcionalna cjelina od nekoliko povezanih kioska na javnim površinama kao i na privatnim parcelama.</w:t>
      </w:r>
    </w:p>
    <w:p w14:paraId="115A4775" w14:textId="77777777" w:rsidR="000D3D5F" w:rsidRPr="000D3D5F" w:rsidRDefault="000D3D5F" w:rsidP="00CD4334">
      <w:pPr>
        <w:widowControl w:val="0"/>
        <w:numPr>
          <w:ilvl w:val="0"/>
          <w:numId w:val="52"/>
        </w:numPr>
        <w:autoSpaceDE w:val="0"/>
        <w:autoSpaceDN w:val="0"/>
        <w:adjustRightInd w:val="0"/>
        <w:spacing w:before="4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Reklamni panoi, oglasne ploče, reklamni stupovi mogu se postavljati na javnim i privatnim parcelama, unutar i izvan građevnog područja naselja, prema Općinskim odlukama te uz zakonske i druge propise i druge uvjete koji određuju udaljenosti navedenih konstrukcija od građevina prometne, komunalne infrastrukture.</w:t>
      </w:r>
    </w:p>
    <w:p w14:paraId="4F74033C" w14:textId="77777777" w:rsidR="000D3D5F" w:rsidRPr="000D3D5F" w:rsidRDefault="000D3D5F" w:rsidP="00CD4334">
      <w:pPr>
        <w:widowControl w:val="0"/>
        <w:numPr>
          <w:ilvl w:val="0"/>
          <w:numId w:val="52"/>
        </w:numPr>
        <w:autoSpaceDE w:val="0"/>
        <w:autoSpaceDN w:val="0"/>
        <w:adjustRightInd w:val="0"/>
        <w:spacing w:before="4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Parkirališni prostor potreban uz poslovne sadržaje iz ovog članka vlasnik mora osigurati na parceli ili na susjednoj parceli, a izuzetno na javnoj površini, uz prethodno odobrenje Općine ili pravne osobe koja upravlja javnom površinom.</w:t>
      </w:r>
    </w:p>
    <w:p w14:paraId="30ACE353" w14:textId="77777777" w:rsidR="000D3D5F" w:rsidRPr="000D3D5F" w:rsidRDefault="000D3D5F" w:rsidP="00CD4334">
      <w:pPr>
        <w:widowControl w:val="0"/>
        <w:numPr>
          <w:ilvl w:val="0"/>
          <w:numId w:val="52"/>
        </w:numPr>
        <w:autoSpaceDE w:val="0"/>
        <w:autoSpaceDN w:val="0"/>
        <w:adjustRightInd w:val="0"/>
        <w:spacing w:before="4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Gospodarske građevine, u smislu gospodarstava unutar građevnog područja naselja / mješovitih, pretežito stambenih parcela, vezane su isključivo uz poljoprivrednu djelatnost. </w:t>
      </w:r>
    </w:p>
    <w:p w14:paraId="7399A869" w14:textId="77777777" w:rsidR="000D3D5F" w:rsidRPr="000D3D5F" w:rsidRDefault="000D3D5F" w:rsidP="000D3D5F">
      <w:pPr>
        <w:spacing w:after="0" w:line="240" w:lineRule="auto"/>
        <w:ind w:left="851" w:hanging="142"/>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Takvim građevinama smatraju se: </w:t>
      </w:r>
    </w:p>
    <w:p w14:paraId="68DECC5D" w14:textId="77777777" w:rsidR="000D3D5F" w:rsidRPr="000D3D5F" w:rsidRDefault="000D3D5F" w:rsidP="00CD4334">
      <w:pPr>
        <w:widowControl w:val="0"/>
        <w:numPr>
          <w:ilvl w:val="0"/>
          <w:numId w:val="68"/>
        </w:numPr>
        <w:autoSpaceDE w:val="0"/>
        <w:autoSpaceDN w:val="0"/>
        <w:adjustRightInd w:val="0"/>
        <w:spacing w:before="60" w:after="0" w:line="240" w:lineRule="auto"/>
        <w:ind w:left="1134" w:hanging="28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bez izvora zagađenja: klijeti, sjenici, ljetne kuhinje, spremišta (za smještaj poljodjelskih plodina i proizvoda, stočne hrane, poljodjelskih strojeva, alata i dr.), staklenici, plastenici, sušare (pušnice), male građevine za tih i čist rad za potrebe domaćinstva i sl.</w:t>
      </w:r>
    </w:p>
    <w:p w14:paraId="4652EE51" w14:textId="77777777" w:rsidR="000D3D5F" w:rsidRPr="000D3D5F" w:rsidRDefault="000D3D5F" w:rsidP="00CD4334">
      <w:pPr>
        <w:widowControl w:val="0"/>
        <w:numPr>
          <w:ilvl w:val="0"/>
          <w:numId w:val="68"/>
        </w:numPr>
        <w:autoSpaceDE w:val="0"/>
        <w:autoSpaceDN w:val="0"/>
        <w:adjustRightInd w:val="0"/>
        <w:spacing w:before="60" w:after="0" w:line="240" w:lineRule="auto"/>
        <w:ind w:left="1134" w:hanging="283"/>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 potencijalnim izvorima zagađenja: staje, svinjci, kokošinjci, kunićnjaci, pčelinjaci, psetarnice i druge građevine za uzgoj, držanje i/ili tov drugih vrsta životinja te  gnojišne jame.</w:t>
      </w:r>
    </w:p>
    <w:p w14:paraId="768D6DCB" w14:textId="77777777" w:rsidR="000D3D5F" w:rsidRPr="000D3D5F" w:rsidRDefault="000D3D5F" w:rsidP="00CD4334">
      <w:pPr>
        <w:widowControl w:val="0"/>
        <w:numPr>
          <w:ilvl w:val="0"/>
          <w:numId w:val="235"/>
        </w:numPr>
        <w:autoSpaceDE w:val="0"/>
        <w:autoSpaceDN w:val="0"/>
        <w:adjustRightInd w:val="0"/>
        <w:spacing w:before="4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Pomoćnim građevinama u domaćinstvu smatraju se: garaže za vozila, drvarnice, spremišta alata,    ljetne kuhinje, kotlovnice, sušionice i slične građevine koje služe za potrebe domaćinstava. </w:t>
      </w:r>
      <w:r w:rsidRPr="000D3D5F">
        <w:rPr>
          <w:rFonts w:ascii="Times New Roman" w:eastAsia="TimesNewRoman" w:hAnsi="Times New Roman" w:cs="Times New Roman"/>
          <w:color w:val="000000"/>
          <w:lang w:eastAsia="hr-HR"/>
        </w:rPr>
        <w:t xml:space="preserve">Građevinska linija pomoćnih građevina treba biti najmanje 5,00 metara od regulacijske linije. Pomoćne građevine mogu biti prislonjene uz dvorišno pročelje stambene zgrade na istoj građevnoj parceli. Materijalima i oblikovanjem moraju biti usklađene sa stambenom zgradom uz koju se grade. </w:t>
      </w:r>
    </w:p>
    <w:p w14:paraId="2AB9F2D1" w14:textId="77777777" w:rsidR="000D3D5F" w:rsidRPr="000D3D5F" w:rsidRDefault="000D3D5F" w:rsidP="000D3D5F">
      <w:pPr>
        <w:keepNext/>
        <w:keepLines/>
        <w:spacing w:before="120" w:after="0" w:line="240" w:lineRule="auto"/>
        <w:ind w:left="851"/>
        <w:jc w:val="both"/>
        <w:outlineLvl w:val="0"/>
        <w:rPr>
          <w:rFonts w:ascii="Times New Roman" w:eastAsia="Times New Roman" w:hAnsi="Times New Roman" w:cs="Times New Roman"/>
          <w:b/>
          <w:bCs/>
          <w:lang w:val="x-none" w:eastAsia="x-none"/>
        </w:rPr>
      </w:pPr>
      <w:bookmarkStart w:id="45" w:name="_Toc313354219"/>
      <w:bookmarkStart w:id="46" w:name="_Toc412200406"/>
      <w:bookmarkStart w:id="47" w:name="_Toc419887322"/>
      <w:bookmarkStart w:id="48" w:name="_Toc419888153"/>
      <w:bookmarkStart w:id="49" w:name="_Toc419888787"/>
      <w:bookmarkStart w:id="50" w:name="_Toc419891690"/>
      <w:r w:rsidRPr="000D3D5F">
        <w:rPr>
          <w:rFonts w:ascii="Times New Roman" w:eastAsia="Times New Roman" w:hAnsi="Times New Roman" w:cs="Times New Roman"/>
          <w:b/>
          <w:bCs/>
          <w:lang w:val="x-none" w:eastAsia="x-none"/>
        </w:rPr>
        <w:t>3.1.2.1. Veličina i izgrađenost parcele, smještaj građevina na parceli</w:t>
      </w:r>
      <w:bookmarkEnd w:id="45"/>
      <w:bookmarkEnd w:id="46"/>
      <w:bookmarkEnd w:id="47"/>
      <w:bookmarkEnd w:id="48"/>
      <w:bookmarkEnd w:id="49"/>
      <w:bookmarkEnd w:id="50"/>
    </w:p>
    <w:p w14:paraId="3AA50F52"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51" w:name="_Toc419887323"/>
      <w:bookmarkEnd w:id="51"/>
    </w:p>
    <w:p w14:paraId="69499CFF" w14:textId="77777777" w:rsidR="000D3D5F" w:rsidRPr="000D3D5F" w:rsidRDefault="000D3D5F" w:rsidP="00CD4334">
      <w:pPr>
        <w:widowControl w:val="0"/>
        <w:numPr>
          <w:ilvl w:val="0"/>
          <w:numId w:val="80"/>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Veličina građevinske parcele za građenje obiteljske stambene građevine </w:t>
      </w:r>
      <w:r w:rsidRPr="000D3D5F">
        <w:rPr>
          <w:rFonts w:ascii="Times New Roman" w:eastAsia="Times New Roman" w:hAnsi="Times New Roman" w:cs="Times New Roman"/>
          <w:bCs/>
          <w:lang w:eastAsia="hr-HR"/>
        </w:rPr>
        <w:t>ne može biti manja</w:t>
      </w:r>
      <w:r w:rsidRPr="000D3D5F">
        <w:rPr>
          <w:rFonts w:ascii="Times New Roman" w:eastAsia="Times New Roman" w:hAnsi="Times New Roman" w:cs="Times New Roman"/>
          <w:lang w:eastAsia="hr-HR"/>
        </w:rPr>
        <w:t xml:space="preserve"> od:  </w:t>
      </w:r>
    </w:p>
    <w:p w14:paraId="4818C52B" w14:textId="77777777" w:rsidR="000D3D5F" w:rsidRPr="000D3D5F" w:rsidRDefault="000D3D5F" w:rsidP="00CD4334">
      <w:pPr>
        <w:widowControl w:val="0"/>
        <w:numPr>
          <w:ilvl w:val="0"/>
          <w:numId w:val="79"/>
        </w:numPr>
        <w:autoSpaceDE w:val="0"/>
        <w:autoSpaceDN w:val="0"/>
        <w:adjustRightInd w:val="0"/>
        <w:spacing w:before="20" w:after="20" w:line="240" w:lineRule="auto"/>
        <w:ind w:left="851"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 građenje </w:t>
      </w:r>
      <w:r w:rsidRPr="000D3D5F">
        <w:rPr>
          <w:rFonts w:ascii="Times New Roman" w:eastAsia="Times New Roman" w:hAnsi="Times New Roman" w:cs="Times New Roman"/>
          <w:b/>
          <w:color w:val="0070C0"/>
          <w:lang w:eastAsia="hr-HR"/>
        </w:rPr>
        <w:t>samostojećih</w:t>
      </w:r>
      <w:r w:rsidRPr="000D3D5F">
        <w:rPr>
          <w:rFonts w:ascii="Times New Roman" w:eastAsia="Times New Roman" w:hAnsi="Times New Roman" w:cs="Times New Roman"/>
          <w:lang w:eastAsia="hr-HR"/>
        </w:rPr>
        <w:t>: 300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position w:val="10"/>
          <w:vertAlign w:val="superscript"/>
          <w:lang w:eastAsia="hr-HR"/>
        </w:rPr>
        <w:t xml:space="preserve">  </w:t>
      </w:r>
      <w:r w:rsidRPr="000D3D5F">
        <w:rPr>
          <w:rFonts w:ascii="Times New Roman" w:eastAsia="Times New Roman" w:hAnsi="Times New Roman" w:cs="Times New Roman"/>
          <w:lang w:eastAsia="hr-HR"/>
        </w:rPr>
        <w:t>u planiranim, a 200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u izgrađenim dijelovima naselja s tim da širina građevne parcele, mjerena na mjestu građevinske linije građevine ne može biti manja od 12,0 m, </w:t>
      </w:r>
      <w:r w:rsidRPr="000D3D5F">
        <w:rPr>
          <w:rFonts w:ascii="Times New Roman" w:eastAsia="Times New Roman" w:hAnsi="Times New Roman" w:cs="Times New Roman"/>
          <w:b/>
          <w:bCs/>
          <w:color w:val="0070C0"/>
          <w:lang w:eastAsia="hr-HR"/>
        </w:rPr>
        <w:t>te prema postojećem stanju za izgrađene dijelove naselja</w:t>
      </w:r>
      <w:r w:rsidRPr="000D3D5F">
        <w:rPr>
          <w:rFonts w:ascii="Times New Roman" w:eastAsia="Times New Roman" w:hAnsi="Times New Roman" w:cs="Times New Roman"/>
          <w:lang w:eastAsia="hr-HR"/>
        </w:rPr>
        <w:t>.</w:t>
      </w:r>
    </w:p>
    <w:p w14:paraId="7950D6FD" w14:textId="77777777" w:rsidR="000D3D5F" w:rsidRPr="000D3D5F" w:rsidRDefault="000D3D5F" w:rsidP="00CD4334">
      <w:pPr>
        <w:widowControl w:val="0"/>
        <w:numPr>
          <w:ilvl w:val="0"/>
          <w:numId w:val="79"/>
        </w:numPr>
        <w:autoSpaceDE w:val="0"/>
        <w:autoSpaceDN w:val="0"/>
        <w:adjustRightInd w:val="0"/>
        <w:spacing w:before="20" w:after="20" w:line="240" w:lineRule="auto"/>
        <w:ind w:left="851"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za građenje poluugrađenih građevina: 200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u planiranim, a 160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u izgrađenim dijelovima naselja s tim da širina građevne parcele, mjerena na mjestu građevinske linije građevine, ne može biti manja od 10,0 m, </w:t>
      </w:r>
    </w:p>
    <w:p w14:paraId="2D5495FB" w14:textId="77777777" w:rsidR="000D3D5F" w:rsidRPr="000D3D5F" w:rsidRDefault="000D3D5F" w:rsidP="00CD4334">
      <w:pPr>
        <w:widowControl w:val="0"/>
        <w:numPr>
          <w:ilvl w:val="0"/>
          <w:numId w:val="79"/>
        </w:numPr>
        <w:autoSpaceDE w:val="0"/>
        <w:autoSpaceDN w:val="0"/>
        <w:adjustRightInd w:val="0"/>
        <w:spacing w:before="20" w:after="20" w:line="240" w:lineRule="auto"/>
        <w:ind w:left="851"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građenje građevine u nizu: 150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u planiranim, a 120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u izgrađenim dijelovima naselja s tim da širina građevne parcele, mjerena na mjestu građevinske linije građevine, ne može biti manja od 6,0 m,</w:t>
      </w:r>
    </w:p>
    <w:p w14:paraId="210A9195" w14:textId="77777777" w:rsidR="000D3D5F" w:rsidRPr="000D3D5F" w:rsidRDefault="000D3D5F" w:rsidP="000D3D5F">
      <w:pPr>
        <w:widowControl w:val="0"/>
        <w:autoSpaceDE w:val="0"/>
        <w:autoSpaceDN w:val="0"/>
        <w:adjustRightInd w:val="0"/>
        <w:spacing w:after="0" w:line="240" w:lineRule="auto"/>
        <w:ind w:left="851" w:hanging="28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  najmanja širina građevne parcele na dijelu gdje se ostvaruje kolni pristup s javne prometnice je 3,00 metra.</w:t>
      </w:r>
    </w:p>
    <w:p w14:paraId="2D7FBAFA" w14:textId="77777777" w:rsidR="000D3D5F" w:rsidRPr="000D3D5F" w:rsidRDefault="000D3D5F" w:rsidP="00CD4334">
      <w:pPr>
        <w:widowControl w:val="0"/>
        <w:numPr>
          <w:ilvl w:val="0"/>
          <w:numId w:val="80"/>
        </w:numPr>
        <w:autoSpaceDE w:val="0"/>
        <w:autoSpaceDN w:val="0"/>
        <w:adjustRightInd w:val="0"/>
        <w:spacing w:before="60" w:after="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izgrađenim dijelovima građevinskog područja naselja (zatečeno stanje) mogu se zadržati postojeće veličine građevinskih parcela te izvoditi rekonstrukcije, obnove i zamjene postojećih građevina, odnosno graditi nove građevine prema namjenama i odredbama ovog Plana.</w:t>
      </w:r>
    </w:p>
    <w:p w14:paraId="1834C4FE"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52" w:name="_Toc419887324"/>
      <w:bookmarkEnd w:id="52"/>
    </w:p>
    <w:p w14:paraId="3B75F248" w14:textId="77777777" w:rsidR="000D3D5F" w:rsidRPr="000D3D5F" w:rsidRDefault="000D3D5F" w:rsidP="00CD4334">
      <w:pPr>
        <w:widowControl w:val="0"/>
        <w:numPr>
          <w:ilvl w:val="0"/>
          <w:numId w:val="50"/>
        </w:numPr>
        <w:autoSpaceDE w:val="0"/>
        <w:autoSpaceDN w:val="0"/>
        <w:adjustRightInd w:val="0"/>
        <w:spacing w:before="40" w:after="40" w:line="240" w:lineRule="auto"/>
        <w:ind w:hanging="43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Nenatkrivene terase u razini terena površine do 15 m2, opločene staze i pristupni putevi u razini terena, cisterne za vodu i sabirne jame zapremine 27 m3 s gornjom plohom u razini terena, odnosno, građevine određene zakonskim i drugim propisima, ne ubrajaju se u izgrađenu površinu parcele.</w:t>
      </w:r>
    </w:p>
    <w:p w14:paraId="36DC7BDD" w14:textId="77777777" w:rsidR="000D3D5F" w:rsidRPr="000D3D5F" w:rsidRDefault="000D3D5F" w:rsidP="00CD4334">
      <w:pPr>
        <w:widowControl w:val="0"/>
        <w:numPr>
          <w:ilvl w:val="0"/>
          <w:numId w:val="50"/>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Najveća dozvoljena izgrađenost parcele u zoni mješovite namjene za gradnju prema članku 10. stavak (1) iznosi:</w:t>
      </w:r>
    </w:p>
    <w:p w14:paraId="4388A09B" w14:textId="77777777" w:rsidR="000D3D5F" w:rsidRPr="000D3D5F" w:rsidRDefault="000D3D5F" w:rsidP="00CD4334">
      <w:pPr>
        <w:widowControl w:val="0"/>
        <w:numPr>
          <w:ilvl w:val="0"/>
          <w:numId w:val="5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 </w:t>
      </w:r>
      <w:r w:rsidRPr="000D3D5F">
        <w:rPr>
          <w:rFonts w:ascii="Times New Roman" w:eastAsia="Times New Roman" w:hAnsi="Times New Roman" w:cs="Times New Roman"/>
          <w:b/>
          <w:color w:val="0070C0"/>
          <w:lang w:eastAsia="hr-HR"/>
        </w:rPr>
        <w:t>samostojeće i  poluugrađene</w:t>
      </w:r>
      <w:r w:rsidRPr="000D3D5F">
        <w:rPr>
          <w:rFonts w:ascii="Times New Roman" w:eastAsia="Times New Roman" w:hAnsi="Times New Roman" w:cs="Times New Roman"/>
          <w:color w:val="0070C0"/>
          <w:lang w:eastAsia="hr-HR"/>
        </w:rPr>
        <w:t xml:space="preserve"> </w:t>
      </w:r>
      <w:r w:rsidRPr="000D3D5F">
        <w:rPr>
          <w:rFonts w:ascii="Times New Roman" w:eastAsia="Times New Roman" w:hAnsi="Times New Roman" w:cs="Times New Roman"/>
          <w:lang w:eastAsia="hr-HR"/>
        </w:rPr>
        <w:t>(dvojne) stambene građevine iznosi 40 % (k</w:t>
      </w:r>
      <w:r w:rsidRPr="000D3D5F">
        <w:rPr>
          <w:rFonts w:ascii="Times New Roman" w:eastAsia="Times New Roman" w:hAnsi="Times New Roman" w:cs="Times New Roman"/>
          <w:vertAlign w:val="subscript"/>
          <w:lang w:eastAsia="hr-HR"/>
        </w:rPr>
        <w:t>ig</w:t>
      </w:r>
      <w:r w:rsidRPr="000D3D5F">
        <w:rPr>
          <w:rFonts w:ascii="Times New Roman" w:eastAsia="Times New Roman" w:hAnsi="Times New Roman" w:cs="Times New Roman"/>
          <w:lang w:eastAsia="hr-HR"/>
        </w:rPr>
        <w:t>=0,4)</w:t>
      </w:r>
    </w:p>
    <w:p w14:paraId="6B86338C" w14:textId="77777777" w:rsidR="000D3D5F" w:rsidRPr="000D3D5F" w:rsidRDefault="000D3D5F" w:rsidP="00CD4334">
      <w:pPr>
        <w:widowControl w:val="0"/>
        <w:numPr>
          <w:ilvl w:val="0"/>
          <w:numId w:val="51"/>
        </w:numPr>
        <w:autoSpaceDE w:val="0"/>
        <w:autoSpaceDN w:val="0"/>
        <w:adjustRightInd w:val="0"/>
        <w:spacing w:before="60" w:after="0" w:line="240" w:lineRule="auto"/>
        <w:jc w:val="both"/>
        <w:rPr>
          <w:rFonts w:ascii="Times New Roman" w:eastAsia="Times New Roman" w:hAnsi="Times New Roman" w:cs="Times New Roman"/>
          <w:b/>
          <w:color w:val="FF0000"/>
          <w:lang w:eastAsia="hr-HR"/>
        </w:rPr>
      </w:pPr>
      <w:r w:rsidRPr="000D3D5F">
        <w:rPr>
          <w:rFonts w:ascii="Times New Roman" w:eastAsia="Times New Roman" w:hAnsi="Times New Roman" w:cs="Times New Roman"/>
          <w:b/>
          <w:color w:val="0070C0"/>
          <w:lang w:eastAsia="hr-HR"/>
        </w:rPr>
        <w:t>za samostojeće stambeno-poslovne i poslovne građevine 50 % (k</w:t>
      </w:r>
      <w:r w:rsidRPr="000D3D5F">
        <w:rPr>
          <w:rFonts w:ascii="Times New Roman" w:eastAsia="Times New Roman" w:hAnsi="Times New Roman" w:cs="Times New Roman"/>
          <w:b/>
          <w:color w:val="0070C0"/>
          <w:vertAlign w:val="subscript"/>
          <w:lang w:eastAsia="hr-HR"/>
        </w:rPr>
        <w:t>ig</w:t>
      </w:r>
      <w:r w:rsidRPr="000D3D5F">
        <w:rPr>
          <w:rFonts w:ascii="Times New Roman" w:eastAsia="Times New Roman" w:hAnsi="Times New Roman" w:cs="Times New Roman"/>
          <w:b/>
          <w:color w:val="0070C0"/>
          <w:lang w:eastAsia="hr-HR"/>
        </w:rPr>
        <w:t>=0,5)</w:t>
      </w:r>
    </w:p>
    <w:p w14:paraId="16746884" w14:textId="77777777" w:rsidR="000D3D5F" w:rsidRPr="000D3D5F" w:rsidRDefault="000D3D5F" w:rsidP="00CD4334">
      <w:pPr>
        <w:widowControl w:val="0"/>
        <w:numPr>
          <w:ilvl w:val="0"/>
          <w:numId w:val="5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građevine u nizu 50 % (k</w:t>
      </w:r>
      <w:r w:rsidRPr="000D3D5F">
        <w:rPr>
          <w:rFonts w:ascii="Times New Roman" w:eastAsia="Times New Roman" w:hAnsi="Times New Roman" w:cs="Times New Roman"/>
          <w:vertAlign w:val="subscript"/>
          <w:lang w:eastAsia="hr-HR"/>
        </w:rPr>
        <w:t>ig</w:t>
      </w:r>
      <w:r w:rsidRPr="000D3D5F">
        <w:rPr>
          <w:rFonts w:ascii="Times New Roman" w:eastAsia="Times New Roman" w:hAnsi="Times New Roman" w:cs="Times New Roman"/>
          <w:lang w:eastAsia="hr-HR"/>
        </w:rPr>
        <w:t>=0,5)</w:t>
      </w:r>
    </w:p>
    <w:p w14:paraId="0ADA3DBD" w14:textId="77777777" w:rsidR="000D3D5F" w:rsidRPr="000D3D5F" w:rsidRDefault="000D3D5F" w:rsidP="00CD4334">
      <w:pPr>
        <w:widowControl w:val="0"/>
        <w:numPr>
          <w:ilvl w:val="0"/>
          <w:numId w:val="5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 interpolirane </w:t>
      </w:r>
      <w:r w:rsidRPr="000D3D5F">
        <w:rPr>
          <w:rFonts w:ascii="Times New Roman" w:eastAsia="Times New Roman" w:hAnsi="Times New Roman" w:cs="Times New Roman"/>
          <w:b/>
          <w:color w:val="0070C0"/>
          <w:lang w:eastAsia="hr-HR"/>
        </w:rPr>
        <w:t>i ugrađene</w:t>
      </w:r>
      <w:r w:rsidRPr="000D3D5F">
        <w:rPr>
          <w:rFonts w:ascii="Times New Roman" w:eastAsia="Times New Roman" w:hAnsi="Times New Roman" w:cs="Times New Roman"/>
          <w:color w:val="0070C0"/>
          <w:lang w:eastAsia="hr-HR"/>
        </w:rPr>
        <w:t xml:space="preserve"> </w:t>
      </w:r>
      <w:r w:rsidRPr="000D3D5F">
        <w:rPr>
          <w:rFonts w:ascii="Times New Roman" w:eastAsia="Times New Roman" w:hAnsi="Times New Roman" w:cs="Times New Roman"/>
          <w:lang w:eastAsia="hr-HR"/>
        </w:rPr>
        <w:t>građevine 70 % (k</w:t>
      </w:r>
      <w:r w:rsidRPr="000D3D5F">
        <w:rPr>
          <w:rFonts w:ascii="Times New Roman" w:eastAsia="Times New Roman" w:hAnsi="Times New Roman" w:cs="Times New Roman"/>
          <w:vertAlign w:val="subscript"/>
          <w:lang w:eastAsia="hr-HR"/>
        </w:rPr>
        <w:t>ig</w:t>
      </w:r>
      <w:r w:rsidRPr="000D3D5F">
        <w:rPr>
          <w:rFonts w:ascii="Times New Roman" w:eastAsia="Times New Roman" w:hAnsi="Times New Roman" w:cs="Times New Roman"/>
          <w:lang w:eastAsia="hr-HR"/>
        </w:rPr>
        <w:t>=0,7)</w:t>
      </w:r>
    </w:p>
    <w:p w14:paraId="717F2E75" w14:textId="77777777" w:rsidR="000D3D5F" w:rsidRPr="000D3D5F" w:rsidRDefault="000D3D5F" w:rsidP="00CD4334">
      <w:pPr>
        <w:widowControl w:val="0"/>
        <w:numPr>
          <w:ilvl w:val="0"/>
          <w:numId w:val="50"/>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Najveća dozvoljena izgrađenost za samostojeće višestambene građevine iznosi 40 % (k</w:t>
      </w:r>
      <w:r w:rsidRPr="000D3D5F">
        <w:rPr>
          <w:rFonts w:ascii="Times New Roman" w:eastAsia="Times New Roman" w:hAnsi="Times New Roman" w:cs="Times New Roman"/>
          <w:vertAlign w:val="subscript"/>
          <w:lang w:eastAsia="hr-HR"/>
        </w:rPr>
        <w:t>ig</w:t>
      </w:r>
      <w:r w:rsidRPr="000D3D5F">
        <w:rPr>
          <w:rFonts w:ascii="Times New Roman" w:eastAsia="Times New Roman" w:hAnsi="Times New Roman" w:cs="Times New Roman"/>
          <w:lang w:eastAsia="hr-HR"/>
        </w:rPr>
        <w:t>=0,4)</w:t>
      </w:r>
    </w:p>
    <w:p w14:paraId="3726448D" w14:textId="77777777" w:rsidR="000D3D5F" w:rsidRPr="000D3D5F" w:rsidRDefault="000D3D5F" w:rsidP="00CD4334">
      <w:pPr>
        <w:widowControl w:val="0"/>
        <w:numPr>
          <w:ilvl w:val="0"/>
          <w:numId w:val="50"/>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color w:val="000000"/>
          <w:lang w:eastAsia="hr-HR"/>
        </w:rPr>
        <w:t xml:space="preserve">Najveći </w:t>
      </w:r>
      <w:r w:rsidRPr="000D3D5F">
        <w:rPr>
          <w:rFonts w:ascii="Times New Roman" w:eastAsia="Times New Roman" w:hAnsi="Times New Roman" w:cs="Times New Roman"/>
          <w:bCs/>
          <w:color w:val="000000"/>
          <w:lang w:eastAsia="hr-HR"/>
        </w:rPr>
        <w:t>koeficijenti iskoristivosti (K</w:t>
      </w:r>
      <w:r w:rsidRPr="000D3D5F">
        <w:rPr>
          <w:rFonts w:ascii="Times New Roman" w:eastAsia="Times New Roman" w:hAnsi="Times New Roman" w:cs="Times New Roman"/>
          <w:bCs/>
          <w:color w:val="000000"/>
          <w:vertAlign w:val="subscript"/>
          <w:lang w:eastAsia="hr-HR"/>
        </w:rPr>
        <w:t>is</w:t>
      </w:r>
      <w:r w:rsidRPr="000D3D5F">
        <w:rPr>
          <w:rFonts w:ascii="Times New Roman" w:eastAsia="Times New Roman" w:hAnsi="Times New Roman" w:cs="Times New Roman"/>
          <w:bCs/>
          <w:color w:val="000000"/>
          <w:lang w:eastAsia="hr-HR"/>
        </w:rPr>
        <w:t>)</w:t>
      </w:r>
      <w:r w:rsidRPr="000D3D5F">
        <w:rPr>
          <w:rFonts w:ascii="Times New Roman" w:eastAsia="Times New Roman" w:hAnsi="Times New Roman" w:cs="Times New Roman"/>
          <w:b/>
          <w:bCs/>
          <w:color w:val="000000"/>
          <w:lang w:eastAsia="hr-HR"/>
        </w:rPr>
        <w:t xml:space="preserve"> </w:t>
      </w:r>
      <w:r w:rsidRPr="000D3D5F">
        <w:rPr>
          <w:rFonts w:ascii="Times New Roman" w:eastAsia="Times New Roman" w:hAnsi="Times New Roman" w:cs="Times New Roman"/>
          <w:color w:val="000000"/>
          <w:lang w:eastAsia="hr-HR"/>
        </w:rPr>
        <w:t>građevne čestice pri gradnji nove stambene građevine je 1,60. Iznimno, u centru naselja Sv. Križ Začretje mogući je veći koeficjent iskoristivosti max K</w:t>
      </w:r>
      <w:r w:rsidRPr="000D3D5F">
        <w:rPr>
          <w:rFonts w:ascii="Times New Roman" w:eastAsia="Times New Roman" w:hAnsi="Times New Roman" w:cs="Times New Roman"/>
          <w:color w:val="000000"/>
          <w:vertAlign w:val="subscript"/>
          <w:lang w:eastAsia="hr-HR"/>
        </w:rPr>
        <w:t>is</w:t>
      </w:r>
      <w:r w:rsidRPr="000D3D5F">
        <w:rPr>
          <w:rFonts w:ascii="Times New Roman" w:eastAsia="Times New Roman" w:hAnsi="Times New Roman" w:cs="Times New Roman"/>
          <w:color w:val="000000"/>
          <w:lang w:eastAsia="hr-HR"/>
        </w:rPr>
        <w:t>=2,7.</w:t>
      </w:r>
    </w:p>
    <w:p w14:paraId="5220AD6A" w14:textId="77777777" w:rsidR="000D3D5F" w:rsidRPr="000D3D5F" w:rsidRDefault="000D3D5F" w:rsidP="00CD4334">
      <w:pPr>
        <w:widowControl w:val="0"/>
        <w:numPr>
          <w:ilvl w:val="0"/>
          <w:numId w:val="50"/>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Koeficijenti izgrađenosti navedeni ovim člankom, uvećavaju se za 10 % u slučaju postavljanja solarnih kolektora/fotonaponskih ćelija na teren okućnice građevne čestice ili gradnjom pomoćne građevine koja služi za proizvodnju energije iz alternativnih izvora.</w:t>
      </w:r>
    </w:p>
    <w:p w14:paraId="4AA98D54" w14:textId="77777777" w:rsidR="000D3D5F" w:rsidRPr="000D3D5F" w:rsidRDefault="000D3D5F" w:rsidP="00CD4334">
      <w:pPr>
        <w:widowControl w:val="0"/>
        <w:numPr>
          <w:ilvl w:val="0"/>
          <w:numId w:val="50"/>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izgrađenim dijelovima građevnog područja naselja (zatečeno stanje) mogu se zadržati postojeći koeficijenti izgrađenosti građevnih parcela prilikom nove gradnje.</w:t>
      </w:r>
    </w:p>
    <w:p w14:paraId="659FB6D7"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53" w:name="_Toc419887325"/>
      <w:bookmarkEnd w:id="53"/>
    </w:p>
    <w:p w14:paraId="3B364274" w14:textId="77777777" w:rsidR="000D3D5F" w:rsidRPr="000D3D5F" w:rsidRDefault="000D3D5F" w:rsidP="00CD4334">
      <w:pPr>
        <w:widowControl w:val="0"/>
        <w:numPr>
          <w:ilvl w:val="0"/>
          <w:numId w:val="60"/>
        </w:numPr>
        <w:autoSpaceDE w:val="0"/>
        <w:autoSpaceDN w:val="0"/>
        <w:adjustRightInd w:val="0"/>
        <w:spacing w:before="60" w:after="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Regulacijska linija odvaja javnu površinu od </w:t>
      </w:r>
      <w:r w:rsidRPr="000D3D5F">
        <w:rPr>
          <w:rFonts w:ascii="Times New Roman" w:eastAsia="Times New Roman" w:hAnsi="Times New Roman" w:cs="Times New Roman"/>
          <w:iCs/>
          <w:lang w:eastAsia="hr-HR"/>
        </w:rPr>
        <w:t>privatne</w:t>
      </w:r>
      <w:r w:rsidRPr="000D3D5F">
        <w:rPr>
          <w:rFonts w:ascii="Times New Roman" w:eastAsia="Times New Roman" w:hAnsi="Times New Roman" w:cs="Times New Roman"/>
          <w:lang w:eastAsia="hr-HR"/>
        </w:rPr>
        <w:t xml:space="preserve"> (u smislu korištenja). Građevinska linija određuje poziciju na kojoj se građevina mora graditi. Udaljenost građevinske linije od regulacijske linije iznosi najmanje 5,0 m.</w:t>
      </w:r>
    </w:p>
    <w:p w14:paraId="2BA028A5" w14:textId="77777777" w:rsidR="000D3D5F" w:rsidRPr="000D3D5F" w:rsidRDefault="000D3D5F" w:rsidP="00CD4334">
      <w:pPr>
        <w:widowControl w:val="0"/>
        <w:numPr>
          <w:ilvl w:val="0"/>
          <w:numId w:val="60"/>
        </w:numPr>
        <w:autoSpaceDE w:val="0"/>
        <w:autoSpaceDN w:val="0"/>
        <w:adjustRightInd w:val="0"/>
        <w:spacing w:before="60" w:after="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centrima naselja ili u izrazito brdovitim područjima, građevinska linija može biti i manje udaljena od regulacijske linije, a u izuzetnim slučajevima se može i poklopiti. Ukoliko se građevina planira u izgrađenom dijelu naselja, građevinska linija se prilagođava građevinskim linijama okolnih građevina.</w:t>
      </w:r>
    </w:p>
    <w:p w14:paraId="3A4406E0" w14:textId="77777777" w:rsidR="000D3D5F" w:rsidRPr="000D3D5F" w:rsidRDefault="000D3D5F" w:rsidP="00CD4334">
      <w:pPr>
        <w:widowControl w:val="0"/>
        <w:numPr>
          <w:ilvl w:val="0"/>
          <w:numId w:val="60"/>
        </w:numPr>
        <w:autoSpaceDE w:val="0"/>
        <w:autoSpaceDN w:val="0"/>
        <w:adjustRightInd w:val="0"/>
        <w:spacing w:before="60" w:after="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Stambene, poslovne i stambeno-poslovne građevine se u pravilu grade na uličnoj građevinskoj liniji, a pomoćne, gospodarske i dvorišne poslovne građevine u dubini parcele, iza tih građevina.</w:t>
      </w:r>
    </w:p>
    <w:p w14:paraId="5EC89D69" w14:textId="77777777" w:rsidR="000D3D5F" w:rsidRPr="000D3D5F" w:rsidRDefault="000D3D5F" w:rsidP="00CD4334">
      <w:pPr>
        <w:widowControl w:val="0"/>
        <w:numPr>
          <w:ilvl w:val="0"/>
          <w:numId w:val="60"/>
        </w:numPr>
        <w:autoSpaceDE w:val="0"/>
        <w:autoSpaceDN w:val="0"/>
        <w:adjustRightInd w:val="0"/>
        <w:spacing w:before="60" w:after="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Iznimno se može dozvoliti i drugačiji smještaj građevina na parceli, ukoliko konfiguracija terena, oblik i veličina parcele, tehnički, prostorni, estetski, prometni i parkirališni uvjeti, te tradicijska organizacija parcele ne dozvoljavaju način izgradnje određen u prethodnom stavku ovog članka, a što će se definirati u postupku ishođenja potrebnih akata za lokaciju i gradnju. Kod zatečenih stanja građevina zadržava se postojeća regulacijska linija, a sve dogradnje izvode se prema ovim Odredbama.</w:t>
      </w:r>
    </w:p>
    <w:p w14:paraId="514B9D69"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54" w:name="_Toc419887326"/>
      <w:bookmarkEnd w:id="54"/>
    </w:p>
    <w:p w14:paraId="5CE29DEF" w14:textId="77777777" w:rsidR="000D3D5F" w:rsidRPr="000D3D5F" w:rsidRDefault="000D3D5F" w:rsidP="00CD4334">
      <w:pPr>
        <w:widowControl w:val="0"/>
        <w:numPr>
          <w:ilvl w:val="0"/>
          <w:numId w:val="55"/>
        </w:numPr>
        <w:autoSpaceDE w:val="0"/>
        <w:autoSpaceDN w:val="0"/>
        <w:adjustRightInd w:val="0"/>
        <w:spacing w:before="40" w:after="40" w:line="240" w:lineRule="auto"/>
        <w:jc w:val="both"/>
        <w:rPr>
          <w:rFonts w:ascii="Times New Roman" w:eastAsia="Times New Roman" w:hAnsi="Times New Roman" w:cs="Times New Roman"/>
          <w:b/>
          <w:color w:val="0070C0"/>
          <w:lang w:eastAsia="hr-HR"/>
        </w:rPr>
      </w:pPr>
      <w:r w:rsidRPr="000D3D5F">
        <w:rPr>
          <w:rFonts w:ascii="Times New Roman" w:eastAsia="Times New Roman" w:hAnsi="Times New Roman" w:cs="Times New Roman"/>
          <w:b/>
          <w:iCs/>
          <w:color w:val="0070C0"/>
          <w:lang w:eastAsia="hr-HR"/>
        </w:rPr>
        <w:t>Samostojeće i poluugrađene građevine moraju biti udaljene od susjednih međa najmanje 3 m. Udaljenost samostojeće građevine može biti i manja, ali ne manja od 1 m, pri čemu se ne mogu projektirati i izvoditi otvori prema toj međi.</w:t>
      </w:r>
    </w:p>
    <w:p w14:paraId="7CD1BD07" w14:textId="77777777" w:rsidR="000D3D5F" w:rsidRPr="000D3D5F" w:rsidRDefault="000D3D5F" w:rsidP="00CD4334">
      <w:pPr>
        <w:widowControl w:val="0"/>
        <w:numPr>
          <w:ilvl w:val="0"/>
          <w:numId w:val="5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Udaljenost od bočne međe mjeri se od pročelja građevine ukoliko je istak strehe do 0,8 m. U suprotnom od tlocrtne projekcije strehe na tlo.</w:t>
      </w:r>
    </w:p>
    <w:p w14:paraId="154DA244" w14:textId="77777777" w:rsidR="000D3D5F" w:rsidRPr="000D3D5F" w:rsidRDefault="000D3D5F" w:rsidP="00CD4334">
      <w:pPr>
        <w:widowControl w:val="0"/>
        <w:numPr>
          <w:ilvl w:val="0"/>
          <w:numId w:val="5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Ako se na bočnoj strani građevine gradi balkon, lođa ili prohodna terasa njihov vanjski rub mora biti udaljen najmanje 3,0 m od susjedne parcele.</w:t>
      </w:r>
    </w:p>
    <w:p w14:paraId="5E56D3C2" w14:textId="77777777" w:rsidR="000D3D5F" w:rsidRPr="000D3D5F" w:rsidRDefault="000D3D5F" w:rsidP="00CD4334">
      <w:pPr>
        <w:widowControl w:val="0"/>
        <w:numPr>
          <w:ilvl w:val="0"/>
          <w:numId w:val="5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Međusobni razmak između građevina </w:t>
      </w:r>
      <w:r w:rsidRPr="000D3D5F">
        <w:rPr>
          <w:rFonts w:ascii="Times New Roman" w:eastAsia="Times New Roman" w:hAnsi="Times New Roman" w:cs="Times New Roman"/>
          <w:b/>
          <w:color w:val="0070C0"/>
          <w:lang w:eastAsia="hr-HR"/>
        </w:rPr>
        <w:t>na susjednim česticama</w:t>
      </w:r>
      <w:r w:rsidRPr="000D3D5F">
        <w:rPr>
          <w:rFonts w:ascii="Times New Roman" w:eastAsia="Times New Roman" w:hAnsi="Times New Roman" w:cs="Times New Roman"/>
          <w:lang w:eastAsia="hr-HR"/>
        </w:rPr>
        <w:t xml:space="preserve">, ne može biti manji od 5 m, odnosno, može biti manji (kod rekonstrukcija u izgrađenom dijelu građ. područja) ako se dokaže, uzimajući u obzir požarno opterećenje, brzinu širenja požara, karakteristike materijala građevina, veličine otvora na vanjskim zidovima građevina i drugo, da se požar neće prenijeti </w:t>
      </w:r>
      <w:r w:rsidRPr="000D3D5F">
        <w:rPr>
          <w:rFonts w:ascii="Times New Roman" w:eastAsia="Times New Roman" w:hAnsi="Times New Roman" w:cs="Times New Roman"/>
          <w:lang w:eastAsia="hr-HR"/>
        </w:rPr>
        <w:lastRenderedPageBreak/>
        <w:t xml:space="preserve">na susjedne građevine, no najmanje 4 m. Međusobni razmak između građevina, zadržava se kod zatečenog stanja. Na istoj čestici udaljenosti </w:t>
      </w:r>
    </w:p>
    <w:p w14:paraId="44069723" w14:textId="77777777" w:rsidR="000D3D5F" w:rsidRPr="000D3D5F" w:rsidRDefault="000D3D5F" w:rsidP="00CD4334">
      <w:pPr>
        <w:widowControl w:val="0"/>
        <w:numPr>
          <w:ilvl w:val="0"/>
          <w:numId w:val="5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Međusobna udaljenost višestambenih, odnosno poslovnih građevina i građevina društvene namjene, unutar mješovite zone, ne može biti manja od 6m.</w:t>
      </w:r>
    </w:p>
    <w:p w14:paraId="4BE0F580" w14:textId="77777777" w:rsidR="000D3D5F" w:rsidRPr="000D3D5F" w:rsidRDefault="000D3D5F" w:rsidP="00CD4334">
      <w:pPr>
        <w:widowControl w:val="0"/>
        <w:numPr>
          <w:ilvl w:val="0"/>
          <w:numId w:val="55"/>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dijelu građevine koja je izgrađena na udaljenosti manjoj od 3 m od susjedne međe, ne mogu se projektirati niti izvoditi otvori, osim u slučaju kad je susjedna parcela javna zelena ili prometna površina (cesta, trg, šetnica), te kod interpolacija, kada građevina može biti na regulacijskoj liniji, s otvorima prema javnom prostoru bez ograničenja.</w:t>
      </w:r>
    </w:p>
    <w:p w14:paraId="10371CE6" w14:textId="77777777" w:rsidR="000D3D5F" w:rsidRPr="000D3D5F" w:rsidRDefault="000D3D5F" w:rsidP="00CD4334">
      <w:pPr>
        <w:widowControl w:val="0"/>
        <w:numPr>
          <w:ilvl w:val="0"/>
          <w:numId w:val="55"/>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Otvorima u smislu ovog članka ne smatraju se fiksna i otklopna ustakljenja neprozirnim staklom maksimalne veličine 60</w:t>
      </w:r>
      <w:r w:rsidRPr="000D3D5F">
        <w:rPr>
          <w:rFonts w:ascii="Times New Roman" w:eastAsia="Times New Roman" w:hAnsi="Times New Roman" w:cs="Times New Roman"/>
          <w:lang w:eastAsia="hr-HR"/>
        </w:rPr>
        <w:sym w:font="Symbol" w:char="F0B4"/>
      </w:r>
      <w:r w:rsidRPr="000D3D5F">
        <w:rPr>
          <w:rFonts w:ascii="Times New Roman" w:eastAsia="Times New Roman" w:hAnsi="Times New Roman" w:cs="Times New Roman"/>
          <w:lang w:eastAsia="hr-HR"/>
        </w:rPr>
        <w:t>60 cm, dijelovi zida od staklene opeke, ventilacijski otvori maksimalnog promjera, odnosno stranice 40 cm.</w:t>
      </w:r>
    </w:p>
    <w:p w14:paraId="2D5C5E86" w14:textId="77777777" w:rsidR="000D3D5F" w:rsidRPr="000D3D5F" w:rsidRDefault="000D3D5F" w:rsidP="00CD4334">
      <w:pPr>
        <w:widowControl w:val="0"/>
        <w:numPr>
          <w:ilvl w:val="0"/>
          <w:numId w:val="55"/>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građevinama koje su udaljene manje od 1,0 m od ruba susjedne međe, a sljeme krova im je okomito na regulacijsku liniju, obavezno je postavljanje žljebova i snjegobrana.</w:t>
      </w:r>
    </w:p>
    <w:p w14:paraId="4BA312A5" w14:textId="77777777" w:rsidR="000D3D5F" w:rsidRPr="000D3D5F" w:rsidRDefault="000D3D5F" w:rsidP="00CD4334">
      <w:pPr>
        <w:widowControl w:val="0"/>
        <w:numPr>
          <w:ilvl w:val="0"/>
          <w:numId w:val="55"/>
        </w:numPr>
        <w:autoSpaceDE w:val="0"/>
        <w:autoSpaceDN w:val="0"/>
        <w:adjustRightInd w:val="0"/>
        <w:spacing w:before="60" w:after="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Međusobni razmak između gospodarskih i pomoćnih građevina može biti i manji od 4 m, ukoliko se zadovolje uvjeti iz poglavlja Mjere zaštite od požara i eksplozija, ovih Odredbi.</w:t>
      </w:r>
    </w:p>
    <w:p w14:paraId="4A0F2739" w14:textId="77777777" w:rsidR="000D3D5F" w:rsidRPr="000D3D5F" w:rsidRDefault="000D3D5F" w:rsidP="00CD4334">
      <w:pPr>
        <w:widowControl w:val="0"/>
        <w:numPr>
          <w:ilvl w:val="0"/>
          <w:numId w:val="55"/>
        </w:numPr>
        <w:autoSpaceDE w:val="0"/>
        <w:autoSpaceDN w:val="0"/>
        <w:adjustRightInd w:val="0"/>
        <w:spacing w:before="60" w:after="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istoj građevinskoj parceli pomoćne i gospodarske građevine bez izvora zagađenja mogu se graditi uz stambene ili poslovne građevine: </w:t>
      </w:r>
    </w:p>
    <w:p w14:paraId="42608309" w14:textId="77777777" w:rsidR="000D3D5F" w:rsidRPr="000D3D5F" w:rsidRDefault="000D3D5F" w:rsidP="00CD4334">
      <w:pPr>
        <w:numPr>
          <w:ilvl w:val="0"/>
          <w:numId w:val="56"/>
        </w:numPr>
        <w:spacing w:before="60" w:after="0" w:line="240" w:lineRule="auto"/>
        <w:ind w:left="1418" w:hanging="56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na poluugrađeni način, tj. prislonjene uz njih,</w:t>
      </w:r>
    </w:p>
    <w:p w14:paraId="0B8FB522" w14:textId="77777777" w:rsidR="000D3D5F" w:rsidRPr="000D3D5F" w:rsidRDefault="000D3D5F" w:rsidP="00CD4334">
      <w:pPr>
        <w:numPr>
          <w:ilvl w:val="0"/>
          <w:numId w:val="56"/>
        </w:numPr>
        <w:spacing w:before="60" w:after="0" w:line="240" w:lineRule="auto"/>
        <w:ind w:left="1418" w:hanging="56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kao</w:t>
      </w:r>
      <w:r w:rsidRPr="000D3D5F">
        <w:rPr>
          <w:rFonts w:ascii="Times New Roman" w:eastAsia="Times New Roman" w:hAnsi="Times New Roman" w:cs="Times New Roman"/>
          <w:color w:val="000000"/>
          <w:lang w:eastAsia="x-none"/>
        </w:rPr>
        <w:t xml:space="preserve"> </w:t>
      </w:r>
      <w:r w:rsidRPr="000D3D5F">
        <w:rPr>
          <w:rFonts w:ascii="Times New Roman" w:eastAsia="Times New Roman" w:hAnsi="Times New Roman" w:cs="Times New Roman"/>
          <w:b/>
          <w:color w:val="0070C0"/>
          <w:lang w:eastAsia="x-none"/>
        </w:rPr>
        <w:t>samostojeće</w:t>
      </w:r>
      <w:r w:rsidRPr="000D3D5F">
        <w:rPr>
          <w:rFonts w:ascii="Times New Roman" w:eastAsia="Times New Roman" w:hAnsi="Times New Roman" w:cs="Times New Roman"/>
          <w:b/>
          <w:color w:val="0070C0"/>
          <w:lang w:val="x-none" w:eastAsia="x-none"/>
        </w:rPr>
        <w:t xml:space="preserve"> </w:t>
      </w:r>
      <w:r w:rsidRPr="000D3D5F">
        <w:rPr>
          <w:rFonts w:ascii="Times New Roman" w:eastAsia="Times New Roman" w:hAnsi="Times New Roman" w:cs="Times New Roman"/>
          <w:color w:val="000000"/>
          <w:lang w:val="x-none" w:eastAsia="x-none"/>
        </w:rPr>
        <w:t>građevine</w:t>
      </w:r>
    </w:p>
    <w:p w14:paraId="23248A0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55" w:name="_Toc419887327"/>
      <w:bookmarkEnd w:id="55"/>
    </w:p>
    <w:p w14:paraId="4BD11779" w14:textId="77777777" w:rsidR="000D3D5F" w:rsidRPr="000D3D5F" w:rsidRDefault="000D3D5F" w:rsidP="00CD4334">
      <w:pPr>
        <w:widowControl w:val="0"/>
        <w:numPr>
          <w:ilvl w:val="0"/>
          <w:numId w:val="70"/>
        </w:numPr>
        <w:autoSpaceDE w:val="0"/>
        <w:autoSpaceDN w:val="0"/>
        <w:adjustRightInd w:val="0"/>
        <w:spacing w:before="60" w:after="0" w:line="240" w:lineRule="auto"/>
        <w:jc w:val="both"/>
        <w:rPr>
          <w:rFonts w:ascii="Times New Roman" w:eastAsia="Times New Roman" w:hAnsi="Times New Roman" w:cs="Times New Roman"/>
          <w:strike/>
          <w:color w:val="FF0000"/>
          <w:lang w:eastAsia="hr-HR"/>
        </w:rPr>
      </w:pPr>
      <w:r w:rsidRPr="000D3D5F">
        <w:rPr>
          <w:rFonts w:ascii="Times New Roman" w:eastAsia="Times New Roman" w:hAnsi="Times New Roman" w:cs="Times New Roman"/>
          <w:lang w:eastAsia="hr-HR"/>
        </w:rPr>
        <w:t xml:space="preserve">Bučne i potencijalno opasne građevine moraju biti udaljene od građevina stambene, poslovne i druge javne namjene na susjednim parcelama </w:t>
      </w:r>
      <w:r w:rsidRPr="000D3D5F">
        <w:rPr>
          <w:rFonts w:ascii="Times New Roman" w:eastAsia="Times New Roman" w:hAnsi="Times New Roman" w:cs="Times New Roman"/>
          <w:b/>
          <w:bCs/>
          <w:color w:val="0070C0"/>
          <w:lang w:eastAsia="hr-HR"/>
        </w:rPr>
        <w:t>prema uvjetima članka 13. stavka (3)</w:t>
      </w:r>
      <w:r w:rsidRPr="000D3D5F">
        <w:rPr>
          <w:rFonts w:ascii="Times New Roman" w:eastAsia="Times New Roman" w:hAnsi="Times New Roman" w:cs="Times New Roman"/>
          <w:lang w:eastAsia="hr-HR"/>
        </w:rPr>
        <w:t xml:space="preserve"> .</w:t>
      </w:r>
    </w:p>
    <w:p w14:paraId="2F7E5560"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56" w:name="_Toc419887328"/>
      <w:bookmarkEnd w:id="56"/>
    </w:p>
    <w:p w14:paraId="1C9E043E" w14:textId="77777777" w:rsidR="000D3D5F" w:rsidRPr="000D3D5F" w:rsidRDefault="000D3D5F" w:rsidP="00CD4334">
      <w:pPr>
        <w:widowControl w:val="0"/>
        <w:numPr>
          <w:ilvl w:val="0"/>
          <w:numId w:val="57"/>
        </w:numPr>
        <w:autoSpaceDE w:val="0"/>
        <w:autoSpaceDN w:val="0"/>
        <w:adjustRightInd w:val="0"/>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Dvojne građevine se izgrađuju na način da se jednom svojom stranom prislanjaju na granicu susjedne građevinske parcele ili uz susjednu građevinu.</w:t>
      </w:r>
    </w:p>
    <w:p w14:paraId="7515731F" w14:textId="77777777" w:rsidR="000D3D5F" w:rsidRPr="000D3D5F" w:rsidRDefault="000D3D5F" w:rsidP="00CD4334">
      <w:pPr>
        <w:widowControl w:val="0"/>
        <w:numPr>
          <w:ilvl w:val="0"/>
          <w:numId w:val="57"/>
        </w:numPr>
        <w:autoSpaceDE w:val="0"/>
        <w:autoSpaceDN w:val="0"/>
        <w:adjustRightInd w:val="0"/>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koje se izgrađuju u nizu dvjema svojim stranama se prislanjaju na granice susjednih građevinskih parcela ili uz susjedne građevine, izuzev krajnjih.</w:t>
      </w:r>
    </w:p>
    <w:p w14:paraId="52EE59BB" w14:textId="77777777" w:rsidR="000D3D5F" w:rsidRPr="000D3D5F" w:rsidRDefault="000D3D5F" w:rsidP="00CD4334">
      <w:pPr>
        <w:widowControl w:val="0"/>
        <w:numPr>
          <w:ilvl w:val="0"/>
          <w:numId w:val="57"/>
        </w:numPr>
        <w:autoSpaceDE w:val="0"/>
        <w:autoSpaceDN w:val="0"/>
        <w:adjustRightInd w:val="0"/>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Ovim Planom niz je definiran s minimalno 3, a maksimalno 6 građevinskih stambenih jedinica. </w:t>
      </w:r>
    </w:p>
    <w:p w14:paraId="1CF54350"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57" w:name="_Toc419887329"/>
      <w:bookmarkEnd w:id="57"/>
    </w:p>
    <w:p w14:paraId="08240884" w14:textId="77777777" w:rsidR="000D3D5F" w:rsidRPr="000D3D5F" w:rsidRDefault="000D3D5F" w:rsidP="00CD4334">
      <w:pPr>
        <w:widowControl w:val="0"/>
        <w:numPr>
          <w:ilvl w:val="0"/>
          <w:numId w:val="58"/>
        </w:numPr>
        <w:autoSpaceDE w:val="0"/>
        <w:autoSpaceDN w:val="0"/>
        <w:adjustRightInd w:val="0"/>
        <w:spacing w:before="60" w:after="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Pomoćne i gospodarske građevine</w:t>
      </w:r>
      <w:r w:rsidRPr="000D3D5F">
        <w:rPr>
          <w:rFonts w:ascii="Times New Roman" w:eastAsia="Times New Roman" w:hAnsi="Times New Roman" w:cs="Times New Roman"/>
          <w:lang w:eastAsia="hr-HR"/>
        </w:rPr>
        <w:t xml:space="preserve"> (vezane uz poljoprivredu) mogu se graditi i kao dvojne ili u nizu (na zajedničkom dvorišnom pravcu, na susjednoj čestici glavne stambene građevine ili preko puta - prema zatečenom stanju) pod uvjetom da:</w:t>
      </w:r>
    </w:p>
    <w:p w14:paraId="6967691F" w14:textId="77777777" w:rsidR="000D3D5F" w:rsidRPr="000D3D5F" w:rsidRDefault="000D3D5F" w:rsidP="00CD4334">
      <w:pPr>
        <w:widowControl w:val="0"/>
        <w:numPr>
          <w:ilvl w:val="0"/>
          <w:numId w:val="59"/>
        </w:numPr>
        <w:autoSpaceDE w:val="0"/>
        <w:autoSpaceDN w:val="0"/>
        <w:adjustRightInd w:val="0"/>
        <w:spacing w:before="60" w:after="0" w:line="240" w:lineRule="auto"/>
        <w:ind w:left="1276" w:hanging="425"/>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su izgrađene od vatrootpornog materijala, odnosno da ih razdvajaju vatrootporni zidovi, </w:t>
      </w:r>
    </w:p>
    <w:p w14:paraId="3F38BACE" w14:textId="77777777" w:rsidR="000D3D5F" w:rsidRPr="000D3D5F" w:rsidRDefault="000D3D5F" w:rsidP="00CD4334">
      <w:pPr>
        <w:widowControl w:val="0"/>
        <w:numPr>
          <w:ilvl w:val="0"/>
          <w:numId w:val="59"/>
        </w:numPr>
        <w:autoSpaceDE w:val="0"/>
        <w:autoSpaceDN w:val="0"/>
        <w:adjustRightInd w:val="0"/>
        <w:spacing w:before="60" w:after="0" w:line="240" w:lineRule="auto"/>
        <w:ind w:left="1276" w:hanging="425"/>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da se u zidu prema susjedu ne izvode otvori, </w:t>
      </w:r>
    </w:p>
    <w:p w14:paraId="7E6343EE" w14:textId="77777777" w:rsidR="000D3D5F" w:rsidRPr="000D3D5F" w:rsidRDefault="000D3D5F" w:rsidP="00CD4334">
      <w:pPr>
        <w:widowControl w:val="0"/>
        <w:numPr>
          <w:ilvl w:val="0"/>
          <w:numId w:val="59"/>
        </w:numPr>
        <w:autoSpaceDE w:val="0"/>
        <w:autoSpaceDN w:val="0"/>
        <w:adjustRightInd w:val="0"/>
        <w:spacing w:before="60" w:after="0" w:line="240" w:lineRule="auto"/>
        <w:ind w:left="1276" w:hanging="425"/>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da se odvod krovne vode i snijega riješi na pripadajuću parcelu.</w:t>
      </w:r>
    </w:p>
    <w:p w14:paraId="4131EC29"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58" w:name="_Toc419887330"/>
      <w:bookmarkEnd w:id="58"/>
    </w:p>
    <w:p w14:paraId="333DAD8C" w14:textId="77777777" w:rsidR="000D3D5F" w:rsidRPr="000D3D5F" w:rsidRDefault="000D3D5F" w:rsidP="000D3D5F">
      <w:pPr>
        <w:widowControl w:val="0"/>
        <w:autoSpaceDE w:val="0"/>
        <w:autoSpaceDN w:val="0"/>
        <w:adjustRightInd w:val="0"/>
        <w:spacing w:after="0" w:line="240" w:lineRule="auto"/>
        <w:ind w:left="709" w:hanging="425"/>
        <w:jc w:val="both"/>
        <w:rPr>
          <w:rFonts w:ascii="Times New Roman" w:eastAsia="Times New Roman" w:hAnsi="Times New Roman" w:cs="Times New Roman"/>
          <w:lang w:eastAsia="hr-HR"/>
        </w:rPr>
      </w:pPr>
      <w:r w:rsidRPr="000D3D5F">
        <w:rPr>
          <w:rFonts w:ascii="Times New Roman" w:eastAsia="Times New Roman" w:hAnsi="Times New Roman" w:cs="Times New Roman"/>
          <w:lang w:val="en-GB" w:eastAsia="hr-HR"/>
        </w:rPr>
        <w:t xml:space="preserve">(1) </w:t>
      </w:r>
      <w:r w:rsidRPr="000D3D5F">
        <w:rPr>
          <w:rFonts w:ascii="Times New Roman" w:eastAsia="Times New Roman" w:hAnsi="Times New Roman" w:cs="Times New Roman"/>
          <w:lang w:val="en-GB" w:eastAsia="hr-HR"/>
        </w:rPr>
        <w:tab/>
      </w:r>
      <w:r w:rsidRPr="000D3D5F">
        <w:rPr>
          <w:rFonts w:ascii="Times New Roman" w:eastAsia="Times New Roman" w:hAnsi="Times New Roman" w:cs="Times New Roman"/>
          <w:lang w:eastAsia="hr-HR"/>
        </w:rPr>
        <w:t xml:space="preserve">U dijelovima Općine moguće je graditi gospodarske zgrade </w:t>
      </w:r>
      <w:r w:rsidRPr="000D3D5F">
        <w:rPr>
          <w:rFonts w:ascii="Times New Roman" w:eastAsia="Times New Roman" w:hAnsi="Times New Roman" w:cs="Times New Roman"/>
          <w:color w:val="000000"/>
          <w:lang w:eastAsia="hr-HR"/>
        </w:rPr>
        <w:t>(vezane uz poljoprivredu)</w:t>
      </w:r>
      <w:r w:rsidRPr="000D3D5F">
        <w:rPr>
          <w:rFonts w:ascii="Times New Roman" w:eastAsia="Times New Roman" w:hAnsi="Times New Roman" w:cs="Times New Roman"/>
          <w:lang w:eastAsia="hr-HR"/>
        </w:rPr>
        <w:t>, u skladu s Odlukom o komunalnom redu ili drugim propisima jedinice lokalne samouprave.</w:t>
      </w:r>
    </w:p>
    <w:p w14:paraId="6037A6BA"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59" w:name="_Toc419887331"/>
      <w:bookmarkEnd w:id="59"/>
    </w:p>
    <w:p w14:paraId="520429BA" w14:textId="77777777" w:rsidR="000D3D5F" w:rsidRPr="000D3D5F" w:rsidRDefault="000D3D5F" w:rsidP="00CD4334">
      <w:pPr>
        <w:widowControl w:val="0"/>
        <w:numPr>
          <w:ilvl w:val="0"/>
          <w:numId w:val="81"/>
        </w:numPr>
        <w:autoSpaceDE w:val="0"/>
        <w:autoSpaceDN w:val="0"/>
        <w:adjustRightInd w:val="0"/>
        <w:spacing w:before="40" w:after="40" w:line="240" w:lineRule="auto"/>
        <w:ind w:left="697" w:hanging="357"/>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Za izgradnju pomoćnih i gospodarskih građevina mjerodavne su odrednice poglavlja 3.1.2. ovih Odredbi, koje se odnose na pomoćne i gospodarske građevine.</w:t>
      </w:r>
    </w:p>
    <w:p w14:paraId="04C19D97" w14:textId="77777777" w:rsidR="000D3D5F" w:rsidRPr="000D3D5F" w:rsidRDefault="000D3D5F" w:rsidP="00CD4334">
      <w:pPr>
        <w:widowControl w:val="0"/>
        <w:numPr>
          <w:ilvl w:val="0"/>
          <w:numId w:val="81"/>
        </w:numPr>
        <w:autoSpaceDE w:val="0"/>
        <w:autoSpaceDN w:val="0"/>
        <w:adjustRightInd w:val="0"/>
        <w:spacing w:before="40" w:after="40" w:line="240" w:lineRule="auto"/>
        <w:ind w:left="697" w:hanging="357"/>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eastAsia="hr-HR"/>
        </w:rPr>
        <w:t>Postojeće pomoćne i gospodarske građevine koje su sagrađene u skladu s prijašnjim propisima i na temelju valjane građevinske dozvole mogu se rekonstruirati, iako njihova udaljenost od susjedne građevne parcele ne odgovara udaljenostima određenim u prethodnim stavcima ovoga članka, uz poštovanje protupožarnih propisa.</w:t>
      </w:r>
    </w:p>
    <w:p w14:paraId="12C7553E"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60" w:name="_Toc419887332"/>
      <w:bookmarkEnd w:id="60"/>
    </w:p>
    <w:p w14:paraId="041DE586" w14:textId="77777777" w:rsidR="000D3D5F" w:rsidRPr="000D3D5F" w:rsidRDefault="000D3D5F" w:rsidP="00CD4334">
      <w:pPr>
        <w:widowControl w:val="0"/>
        <w:numPr>
          <w:ilvl w:val="0"/>
          <w:numId w:val="72"/>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Manje  gospodarske građevine (do 100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s potencijalnim izvorom zagađenja, navedene u članku 13., mogu se graditi na gospodarskom dvorištu, udaljene od susjednih stambenih,  poslovnih i drugih javnih građevina najmanje 30 m, izuzev zatečenih gospodarskih građevina koje se mogu rekonstruirati i dograditi prema ovim Odredbama.</w:t>
      </w:r>
    </w:p>
    <w:p w14:paraId="09FAE96D" w14:textId="77777777" w:rsidR="000D3D5F" w:rsidRPr="000D3D5F" w:rsidRDefault="000D3D5F" w:rsidP="00CD4334">
      <w:pPr>
        <w:widowControl w:val="0"/>
        <w:numPr>
          <w:ilvl w:val="0"/>
          <w:numId w:val="72"/>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Veće gospodarske građevine (100 - 200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s potencijalnim izvorom zagađenja, mogu se graditi na gospodarskom dvorištu, udaljene najmanje 50 m od susjednih stambenih, poslovnih i drugih javnih građevina, izuzev zatečenih gospodarskih građevina koje se mogu rekonstruirati i dograditi prema ovim Odredbama</w:t>
      </w:r>
    </w:p>
    <w:p w14:paraId="79D9A05C" w14:textId="77777777" w:rsidR="000D3D5F" w:rsidRPr="000D3D5F" w:rsidRDefault="000D3D5F" w:rsidP="00CD4334">
      <w:pPr>
        <w:widowControl w:val="0"/>
        <w:numPr>
          <w:ilvl w:val="0"/>
          <w:numId w:val="72"/>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Navedene udaljenosti iz ovog članka, mogu biti i manje uz suglasnost vlasnika susjednih čestica/građevine.</w:t>
      </w:r>
    </w:p>
    <w:p w14:paraId="2CE9D83E" w14:textId="77777777" w:rsidR="000D3D5F" w:rsidRPr="000D3D5F" w:rsidRDefault="000D3D5F" w:rsidP="00CD4334">
      <w:pPr>
        <w:widowControl w:val="0"/>
        <w:numPr>
          <w:ilvl w:val="0"/>
          <w:numId w:val="72"/>
        </w:numPr>
        <w:autoSpaceDE w:val="0"/>
        <w:autoSpaceDN w:val="0"/>
        <w:adjustRightInd w:val="0"/>
        <w:spacing w:before="60" w:after="0" w:line="240" w:lineRule="auto"/>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Udaljenost građevina od međa iznosi najmanje 3 m ukoliko postoje otvori, te 1 m ako nema otvora na građevini.</w:t>
      </w:r>
    </w:p>
    <w:p w14:paraId="22198EE1"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61" w:name="_Toc419887333"/>
      <w:bookmarkEnd w:id="61"/>
    </w:p>
    <w:p w14:paraId="498B04BC" w14:textId="77777777" w:rsidR="000D3D5F" w:rsidRPr="000D3D5F" w:rsidRDefault="000D3D5F" w:rsidP="00CD4334">
      <w:pPr>
        <w:widowControl w:val="0"/>
        <w:numPr>
          <w:ilvl w:val="0"/>
          <w:numId w:val="8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Udaljenost  gnojišta i gospodarskih objekata u kojima se sprema sijeno i slama, a izgrađeni su od drveta mora iznositi najmanje 4,0 m od susjednih međa.</w:t>
      </w:r>
    </w:p>
    <w:p w14:paraId="75418692" w14:textId="77777777" w:rsidR="000D3D5F" w:rsidRPr="000D3D5F" w:rsidRDefault="000D3D5F" w:rsidP="00CD4334">
      <w:pPr>
        <w:widowControl w:val="0"/>
        <w:numPr>
          <w:ilvl w:val="0"/>
          <w:numId w:val="8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Izuzetno, udaljenost gnojišta od susjedne međe može biti i manja, ali ne manje od 0,5 m, pod uvjetom da se na toj dubini susjedne građevinske parcele određuju uvjeti ili već postoji gnojište, odnosno građevina s izvorima zagađenja.</w:t>
      </w:r>
    </w:p>
    <w:p w14:paraId="6DD48CEB" w14:textId="77777777" w:rsidR="000D3D5F" w:rsidRPr="000D3D5F" w:rsidRDefault="000D3D5F" w:rsidP="00CD4334">
      <w:pPr>
        <w:widowControl w:val="0"/>
        <w:numPr>
          <w:ilvl w:val="0"/>
          <w:numId w:val="8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Udaljenost pčelinjaka od susjedne međe ne može biti manja od 5,0 m, ako su letišta okrenuta prema međi, a 3,0 m ako su okrenuta u suprotnom pravcu.</w:t>
      </w:r>
    </w:p>
    <w:p w14:paraId="0E2EF335"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62" w:name="_Toc419887334"/>
      <w:bookmarkEnd w:id="62"/>
    </w:p>
    <w:p w14:paraId="3A34F805" w14:textId="77777777" w:rsidR="000D3D5F" w:rsidRPr="000D3D5F" w:rsidRDefault="000D3D5F" w:rsidP="00CD4334">
      <w:pPr>
        <w:widowControl w:val="0"/>
        <w:numPr>
          <w:ilvl w:val="0"/>
          <w:numId w:val="74"/>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 postavu kioska, pokretnih naprava i drugih konstrukcija privremenih obilježja (na javnim i privatnim površinama) izdaju se dozvole u skladu s ovim Odredbama, Odlukom o kioscima i Planom rasporeda kioska na području Općine, te drugim odgovarajućim propisima. </w:t>
      </w:r>
    </w:p>
    <w:p w14:paraId="1D1BA166" w14:textId="77777777" w:rsidR="000D3D5F" w:rsidRPr="000D3D5F" w:rsidRDefault="000D3D5F" w:rsidP="000D3D5F">
      <w:pPr>
        <w:keepNext/>
        <w:keepLines/>
        <w:spacing w:before="120" w:after="0" w:line="240" w:lineRule="auto"/>
        <w:ind w:left="851"/>
        <w:jc w:val="both"/>
        <w:outlineLvl w:val="0"/>
        <w:rPr>
          <w:rFonts w:ascii="Times New Roman" w:eastAsia="Times New Roman" w:hAnsi="Times New Roman" w:cs="Times New Roman"/>
          <w:b/>
          <w:bCs/>
          <w:lang w:val="x-none" w:eastAsia="x-none"/>
        </w:rPr>
      </w:pPr>
      <w:bookmarkStart w:id="63" w:name="_Toc313354220"/>
      <w:bookmarkStart w:id="64" w:name="_Toc412200407"/>
      <w:bookmarkStart w:id="65" w:name="_Toc419887335"/>
      <w:bookmarkStart w:id="66" w:name="_Toc419888154"/>
      <w:bookmarkStart w:id="67" w:name="_Toc419888788"/>
      <w:bookmarkStart w:id="68" w:name="_Toc419891691"/>
      <w:r w:rsidRPr="000D3D5F">
        <w:rPr>
          <w:rFonts w:ascii="Times New Roman" w:eastAsia="Times New Roman" w:hAnsi="Times New Roman" w:cs="Times New Roman"/>
          <w:b/>
          <w:bCs/>
          <w:lang w:val="x-none" w:eastAsia="x-none"/>
        </w:rPr>
        <w:t>3.1.2.2. Visina i oblikovanje stambenih, stambeno-poslovnih i poslovnih građevina, pomoćnih i gospodarskih građevina</w:t>
      </w:r>
      <w:bookmarkEnd w:id="63"/>
      <w:bookmarkEnd w:id="64"/>
      <w:bookmarkEnd w:id="65"/>
      <w:bookmarkEnd w:id="66"/>
      <w:bookmarkEnd w:id="67"/>
      <w:bookmarkEnd w:id="68"/>
    </w:p>
    <w:p w14:paraId="480B87C4"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69" w:name="_Toc419887336"/>
      <w:bookmarkEnd w:id="69"/>
    </w:p>
    <w:p w14:paraId="7D644F81" w14:textId="77777777" w:rsidR="000D3D5F" w:rsidRPr="000D3D5F" w:rsidRDefault="000D3D5F" w:rsidP="00CD4334">
      <w:pPr>
        <w:widowControl w:val="0"/>
        <w:numPr>
          <w:ilvl w:val="0"/>
          <w:numId w:val="62"/>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b/>
          <w:bCs/>
          <w:color w:val="000000"/>
          <w:lang w:val="x-none" w:eastAsia="x-none"/>
        </w:rPr>
        <w:t>Visina građevine</w:t>
      </w:r>
      <w:r w:rsidRPr="000D3D5F">
        <w:rPr>
          <w:rFonts w:ascii="Times New Roman" w:eastAsia="Times New Roman" w:hAnsi="Times New Roman" w:cs="Times New Roman"/>
          <w:color w:val="000000"/>
          <w:lang w:val="x-none" w:eastAsia="x-none"/>
        </w:rPr>
        <w:t xml:space="preserve"> mjeri </w:t>
      </w:r>
      <w:r w:rsidRPr="000D3D5F">
        <w:rPr>
          <w:rFonts w:ascii="Times New Roman" w:eastAsia="Times New Roman" w:hAnsi="Times New Roman" w:cs="Times New Roman"/>
          <w:bCs/>
          <w:color w:val="000000"/>
          <w:lang w:val="x-none" w:eastAsia="x-none"/>
        </w:rPr>
        <w:t>se, od konačno zaravnanog i uređenog terena uz pročelje građevine na njegovom najnižem dijelu,</w:t>
      </w:r>
      <w:r w:rsidRPr="000D3D5F">
        <w:rPr>
          <w:rFonts w:ascii="Times New Roman" w:eastAsia="Times New Roman" w:hAnsi="Times New Roman" w:cs="Times New Roman"/>
          <w:color w:val="000000"/>
          <w:lang w:val="x-none" w:eastAsia="x-none"/>
        </w:rPr>
        <w:t xml:space="preserve"> do visine vijenca.</w:t>
      </w:r>
    </w:p>
    <w:p w14:paraId="0C4AF7E2" w14:textId="77777777" w:rsidR="000D3D5F" w:rsidRPr="000D3D5F" w:rsidRDefault="000D3D5F" w:rsidP="000D3D5F">
      <w:pPr>
        <w:spacing w:before="60" w:after="0" w:line="240" w:lineRule="auto"/>
        <w:ind w:firstLine="72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Visinom vijenca smatra se:  </w:t>
      </w:r>
    </w:p>
    <w:p w14:paraId="331461DC" w14:textId="77777777" w:rsidR="000D3D5F" w:rsidRPr="000D3D5F" w:rsidRDefault="000D3D5F" w:rsidP="00CD4334">
      <w:pPr>
        <w:widowControl w:val="0"/>
        <w:numPr>
          <w:ilvl w:val="0"/>
          <w:numId w:val="30"/>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a) kota gornjeg ruba </w:t>
      </w:r>
      <w:r w:rsidRPr="000D3D5F">
        <w:rPr>
          <w:rFonts w:ascii="Times New Roman" w:eastAsia="Times New Roman" w:hAnsi="Times New Roman" w:cs="Times New Roman"/>
          <w:bCs/>
          <w:color w:val="000000"/>
          <w:lang w:val="x-none" w:eastAsia="x-none"/>
        </w:rPr>
        <w:t>stropne konstrukcije zadnjega kata</w:t>
      </w:r>
      <w:r w:rsidRPr="000D3D5F">
        <w:rPr>
          <w:rFonts w:ascii="Times New Roman" w:eastAsia="Times New Roman" w:hAnsi="Times New Roman" w:cs="Times New Roman"/>
          <w:color w:val="000000"/>
          <w:lang w:val="x-none" w:eastAsia="x-none"/>
        </w:rPr>
        <w:t xml:space="preserve"> / etaže koja nema nadozid, </w:t>
      </w:r>
    </w:p>
    <w:p w14:paraId="2FFAF6B6" w14:textId="77777777" w:rsidR="000D3D5F" w:rsidRPr="000D3D5F" w:rsidRDefault="000D3D5F" w:rsidP="00CD4334">
      <w:pPr>
        <w:widowControl w:val="0"/>
        <w:numPr>
          <w:ilvl w:val="0"/>
          <w:numId w:val="30"/>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b) vrh nadozida ravnog krova (do gornjeg ruba atike) ili vrh nadozida potkrovlja (do ležaja krovne konstrukcije)</w:t>
      </w:r>
    </w:p>
    <w:p w14:paraId="49D76A0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70" w:name="_Toc419887337"/>
      <w:bookmarkEnd w:id="70"/>
    </w:p>
    <w:p w14:paraId="680B5413" w14:textId="77777777" w:rsidR="000D3D5F" w:rsidRPr="000D3D5F" w:rsidRDefault="000D3D5F" w:rsidP="00CD4334">
      <w:pPr>
        <w:widowControl w:val="0"/>
        <w:numPr>
          <w:ilvl w:val="0"/>
          <w:numId w:val="63"/>
        </w:numPr>
        <w:autoSpaceDE w:val="0"/>
        <w:autoSpaceDN w:val="0"/>
        <w:adjustRightInd w:val="0"/>
        <w:spacing w:before="40" w:after="40" w:line="240" w:lineRule="auto"/>
        <w:jc w:val="both"/>
        <w:rPr>
          <w:rFonts w:ascii="Times New Roman" w:eastAsia="Times New Roman" w:hAnsi="Times New Roman" w:cs="Times New Roman"/>
          <w:lang w:val="x-none" w:eastAsia="x-none"/>
        </w:rPr>
      </w:pPr>
      <w:r w:rsidRPr="000D3D5F">
        <w:rPr>
          <w:rFonts w:ascii="Times New Roman" w:eastAsia="Times New Roman" w:hAnsi="Times New Roman" w:cs="Times New Roman"/>
          <w:lang w:val="x-none" w:eastAsia="x-none"/>
        </w:rPr>
        <w:t xml:space="preserve">Etaža (dio građevine) je naziv za pojedinu razinu unutar zgrade. Može biti podzemna ili nadzemna. Podzemna etaža je podrum. Nadzemna etaža je suteren, prizemlje, kat i potkrovlje. </w:t>
      </w:r>
      <w:r w:rsidRPr="000D3D5F">
        <w:rPr>
          <w:rFonts w:ascii="Times New Roman" w:eastAsia="Times New Roman" w:hAnsi="Times New Roman" w:cs="Times New Roman"/>
          <w:lang w:val="x-none" w:eastAsia="x-none"/>
        </w:rPr>
        <w:br/>
        <w:t xml:space="preserve">Etaže građevine su:  </w:t>
      </w:r>
    </w:p>
    <w:p w14:paraId="15A54C53" w14:textId="77777777" w:rsidR="000D3D5F" w:rsidRPr="000D3D5F" w:rsidRDefault="000D3D5F" w:rsidP="00CD4334">
      <w:pPr>
        <w:widowControl w:val="0"/>
        <w:numPr>
          <w:ilvl w:val="0"/>
          <w:numId w:val="6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Podrum koji se označava skraćeno s "Po";</w:t>
      </w:r>
    </w:p>
    <w:p w14:paraId="016DC374" w14:textId="77777777" w:rsidR="000D3D5F" w:rsidRPr="000D3D5F" w:rsidRDefault="000D3D5F" w:rsidP="00CD4334">
      <w:pPr>
        <w:widowControl w:val="0"/>
        <w:numPr>
          <w:ilvl w:val="0"/>
          <w:numId w:val="6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Suteren koji se označava skraćeno sa "S",</w:t>
      </w:r>
    </w:p>
    <w:p w14:paraId="6AEFEE90" w14:textId="77777777" w:rsidR="000D3D5F" w:rsidRPr="000D3D5F" w:rsidRDefault="000D3D5F" w:rsidP="00CD4334">
      <w:pPr>
        <w:widowControl w:val="0"/>
        <w:numPr>
          <w:ilvl w:val="0"/>
          <w:numId w:val="6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Prizemlje koje se označava skraćeno s "P"</w:t>
      </w:r>
    </w:p>
    <w:p w14:paraId="119FF7B6" w14:textId="77777777" w:rsidR="000D3D5F" w:rsidRPr="000D3D5F" w:rsidRDefault="000D3D5F" w:rsidP="00CD4334">
      <w:pPr>
        <w:widowControl w:val="0"/>
        <w:numPr>
          <w:ilvl w:val="0"/>
          <w:numId w:val="6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Kat (tipični) koji se označava skraćeno s arapskom brojkom koja označava broj katova ("+1": jedan kat, "+2": dva kata itd.)</w:t>
      </w:r>
    </w:p>
    <w:p w14:paraId="40EEC7A0" w14:textId="77777777" w:rsidR="000D3D5F" w:rsidRPr="000D3D5F" w:rsidRDefault="000D3D5F" w:rsidP="00CD4334">
      <w:pPr>
        <w:widowControl w:val="0"/>
        <w:numPr>
          <w:ilvl w:val="0"/>
          <w:numId w:val="6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Potkrovlje koje može biti:  </w:t>
      </w:r>
    </w:p>
    <w:p w14:paraId="236D1C0B" w14:textId="77777777" w:rsidR="000D3D5F" w:rsidRPr="000D3D5F" w:rsidRDefault="000D3D5F" w:rsidP="00CD4334">
      <w:pPr>
        <w:widowControl w:val="0"/>
        <w:numPr>
          <w:ilvl w:val="0"/>
          <w:numId w:val="64"/>
        </w:numPr>
        <w:autoSpaceDE w:val="0"/>
        <w:autoSpaceDN w:val="0"/>
        <w:adjustRightInd w:val="0"/>
        <w:spacing w:before="60" w:after="0" w:line="240" w:lineRule="auto"/>
        <w:ind w:left="1418" w:hanging="284"/>
        <w:jc w:val="both"/>
        <w:rPr>
          <w:rFonts w:ascii="Times New Roman" w:eastAsia="Times New Roman" w:hAnsi="Times New Roman" w:cs="Times New Roman"/>
          <w:lang w:val="x-none" w:eastAsia="x-none"/>
        </w:rPr>
      </w:pPr>
      <w:r w:rsidRPr="000D3D5F">
        <w:rPr>
          <w:rFonts w:ascii="Times New Roman" w:eastAsia="Times New Roman" w:hAnsi="Times New Roman" w:cs="Times New Roman"/>
          <w:lang w:val="x-none" w:eastAsia="x-none"/>
        </w:rPr>
        <w:t xml:space="preserve">tavan - koji se u navođenju katnosti građevine ne označava i ne može imati nadozid, </w:t>
      </w:r>
    </w:p>
    <w:p w14:paraId="2BD9A073" w14:textId="77777777" w:rsidR="000D3D5F" w:rsidRPr="000D3D5F" w:rsidRDefault="000D3D5F" w:rsidP="00CD4334">
      <w:pPr>
        <w:widowControl w:val="0"/>
        <w:numPr>
          <w:ilvl w:val="0"/>
          <w:numId w:val="64"/>
        </w:numPr>
        <w:autoSpaceDE w:val="0"/>
        <w:autoSpaceDN w:val="0"/>
        <w:adjustRightInd w:val="0"/>
        <w:spacing w:before="60" w:after="0" w:line="240" w:lineRule="auto"/>
        <w:ind w:left="1418" w:hanging="284"/>
        <w:jc w:val="both"/>
        <w:rPr>
          <w:rFonts w:ascii="Times New Roman" w:eastAsia="Times New Roman" w:hAnsi="Times New Roman" w:cs="Times New Roman"/>
          <w:lang w:val="x-none" w:eastAsia="x-none"/>
        </w:rPr>
      </w:pPr>
      <w:r w:rsidRPr="000D3D5F">
        <w:rPr>
          <w:rFonts w:ascii="Times New Roman" w:eastAsia="Times New Roman" w:hAnsi="Times New Roman" w:cs="Times New Roman"/>
          <w:lang w:val="x-none" w:eastAsia="x-none"/>
        </w:rPr>
        <w:t xml:space="preserve">potkrovlje koje se označava skraćeno s "Pk" i može imati nadozid do visine 1,20 m </w:t>
      </w:r>
    </w:p>
    <w:p w14:paraId="56ED1612" w14:textId="77777777" w:rsidR="000D3D5F" w:rsidRPr="000D3D5F" w:rsidRDefault="000D3D5F" w:rsidP="00CD4334">
      <w:pPr>
        <w:widowControl w:val="0"/>
        <w:numPr>
          <w:ilvl w:val="0"/>
          <w:numId w:val="64"/>
        </w:numPr>
        <w:autoSpaceDE w:val="0"/>
        <w:autoSpaceDN w:val="0"/>
        <w:adjustRightInd w:val="0"/>
        <w:spacing w:before="60" w:after="0" w:line="240" w:lineRule="auto"/>
        <w:ind w:left="1418" w:hanging="284"/>
        <w:jc w:val="both"/>
        <w:rPr>
          <w:rFonts w:ascii="Times New Roman" w:eastAsia="Times New Roman" w:hAnsi="Times New Roman" w:cs="Times New Roman"/>
          <w:lang w:val="x-none" w:eastAsia="x-none"/>
        </w:rPr>
      </w:pPr>
      <w:r w:rsidRPr="000D3D5F">
        <w:rPr>
          <w:rFonts w:ascii="Times New Roman" w:eastAsia="Times New Roman" w:hAnsi="Times New Roman" w:cs="Times New Roman"/>
          <w:lang w:val="x-none" w:eastAsia="x-none"/>
        </w:rPr>
        <w:t>dio građevine čiji je prostor ispod krova, kojemu je visina nadozida veća od 1,20 m, u kojem slučaju se smatra katnom etažom</w:t>
      </w:r>
    </w:p>
    <w:p w14:paraId="60749684" w14:textId="77777777" w:rsidR="000D3D5F" w:rsidRPr="000D3D5F" w:rsidRDefault="000D3D5F" w:rsidP="00CD4334">
      <w:pPr>
        <w:widowControl w:val="0"/>
        <w:numPr>
          <w:ilvl w:val="0"/>
          <w:numId w:val="64"/>
        </w:numPr>
        <w:autoSpaceDE w:val="0"/>
        <w:autoSpaceDN w:val="0"/>
        <w:adjustRightInd w:val="0"/>
        <w:spacing w:before="40" w:after="40" w:line="240" w:lineRule="auto"/>
        <w:ind w:left="1418" w:hanging="284"/>
        <w:jc w:val="both"/>
        <w:rPr>
          <w:rFonts w:ascii="Times New Roman" w:eastAsia="Times New Roman" w:hAnsi="Times New Roman" w:cs="Times New Roman"/>
          <w:u w:val="single"/>
          <w:lang w:val="x-none" w:eastAsia="x-none"/>
        </w:rPr>
      </w:pPr>
      <w:r w:rsidRPr="000D3D5F">
        <w:rPr>
          <w:rFonts w:ascii="Times New Roman" w:eastAsia="Times New Roman" w:hAnsi="Times New Roman" w:cs="Times New Roman"/>
          <w:lang w:val="x-none" w:eastAsia="x-none"/>
        </w:rPr>
        <w:t>mansarda - dio građevine čiji je prostor ispod krova sa visinom krovnog nadozida od najviše 1,20 metra u ravnini pročelja ili ima uvučene zidove u odnosu na donje etaže (ravninu pročelja). Krovna ploha je obvezno izvedena u dvije krovne ravnine različitog nagiba na svakoj strani krovišta. Smatra se katnom etažom.</w:t>
      </w:r>
    </w:p>
    <w:p w14:paraId="73BF27F5" w14:textId="77777777" w:rsidR="000D3D5F" w:rsidRPr="000D3D5F" w:rsidRDefault="000D3D5F" w:rsidP="00CD4334">
      <w:pPr>
        <w:widowControl w:val="0"/>
        <w:numPr>
          <w:ilvl w:val="0"/>
          <w:numId w:val="63"/>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iCs/>
          <w:lang w:eastAsia="hr-HR"/>
        </w:rPr>
        <w:t>Maksimalna visina stambene građevine iznosi:</w:t>
      </w:r>
    </w:p>
    <w:p w14:paraId="076CD253" w14:textId="77777777" w:rsidR="000D3D5F" w:rsidRPr="000D3D5F" w:rsidRDefault="000D3D5F" w:rsidP="00CD4334">
      <w:pPr>
        <w:widowControl w:val="0"/>
        <w:numPr>
          <w:ilvl w:val="0"/>
          <w:numId w:val="217"/>
        </w:numPr>
        <w:autoSpaceDE w:val="0"/>
        <w:autoSpaceDN w:val="0"/>
        <w:adjustRightInd w:val="0"/>
        <w:spacing w:before="40" w:after="40" w:line="240" w:lineRule="auto"/>
        <w:jc w:val="both"/>
        <w:rPr>
          <w:rFonts w:ascii="Times New Roman" w:eastAsia="Times New Roman" w:hAnsi="Times New Roman" w:cs="Times New Roman"/>
          <w:iCs/>
          <w:lang w:eastAsia="hr-HR"/>
        </w:rPr>
      </w:pPr>
      <w:r w:rsidRPr="000D3D5F">
        <w:rPr>
          <w:rFonts w:ascii="Times New Roman" w:eastAsia="Times New Roman" w:hAnsi="Times New Roman" w:cs="Times New Roman"/>
          <w:iCs/>
          <w:lang w:eastAsia="hr-HR"/>
        </w:rPr>
        <w:t>podrum/suteren+prizemlje+potkrovlje (Po/S+P+Pk), ili maksimalne visine vijenca 7,5 metara</w:t>
      </w:r>
    </w:p>
    <w:p w14:paraId="74CD786A" w14:textId="77777777" w:rsidR="000D3D5F" w:rsidRPr="000D3D5F" w:rsidRDefault="000D3D5F" w:rsidP="00CD4334">
      <w:pPr>
        <w:widowControl w:val="0"/>
        <w:numPr>
          <w:ilvl w:val="0"/>
          <w:numId w:val="217"/>
        </w:numPr>
        <w:autoSpaceDE w:val="0"/>
        <w:autoSpaceDN w:val="0"/>
        <w:adjustRightInd w:val="0"/>
        <w:spacing w:before="40" w:after="40" w:line="240" w:lineRule="auto"/>
        <w:jc w:val="both"/>
        <w:rPr>
          <w:rFonts w:ascii="Times New Roman" w:eastAsia="Times New Roman" w:hAnsi="Times New Roman" w:cs="Times New Roman"/>
          <w:iCs/>
          <w:lang w:eastAsia="hr-HR"/>
        </w:rPr>
      </w:pPr>
      <w:r w:rsidRPr="000D3D5F">
        <w:rPr>
          <w:rFonts w:ascii="Times New Roman" w:eastAsia="Times New Roman" w:hAnsi="Times New Roman" w:cs="Times New Roman"/>
          <w:iCs/>
          <w:lang w:eastAsia="hr-HR"/>
        </w:rPr>
        <w:t>podrum/suteren+prizemlje+1kat+potkrovlje (Po/S+P+1+Pk), ili maksimalne visine vijenca 9,5 metara.</w:t>
      </w:r>
    </w:p>
    <w:p w14:paraId="0991788A" w14:textId="77777777" w:rsidR="000D3D5F" w:rsidRPr="000D3D5F" w:rsidRDefault="000D3D5F" w:rsidP="00CD4334">
      <w:pPr>
        <w:widowControl w:val="0"/>
        <w:numPr>
          <w:ilvl w:val="0"/>
          <w:numId w:val="63"/>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građevnog područja naselja Sveti Križ Začretje, dozvoljena je izgradnja višestambenih građevina, poslovnih i građevina s društvenim sadržajima</w:t>
      </w:r>
      <w:r w:rsidRPr="000D3D5F">
        <w:rPr>
          <w:rFonts w:ascii="Times New Roman" w:eastAsia="Times New Roman" w:hAnsi="Times New Roman" w:cs="Times New Roman"/>
          <w:b/>
          <w:lang w:eastAsia="hr-HR"/>
        </w:rPr>
        <w:t xml:space="preserve"> </w:t>
      </w:r>
      <w:r w:rsidRPr="000D3D5F">
        <w:rPr>
          <w:rFonts w:ascii="Times New Roman" w:eastAsia="Times New Roman" w:hAnsi="Times New Roman" w:cs="Times New Roman"/>
          <w:lang w:eastAsia="hr-HR"/>
        </w:rPr>
        <w:t>maksimalne visine podrum/suteren+prizemlje+3 kata+potkrovlje (Po/S+P+3+Pk),  ili maksimalne visine vijenca 14 m.</w:t>
      </w:r>
    </w:p>
    <w:p w14:paraId="2CCA0DB1" w14:textId="77777777" w:rsidR="000D3D5F" w:rsidRPr="000D3D5F" w:rsidRDefault="000D3D5F" w:rsidP="00CD4334">
      <w:pPr>
        <w:widowControl w:val="0"/>
        <w:numPr>
          <w:ilvl w:val="0"/>
          <w:numId w:val="63"/>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obuhvata UPU-a, moguća je veća visina, prema odredbama UPU-a, izuzev zaštićenog dijela naselja, (Po/S+P+4+Pk), do maksimalne visine vijenca 15 m.</w:t>
      </w:r>
    </w:p>
    <w:p w14:paraId="5E7C04AF" w14:textId="77777777" w:rsidR="000D3D5F" w:rsidRPr="000D3D5F" w:rsidRDefault="000D3D5F" w:rsidP="00CD4334">
      <w:pPr>
        <w:widowControl w:val="0"/>
        <w:numPr>
          <w:ilvl w:val="0"/>
          <w:numId w:val="63"/>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ostalih građevinskih područja, dozvoljena je izgradnja višestambenih građevina, poslovnih i građevina s društvenim sadržajima</w:t>
      </w:r>
      <w:r w:rsidRPr="000D3D5F">
        <w:rPr>
          <w:rFonts w:ascii="Times New Roman" w:eastAsia="Times New Roman" w:hAnsi="Times New Roman" w:cs="Times New Roman"/>
          <w:b/>
          <w:lang w:eastAsia="hr-HR"/>
        </w:rPr>
        <w:t xml:space="preserve"> </w:t>
      </w:r>
      <w:r w:rsidRPr="000D3D5F">
        <w:rPr>
          <w:rFonts w:ascii="Times New Roman" w:eastAsia="Times New Roman" w:hAnsi="Times New Roman" w:cs="Times New Roman"/>
          <w:lang w:eastAsia="hr-HR"/>
        </w:rPr>
        <w:t xml:space="preserve">maksimalne visine podrum/suteren+prizemlje+1 kat+potkrovlje (Po/S+P+1+Pk),  ili maksimalne visine vijenca 9,0 m. </w:t>
      </w:r>
      <w:r w:rsidRPr="000D3D5F">
        <w:rPr>
          <w:rFonts w:ascii="Times New Roman" w:eastAsia="Times New Roman" w:hAnsi="Times New Roman" w:cs="Times New Roman"/>
          <w:snapToGrid w:val="0"/>
          <w:lang w:eastAsia="hr-HR"/>
        </w:rPr>
        <w:t>Iznimno, na građevnim česticama nagiba terena većeg od 1:5 (20 %), moguće je visinu građevine i katnost obračunati zasebno za svaku dilataciju, u slučaju dilatacijske, kaskadne gradnje.</w:t>
      </w:r>
    </w:p>
    <w:p w14:paraId="56CC8F0E" w14:textId="77777777" w:rsidR="000D3D5F" w:rsidRPr="000D3D5F" w:rsidRDefault="000D3D5F" w:rsidP="00CD4334">
      <w:pPr>
        <w:widowControl w:val="0"/>
        <w:numPr>
          <w:ilvl w:val="0"/>
          <w:numId w:val="63"/>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Visina etaže - maksimalna visina etaže za obračun visine građevine iznosi:</w:t>
      </w:r>
    </w:p>
    <w:p w14:paraId="0098F1FE" w14:textId="77777777" w:rsidR="000D3D5F" w:rsidRPr="000D3D5F" w:rsidRDefault="000D3D5F" w:rsidP="00CD4334">
      <w:pPr>
        <w:widowControl w:val="0"/>
        <w:numPr>
          <w:ilvl w:val="0"/>
          <w:numId w:val="6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stambene etaže: do 3,5 m (izuzev potkrovlja oblikovanog kosim krovom),</w:t>
      </w:r>
    </w:p>
    <w:p w14:paraId="068851F4" w14:textId="77777777" w:rsidR="000D3D5F" w:rsidRPr="000D3D5F" w:rsidRDefault="000D3D5F" w:rsidP="00CD4334">
      <w:pPr>
        <w:widowControl w:val="0"/>
        <w:numPr>
          <w:ilvl w:val="0"/>
          <w:numId w:val="6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poslovne etaže: do 4 m</w:t>
      </w:r>
    </w:p>
    <w:p w14:paraId="36BCA55B" w14:textId="77777777" w:rsidR="000D3D5F" w:rsidRPr="000D3D5F" w:rsidRDefault="000D3D5F" w:rsidP="00CD4334">
      <w:pPr>
        <w:widowControl w:val="0"/>
        <w:numPr>
          <w:ilvl w:val="0"/>
          <w:numId w:val="69"/>
        </w:numPr>
        <w:autoSpaceDE w:val="0"/>
        <w:autoSpaceDN w:val="0"/>
        <w:adjustRightInd w:val="0"/>
        <w:spacing w:before="40" w:after="40" w:line="240" w:lineRule="auto"/>
        <w:ind w:left="14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iznimno, za osiguravanje kolnog pristupa za interventna vozila, maksimalna visina etaže prizemlja iznosi: do 4,5 m</w:t>
      </w:r>
    </w:p>
    <w:p w14:paraId="7E205D5E" w14:textId="77777777" w:rsidR="000D3D5F" w:rsidRPr="000D3D5F" w:rsidRDefault="000D3D5F" w:rsidP="00CD4334">
      <w:pPr>
        <w:widowControl w:val="0"/>
        <w:numPr>
          <w:ilvl w:val="0"/>
          <w:numId w:val="63"/>
        </w:numPr>
        <w:autoSpaceDE w:val="0"/>
        <w:autoSpaceDN w:val="0"/>
        <w:adjustRightInd w:val="0"/>
        <w:spacing w:before="40" w:after="4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Ako se građevina nalazi na kosom terenu, ulaz u građevinu može biti smješten na bilo kojoj razini ili etaži iste. Različita pozicija ulaza u građevinu po visini ne mijenja ovim provedbenim odredbama određeni broj razina ili etaža građevine, niti njenu apsolutnu dozvoljenu visinu iskazanu u metrima.</w:t>
      </w:r>
    </w:p>
    <w:p w14:paraId="3AAAE0C6" w14:textId="77777777" w:rsidR="000D3D5F" w:rsidRPr="000D3D5F" w:rsidRDefault="000D3D5F" w:rsidP="00CD4334">
      <w:pPr>
        <w:widowControl w:val="0"/>
        <w:numPr>
          <w:ilvl w:val="0"/>
          <w:numId w:val="63"/>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pojedine dijelove građevina društvenih sadržaja (npr. zvonik, vatrogasni toranj, dimnjaci i sl.) koje se grade unutar zone mješovite namjene dozvoljava se veća visina, ali ne viša od 15 m do vijenca.</w:t>
      </w:r>
    </w:p>
    <w:p w14:paraId="487DEF0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71" w:name="_Toc419887338"/>
      <w:bookmarkEnd w:id="71"/>
    </w:p>
    <w:p w14:paraId="2248F834" w14:textId="77777777" w:rsidR="000D3D5F" w:rsidRPr="000D3D5F" w:rsidRDefault="000D3D5F" w:rsidP="00CD4334">
      <w:pPr>
        <w:widowControl w:val="0"/>
        <w:numPr>
          <w:ilvl w:val="0"/>
          <w:numId w:val="66"/>
        </w:numPr>
        <w:autoSpaceDE w:val="0"/>
        <w:autoSpaceDN w:val="0"/>
        <w:adjustRightInd w:val="0"/>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Visina vijenca pomoćnih i gospodarskih građevina (vezanih uz poljoprivredu)  može iznositi najviše 5,0 m.</w:t>
      </w:r>
    </w:p>
    <w:p w14:paraId="6466AFFD" w14:textId="77777777" w:rsidR="000D3D5F" w:rsidRPr="000D3D5F" w:rsidRDefault="000D3D5F" w:rsidP="00CD4334">
      <w:pPr>
        <w:widowControl w:val="0"/>
        <w:numPr>
          <w:ilvl w:val="0"/>
          <w:numId w:val="66"/>
        </w:numPr>
        <w:autoSpaceDE w:val="0"/>
        <w:autoSpaceDN w:val="0"/>
        <w:adjustRightInd w:val="0"/>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Iznimno od stavka 1. ovog članka visina vijenca spremišta poljoprivrednih strojeva i poljoprivrednih proizvoda može iznositi i do 6,0 m, a silosa za stočnu hranu i više, ali </w:t>
      </w:r>
      <w:r w:rsidRPr="000D3D5F">
        <w:rPr>
          <w:rFonts w:ascii="Times New Roman" w:eastAsia="Times New Roman" w:hAnsi="Times New Roman" w:cs="Times New Roman"/>
          <w:bCs/>
          <w:lang w:eastAsia="hr-HR"/>
        </w:rPr>
        <w:t xml:space="preserve">najviše za 20% visine sljemena građevina </w:t>
      </w:r>
      <w:r w:rsidRPr="000D3D5F">
        <w:rPr>
          <w:rFonts w:ascii="Times New Roman" w:eastAsia="Times New Roman" w:hAnsi="Times New Roman" w:cs="Times New Roman"/>
          <w:lang w:eastAsia="hr-HR"/>
        </w:rPr>
        <w:t>za uzgoj i tov.</w:t>
      </w:r>
    </w:p>
    <w:p w14:paraId="527A7997" w14:textId="77777777" w:rsidR="000D3D5F" w:rsidRPr="000D3D5F" w:rsidRDefault="000D3D5F" w:rsidP="00CD4334">
      <w:pPr>
        <w:widowControl w:val="0"/>
        <w:numPr>
          <w:ilvl w:val="0"/>
          <w:numId w:val="66"/>
        </w:numPr>
        <w:autoSpaceDE w:val="0"/>
        <w:autoSpaceDN w:val="0"/>
        <w:adjustRightInd w:val="0"/>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Visina vijenca gospodarskih građevina za uzgoj životinja za vlastite potrebe može iznositi najviše 5,0 m.</w:t>
      </w:r>
    </w:p>
    <w:p w14:paraId="3F977949"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72" w:name="_Toc419887339"/>
      <w:bookmarkEnd w:id="72"/>
    </w:p>
    <w:p w14:paraId="3114C0C9" w14:textId="77777777" w:rsidR="000D3D5F" w:rsidRPr="000D3D5F" w:rsidRDefault="000D3D5F" w:rsidP="00CD4334">
      <w:pPr>
        <w:widowControl w:val="0"/>
        <w:numPr>
          <w:ilvl w:val="0"/>
          <w:numId w:val="65"/>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Arhitektonsko oblikovanje građevina mora se prilagoditi postojećem ambijentu. Građevine treba oblikovati u skladu s tradicijskim oblicima i materijalima. Arhitektonsko oblikovanje valja uskladiti s krajobrazom i s tradicijskom slikom naselja. </w:t>
      </w:r>
    </w:p>
    <w:p w14:paraId="04349BA4" w14:textId="77777777" w:rsidR="000D3D5F" w:rsidRPr="000D3D5F" w:rsidRDefault="000D3D5F" w:rsidP="00CD4334">
      <w:pPr>
        <w:widowControl w:val="0"/>
        <w:numPr>
          <w:ilvl w:val="0"/>
          <w:numId w:val="71"/>
        </w:numPr>
        <w:tabs>
          <w:tab w:val="left" w:pos="1418"/>
        </w:tabs>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Tlocrtne i visinske dimenzije građevina, oblikovanje pročelja, pokrovi i nagibi krovišta, te građevni materijali, osobito unutar postojećih središta tradicijskih naselja, moraju biti u skladu s tradicijski korištenim materijalima, u skladu s okolnim građevinama, krajobrazom i načinom građenja na dotičnom području. Preporuča se izduženi (pravokutni) tloris odnosno tloris u obliku slova L ili u obliku slova T;</w:t>
      </w:r>
    </w:p>
    <w:p w14:paraId="71439407" w14:textId="77777777" w:rsidR="000D3D5F" w:rsidRPr="000D3D5F" w:rsidRDefault="000D3D5F" w:rsidP="00CD4334">
      <w:pPr>
        <w:widowControl w:val="0"/>
        <w:numPr>
          <w:ilvl w:val="0"/>
          <w:numId w:val="71"/>
        </w:numPr>
        <w:tabs>
          <w:tab w:val="left" w:pos="1418"/>
        </w:tabs>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sve vrste građevina koje se mogu graditi unutar zone mješovite namjene moguća je postava foto naponskih ćelija, solarnih kolektora te drugih tehnoloških inovativnih rješenja za korištenje alternativnih izvora energije, a na zaštićenim građevinama odnosno na području zaštićenih kulturno-povijesnih cjelina i krajobraza isključivo uz suglasnost nadležnog konzervatorskog odjela;  </w:t>
      </w:r>
    </w:p>
    <w:p w14:paraId="4892CC40" w14:textId="77777777" w:rsidR="000D3D5F" w:rsidRPr="000D3D5F" w:rsidRDefault="000D3D5F" w:rsidP="00CD4334">
      <w:pPr>
        <w:widowControl w:val="0"/>
        <w:numPr>
          <w:ilvl w:val="0"/>
          <w:numId w:val="71"/>
        </w:numPr>
        <w:tabs>
          <w:tab w:val="left" w:pos="1418"/>
        </w:tabs>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koje se izgrađuju kao dvojne ili u nizu moraju činiti arhitektonsku cjelinu;</w:t>
      </w:r>
    </w:p>
    <w:p w14:paraId="42B288E5" w14:textId="77777777" w:rsidR="000D3D5F" w:rsidRPr="000D3D5F" w:rsidRDefault="000D3D5F" w:rsidP="00CD4334">
      <w:pPr>
        <w:widowControl w:val="0"/>
        <w:numPr>
          <w:ilvl w:val="0"/>
          <w:numId w:val="71"/>
        </w:numPr>
        <w:tabs>
          <w:tab w:val="left" w:pos="1418"/>
        </w:tabs>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Krovišta mogu biti kosa, u pravilu dvostrešna, tradicijskog nagiba krovnih ploha  30° - </w:t>
      </w:r>
      <w:r w:rsidRPr="000D3D5F">
        <w:rPr>
          <w:rFonts w:ascii="Times New Roman" w:eastAsia="Times New Roman" w:hAnsi="Times New Roman" w:cs="Times New Roman"/>
          <w:strike/>
          <w:color w:val="FF0000"/>
          <w:lang w:eastAsia="hr-HR"/>
        </w:rPr>
        <w:t>40</w:t>
      </w:r>
      <w:r w:rsidRPr="000D3D5F">
        <w:rPr>
          <w:rFonts w:ascii="Times New Roman" w:eastAsia="Times New Roman" w:hAnsi="Times New Roman" w:cs="Times New Roman"/>
          <w:lang w:eastAsia="hr-HR"/>
        </w:rPr>
        <w:t xml:space="preserve">° </w:t>
      </w:r>
      <w:r w:rsidRPr="000D3D5F">
        <w:rPr>
          <w:rFonts w:ascii="Times New Roman" w:eastAsia="Times New Roman" w:hAnsi="Times New Roman" w:cs="Times New Roman"/>
          <w:b/>
          <w:color w:val="0070C0"/>
          <w:lang w:eastAsia="hr-HR"/>
        </w:rPr>
        <w:t>45%</w:t>
      </w:r>
      <w:r w:rsidRPr="000D3D5F">
        <w:rPr>
          <w:rFonts w:ascii="Times New Roman" w:eastAsia="Times New Roman" w:hAnsi="Times New Roman" w:cs="Times New Roman"/>
          <w:lang w:eastAsia="hr-HR"/>
        </w:rPr>
        <w:t>, a moguća su i zabatna skošenja strmijeg nagiba. Ravna i višestrešna krovišta te krovišta manjeg nagiba, dozvoljena su ako se time ne narušava ambijentalna cjelovitost naselja, u slučajevima suvremenih oblikovanja i u slučajevima gdje su uvjetovana namjenom građevina, a na području zaštićenih kulturno-povijesnih cjelina potrebno je ishoditi dopuštenje nadležnog konzervatorskog odjela za ravni krov i krovove manjeg nagiba.</w:t>
      </w:r>
    </w:p>
    <w:p w14:paraId="563A8445" w14:textId="77777777" w:rsidR="000D3D5F" w:rsidRPr="000D3D5F" w:rsidRDefault="000D3D5F" w:rsidP="00CD4334">
      <w:pPr>
        <w:widowControl w:val="0"/>
        <w:numPr>
          <w:ilvl w:val="0"/>
          <w:numId w:val="71"/>
        </w:numPr>
        <w:tabs>
          <w:tab w:val="left" w:pos="1418"/>
        </w:tabs>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kosom krovu dozvoljena je izgradnja krovnih prozorskih kućica i postava krovnih prozora u ravnini krovne plohe, te krovnih nadozidnih prozora i krovnog nadozida. Nadogradnja krovnih kućica smije zauzimati najviše 30 % krovne plohe.</w:t>
      </w:r>
    </w:p>
    <w:p w14:paraId="1DF1250F" w14:textId="77777777" w:rsidR="000D3D5F" w:rsidRPr="000D3D5F" w:rsidRDefault="000D3D5F" w:rsidP="000D3D5F">
      <w:pPr>
        <w:tabs>
          <w:tab w:val="left" w:pos="1418"/>
        </w:tabs>
        <w:spacing w:before="60" w:after="6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b/>
        <w:t>Za postavu prozora i krovnih kućica na krovne plohe zaštićenih građevina kao i na području zaštićenih kulturno-povijesnih cjelina potrebno je ishoditi dopuštenje nadležnog konzervatorskog odjela.</w:t>
      </w:r>
    </w:p>
    <w:p w14:paraId="472769B2" w14:textId="77777777" w:rsidR="000D3D5F" w:rsidRPr="000D3D5F" w:rsidRDefault="000D3D5F" w:rsidP="00CD4334">
      <w:pPr>
        <w:widowControl w:val="0"/>
        <w:numPr>
          <w:ilvl w:val="0"/>
          <w:numId w:val="71"/>
        </w:numPr>
        <w:tabs>
          <w:tab w:val="left" w:pos="1418"/>
        </w:tabs>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Kosa krovišta u pravilu moraju biti pokrivena crijepom, ili pokrovnim materijalima boje crijepa; moguće je ozelenjavanje ravnih i kosih krovova.</w:t>
      </w:r>
    </w:p>
    <w:p w14:paraId="4E0EA2D0" w14:textId="77777777" w:rsidR="000D3D5F" w:rsidRPr="000D3D5F" w:rsidRDefault="000D3D5F" w:rsidP="00CD4334">
      <w:pPr>
        <w:widowControl w:val="0"/>
        <w:numPr>
          <w:ilvl w:val="0"/>
          <w:numId w:val="71"/>
        </w:numPr>
        <w:tabs>
          <w:tab w:val="left" w:pos="1418"/>
        </w:tabs>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Nije dozvoljeno mijenjati nagib krovne plohe od vijenca do sljemena, jer cijela krovna ploha mora biti istovjetnog nagiba. Može se odstupiti samo u širini krovnih prozora / kućica u kojemu slučaju taj dio krovne plohe ima manji nagib, koji može završiti, ili na sljemenu krova, ili prije njega.</w:t>
      </w:r>
    </w:p>
    <w:p w14:paraId="2288D48A" w14:textId="77777777" w:rsidR="000D3D5F" w:rsidRPr="000D3D5F" w:rsidRDefault="000D3D5F" w:rsidP="00CD4334">
      <w:pPr>
        <w:widowControl w:val="0"/>
        <w:numPr>
          <w:ilvl w:val="0"/>
          <w:numId w:val="71"/>
        </w:numPr>
        <w:tabs>
          <w:tab w:val="left" w:pos="1418"/>
        </w:tabs>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Nije dozvoljena uporaba valovitog salonita u bilo kojoj boji i za pokrivanje bilo kojih površina.</w:t>
      </w:r>
    </w:p>
    <w:p w14:paraId="764E76D7" w14:textId="77777777" w:rsidR="000D3D5F" w:rsidRPr="000D3D5F" w:rsidRDefault="000D3D5F" w:rsidP="00CD4334">
      <w:pPr>
        <w:widowControl w:val="0"/>
        <w:numPr>
          <w:ilvl w:val="0"/>
          <w:numId w:val="71"/>
        </w:numPr>
        <w:tabs>
          <w:tab w:val="left" w:pos="1418"/>
        </w:tabs>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Pristup potkrovlju moguć je unutar građevine ili izgradnjom (dogradnjom) stubišta uz osnovnu stambenu građevinu, a može biti zatvoreno, natkriveno i uklopljeno u cjelokupni izgled građevine </w:t>
      </w:r>
    </w:p>
    <w:p w14:paraId="3B320599" w14:textId="77777777" w:rsidR="000D3D5F" w:rsidRPr="000D3D5F" w:rsidRDefault="000D3D5F" w:rsidP="000D3D5F">
      <w:pPr>
        <w:keepNext/>
        <w:keepLines/>
        <w:spacing w:before="120" w:after="0" w:line="240" w:lineRule="auto"/>
        <w:ind w:left="851"/>
        <w:jc w:val="both"/>
        <w:outlineLvl w:val="0"/>
        <w:rPr>
          <w:rFonts w:ascii="Times New Roman" w:eastAsia="Times New Roman" w:hAnsi="Times New Roman" w:cs="Times New Roman"/>
          <w:b/>
          <w:bCs/>
          <w:lang w:val="x-none" w:eastAsia="x-none"/>
        </w:rPr>
      </w:pPr>
      <w:bookmarkStart w:id="73" w:name="_Toc313354221"/>
      <w:bookmarkStart w:id="74" w:name="_Toc412200408"/>
      <w:bookmarkStart w:id="75" w:name="_Toc419887340"/>
      <w:bookmarkStart w:id="76" w:name="_Toc419888155"/>
      <w:bookmarkStart w:id="77" w:name="_Toc419888789"/>
      <w:bookmarkStart w:id="78" w:name="_Toc419891692"/>
      <w:r w:rsidRPr="000D3D5F">
        <w:rPr>
          <w:rFonts w:ascii="Times New Roman" w:eastAsia="Times New Roman" w:hAnsi="Times New Roman" w:cs="Times New Roman"/>
          <w:b/>
          <w:bCs/>
          <w:lang w:val="x-none" w:eastAsia="x-none"/>
        </w:rPr>
        <w:t>3.1.2.3. Uređenje parcele, ograde i parterno uređenje</w:t>
      </w:r>
      <w:bookmarkEnd w:id="73"/>
      <w:bookmarkEnd w:id="74"/>
      <w:bookmarkEnd w:id="75"/>
      <w:bookmarkEnd w:id="76"/>
      <w:bookmarkEnd w:id="77"/>
      <w:bookmarkEnd w:id="78"/>
    </w:p>
    <w:p w14:paraId="090DA337"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79" w:name="_Toc419887341"/>
      <w:bookmarkEnd w:id="79"/>
    </w:p>
    <w:p w14:paraId="6B3B2648" w14:textId="77777777" w:rsidR="000D3D5F" w:rsidRPr="000D3D5F" w:rsidRDefault="000D3D5F" w:rsidP="00CD4334">
      <w:pPr>
        <w:widowControl w:val="0"/>
        <w:numPr>
          <w:ilvl w:val="0"/>
          <w:numId w:val="75"/>
        </w:numPr>
        <w:autoSpaceDE w:val="0"/>
        <w:autoSpaceDN w:val="0"/>
        <w:adjustRightInd w:val="0"/>
        <w:spacing w:before="40" w:after="4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Uređenju okoliša i zaštiti krajobraza treba posvetiti osobitu pozornost. Treba sačuvati zatečen </w:t>
      </w:r>
      <w:r w:rsidRPr="000D3D5F">
        <w:rPr>
          <w:rFonts w:ascii="Times New Roman" w:eastAsia="Times New Roman" w:hAnsi="Times New Roman" w:cs="Times New Roman"/>
          <w:lang w:eastAsia="hr-HR"/>
        </w:rPr>
        <w:lastRenderedPageBreak/>
        <w:t>vrijedan biljni nasad. U uređenju okoliša treba primjenjivati autohtono raslinje, te smišljeno saditi listopadno drveće i grmlje tamo gdje je zimi potrebno osunčanje, a ljeti sjena, te vazdazeleno i crnogorično raslinje tamo gdje je kroz cijelu godinu potreban zeleni zaštitni ili ukrasni pojas.</w:t>
      </w:r>
    </w:p>
    <w:p w14:paraId="573885ED" w14:textId="77777777" w:rsidR="000D3D5F" w:rsidRPr="000D3D5F" w:rsidRDefault="000D3D5F" w:rsidP="00CD4334">
      <w:pPr>
        <w:widowControl w:val="0"/>
        <w:numPr>
          <w:ilvl w:val="0"/>
          <w:numId w:val="75"/>
        </w:numPr>
        <w:autoSpaceDE w:val="0"/>
        <w:autoSpaceDN w:val="0"/>
        <w:adjustRightInd w:val="0"/>
        <w:spacing w:before="40" w:after="40" w:line="240" w:lineRule="auto"/>
        <w:jc w:val="both"/>
        <w:rPr>
          <w:rFonts w:ascii="Times New Roman" w:eastAsia="Times New Roman" w:hAnsi="Times New Roman" w:cs="Times New Roman"/>
          <w:strike/>
          <w:lang w:eastAsia="hr-HR"/>
        </w:rPr>
      </w:pPr>
      <w:r w:rsidRPr="000D3D5F">
        <w:rPr>
          <w:rFonts w:ascii="Times New Roman" w:eastAsia="Times New Roman" w:hAnsi="Times New Roman" w:cs="Times New Roman"/>
          <w:lang w:eastAsia="hr-HR"/>
        </w:rPr>
        <w:t xml:space="preserve">Teren oko građevine, potporni zidovi, terase i slično moraju se izvesti tako da ne narušavaju izgled naselja, te da se ne promijeni prirodno otjecanje vode na štetu susjednog zemljišta i susjednih građevina. </w:t>
      </w:r>
    </w:p>
    <w:p w14:paraId="2E76B2FC" w14:textId="77777777" w:rsidR="000D3D5F" w:rsidRPr="000D3D5F" w:rsidRDefault="000D3D5F" w:rsidP="00CD4334">
      <w:pPr>
        <w:widowControl w:val="0"/>
        <w:numPr>
          <w:ilvl w:val="0"/>
          <w:numId w:val="7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Kod izgradnje potpornog zida uz javnu površinu preporuča se završna ploha zida od kamena, a potrebno ju je ozeleniti.</w:t>
      </w:r>
    </w:p>
    <w:p w14:paraId="1ABD37E1" w14:textId="77777777" w:rsidR="000D3D5F" w:rsidRPr="000D3D5F" w:rsidRDefault="000D3D5F" w:rsidP="00CD4334">
      <w:pPr>
        <w:widowControl w:val="0"/>
        <w:numPr>
          <w:ilvl w:val="0"/>
          <w:numId w:val="75"/>
        </w:numPr>
        <w:autoSpaceDE w:val="0"/>
        <w:autoSpaceDN w:val="0"/>
        <w:adjustRightInd w:val="0"/>
        <w:spacing w:before="60" w:after="0" w:line="240" w:lineRule="auto"/>
        <w:jc w:val="both"/>
        <w:rPr>
          <w:rFonts w:ascii="Times New Roman" w:eastAsia="Times New Roman" w:hAnsi="Times New Roman" w:cs="Times New Roman"/>
          <w:lang w:val="x-none" w:eastAsia="x-none"/>
        </w:rPr>
      </w:pPr>
      <w:r w:rsidRPr="000D3D5F">
        <w:rPr>
          <w:rFonts w:ascii="Times New Roman" w:eastAsia="Times New Roman" w:hAnsi="Times New Roman" w:cs="Times New Roman"/>
          <w:lang w:val="x-none" w:eastAsia="x-none"/>
        </w:rPr>
        <w:t xml:space="preserve">U uvjetima uređenja prostora za gradnju građevina društvenih djelatnosti, građevina poslovne namjene, građevina turističke namjene ili građevine obiteljskog pansiona u građevinskom području naselja, odredit će se odgovarajući uvjeti za uređenje neizgrađenih dijelova parcele.  </w:t>
      </w:r>
    </w:p>
    <w:p w14:paraId="68156D68"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80" w:name="_Toc419887342"/>
      <w:bookmarkEnd w:id="80"/>
    </w:p>
    <w:p w14:paraId="1913113D" w14:textId="77777777" w:rsidR="000D3D5F" w:rsidRPr="000D3D5F" w:rsidRDefault="000D3D5F" w:rsidP="00CD4334">
      <w:pPr>
        <w:numPr>
          <w:ilvl w:val="0"/>
          <w:numId w:val="42"/>
        </w:numPr>
        <w:tabs>
          <w:tab w:val="num" w:pos="426"/>
        </w:tabs>
        <w:spacing w:before="60" w:after="0" w:line="240" w:lineRule="auto"/>
        <w:ind w:left="680"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Ulična ograda podiže se iza regulacijske linije u odnosu na javnu prometnu površinu. </w:t>
      </w:r>
    </w:p>
    <w:p w14:paraId="0B891E91"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81" w:name="_Toc419887343"/>
      <w:bookmarkEnd w:id="81"/>
    </w:p>
    <w:p w14:paraId="26664624" w14:textId="77777777" w:rsidR="000D3D5F" w:rsidRPr="000D3D5F" w:rsidRDefault="000D3D5F" w:rsidP="00CD4334">
      <w:pPr>
        <w:numPr>
          <w:ilvl w:val="0"/>
          <w:numId w:val="44"/>
        </w:numPr>
        <w:tabs>
          <w:tab w:val="num" w:pos="426"/>
        </w:tabs>
        <w:spacing w:before="60" w:after="0" w:line="240" w:lineRule="auto"/>
        <w:ind w:left="680"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Ograda se može podizati prema ulici (visina mora osigurati preglednost izlaza na ulicu) i na međi prema susjednoj parceli najveće visine 1,6 m.</w:t>
      </w:r>
    </w:p>
    <w:p w14:paraId="3C9DA606" w14:textId="77777777" w:rsidR="000D3D5F" w:rsidRPr="000D3D5F" w:rsidRDefault="000D3D5F" w:rsidP="00CD4334">
      <w:pPr>
        <w:numPr>
          <w:ilvl w:val="0"/>
          <w:numId w:val="44"/>
        </w:numPr>
        <w:tabs>
          <w:tab w:val="num" w:pos="426"/>
        </w:tabs>
        <w:spacing w:before="60" w:after="0" w:line="240" w:lineRule="auto"/>
        <w:ind w:left="680"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Iznimno, ograde mogu biti i više, ali ne više od 2,2 m, kada je to nužno radi zaštite građevine ili načina njezina korištenja ili stvaranja urbane slike ulice.</w:t>
      </w:r>
    </w:p>
    <w:p w14:paraId="06F710F2" w14:textId="77777777" w:rsidR="000D3D5F" w:rsidRPr="000D3D5F" w:rsidRDefault="000D3D5F" w:rsidP="00CD4334">
      <w:pPr>
        <w:numPr>
          <w:ilvl w:val="0"/>
          <w:numId w:val="44"/>
        </w:numPr>
        <w:tabs>
          <w:tab w:val="num" w:pos="426"/>
        </w:tabs>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Kameno ili betonsko podnožje ulične ograde ne može biti više od 80 cm. Dio ulične ograde iznad punog podnožja mora biti prozračno, izvedeno od drveta, pocinčane žice ili drugog materijala sličnih karakteristika ili izvedeno kao zeleni nasad (živica). </w:t>
      </w:r>
    </w:p>
    <w:p w14:paraId="4F51C272" w14:textId="77777777" w:rsidR="000D3D5F" w:rsidRPr="000D3D5F" w:rsidRDefault="000D3D5F" w:rsidP="00CD4334">
      <w:pPr>
        <w:numPr>
          <w:ilvl w:val="0"/>
          <w:numId w:val="44"/>
        </w:numPr>
        <w:tabs>
          <w:tab w:val="num" w:pos="426"/>
        </w:tabs>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Ulazna vrata na uličnoj ogradi moraju se otvarati, tako da ne ugrožavaju promet na javnoj površini, u pravilu s unutrašnje strane (na parcelu).</w:t>
      </w:r>
    </w:p>
    <w:p w14:paraId="0E9D618A" w14:textId="77777777" w:rsidR="000D3D5F" w:rsidRPr="000D3D5F" w:rsidRDefault="000D3D5F" w:rsidP="00CD4334">
      <w:pPr>
        <w:numPr>
          <w:ilvl w:val="0"/>
          <w:numId w:val="44"/>
        </w:numPr>
        <w:tabs>
          <w:tab w:val="num" w:pos="426"/>
        </w:tabs>
        <w:spacing w:before="60" w:after="0" w:line="240" w:lineRule="auto"/>
        <w:ind w:left="680" w:hanging="340"/>
        <w:jc w:val="both"/>
        <w:rPr>
          <w:rFonts w:ascii="Times New Roman" w:eastAsia="Times New Roman" w:hAnsi="Times New Roman" w:cs="Times New Roman"/>
          <w:b/>
          <w:color w:val="000000"/>
          <w:lang w:val="x-none" w:eastAsia="x-none"/>
        </w:rPr>
      </w:pPr>
      <w:r w:rsidRPr="000D3D5F">
        <w:rPr>
          <w:rFonts w:ascii="Times New Roman" w:eastAsia="Times New Roman" w:hAnsi="Times New Roman" w:cs="Times New Roman"/>
          <w:color w:val="000000"/>
          <w:lang w:val="x-none" w:eastAsia="x-none"/>
        </w:rPr>
        <w:t>Vlasnik parcele, u pravilu podiže ogradu na međi s one strane parcele na kojoj su mu bliže locirane građevine, ali može podići ogradu i s obje strane, ukoliko to ne obavi vlasnik susjedne parcele.</w:t>
      </w:r>
    </w:p>
    <w:p w14:paraId="46B3A19B"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82" w:name="_Toc419887344"/>
      <w:bookmarkEnd w:id="82"/>
    </w:p>
    <w:p w14:paraId="744B932B" w14:textId="77777777" w:rsidR="000D3D5F" w:rsidRPr="000D3D5F" w:rsidRDefault="000D3D5F" w:rsidP="00CD4334">
      <w:pPr>
        <w:numPr>
          <w:ilvl w:val="0"/>
          <w:numId w:val="45"/>
        </w:numPr>
        <w:tabs>
          <w:tab w:val="num" w:pos="426"/>
        </w:tabs>
        <w:spacing w:before="60" w:after="0" w:line="240" w:lineRule="auto"/>
        <w:ind w:left="680"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Dio seoske građevne parcele organiziran kao gospodarsko dvorište na kojem slobodno borave domaće životinje mora se ograditi ogradom koja onemogućava izlaz stoke i peradi.</w:t>
      </w:r>
    </w:p>
    <w:p w14:paraId="1259CCFD" w14:textId="77777777" w:rsidR="000D3D5F" w:rsidRPr="000D3D5F" w:rsidRDefault="000D3D5F" w:rsidP="00CD4334">
      <w:pPr>
        <w:numPr>
          <w:ilvl w:val="0"/>
          <w:numId w:val="45"/>
        </w:numPr>
        <w:tabs>
          <w:tab w:val="num" w:pos="426"/>
        </w:tabs>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Kada se građevna parcela formira na taj način da ima izravni pristup sa sporedne ulice, a svojom stražnjom ili bočnom stranom graniči sa zaštitnim pojasom državne ili županijske ceste, građevna se parcela mora ograditi uz te međe na način koji onemogućava izlaz ljudi i domaćih životinja.</w:t>
      </w:r>
    </w:p>
    <w:p w14:paraId="1A19BCD6" w14:textId="77777777" w:rsidR="000D3D5F" w:rsidRPr="000D3D5F" w:rsidRDefault="000D3D5F" w:rsidP="00CD4334">
      <w:pPr>
        <w:numPr>
          <w:ilvl w:val="0"/>
          <w:numId w:val="45"/>
        </w:numPr>
        <w:tabs>
          <w:tab w:val="num" w:pos="426"/>
        </w:tabs>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Susjedni dio ograde iz stavka 1. ovog  članka izgrađuje vlasnik, odnosno korisnik građevne parcele u cijelosti, ako takva ograda nije izgrađena ranije, odnosno ako se ne gradi istovremeno sa susjedom.</w:t>
      </w:r>
    </w:p>
    <w:p w14:paraId="686E16B0" w14:textId="77777777" w:rsidR="000D3D5F" w:rsidRPr="000D3D5F" w:rsidRDefault="000D3D5F" w:rsidP="00CD4334">
      <w:pPr>
        <w:numPr>
          <w:ilvl w:val="0"/>
          <w:numId w:val="45"/>
        </w:numPr>
        <w:tabs>
          <w:tab w:val="num" w:pos="426"/>
        </w:tabs>
        <w:spacing w:before="60" w:after="0" w:line="240" w:lineRule="auto"/>
        <w:ind w:left="680"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Ograda iz stavka 1. ovog članka mora se tako postaviti da je na zemljištu vlasnika građevine, te da je glatka strana okrenuta ulici, odnosno prema susjedu.</w:t>
      </w:r>
    </w:p>
    <w:p w14:paraId="62693993"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83" w:name="_Toc419887345"/>
      <w:bookmarkEnd w:id="83"/>
    </w:p>
    <w:p w14:paraId="79D29BDC" w14:textId="77777777" w:rsidR="000D3D5F" w:rsidRPr="000D3D5F" w:rsidRDefault="000D3D5F" w:rsidP="00CD4334">
      <w:pPr>
        <w:numPr>
          <w:ilvl w:val="1"/>
          <w:numId w:val="45"/>
        </w:numPr>
        <w:tabs>
          <w:tab w:val="num" w:pos="426"/>
        </w:tabs>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Zabranjuje se uređenje partera (prilazne staze i stube, vanjske terase, potporni zidovi, cvjetnjaci i sl.) parcele na način koji bi sprječavao slobodan prolaz uz vodotoke, te koji bi smanjio propusnu moć vodotoka ili na drugi način ugrozio vodotok i područje uz vodotok.</w:t>
      </w:r>
    </w:p>
    <w:p w14:paraId="1FB23080"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11FB4F6E"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84" w:name="_Toc419887346"/>
      <w:bookmarkEnd w:id="84"/>
    </w:p>
    <w:p w14:paraId="7122F9E3" w14:textId="77777777" w:rsidR="000D3D5F" w:rsidRPr="000D3D5F" w:rsidRDefault="000D3D5F" w:rsidP="00CD4334">
      <w:pPr>
        <w:numPr>
          <w:ilvl w:val="1"/>
          <w:numId w:val="43"/>
        </w:numPr>
        <w:tabs>
          <w:tab w:val="num" w:pos="426"/>
        </w:tabs>
        <w:spacing w:before="60" w:after="0" w:line="240" w:lineRule="auto"/>
        <w:ind w:left="680"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Teren oko građevine, potporne zidove, terase i sl. treba izvesti na način da se ne narušava izgled naselja, te da se onemogući otjecanje vode na štetu susjednog zemljišta, susjednih građevina i javnih površina, odnosno da se ne stvore uvjeti za pojačanu eroziju zemljišta uslijed stvaranja visinske razlike terena između susjednih parcela. </w:t>
      </w:r>
    </w:p>
    <w:p w14:paraId="65D96BE1" w14:textId="77777777" w:rsidR="000D3D5F" w:rsidRPr="000D3D5F" w:rsidRDefault="000D3D5F" w:rsidP="00CD4334">
      <w:pPr>
        <w:numPr>
          <w:ilvl w:val="1"/>
          <w:numId w:val="43"/>
        </w:numPr>
        <w:tabs>
          <w:tab w:val="num" w:pos="426"/>
        </w:tabs>
        <w:spacing w:before="60" w:after="0" w:line="240" w:lineRule="auto"/>
        <w:ind w:left="680"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Ne dozvoljava se dizanje terena dvorišta i  prilaza cesti iznad visine same ceste tamo gdje nije riješeno pitanje odvodnje oborinskih voda u odvodne jarke ili kanalizaciju.</w:t>
      </w:r>
    </w:p>
    <w:p w14:paraId="610C7EAA" w14:textId="77777777" w:rsidR="000D3D5F" w:rsidRPr="000D3D5F" w:rsidRDefault="000D3D5F" w:rsidP="00CD4334">
      <w:pPr>
        <w:numPr>
          <w:ilvl w:val="1"/>
          <w:numId w:val="43"/>
        </w:numPr>
        <w:tabs>
          <w:tab w:val="num" w:pos="426"/>
        </w:tabs>
        <w:spacing w:before="40" w:after="4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Najveća visina potpornog zida ne može biti veća od 2,0 m. U slučaju da je potrebno izgraditi potporni zid veće visine, tada je isti potrebno izvesti u terasama, s horizontalnom udaljenošću zidova od min 1,5 m, a teren svake terase ozeleniti.</w:t>
      </w:r>
    </w:p>
    <w:p w14:paraId="37641720" w14:textId="77777777" w:rsidR="000D3D5F" w:rsidRPr="000D3D5F" w:rsidRDefault="000D3D5F" w:rsidP="00CD4334">
      <w:pPr>
        <w:numPr>
          <w:ilvl w:val="1"/>
          <w:numId w:val="43"/>
        </w:numPr>
        <w:tabs>
          <w:tab w:val="num" w:pos="426"/>
        </w:tabs>
        <w:spacing w:before="60" w:after="0" w:line="240" w:lineRule="auto"/>
        <w:ind w:left="680"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Uređenje partera (prilazne staze i stube, vanjske terase, potporni zidovi, cvjetnjaci i sl.) mora se izvesti na način da se na jednoj strani građevne parcele osigura nesmetan prilaz na stražnji dio parcele minimalne širine 3,0 m.</w:t>
      </w:r>
    </w:p>
    <w:p w14:paraId="15D7F886" w14:textId="77777777" w:rsidR="000D3D5F" w:rsidRPr="000D3D5F" w:rsidRDefault="000D3D5F" w:rsidP="00CD4334">
      <w:pPr>
        <w:numPr>
          <w:ilvl w:val="1"/>
          <w:numId w:val="43"/>
        </w:numPr>
        <w:tabs>
          <w:tab w:val="num" w:pos="426"/>
        </w:tabs>
        <w:spacing w:before="60" w:after="0" w:line="240" w:lineRule="auto"/>
        <w:ind w:left="680"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Sabirne jame, vodomjerna i revizijska okna i sl. moraju se locirati na udaljenosti od najmanje 1,0 m od regulacijske linije, u pravilu unutar ulične ograde.</w:t>
      </w:r>
    </w:p>
    <w:p w14:paraId="1965F49D" w14:textId="77777777" w:rsidR="000D3D5F" w:rsidRPr="000D3D5F" w:rsidRDefault="000D3D5F" w:rsidP="000D3D5F">
      <w:pPr>
        <w:keepNext/>
        <w:keepLines/>
        <w:spacing w:before="120" w:after="0" w:line="240" w:lineRule="auto"/>
        <w:ind w:left="851"/>
        <w:jc w:val="both"/>
        <w:outlineLvl w:val="0"/>
        <w:rPr>
          <w:rFonts w:ascii="Times New Roman" w:eastAsia="Times New Roman" w:hAnsi="Times New Roman" w:cs="Times New Roman"/>
          <w:b/>
          <w:bCs/>
          <w:lang w:val="x-none" w:eastAsia="x-none"/>
        </w:rPr>
      </w:pPr>
      <w:bookmarkStart w:id="85" w:name="_Toc313354222"/>
      <w:bookmarkStart w:id="86" w:name="_Toc412200409"/>
      <w:bookmarkStart w:id="87" w:name="_Toc419887347"/>
      <w:bookmarkStart w:id="88" w:name="_Toc419888156"/>
      <w:bookmarkStart w:id="89" w:name="_Toc419888790"/>
      <w:bookmarkStart w:id="90" w:name="_Toc419891693"/>
      <w:r w:rsidRPr="000D3D5F">
        <w:rPr>
          <w:rFonts w:ascii="Times New Roman" w:eastAsia="Times New Roman" w:hAnsi="Times New Roman" w:cs="Times New Roman"/>
          <w:b/>
          <w:bCs/>
          <w:lang w:val="x-none" w:eastAsia="x-none"/>
        </w:rPr>
        <w:lastRenderedPageBreak/>
        <w:t>3.1.2.4. Prometni uvjeti</w:t>
      </w:r>
      <w:bookmarkEnd w:id="85"/>
      <w:bookmarkEnd w:id="86"/>
      <w:bookmarkEnd w:id="87"/>
      <w:bookmarkEnd w:id="88"/>
      <w:bookmarkEnd w:id="89"/>
      <w:bookmarkEnd w:id="90"/>
      <w:r w:rsidRPr="000D3D5F">
        <w:rPr>
          <w:rFonts w:ascii="Times New Roman" w:eastAsia="Times New Roman" w:hAnsi="Times New Roman" w:cs="Times New Roman"/>
          <w:b/>
          <w:bCs/>
          <w:lang w:val="x-none" w:eastAsia="x-none"/>
        </w:rPr>
        <w:t xml:space="preserve"> </w:t>
      </w:r>
    </w:p>
    <w:p w14:paraId="7765ECE5"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91" w:name="_Toc419887348"/>
      <w:bookmarkEnd w:id="91"/>
    </w:p>
    <w:p w14:paraId="1C3E006F" w14:textId="77777777" w:rsidR="000D3D5F" w:rsidRPr="000D3D5F" w:rsidRDefault="000D3D5F" w:rsidP="000D3D5F">
      <w:pPr>
        <w:spacing w:before="60" w:after="60" w:line="240" w:lineRule="auto"/>
        <w:ind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PARKIRALIŠTA, </w:t>
      </w:r>
    </w:p>
    <w:p w14:paraId="11A363E4" w14:textId="77777777" w:rsidR="000D3D5F" w:rsidRPr="000D3D5F" w:rsidRDefault="000D3D5F" w:rsidP="00CD4334">
      <w:pPr>
        <w:widowControl w:val="0"/>
        <w:numPr>
          <w:ilvl w:val="0"/>
          <w:numId w:val="76"/>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građevnoj parceli namijenjenoj izgradnji neke građevine potrebno je osigurati smještaj osobnih vozila. Od ovoga se može odstupiti kod već izgrađenih građevina, ili u izgrađenim dijelovima građevinskih područja naselja gdje to prostorno nije moguće više ostvariti.</w:t>
      </w:r>
    </w:p>
    <w:p w14:paraId="443BD2D5" w14:textId="77777777" w:rsidR="000D3D5F" w:rsidRPr="000D3D5F" w:rsidRDefault="000D3D5F" w:rsidP="00CD4334">
      <w:pPr>
        <w:widowControl w:val="0"/>
        <w:numPr>
          <w:ilvl w:val="0"/>
          <w:numId w:val="76"/>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Parkiralište se može nalaziti i na susjednoj čestici ili čestici u neposrednoj blizini, a moguće je predvidjeti osigurana mjesta na javnim ili privatnim parkirnim površinama ili garažama, uz suglasnost vlasnika istih.  </w:t>
      </w:r>
    </w:p>
    <w:p w14:paraId="46140747" w14:textId="77777777" w:rsidR="000D3D5F" w:rsidRPr="000D3D5F" w:rsidRDefault="000D3D5F" w:rsidP="00CD4334">
      <w:pPr>
        <w:widowControl w:val="0"/>
        <w:numPr>
          <w:ilvl w:val="0"/>
          <w:numId w:val="76"/>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Parkiralište se ne smije predvidjeti duž postojeće prometnice na način da se time sužava kolnik ili da se onemogući prolaz pješaka (potrebno je osigurati pločnik najmanje širine 1,0 m). </w:t>
      </w:r>
    </w:p>
    <w:p w14:paraId="0967F6BA" w14:textId="77777777" w:rsidR="000D3D5F" w:rsidRPr="000D3D5F" w:rsidRDefault="000D3D5F" w:rsidP="00CD4334">
      <w:pPr>
        <w:widowControl w:val="0"/>
        <w:numPr>
          <w:ilvl w:val="0"/>
          <w:numId w:val="76"/>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vlastitoj građevnoj parceli obiteljske građevine obvezno treba osigurati jedno parkirališno ili garažno mjesto za svaku stambenu jedinicu.</w:t>
      </w:r>
    </w:p>
    <w:p w14:paraId="7470FF6E" w14:textId="77777777" w:rsidR="000D3D5F" w:rsidRPr="000D3D5F" w:rsidRDefault="000D3D5F" w:rsidP="00CD4334">
      <w:pPr>
        <w:widowControl w:val="0"/>
        <w:numPr>
          <w:ilvl w:val="0"/>
          <w:numId w:val="76"/>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slučaju da se unutar građevine predviđa, ili se već nalazi, neki poslovno-trgovačko-ugostiteljski-turistički ili sličan sadržaj, koji zahtijeva dostavu, obvezno treba osigurati prostor i za zaustavljanje </w:t>
      </w:r>
      <w:r w:rsidRPr="000D3D5F">
        <w:rPr>
          <w:rFonts w:ascii="Times New Roman" w:eastAsia="Times New Roman" w:hAnsi="Times New Roman" w:cs="Times New Roman"/>
          <w:bCs/>
          <w:lang w:eastAsia="hr-HR"/>
        </w:rPr>
        <w:t>dostavnoga</w:t>
      </w:r>
      <w:r w:rsidRPr="000D3D5F">
        <w:rPr>
          <w:rFonts w:ascii="Times New Roman" w:eastAsia="Times New Roman" w:hAnsi="Times New Roman" w:cs="Times New Roman"/>
          <w:lang w:eastAsia="hr-HR"/>
        </w:rPr>
        <w:t xml:space="preserve"> vozila na samoj građevnoj parceli. Ako nije moguće ovakvo rješenje onda treba izvesti rezervirano parkirališno mjesto unutar prometnoga pojasa ulice (ako širina ulice to dozvoljava) ili treba izvesti rezervirano parkirališno mjesto kao ugibalište, odnosno parkirališna mjesta dostavnih vozila osigurati prema stavku (2) ovog članka</w:t>
      </w:r>
    </w:p>
    <w:p w14:paraId="2E041234" w14:textId="77777777" w:rsidR="000D3D5F" w:rsidRPr="000D3D5F" w:rsidRDefault="000D3D5F" w:rsidP="00CD4334">
      <w:pPr>
        <w:widowControl w:val="0"/>
        <w:numPr>
          <w:ilvl w:val="0"/>
          <w:numId w:val="76"/>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Javna i privatna parkirališta mogu se graditi unutar svih zona, a grade se prema navedenim uvjetima:</w:t>
      </w:r>
    </w:p>
    <w:p w14:paraId="6D3B1673" w14:textId="77777777" w:rsidR="000D3D5F" w:rsidRPr="000D3D5F" w:rsidRDefault="000D3D5F" w:rsidP="00CD4334">
      <w:pPr>
        <w:widowControl w:val="0"/>
        <w:numPr>
          <w:ilvl w:val="0"/>
          <w:numId w:val="207"/>
        </w:numPr>
        <w:autoSpaceDE w:val="0"/>
        <w:autoSpaceDN w:val="0"/>
        <w:adjustRightInd w:val="0"/>
        <w:spacing w:before="60" w:after="0" w:line="240" w:lineRule="auto"/>
        <w:ind w:left="1021" w:hanging="17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koeficijent izgrađenosti (kig) = 1, uključivo manipulativne prostore i zelene površine</w:t>
      </w:r>
    </w:p>
    <w:p w14:paraId="0ED93783" w14:textId="77777777" w:rsidR="000D3D5F" w:rsidRPr="000D3D5F" w:rsidRDefault="000D3D5F" w:rsidP="00CD4334">
      <w:pPr>
        <w:widowControl w:val="0"/>
        <w:numPr>
          <w:ilvl w:val="0"/>
          <w:numId w:val="207"/>
        </w:numPr>
        <w:autoSpaceDE w:val="0"/>
        <w:autoSpaceDN w:val="0"/>
        <w:adjustRightInd w:val="0"/>
        <w:spacing w:before="60" w:after="0" w:line="240" w:lineRule="auto"/>
        <w:ind w:left="1021" w:hanging="17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parkirališta se mogu uređivati na ravnim krovovima građevina ako za to postoje uvjeti</w:t>
      </w:r>
    </w:p>
    <w:p w14:paraId="3E334846" w14:textId="77777777" w:rsidR="000D3D5F" w:rsidRPr="000D3D5F" w:rsidRDefault="000D3D5F" w:rsidP="00CD4334">
      <w:pPr>
        <w:widowControl w:val="0"/>
        <w:numPr>
          <w:ilvl w:val="0"/>
          <w:numId w:val="207"/>
        </w:numPr>
        <w:autoSpaceDE w:val="0"/>
        <w:autoSpaceDN w:val="0"/>
        <w:adjustRightInd w:val="0"/>
        <w:spacing w:before="60" w:after="0" w:line="240" w:lineRule="auto"/>
        <w:ind w:left="1021" w:hanging="17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 xml:space="preserve">na javnim parkiralištima za vozila osoba s invaliditetom i smanjene pokretljivosti, treba osigurati najmanje 5% parkirališnih mjesta </w:t>
      </w:r>
      <w:r w:rsidRPr="000D3D5F">
        <w:rPr>
          <w:rFonts w:ascii="Times New Roman" w:eastAsia="Times New Roman" w:hAnsi="Times New Roman" w:cs="Times New Roman"/>
          <w:lang w:eastAsia="hr-HR"/>
        </w:rPr>
        <w:t>u odnosu na ukupni broj parkirališnih mjesta, ali ne manje od jednoga</w:t>
      </w:r>
    </w:p>
    <w:p w14:paraId="50687B4C" w14:textId="77777777" w:rsidR="000D3D5F" w:rsidRPr="000D3D5F" w:rsidRDefault="000D3D5F" w:rsidP="00CD4334">
      <w:pPr>
        <w:widowControl w:val="0"/>
        <w:numPr>
          <w:ilvl w:val="0"/>
          <w:numId w:val="207"/>
        </w:numPr>
        <w:autoSpaceDE w:val="0"/>
        <w:autoSpaceDN w:val="0"/>
        <w:adjustRightInd w:val="0"/>
        <w:spacing w:before="60" w:after="0" w:line="240" w:lineRule="auto"/>
        <w:ind w:left="1021" w:hanging="17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rPr>
        <w:t>na svakih 50 parkirališnih mjesta potrebno je osigurati 1 parkirališno mjesto za autobus, izuzev zona turističke djelatnosti  gdje je potrebno osigurati zaseban dio parkirališta za veći broj autobusa.</w:t>
      </w:r>
    </w:p>
    <w:p w14:paraId="534EF297" w14:textId="77777777" w:rsidR="000D3D5F" w:rsidRPr="000D3D5F" w:rsidRDefault="000D3D5F" w:rsidP="00CD4334">
      <w:pPr>
        <w:widowControl w:val="0"/>
        <w:numPr>
          <w:ilvl w:val="0"/>
          <w:numId w:val="207"/>
        </w:numPr>
        <w:autoSpaceDE w:val="0"/>
        <w:autoSpaceDN w:val="0"/>
        <w:adjustRightInd w:val="0"/>
        <w:spacing w:before="60" w:after="0" w:line="240" w:lineRule="auto"/>
        <w:ind w:left="1021" w:hanging="17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rPr>
        <w:t>na svakih dužnih 5 parkirnih mjesta te na početak i kraj svakog parkirnog reda, potrebno je postaviti građevinski otok za postavu vertikalne prometne opreme i signalizacije, rasvjete, sadnju drveća i ostalog raslinja, fotonaponskih solarnih panela te druge parkirališne opreme.</w:t>
      </w:r>
    </w:p>
    <w:p w14:paraId="16BD7ED9"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92" w:name="_Toc419887349"/>
      <w:bookmarkEnd w:id="92"/>
    </w:p>
    <w:p w14:paraId="7EB80533" w14:textId="77777777" w:rsidR="000D3D5F" w:rsidRPr="000D3D5F" w:rsidRDefault="000D3D5F" w:rsidP="000D3D5F">
      <w:pPr>
        <w:spacing w:before="60" w:after="60" w:line="240" w:lineRule="auto"/>
        <w:ind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GARAŽE ZA OSOBNE AUTOMOBILE I JAVNE GARAŽE</w:t>
      </w:r>
    </w:p>
    <w:p w14:paraId="74AC6278" w14:textId="77777777" w:rsidR="000D3D5F" w:rsidRPr="000D3D5F" w:rsidRDefault="000D3D5F" w:rsidP="00CD4334">
      <w:pPr>
        <w:widowControl w:val="0"/>
        <w:numPr>
          <w:ilvl w:val="0"/>
          <w:numId w:val="7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Građevinska linija garaže treba biti najmanje 5,0 m od regulacijske linije. Garaže se grade u sklopu glavne građevine ili odvojeno od nje i njihova površina ulazi u izgrađenu površinu parcele. </w:t>
      </w:r>
    </w:p>
    <w:p w14:paraId="144A99FF" w14:textId="77777777" w:rsidR="000D3D5F" w:rsidRPr="000D3D5F" w:rsidRDefault="000D3D5F" w:rsidP="00CD4334">
      <w:pPr>
        <w:widowControl w:val="0"/>
        <w:numPr>
          <w:ilvl w:val="0"/>
          <w:numId w:val="7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građevnim parcelama koje su </w:t>
      </w:r>
      <w:r w:rsidRPr="000D3D5F">
        <w:rPr>
          <w:rFonts w:ascii="Times New Roman" w:eastAsia="Times New Roman" w:hAnsi="Times New Roman" w:cs="Times New Roman"/>
          <w:bCs/>
          <w:lang w:eastAsia="hr-HR"/>
        </w:rPr>
        <w:t>većih nagiba</w:t>
      </w:r>
      <w:r w:rsidRPr="000D3D5F">
        <w:rPr>
          <w:rFonts w:ascii="Times New Roman" w:eastAsia="Times New Roman" w:hAnsi="Times New Roman" w:cs="Times New Roman"/>
          <w:lang w:eastAsia="hr-HR"/>
        </w:rPr>
        <w:t xml:space="preserve"> iznimno je moguća izgradnja garaže na regulacijskoj liniji parcele, tako da potporni zid predstavlja pročelje garaže.  </w:t>
      </w:r>
    </w:p>
    <w:p w14:paraId="0D027D9E" w14:textId="77777777" w:rsidR="000D3D5F" w:rsidRPr="000D3D5F" w:rsidRDefault="000D3D5F" w:rsidP="00CD4334">
      <w:pPr>
        <w:widowControl w:val="0"/>
        <w:numPr>
          <w:ilvl w:val="0"/>
          <w:numId w:val="7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slučaju </w:t>
      </w:r>
      <w:r w:rsidRPr="000D3D5F">
        <w:rPr>
          <w:rFonts w:ascii="Times New Roman" w:eastAsia="Times New Roman" w:hAnsi="Times New Roman" w:cs="Times New Roman"/>
          <w:bCs/>
          <w:lang w:eastAsia="hr-HR"/>
        </w:rPr>
        <w:t>većih nagiba</w:t>
      </w:r>
      <w:r w:rsidRPr="000D3D5F">
        <w:rPr>
          <w:rFonts w:ascii="Times New Roman" w:eastAsia="Times New Roman" w:hAnsi="Times New Roman" w:cs="Times New Roman"/>
          <w:lang w:eastAsia="hr-HR"/>
        </w:rPr>
        <w:t xml:space="preserve"> i smještaja građevine s donje strane pristupne ulice, moguće je garažu smjestiti u međuprostoru između regulacijske i građevinske linije /koji je u načelu širok najmanje 5,0 m/, a na način da se do garaže čija je dulja stranica smještena paralelno sa slojnicama i zgradom dospijeva odvojkom od pristupne ulice koji je položen približno po slojnici.</w:t>
      </w:r>
    </w:p>
    <w:p w14:paraId="3399CFCB" w14:textId="77777777" w:rsidR="000D3D5F" w:rsidRPr="000D3D5F" w:rsidRDefault="000D3D5F" w:rsidP="00CD4334">
      <w:pPr>
        <w:widowControl w:val="0"/>
        <w:numPr>
          <w:ilvl w:val="0"/>
          <w:numId w:val="7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Stropne ploče garaža iz stavka 2. i 3. ovog članka mogu se koristiti kao nenatkrivene prohodne ili neprohodne terase, ili ozelenjeni pokrov ravnog krova. Na iste garaže dozvoljena je postava kosog krovišta nagiba krova prema slojnicama terena.  </w:t>
      </w:r>
    </w:p>
    <w:p w14:paraId="2EC57DD5" w14:textId="77777777" w:rsidR="000D3D5F" w:rsidRPr="000D3D5F" w:rsidRDefault="000D3D5F" w:rsidP="00CD4334">
      <w:pPr>
        <w:widowControl w:val="0"/>
        <w:numPr>
          <w:ilvl w:val="0"/>
          <w:numId w:val="7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Garaže, odnosno garažno-parkirališna mjesta, smiju se izgraditi unutar prizemlja, suterena ili podruma stambene građevine, ili u sklopu pomoćne građevine.</w:t>
      </w:r>
    </w:p>
    <w:p w14:paraId="69791B1C" w14:textId="77777777" w:rsidR="000D3D5F" w:rsidRPr="000D3D5F" w:rsidRDefault="000D3D5F" w:rsidP="00CD4334">
      <w:pPr>
        <w:widowControl w:val="0"/>
        <w:numPr>
          <w:ilvl w:val="0"/>
          <w:numId w:val="7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Ako se garaža izvodi kao pomoćna samostojeća građevina potrebno je istu uskladiti s arhitektonskim oblikovanjem stambene građevine na vlastitoj građevnoj parceli. Ako garaža ima dvostrešno krovište, nagib i pokrov moraju biti sukladni nagibu i pokrovu stambenih građevina.</w:t>
      </w:r>
    </w:p>
    <w:p w14:paraId="6611ECFE" w14:textId="77777777" w:rsidR="000D3D5F" w:rsidRPr="000D3D5F" w:rsidRDefault="000D3D5F" w:rsidP="00CD4334">
      <w:pPr>
        <w:widowControl w:val="0"/>
        <w:numPr>
          <w:ilvl w:val="0"/>
          <w:numId w:val="7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naselja Sveti Križ Začretje, moguća je izgradnja podzemnih garaža, javnih, privatnih ili u sklopu višestambene građevine. Izgradnja podzemnih garaža moguća je i u zonama T, R, I i K.</w:t>
      </w:r>
    </w:p>
    <w:p w14:paraId="58BDB4B9" w14:textId="77777777" w:rsidR="000D3D5F" w:rsidRPr="000D3D5F" w:rsidRDefault="000D3D5F" w:rsidP="00CD4334">
      <w:pPr>
        <w:widowControl w:val="0"/>
        <w:numPr>
          <w:ilvl w:val="0"/>
          <w:numId w:val="7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Garaže se mogu graditi unutar zone zone mješovite namjene, a grade se prema navedenim uvjetima:</w:t>
      </w:r>
    </w:p>
    <w:p w14:paraId="00CAFEFE" w14:textId="77777777" w:rsidR="000D3D5F" w:rsidRPr="000D3D5F" w:rsidRDefault="000D3D5F" w:rsidP="00CD4334">
      <w:pPr>
        <w:widowControl w:val="0"/>
        <w:numPr>
          <w:ilvl w:val="0"/>
          <w:numId w:val="206"/>
        </w:numPr>
        <w:autoSpaceDE w:val="0"/>
        <w:autoSpaceDN w:val="0"/>
        <w:adjustRightInd w:val="0"/>
        <w:spacing w:before="60" w:after="0" w:line="240" w:lineRule="auto"/>
        <w:ind w:left="1021"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može se graditi kao samostojeća građevina ili u sklopu građevina druge namjene (stambene, </w:t>
      </w:r>
      <w:r w:rsidRPr="000D3D5F">
        <w:rPr>
          <w:rFonts w:ascii="Times New Roman" w:eastAsia="Times New Roman" w:hAnsi="Times New Roman" w:cs="Times New Roman"/>
          <w:lang w:eastAsia="hr-HR"/>
        </w:rPr>
        <w:lastRenderedPageBreak/>
        <w:t>poslovne, javne i društvene i drugo)</w:t>
      </w:r>
    </w:p>
    <w:p w14:paraId="06A50B54" w14:textId="77777777" w:rsidR="000D3D5F" w:rsidRPr="000D3D5F" w:rsidRDefault="000D3D5F" w:rsidP="00CD4334">
      <w:pPr>
        <w:widowControl w:val="0"/>
        <w:numPr>
          <w:ilvl w:val="0"/>
          <w:numId w:val="206"/>
        </w:numPr>
        <w:autoSpaceDE w:val="0"/>
        <w:autoSpaceDN w:val="0"/>
        <w:adjustRightInd w:val="0"/>
        <w:spacing w:before="60" w:after="0" w:line="240" w:lineRule="auto"/>
        <w:ind w:left="1021" w:hanging="17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 xml:space="preserve">visina građevine je P+1, odnosno najviša visina vijenca iznosi 7 m, podzemne etaže nisu ograničene </w:t>
      </w:r>
    </w:p>
    <w:p w14:paraId="04B039B6" w14:textId="77777777" w:rsidR="000D3D5F" w:rsidRPr="000D3D5F" w:rsidRDefault="000D3D5F" w:rsidP="00CD4334">
      <w:pPr>
        <w:widowControl w:val="0"/>
        <w:numPr>
          <w:ilvl w:val="0"/>
          <w:numId w:val="206"/>
        </w:numPr>
        <w:autoSpaceDE w:val="0"/>
        <w:autoSpaceDN w:val="0"/>
        <w:adjustRightInd w:val="0"/>
        <w:spacing w:before="60" w:after="0" w:line="240" w:lineRule="auto"/>
        <w:ind w:left="1021" w:hanging="17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koeficijent izgrađenosti za samostojeću građevinu iznosi najviše (kig) = 0,5</w:t>
      </w:r>
    </w:p>
    <w:p w14:paraId="77A2AFD2" w14:textId="77777777" w:rsidR="000D3D5F" w:rsidRPr="000D3D5F" w:rsidRDefault="000D3D5F" w:rsidP="00CD4334">
      <w:pPr>
        <w:widowControl w:val="0"/>
        <w:numPr>
          <w:ilvl w:val="0"/>
          <w:numId w:val="206"/>
        </w:numPr>
        <w:autoSpaceDE w:val="0"/>
        <w:autoSpaceDN w:val="0"/>
        <w:adjustRightInd w:val="0"/>
        <w:spacing w:before="60" w:after="0" w:line="240" w:lineRule="auto"/>
        <w:ind w:left="1021" w:hanging="17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udaljenost od susjednih građevina mora biti veća ili jednaka visini građevine garaže, ali ne manja od 5 m</w:t>
      </w:r>
    </w:p>
    <w:p w14:paraId="37400EC4" w14:textId="77777777" w:rsidR="000D3D5F" w:rsidRPr="000D3D5F" w:rsidRDefault="000D3D5F" w:rsidP="00CD4334">
      <w:pPr>
        <w:widowControl w:val="0"/>
        <w:numPr>
          <w:ilvl w:val="0"/>
          <w:numId w:val="206"/>
        </w:numPr>
        <w:autoSpaceDE w:val="0"/>
        <w:autoSpaceDN w:val="0"/>
        <w:adjustRightInd w:val="0"/>
        <w:spacing w:before="60" w:after="0" w:line="240" w:lineRule="auto"/>
        <w:ind w:left="1021" w:hanging="17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ukoliko se javna garaža gradi kao podzemna, ispod trgova i drugih javnih površina, nadzemni dijelovi (natkriveni pješački ulazi i izlazi, natkrivene ulazne i izlazne kolne rampe, postrojenja dizala i slično) mogu imati visinu najviše 6 m</w:t>
      </w:r>
    </w:p>
    <w:p w14:paraId="2F8346CD" w14:textId="77777777" w:rsidR="000D3D5F" w:rsidRPr="000D3D5F" w:rsidRDefault="000D3D5F" w:rsidP="00CD4334">
      <w:pPr>
        <w:widowControl w:val="0"/>
        <w:numPr>
          <w:ilvl w:val="0"/>
          <w:numId w:val="206"/>
        </w:numPr>
        <w:autoSpaceDE w:val="0"/>
        <w:autoSpaceDN w:val="0"/>
        <w:adjustRightInd w:val="0"/>
        <w:spacing w:before="60" w:after="0" w:line="240" w:lineRule="auto"/>
        <w:ind w:left="1021" w:hanging="170"/>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ravni krov garaže može se koristiti kao parkiralište, može biti zeleni krov, terasa sa mogućnošću drugih sadržaja (ugostiteljstvo, igralište i slično), kosi krov može biti otvoren nad zadnjom etažom, a kod izvedbe na zadnjoj stropnoj ploči ne može se koristiti potkrovlje</w:t>
      </w:r>
    </w:p>
    <w:p w14:paraId="5A3FF8E4" w14:textId="77777777" w:rsidR="000D3D5F" w:rsidRPr="000D3D5F" w:rsidRDefault="000D3D5F" w:rsidP="000D3D5F">
      <w:pPr>
        <w:keepNext/>
        <w:keepLines/>
        <w:spacing w:before="120" w:after="0" w:line="240" w:lineRule="auto"/>
        <w:ind w:left="851"/>
        <w:jc w:val="both"/>
        <w:outlineLvl w:val="0"/>
        <w:rPr>
          <w:rFonts w:ascii="Times New Roman" w:eastAsia="Times New Roman" w:hAnsi="Times New Roman" w:cs="Times New Roman"/>
          <w:b/>
          <w:bCs/>
          <w:lang w:val="x-none" w:eastAsia="x-none"/>
        </w:rPr>
      </w:pPr>
      <w:bookmarkStart w:id="93" w:name="_Toc313354223"/>
      <w:bookmarkStart w:id="94" w:name="_Toc412200410"/>
      <w:bookmarkStart w:id="95" w:name="_Toc419887350"/>
      <w:bookmarkStart w:id="96" w:name="_Toc419888157"/>
      <w:bookmarkStart w:id="97" w:name="_Toc419888791"/>
      <w:bookmarkStart w:id="98" w:name="_Toc419891694"/>
      <w:r w:rsidRPr="000D3D5F">
        <w:rPr>
          <w:rFonts w:ascii="Times New Roman" w:eastAsia="Times New Roman" w:hAnsi="Times New Roman" w:cs="Times New Roman"/>
          <w:b/>
          <w:bCs/>
          <w:lang w:val="x-none" w:eastAsia="x-none"/>
        </w:rPr>
        <w:t>3.1.2.5. Komunalno opremanje</w:t>
      </w:r>
      <w:bookmarkEnd w:id="93"/>
      <w:bookmarkEnd w:id="94"/>
      <w:bookmarkEnd w:id="95"/>
      <w:bookmarkEnd w:id="96"/>
      <w:bookmarkEnd w:id="97"/>
      <w:bookmarkEnd w:id="98"/>
      <w:r w:rsidRPr="000D3D5F">
        <w:rPr>
          <w:rFonts w:ascii="Times New Roman" w:eastAsia="Times New Roman" w:hAnsi="Times New Roman" w:cs="Times New Roman"/>
          <w:b/>
          <w:bCs/>
          <w:lang w:val="x-none" w:eastAsia="x-none"/>
        </w:rPr>
        <w:t xml:space="preserve">  </w:t>
      </w:r>
    </w:p>
    <w:p w14:paraId="633C3B89"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99" w:name="_Toc419887351"/>
      <w:bookmarkEnd w:id="99"/>
    </w:p>
    <w:p w14:paraId="18C4E883" w14:textId="77777777" w:rsidR="000D3D5F" w:rsidRPr="000D3D5F" w:rsidRDefault="000D3D5F" w:rsidP="000D3D5F">
      <w:pPr>
        <w:spacing w:before="60" w:after="60" w:line="240" w:lineRule="auto"/>
        <w:ind w:right="28"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ODLAGANJE KUĆNOG OTPADA </w:t>
      </w:r>
    </w:p>
    <w:p w14:paraId="5518B916" w14:textId="77777777" w:rsidR="000D3D5F" w:rsidRPr="000D3D5F" w:rsidRDefault="000D3D5F" w:rsidP="00CD4334">
      <w:pPr>
        <w:widowControl w:val="0"/>
        <w:numPr>
          <w:ilvl w:val="0"/>
          <w:numId w:val="89"/>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građevnim parcelama je potrebno urediti prostor za kratkotrajno odlaganje kućnog otpada, ako je organiziran odvoz otpada. Mjesto za odlaganje treba biti lako pristupačno s javne prometne površine i treba biti zaklonjeno od izravnoga pogleda s ulice.</w:t>
      </w:r>
    </w:p>
    <w:p w14:paraId="3081767B" w14:textId="77777777" w:rsidR="000D3D5F" w:rsidRPr="000D3D5F" w:rsidRDefault="000D3D5F" w:rsidP="00CD4334">
      <w:pPr>
        <w:widowControl w:val="0"/>
        <w:numPr>
          <w:ilvl w:val="0"/>
          <w:numId w:val="89"/>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Kod višestambenih, poslovnih i višestambeno-poslovnih građevina mjesto za odlaganje otpada treba biti predviđeno u sklopu građevine. Iznimno se može dozvoliti odlaganje i izvan građevine, ako to iz opravdanog razloga nije moguće osigurati u zgradi, po mogućnosti mora biti na građevnoj parceli i mora biti arhitektonski oblikovano i usklađeno sa zgradom. Za spremnike (odvojeno sakupljanje otpada - papir, staklo, plastika i dr.) treba predvidjeti prikladno i vizualno zaklonjeno mjesto.</w:t>
      </w:r>
    </w:p>
    <w:p w14:paraId="71AB1F54" w14:textId="77777777" w:rsidR="000D3D5F" w:rsidRPr="000D3D5F" w:rsidRDefault="000D3D5F" w:rsidP="00CD4334">
      <w:pPr>
        <w:widowControl w:val="0"/>
        <w:numPr>
          <w:ilvl w:val="0"/>
          <w:numId w:val="89"/>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Ukoliko nije organiziran odvoz kućnog otpada treba osigurati prostor koji nije vidljiv s javne prometnice i koji je dovoljno udaljen od bunara, cisterni  i stambenih građevina na susjednim parcelama. </w:t>
      </w:r>
    </w:p>
    <w:p w14:paraId="4CDDC0C4"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00" w:name="_Toc419887352"/>
      <w:bookmarkEnd w:id="100"/>
    </w:p>
    <w:p w14:paraId="723904BA" w14:textId="77777777" w:rsidR="000D3D5F" w:rsidRPr="000D3D5F" w:rsidRDefault="000D3D5F" w:rsidP="000D3D5F">
      <w:pPr>
        <w:spacing w:before="60" w:after="60" w:line="240" w:lineRule="auto"/>
        <w:ind w:right="28"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PRIKLJUČAK NA KOMUNALNU INFRASTRUKTURU </w:t>
      </w:r>
    </w:p>
    <w:p w14:paraId="1077587F" w14:textId="77777777" w:rsidR="000D3D5F" w:rsidRPr="000D3D5F" w:rsidRDefault="000D3D5F" w:rsidP="00CD4334">
      <w:pPr>
        <w:widowControl w:val="0"/>
        <w:numPr>
          <w:ilvl w:val="0"/>
          <w:numId w:val="90"/>
        </w:numPr>
        <w:autoSpaceDE w:val="0"/>
        <w:autoSpaceDN w:val="0"/>
        <w:adjustRightInd w:val="0"/>
        <w:spacing w:before="40" w:after="40" w:line="240" w:lineRule="auto"/>
        <w:ind w:left="697" w:right="2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Priključci na infrastrukturnu mrežu moraju biti izvedeni tako da ne narušavaju estetski izgled uličnih (ili s ulice vidljivih) pročelja građevina (osobito je to važno kod građevina koje su označene kao spomenici kulture). Pri tome se misli prvenstveno na vidljivu infrastrukturu zračnih vodova. </w:t>
      </w:r>
    </w:p>
    <w:p w14:paraId="4D8ABC9A" w14:textId="77777777" w:rsidR="000D3D5F" w:rsidRPr="000D3D5F" w:rsidRDefault="000D3D5F" w:rsidP="00CD4334">
      <w:pPr>
        <w:widowControl w:val="0"/>
        <w:numPr>
          <w:ilvl w:val="0"/>
          <w:numId w:val="90"/>
        </w:numPr>
        <w:autoSpaceDE w:val="0"/>
        <w:autoSpaceDN w:val="0"/>
        <w:adjustRightInd w:val="0"/>
        <w:spacing w:before="40" w:after="40" w:line="240" w:lineRule="auto"/>
        <w:ind w:left="697" w:right="2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na građevnim parcelama priključuju se na komunalnu infrastrukturnu mrežu u skladu s tehničkom dokumentacijom nadležnih tijela. Ta se dokumentacija treba izraditi za svaki pojedini potez građevnih parcela. </w:t>
      </w:r>
    </w:p>
    <w:p w14:paraId="5E725030"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01" w:name="_Toc419887353"/>
      <w:bookmarkEnd w:id="101"/>
    </w:p>
    <w:p w14:paraId="627B1F05" w14:textId="77777777" w:rsidR="000D3D5F" w:rsidRPr="000D3D5F" w:rsidRDefault="000D3D5F" w:rsidP="000D3D5F">
      <w:pPr>
        <w:spacing w:before="60" w:after="60" w:line="240" w:lineRule="auto"/>
        <w:ind w:right="28"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PRIKLJUČAK NA ELEKTRIČNU MREŽU </w:t>
      </w:r>
    </w:p>
    <w:p w14:paraId="2861FE00" w14:textId="77777777" w:rsidR="000D3D5F" w:rsidRPr="000D3D5F" w:rsidRDefault="000D3D5F" w:rsidP="00CD4334">
      <w:pPr>
        <w:widowControl w:val="0"/>
        <w:numPr>
          <w:ilvl w:val="0"/>
          <w:numId w:val="91"/>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na građevnim parcelama priključuju se na niskonaponsku električnu mrežu na način kako to propisuje poduzeće nadležno za opskrbu električnom energijom, ili se opskrba ostvarruje iz vlastitih obnovljivih izvora energije. </w:t>
      </w:r>
    </w:p>
    <w:p w14:paraId="525A1127"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02" w:name="_Toc419887354"/>
      <w:bookmarkEnd w:id="102"/>
    </w:p>
    <w:p w14:paraId="6450E620" w14:textId="77777777" w:rsidR="000D3D5F" w:rsidRPr="000D3D5F" w:rsidRDefault="000D3D5F" w:rsidP="000D3D5F">
      <w:pPr>
        <w:spacing w:before="60" w:after="60" w:line="240" w:lineRule="auto"/>
        <w:ind w:right="28"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PRIKLJUČAK NA PLINSKU MREŽU </w:t>
      </w:r>
    </w:p>
    <w:p w14:paraId="0E99351E" w14:textId="77777777" w:rsidR="000D3D5F" w:rsidRPr="000D3D5F" w:rsidRDefault="000D3D5F" w:rsidP="00CD4334">
      <w:pPr>
        <w:widowControl w:val="0"/>
        <w:numPr>
          <w:ilvl w:val="0"/>
          <w:numId w:val="92"/>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na građevnim parcelama priključuju se na plinsku mrežu na način kako to propisuje tijelo nadležno za opskrbu plinom. Građevine mogu koristiti plin i iz svog plinskog spremnika koji se treba smjestiti na vlastitoj građevnoj čestici, ako to propisi dopuštaju. Spremnici, zavisno od situacije, na građevnoj čestici trebaju biti smješteni na prozračnom, ali što manje vizualno uočljivu mjestu. </w:t>
      </w:r>
    </w:p>
    <w:p w14:paraId="26976B0F" w14:textId="77777777" w:rsidR="000D3D5F" w:rsidRPr="000D3D5F" w:rsidRDefault="000D3D5F" w:rsidP="00CD4334">
      <w:pPr>
        <w:widowControl w:val="0"/>
        <w:numPr>
          <w:ilvl w:val="0"/>
          <w:numId w:val="92"/>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Jako uočljive i izvan ravnine pročelja građevina postavljene ormariće plinske mreže, trebalo bi ugraditi u zid tako da vrata ormarića budu u ravnini zida, pristupačna, ali manje vizualno uočljiva. </w:t>
      </w:r>
    </w:p>
    <w:p w14:paraId="19F2E9E8"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03" w:name="_Toc419887355"/>
      <w:bookmarkEnd w:id="103"/>
    </w:p>
    <w:p w14:paraId="17041963" w14:textId="77777777" w:rsidR="000D3D5F" w:rsidRPr="000D3D5F" w:rsidRDefault="000D3D5F" w:rsidP="000D3D5F">
      <w:pPr>
        <w:spacing w:before="60" w:after="60" w:line="240" w:lineRule="auto"/>
        <w:ind w:right="28"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ODVODNJA </w:t>
      </w:r>
    </w:p>
    <w:p w14:paraId="134EB5F9" w14:textId="77777777" w:rsidR="000D3D5F" w:rsidRPr="000D3D5F" w:rsidRDefault="000D3D5F" w:rsidP="00CD4334">
      <w:pPr>
        <w:widowControl w:val="0"/>
        <w:numPr>
          <w:ilvl w:val="0"/>
          <w:numId w:val="93"/>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na građevnim parcelama priključuju se na gradski sustav odvodnje na način kako to propisuje poduzeće nadležno za gradsku odvodnju. </w:t>
      </w:r>
    </w:p>
    <w:p w14:paraId="4DA7BE1D" w14:textId="77777777" w:rsidR="000D3D5F" w:rsidRPr="000D3D5F" w:rsidRDefault="000D3D5F" w:rsidP="00CD4334">
      <w:pPr>
        <w:widowControl w:val="0"/>
        <w:numPr>
          <w:ilvl w:val="0"/>
          <w:numId w:val="93"/>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području gdje nije izgrađena kanalizacija, na građevnoj parceli treba izgraditi višedijelnu nepropusnu sabirnu jamu bez izljeva, prema prilikama na terenu, u skladu sa sanitarno-tehničkim i higijenskim uvjetima, u skladu s pozitivnim zakonskim propisima i standardima. </w:t>
      </w:r>
      <w:r w:rsidRPr="000D3D5F">
        <w:rPr>
          <w:rFonts w:ascii="Times New Roman" w:eastAsia="Times New Roman" w:hAnsi="Times New Roman" w:cs="Times New Roman"/>
          <w:lang w:eastAsia="hr-HR"/>
        </w:rPr>
        <w:lastRenderedPageBreak/>
        <w:t xml:space="preserve">Sabirna jama treba biti pristupačna za vozilo radi pražnjenja i raskuživanja.  </w:t>
      </w:r>
      <w:r w:rsidRPr="000D3D5F">
        <w:rPr>
          <w:rFonts w:ascii="Times New Roman" w:eastAsia="Times New Roman" w:hAnsi="Times New Roman" w:cs="Times New Roman"/>
          <w:strike/>
          <w:color w:val="FF0000"/>
          <w:lang w:eastAsia="hr-HR"/>
        </w:rPr>
        <w:t xml:space="preserve">  </w:t>
      </w:r>
    </w:p>
    <w:p w14:paraId="37354244"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04" w:name="_Toc419887356"/>
      <w:bookmarkEnd w:id="104"/>
    </w:p>
    <w:p w14:paraId="113BFB7B" w14:textId="77777777" w:rsidR="000D3D5F" w:rsidRPr="000D3D5F" w:rsidRDefault="000D3D5F" w:rsidP="000D3D5F">
      <w:pPr>
        <w:spacing w:before="60" w:after="60" w:line="240" w:lineRule="auto"/>
        <w:ind w:right="28"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VODOOPSKRBA </w:t>
      </w:r>
    </w:p>
    <w:p w14:paraId="452B49D1" w14:textId="77777777" w:rsidR="000D3D5F" w:rsidRPr="000D3D5F" w:rsidRDefault="000D3D5F" w:rsidP="00CD4334">
      <w:pPr>
        <w:widowControl w:val="0"/>
        <w:numPr>
          <w:ilvl w:val="0"/>
          <w:numId w:val="94"/>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na građevnim parcelama priključuju se na vodoopskrbnu mrežu na način kako to propisuje poduzeće nadležno za vodoopskrbu. </w:t>
      </w:r>
    </w:p>
    <w:p w14:paraId="28BBB03E" w14:textId="77777777" w:rsidR="000D3D5F" w:rsidRPr="000D3D5F" w:rsidRDefault="000D3D5F" w:rsidP="00CD4334">
      <w:pPr>
        <w:widowControl w:val="0"/>
        <w:numPr>
          <w:ilvl w:val="0"/>
          <w:numId w:val="94"/>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Dok se ne izvede vodovodna mreža na nekom području korisnik građevine je dužan riješiti opskrbu pitkom vodom: iz bunara na građevnoj parceli, ili iz najbližeg pojedinačnog ili skupnog bunara, ili iz valjano korištenoga zajedničkoga izvora pitke vode. </w:t>
      </w:r>
    </w:p>
    <w:p w14:paraId="436501C8" w14:textId="77777777" w:rsidR="000D3D5F" w:rsidRPr="000D3D5F" w:rsidRDefault="000D3D5F" w:rsidP="00CD4334">
      <w:pPr>
        <w:widowControl w:val="0"/>
        <w:numPr>
          <w:ilvl w:val="0"/>
          <w:numId w:val="94"/>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slučaju da na građevnoj parceli nije pronađena žila pitke vode, moguća je izgradnja cisterne za sakupljanje kišnice ili za spremanje dostavljene pitke vode. </w:t>
      </w:r>
    </w:p>
    <w:p w14:paraId="15022588"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05" w:name="_Toc419887357"/>
      <w:bookmarkEnd w:id="105"/>
    </w:p>
    <w:p w14:paraId="0E669E03" w14:textId="77777777" w:rsidR="000D3D5F" w:rsidRPr="000D3D5F" w:rsidRDefault="000D3D5F" w:rsidP="000D3D5F">
      <w:pPr>
        <w:spacing w:before="60" w:after="60" w:line="240" w:lineRule="auto"/>
        <w:ind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VODNOGOSPODARSTVO  </w:t>
      </w:r>
    </w:p>
    <w:p w14:paraId="11C89722" w14:textId="77777777" w:rsidR="000D3D5F" w:rsidRPr="000D3D5F" w:rsidRDefault="000D3D5F" w:rsidP="00CD4334">
      <w:pPr>
        <w:widowControl w:val="0"/>
        <w:numPr>
          <w:ilvl w:val="0"/>
          <w:numId w:val="95"/>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na građevnim parcelama, koje se jednim dijelom naslanjaju na prirodne vodotoke, ili bujice, gradit će se u skladu s vodopravnim uvjetima. Planerski prijedlog zaštitnog pojasa vodotoka je udaljenost koja će omogućiti uređenje korita vodotoka i izvedbu inundacije potrebne za najveći protok vode, odnosno na udaljenosti koja će omogućiti pravilan pristup vodotoku.</w:t>
      </w:r>
    </w:p>
    <w:p w14:paraId="575AB61D" w14:textId="77777777" w:rsidR="000D3D5F" w:rsidRPr="000D3D5F" w:rsidRDefault="000D3D5F" w:rsidP="00CD4334">
      <w:pPr>
        <w:widowControl w:val="0"/>
        <w:numPr>
          <w:ilvl w:val="0"/>
          <w:numId w:val="95"/>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Uz vodotoke je moguća izgradnja biciklističke staze i šetnice, prema projektima i uz uvjete nadležnog tijela.</w:t>
      </w:r>
    </w:p>
    <w:p w14:paraId="4E094A4E" w14:textId="77777777" w:rsidR="000D3D5F" w:rsidRPr="000D3D5F" w:rsidRDefault="000D3D5F" w:rsidP="00CD4334">
      <w:pPr>
        <w:widowControl w:val="0"/>
        <w:numPr>
          <w:ilvl w:val="0"/>
          <w:numId w:val="95"/>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Zabranjuje se podizanje ograda i potpornih zidova, odnosno izvođenje drugih radova koji bi mogli smanjiti propusnu moć korita vodotoka, onemogućiti čišćenje i održavanje vodotoka ili ga ugroziti na neki drugi način.</w:t>
      </w:r>
    </w:p>
    <w:p w14:paraId="55746F05" w14:textId="77777777" w:rsidR="000D3D5F" w:rsidRPr="000D3D5F" w:rsidRDefault="000D3D5F" w:rsidP="00CD4334">
      <w:pPr>
        <w:widowControl w:val="0"/>
        <w:numPr>
          <w:ilvl w:val="0"/>
          <w:numId w:val="95"/>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 građevine koje se grade u neposrednoj blizini vodotoka odnosno unutar zaštitnog pojasa, potrebno je ishoditi uvjete za izgradnju od nadležnih u skladu s zakonskim propisima i standardima. </w:t>
      </w:r>
    </w:p>
    <w:p w14:paraId="6ED4071A"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06" w:name="_Toc419887358"/>
      <w:bookmarkEnd w:id="106"/>
    </w:p>
    <w:p w14:paraId="57216D0D" w14:textId="77777777" w:rsidR="000D3D5F" w:rsidRPr="000D3D5F" w:rsidRDefault="000D3D5F" w:rsidP="000D3D5F">
      <w:pPr>
        <w:spacing w:before="60" w:after="60" w:line="240" w:lineRule="auto"/>
        <w:ind w:right="28"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ZAŠTITA OD POŽARA </w:t>
      </w:r>
    </w:p>
    <w:p w14:paraId="38616843" w14:textId="77777777" w:rsidR="000D3D5F" w:rsidRPr="000D3D5F" w:rsidRDefault="000D3D5F" w:rsidP="00CD4334">
      <w:pPr>
        <w:widowControl w:val="0"/>
        <w:numPr>
          <w:ilvl w:val="0"/>
          <w:numId w:val="96"/>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Sve građevine, koji se grade na poluotvoreni način (dvojne), ili ugrađen način moraju biti međusobno odvojene protupožarnim zidom.</w:t>
      </w:r>
    </w:p>
    <w:p w14:paraId="0BE99255" w14:textId="77777777" w:rsidR="000D3D5F" w:rsidRPr="000D3D5F" w:rsidRDefault="000D3D5F" w:rsidP="00CD4334">
      <w:pPr>
        <w:widowControl w:val="0"/>
        <w:numPr>
          <w:ilvl w:val="0"/>
          <w:numId w:val="96"/>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Sve građevine moraju biti izgrađene od čvrstoga građevnoga materijala koji je vatrootporan, uz poštivanje svih pozitivnih propisa i standarda.</w:t>
      </w:r>
    </w:p>
    <w:p w14:paraId="1A9F7F01" w14:textId="77777777" w:rsidR="000D3D5F" w:rsidRPr="000D3D5F" w:rsidRDefault="000D3D5F" w:rsidP="00CD4334">
      <w:pPr>
        <w:widowControl w:val="0"/>
        <w:numPr>
          <w:ilvl w:val="0"/>
          <w:numId w:val="96"/>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Ako se koristi drvena građa (pomoćne i gospodarske građevine) tada ona mora biti zaštićena premazom koji će joj osigurati zadovoljavanje osnovnih protupožarnih uvjeta, a građevine moraju biti na propisanim međusobnim udaljenostima.   </w:t>
      </w:r>
    </w:p>
    <w:p w14:paraId="73D7FEB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07" w:name="_Toc419887359"/>
      <w:bookmarkEnd w:id="107"/>
    </w:p>
    <w:p w14:paraId="4053728B" w14:textId="77777777" w:rsidR="000D3D5F" w:rsidRPr="000D3D5F" w:rsidRDefault="000D3D5F" w:rsidP="000D3D5F">
      <w:pPr>
        <w:spacing w:before="60" w:after="60" w:line="240" w:lineRule="auto"/>
        <w:ind w:right="28" w:firstLine="709"/>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BUNARI I DRUGI UREĐAJI ZA OPSKRBU VODOM </w:t>
      </w:r>
    </w:p>
    <w:p w14:paraId="5C5E2406" w14:textId="77777777" w:rsidR="000D3D5F" w:rsidRPr="000D3D5F" w:rsidRDefault="000D3D5F" w:rsidP="00CD4334">
      <w:pPr>
        <w:widowControl w:val="0"/>
        <w:numPr>
          <w:ilvl w:val="0"/>
          <w:numId w:val="97"/>
        </w:numPr>
        <w:autoSpaceDE w:val="0"/>
        <w:autoSpaceDN w:val="0"/>
        <w:adjustRightInd w:val="0"/>
        <w:spacing w:before="40" w:after="40" w:line="240" w:lineRule="auto"/>
        <w:ind w:right="28"/>
        <w:jc w:val="both"/>
        <w:rPr>
          <w:rFonts w:ascii="Times New Roman" w:eastAsia="Times New Roman" w:hAnsi="Times New Roman" w:cs="Times New Roman"/>
          <w:strike/>
          <w:lang w:eastAsia="hr-HR"/>
        </w:rPr>
      </w:pPr>
      <w:r w:rsidRPr="000D3D5F">
        <w:rPr>
          <w:rFonts w:ascii="Times New Roman" w:eastAsia="Times New Roman" w:hAnsi="Times New Roman" w:cs="Times New Roman"/>
          <w:lang w:eastAsia="hr-HR"/>
        </w:rPr>
        <w:t>Uređaji koji služe za opskrbu pitkom vodom (bunari, crpke, cisterne i dr.) moraju biti izgrađeni i održavani prema postojećim propisima. Moraju biti izvedeni na propisanoj udaljenosti od postojećih sabirnih jama, te otvorenih kanalizacijskih odvoda i sl. Od gnojišta trebaju biti udaljeni najmanje 20,0 m.</w:t>
      </w:r>
    </w:p>
    <w:p w14:paraId="2298D8BE" w14:textId="77777777" w:rsidR="000D3D5F" w:rsidRPr="000D3D5F" w:rsidRDefault="000D3D5F" w:rsidP="00CD4334">
      <w:pPr>
        <w:widowControl w:val="0"/>
        <w:numPr>
          <w:ilvl w:val="0"/>
          <w:numId w:val="97"/>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Bunari se moraju graditi od nepropusnog materijala i to 0,5 m iznad površine terena te 0,2 m ispod najnižeg vodostaja podzemne vode. U područjima u kojima postoji opasnost od poplava, gornji rub bunara mora biti najmanje 0,2 m iznad najviše izmjerene razine poplavne vode i treba biti nepropusno izveden. Unutarnje stjenke bunara moraju biti zaglađene do dubine najmanje 4,0 m ispod površine terena. Bunar mora biti pokriven nepropusnom pločom. Na ploči se treba izvesti povišeno "grlo" za možebitnu postavu crpke i uzdignuto okno za ulaz u bunar. Može biti natkriven i oblikovno izveden prema tradicijskim elementima.</w:t>
      </w:r>
    </w:p>
    <w:p w14:paraId="5CBFAD57"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p w14:paraId="4069C4E9"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108" w:name="_Toc313354224"/>
      <w:bookmarkStart w:id="109" w:name="_Toc412200411"/>
      <w:bookmarkStart w:id="110" w:name="_Toc419887360"/>
      <w:bookmarkStart w:id="111" w:name="_Toc419888158"/>
      <w:bookmarkStart w:id="112" w:name="_Toc419888792"/>
      <w:bookmarkStart w:id="113" w:name="_Toc419891695"/>
      <w:r w:rsidRPr="000D3D5F">
        <w:rPr>
          <w:rFonts w:ascii="Times New Roman" w:eastAsia="Times New Roman" w:hAnsi="Times New Roman" w:cs="Times New Roman"/>
          <w:b/>
          <w:bCs/>
          <w:lang w:val="en-GB"/>
        </w:rPr>
        <w:t>3.2. IZGRADNJA IZVAN NASELJA</w:t>
      </w:r>
      <w:bookmarkEnd w:id="108"/>
      <w:bookmarkEnd w:id="109"/>
      <w:bookmarkEnd w:id="110"/>
      <w:bookmarkEnd w:id="111"/>
      <w:bookmarkEnd w:id="112"/>
      <w:bookmarkEnd w:id="113"/>
      <w:r w:rsidRPr="000D3D5F">
        <w:rPr>
          <w:rFonts w:ascii="Times New Roman" w:eastAsia="Times New Roman" w:hAnsi="Times New Roman" w:cs="Times New Roman"/>
          <w:b/>
          <w:bCs/>
          <w:lang w:val="en-GB"/>
        </w:rPr>
        <w:t xml:space="preserve"> </w:t>
      </w:r>
    </w:p>
    <w:p w14:paraId="34B40479"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14" w:name="_Toc419887361"/>
      <w:bookmarkEnd w:id="114"/>
    </w:p>
    <w:p w14:paraId="791C6A06" w14:textId="77777777" w:rsidR="000D3D5F" w:rsidRPr="000D3D5F" w:rsidRDefault="000D3D5F" w:rsidP="00CD4334">
      <w:pPr>
        <w:widowControl w:val="0"/>
        <w:numPr>
          <w:ilvl w:val="0"/>
          <w:numId w:val="9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koje se mogu ili moraju graditi izvan građevnog područja kao što su:  </w:t>
      </w:r>
    </w:p>
    <w:p w14:paraId="521C60BD" w14:textId="77777777" w:rsidR="000D3D5F" w:rsidRPr="000D3D5F" w:rsidRDefault="000D3D5F" w:rsidP="00CD4334">
      <w:pPr>
        <w:widowControl w:val="0"/>
        <w:numPr>
          <w:ilvl w:val="0"/>
          <w:numId w:val="82"/>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infrastrukture (prometne, energetske, komunalne itd.), </w:t>
      </w:r>
    </w:p>
    <w:p w14:paraId="25B8168B" w14:textId="77777777" w:rsidR="000D3D5F" w:rsidRPr="000D3D5F" w:rsidRDefault="000D3D5F" w:rsidP="00CD4334">
      <w:pPr>
        <w:widowControl w:val="0"/>
        <w:numPr>
          <w:ilvl w:val="0"/>
          <w:numId w:val="82"/>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rekreacijskih i turističkih namjena;  </w:t>
      </w:r>
    </w:p>
    <w:p w14:paraId="22458AD8" w14:textId="77777777" w:rsidR="000D3D5F" w:rsidRPr="000D3D5F" w:rsidRDefault="000D3D5F" w:rsidP="00CD4334">
      <w:pPr>
        <w:widowControl w:val="0"/>
        <w:numPr>
          <w:ilvl w:val="0"/>
          <w:numId w:val="82"/>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namijenjene obrani;</w:t>
      </w:r>
    </w:p>
    <w:p w14:paraId="60EC4AB9" w14:textId="77777777" w:rsidR="000D3D5F" w:rsidRPr="000D3D5F" w:rsidRDefault="000D3D5F" w:rsidP="00CD4334">
      <w:pPr>
        <w:widowControl w:val="0"/>
        <w:numPr>
          <w:ilvl w:val="0"/>
          <w:numId w:val="82"/>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vezane uz šumarstvo i lov;</w:t>
      </w:r>
    </w:p>
    <w:p w14:paraId="63FB7545" w14:textId="77777777" w:rsidR="000D3D5F" w:rsidRPr="000D3D5F" w:rsidRDefault="000D3D5F" w:rsidP="00CD4334">
      <w:pPr>
        <w:widowControl w:val="0"/>
        <w:numPr>
          <w:ilvl w:val="0"/>
          <w:numId w:val="82"/>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manje vjerske građevine, (kapelice, raspela i sl.)</w:t>
      </w:r>
    </w:p>
    <w:p w14:paraId="40CEBEA5" w14:textId="77777777" w:rsidR="000D3D5F" w:rsidRPr="000D3D5F" w:rsidRDefault="000D3D5F" w:rsidP="00CD4334">
      <w:pPr>
        <w:widowControl w:val="0"/>
        <w:numPr>
          <w:ilvl w:val="0"/>
          <w:numId w:val="82"/>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za istraživanje i eksploataciju mineralnih sirovina i geotermalnih bušotina; </w:t>
      </w:r>
    </w:p>
    <w:p w14:paraId="56748CF7" w14:textId="77777777" w:rsidR="000D3D5F" w:rsidRPr="000D3D5F" w:rsidRDefault="000D3D5F" w:rsidP="00CD4334">
      <w:pPr>
        <w:widowControl w:val="0"/>
        <w:numPr>
          <w:ilvl w:val="0"/>
          <w:numId w:val="82"/>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stambene i gospodarske namjene za vlastite potrebe i potrebe seoskog </w:t>
      </w:r>
      <w:r w:rsidRPr="000D3D5F">
        <w:rPr>
          <w:rFonts w:ascii="Times New Roman" w:eastAsia="Times New Roman" w:hAnsi="Times New Roman" w:cs="Times New Roman"/>
          <w:lang w:eastAsia="hr-HR"/>
        </w:rPr>
        <w:lastRenderedPageBreak/>
        <w:t xml:space="preserve">turizma, a u svrhu obavljanja poljodjelske djelatnosti, te izgradnja građevina za potrebe seosskog turizma na građevnim česticama površine veće od 2 ha i kad nije vezano uz poljoprivrednu proizvodnju </w:t>
      </w:r>
    </w:p>
    <w:p w14:paraId="5050D571" w14:textId="77777777" w:rsidR="000D3D5F" w:rsidRPr="000D3D5F" w:rsidRDefault="000D3D5F" w:rsidP="000D3D5F">
      <w:pPr>
        <w:spacing w:before="60" w:after="60" w:line="240" w:lineRule="auto"/>
        <w:ind w:left="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moraju se projektirati, graditi i koristiti na način da ne ometaju poljodjelsku i šumsku proizvodnju, korištenje drugih građevina te da ne ugrožavaju vrijednosti okoliša i krajobraza.  </w:t>
      </w:r>
    </w:p>
    <w:p w14:paraId="4819379A" w14:textId="77777777" w:rsidR="000D3D5F" w:rsidRPr="000D3D5F" w:rsidRDefault="000D3D5F" w:rsidP="00CD4334">
      <w:pPr>
        <w:widowControl w:val="0"/>
        <w:numPr>
          <w:ilvl w:val="0"/>
          <w:numId w:val="9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Izvan građevnog područja, osim građevina određenih stavkom 1. ovoga članka, može se odobriti izgradnja i građevina koje po svojoj namjeni zahtijevaju izgradnju izvan građevnog područja, kao što su: </w:t>
      </w:r>
      <w:r w:rsidRPr="000D3D5F">
        <w:rPr>
          <w:rFonts w:ascii="Times New Roman" w:eastAsia="Times New Roman" w:hAnsi="Times New Roman" w:cs="Times New Roman"/>
          <w:b/>
          <w:bCs/>
          <w:lang w:eastAsia="hr-HR"/>
        </w:rPr>
        <w:t>gospodarske građevine</w:t>
      </w:r>
      <w:r w:rsidRPr="000D3D5F">
        <w:rPr>
          <w:rFonts w:ascii="Times New Roman" w:eastAsia="Times New Roman" w:hAnsi="Times New Roman" w:cs="Times New Roman"/>
          <w:bCs/>
          <w:lang w:eastAsia="hr-HR"/>
        </w:rPr>
        <w:t xml:space="preserve"> </w:t>
      </w:r>
      <w:r w:rsidRPr="000D3D5F">
        <w:rPr>
          <w:rFonts w:ascii="Times New Roman" w:eastAsia="Times New Roman" w:hAnsi="Times New Roman" w:cs="Times New Roman"/>
          <w:lang w:eastAsia="hr-HR"/>
        </w:rPr>
        <w:t>koje</w:t>
      </w:r>
      <w:r w:rsidRPr="000D3D5F">
        <w:rPr>
          <w:rFonts w:ascii="Times New Roman" w:eastAsia="Times New Roman" w:hAnsi="Times New Roman" w:cs="Times New Roman"/>
          <w:bCs/>
          <w:lang w:eastAsia="hr-HR"/>
        </w:rPr>
        <w:t xml:space="preserve"> </w:t>
      </w:r>
    </w:p>
    <w:p w14:paraId="0A76E9D6" w14:textId="77777777" w:rsidR="000D3D5F" w:rsidRPr="000D3D5F" w:rsidRDefault="000D3D5F" w:rsidP="000D3D5F">
      <w:pPr>
        <w:spacing w:before="60" w:after="6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 xml:space="preserve">a)  služe </w:t>
      </w:r>
      <w:r w:rsidRPr="000D3D5F">
        <w:rPr>
          <w:rFonts w:ascii="Times New Roman" w:eastAsia="Times New Roman" w:hAnsi="Times New Roman" w:cs="Times New Roman"/>
          <w:bCs/>
          <w:u w:val="single"/>
          <w:lang w:eastAsia="hr-HR"/>
        </w:rPr>
        <w:t>primarnoj intenzivnoj</w:t>
      </w:r>
      <w:r w:rsidRPr="000D3D5F">
        <w:rPr>
          <w:rFonts w:ascii="Times New Roman" w:eastAsia="Times New Roman" w:hAnsi="Times New Roman" w:cs="Times New Roman"/>
          <w:bCs/>
          <w:lang w:eastAsia="hr-HR"/>
        </w:rPr>
        <w:t xml:space="preserve"> poljoprivrednoj proizvodnji: </w:t>
      </w:r>
    </w:p>
    <w:p w14:paraId="0EF576E2" w14:textId="77777777" w:rsidR="000D3D5F" w:rsidRPr="000D3D5F" w:rsidRDefault="000D3D5F" w:rsidP="000D3D5F">
      <w:pPr>
        <w:spacing w:before="60" w:after="60" w:line="240" w:lineRule="auto"/>
        <w:ind w:left="1004" w:firstLine="436"/>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 xml:space="preserve">a1/ za obavljanje intenzivne ratarske, stočarske i peradarske  proizvodnje: </w:t>
      </w:r>
    </w:p>
    <w:p w14:paraId="79DE8228" w14:textId="77777777" w:rsidR="000D3D5F" w:rsidRPr="000D3D5F" w:rsidRDefault="000D3D5F" w:rsidP="00CD4334">
      <w:pPr>
        <w:widowControl w:val="0"/>
        <w:numPr>
          <w:ilvl w:val="0"/>
          <w:numId w:val="100"/>
        </w:numPr>
        <w:autoSpaceDE w:val="0"/>
        <w:autoSpaceDN w:val="0"/>
        <w:adjustRightInd w:val="0"/>
        <w:spacing w:before="40" w:after="4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tovilišta, stočne farme i peradarnici - gospodarski sklopovi za stočarsku i peradarsku proizvodnju;  </w:t>
      </w:r>
    </w:p>
    <w:p w14:paraId="6834325D" w14:textId="77777777" w:rsidR="000D3D5F" w:rsidRPr="000D3D5F" w:rsidRDefault="000D3D5F" w:rsidP="00CD4334">
      <w:pPr>
        <w:widowControl w:val="0"/>
        <w:numPr>
          <w:ilvl w:val="0"/>
          <w:numId w:val="100"/>
        </w:numPr>
        <w:autoSpaceDE w:val="0"/>
        <w:autoSpaceDN w:val="0"/>
        <w:adjustRightInd w:val="0"/>
        <w:spacing w:before="40" w:after="4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ratarske farme - gospodarski sklopovi za ratarsku proizvodnju (građevine za skladištenje poljodjelskih proizvoda, sklanjanje vozila i oruđa za ratarsku proizvodnju te njihovo održavanje, ostale pomoćne građevine potrebne za obavljanje poljodjelske djelatnosti) </w:t>
      </w:r>
    </w:p>
    <w:p w14:paraId="357D011D" w14:textId="77777777" w:rsidR="000D3D5F" w:rsidRPr="000D3D5F" w:rsidRDefault="000D3D5F" w:rsidP="000D3D5F">
      <w:pPr>
        <w:spacing w:before="60" w:after="60" w:line="240" w:lineRule="auto"/>
        <w:ind w:left="1004" w:firstLine="436"/>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 xml:space="preserve">a2/ pojedinačne građevine u funkciji poljodjelske proizvodnje: </w:t>
      </w:r>
    </w:p>
    <w:p w14:paraId="17A07B85" w14:textId="77777777" w:rsidR="000D3D5F" w:rsidRPr="000D3D5F" w:rsidRDefault="000D3D5F" w:rsidP="00CD4334">
      <w:pPr>
        <w:widowControl w:val="0"/>
        <w:numPr>
          <w:ilvl w:val="0"/>
          <w:numId w:val="100"/>
        </w:numPr>
        <w:autoSpaceDE w:val="0"/>
        <w:autoSpaceDN w:val="0"/>
        <w:adjustRightInd w:val="0"/>
        <w:spacing w:before="20" w:after="2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vinski podrumi i druge građevine za vinogradarsku proizvodnju,   </w:t>
      </w:r>
    </w:p>
    <w:p w14:paraId="02AF69D2" w14:textId="77777777" w:rsidR="000D3D5F" w:rsidRPr="000D3D5F" w:rsidRDefault="000D3D5F" w:rsidP="00CD4334">
      <w:pPr>
        <w:widowControl w:val="0"/>
        <w:numPr>
          <w:ilvl w:val="0"/>
          <w:numId w:val="100"/>
        </w:numPr>
        <w:autoSpaceDE w:val="0"/>
        <w:autoSpaceDN w:val="0"/>
        <w:adjustRightInd w:val="0"/>
        <w:spacing w:before="20" w:after="2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za voćarsku i povrtlarsku proizvodnju;</w:t>
      </w:r>
    </w:p>
    <w:p w14:paraId="1E7B623A" w14:textId="77777777" w:rsidR="000D3D5F" w:rsidRPr="000D3D5F" w:rsidRDefault="000D3D5F" w:rsidP="00CD4334">
      <w:pPr>
        <w:widowControl w:val="0"/>
        <w:numPr>
          <w:ilvl w:val="0"/>
          <w:numId w:val="100"/>
        </w:numPr>
        <w:autoSpaceDE w:val="0"/>
        <w:autoSpaceDN w:val="0"/>
        <w:adjustRightInd w:val="0"/>
        <w:spacing w:before="20" w:after="2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građevine za preradu stočarskih i poljoprivrednih proizvoda</w:t>
      </w:r>
    </w:p>
    <w:p w14:paraId="7E7402BE" w14:textId="77777777" w:rsidR="000D3D5F" w:rsidRPr="000D3D5F" w:rsidRDefault="000D3D5F" w:rsidP="00CD4334">
      <w:pPr>
        <w:widowControl w:val="0"/>
        <w:numPr>
          <w:ilvl w:val="0"/>
          <w:numId w:val="100"/>
        </w:numPr>
        <w:autoSpaceDE w:val="0"/>
        <w:autoSpaceDN w:val="0"/>
        <w:adjustRightInd w:val="0"/>
        <w:spacing w:before="20" w:after="20" w:line="240" w:lineRule="auto"/>
        <w:ind w:left="2058" w:hanging="357"/>
        <w:jc w:val="both"/>
        <w:rPr>
          <w:rFonts w:ascii="Times New Roman" w:eastAsia="Times New Roman" w:hAnsi="Times New Roman" w:cs="Times New Roman"/>
          <w:bCs/>
          <w:lang w:eastAsia="hr-HR"/>
        </w:rPr>
      </w:pPr>
      <w:r w:rsidRPr="000D3D5F">
        <w:rPr>
          <w:rFonts w:ascii="Times New Roman" w:eastAsia="Times New Roman" w:hAnsi="Times New Roman" w:cs="Times New Roman"/>
          <w:lang w:eastAsia="hr-HR"/>
        </w:rPr>
        <w:t>poljodjelske kućice i klijeti u vinogradima;</w:t>
      </w:r>
    </w:p>
    <w:p w14:paraId="439A224B" w14:textId="77777777" w:rsidR="000D3D5F" w:rsidRPr="000D3D5F" w:rsidRDefault="000D3D5F" w:rsidP="00CD4334">
      <w:pPr>
        <w:widowControl w:val="0"/>
        <w:numPr>
          <w:ilvl w:val="0"/>
          <w:numId w:val="100"/>
        </w:numPr>
        <w:autoSpaceDE w:val="0"/>
        <w:autoSpaceDN w:val="0"/>
        <w:adjustRightInd w:val="0"/>
        <w:spacing w:before="20" w:after="2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staklenici i plastenici ; </w:t>
      </w:r>
    </w:p>
    <w:p w14:paraId="0B22670C" w14:textId="77777777" w:rsidR="000D3D5F" w:rsidRPr="000D3D5F" w:rsidRDefault="000D3D5F" w:rsidP="00CD4334">
      <w:pPr>
        <w:widowControl w:val="0"/>
        <w:numPr>
          <w:ilvl w:val="0"/>
          <w:numId w:val="100"/>
        </w:numPr>
        <w:autoSpaceDE w:val="0"/>
        <w:autoSpaceDN w:val="0"/>
        <w:adjustRightInd w:val="0"/>
        <w:spacing w:before="20" w:after="2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spremišta za alat i sl.; </w:t>
      </w:r>
    </w:p>
    <w:p w14:paraId="41D7FBFE" w14:textId="77777777" w:rsidR="000D3D5F" w:rsidRPr="000D3D5F" w:rsidRDefault="000D3D5F" w:rsidP="00CD4334">
      <w:pPr>
        <w:widowControl w:val="0"/>
        <w:numPr>
          <w:ilvl w:val="0"/>
          <w:numId w:val="100"/>
        </w:numPr>
        <w:autoSpaceDE w:val="0"/>
        <w:autoSpaceDN w:val="0"/>
        <w:adjustRightInd w:val="0"/>
        <w:spacing w:before="20" w:after="2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nadstrešnice u voćnjacima i vinogradima;</w:t>
      </w:r>
    </w:p>
    <w:p w14:paraId="15EB27CD" w14:textId="77777777" w:rsidR="000D3D5F" w:rsidRPr="000D3D5F" w:rsidRDefault="000D3D5F" w:rsidP="000D3D5F">
      <w:pPr>
        <w:spacing w:before="2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 xml:space="preserve">b) služe </w:t>
      </w:r>
      <w:r w:rsidRPr="000D3D5F">
        <w:rPr>
          <w:rFonts w:ascii="Times New Roman" w:eastAsia="Times New Roman" w:hAnsi="Times New Roman" w:cs="Times New Roman"/>
          <w:bCs/>
          <w:u w:val="single"/>
          <w:lang w:eastAsia="hr-HR"/>
        </w:rPr>
        <w:t>rekreaciji</w:t>
      </w:r>
      <w:r w:rsidRPr="000D3D5F">
        <w:rPr>
          <w:rFonts w:ascii="Times New Roman" w:eastAsia="Times New Roman" w:hAnsi="Times New Roman" w:cs="Times New Roman"/>
          <w:bCs/>
          <w:lang w:eastAsia="hr-HR"/>
        </w:rPr>
        <w:t xml:space="preserve">: </w:t>
      </w:r>
    </w:p>
    <w:p w14:paraId="7962A5DB" w14:textId="77777777" w:rsidR="000D3D5F" w:rsidRPr="000D3D5F" w:rsidRDefault="000D3D5F" w:rsidP="00CD4334">
      <w:pPr>
        <w:widowControl w:val="0"/>
        <w:numPr>
          <w:ilvl w:val="0"/>
          <w:numId w:val="101"/>
        </w:numPr>
        <w:autoSpaceDE w:val="0"/>
        <w:autoSpaceDN w:val="0"/>
        <w:adjustRightInd w:val="0"/>
        <w:spacing w:before="20" w:after="2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 xml:space="preserve">lugarnice, lovački i planinarski domovi i ribarske kuće;  </w:t>
      </w:r>
    </w:p>
    <w:p w14:paraId="5881C036" w14:textId="77777777" w:rsidR="000D3D5F" w:rsidRPr="000D3D5F" w:rsidRDefault="000D3D5F" w:rsidP="00CD4334">
      <w:pPr>
        <w:widowControl w:val="0"/>
        <w:numPr>
          <w:ilvl w:val="0"/>
          <w:numId w:val="101"/>
        </w:numPr>
        <w:autoSpaceDE w:val="0"/>
        <w:autoSpaceDN w:val="0"/>
        <w:adjustRightInd w:val="0"/>
        <w:spacing w:before="20" w:after="2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 xml:space="preserve">vidikovci; </w:t>
      </w:r>
    </w:p>
    <w:p w14:paraId="04B7C8FD" w14:textId="77777777" w:rsidR="000D3D5F" w:rsidRPr="000D3D5F" w:rsidRDefault="000D3D5F" w:rsidP="00CD4334">
      <w:pPr>
        <w:widowControl w:val="0"/>
        <w:numPr>
          <w:ilvl w:val="0"/>
          <w:numId w:val="101"/>
        </w:numPr>
        <w:autoSpaceDE w:val="0"/>
        <w:autoSpaceDN w:val="0"/>
        <w:adjustRightInd w:val="0"/>
        <w:spacing w:before="20" w:after="2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građevine uz prostore za konjičke sportove i uzgoj konja.</w:t>
      </w:r>
    </w:p>
    <w:p w14:paraId="19A63E92" w14:textId="77777777" w:rsidR="000D3D5F" w:rsidRPr="000D3D5F" w:rsidRDefault="000D3D5F" w:rsidP="00CD4334">
      <w:pPr>
        <w:widowControl w:val="0"/>
        <w:numPr>
          <w:ilvl w:val="0"/>
          <w:numId w:val="101"/>
        </w:numPr>
        <w:autoSpaceDE w:val="0"/>
        <w:autoSpaceDN w:val="0"/>
        <w:adjustRightInd w:val="0"/>
        <w:spacing w:before="20" w:after="20" w:line="240" w:lineRule="auto"/>
        <w:ind w:left="205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 xml:space="preserve">robinzonski i glamping turizam </w:t>
      </w:r>
    </w:p>
    <w:p w14:paraId="19BB2468" w14:textId="77777777" w:rsidR="000D3D5F" w:rsidRPr="000D3D5F" w:rsidRDefault="000D3D5F" w:rsidP="00CD4334">
      <w:pPr>
        <w:widowControl w:val="0"/>
        <w:numPr>
          <w:ilvl w:val="0"/>
          <w:numId w:val="9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Pod primarnom intenzivnom stočarskom i peradarskom proizvodnjom podrazumijevaju se građevine i sklopovi građevina preko 10 uvjetnih grla. </w:t>
      </w:r>
    </w:p>
    <w:p w14:paraId="3B707A8E" w14:textId="77777777" w:rsidR="000D3D5F" w:rsidRPr="000D3D5F" w:rsidRDefault="000D3D5F" w:rsidP="00CD4334">
      <w:pPr>
        <w:widowControl w:val="0"/>
        <w:numPr>
          <w:ilvl w:val="0"/>
          <w:numId w:val="9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Pod intenzivnom poljodjelskom proizvodnjom podrazumijeva se poljodjelska proizvodnja koju obavljaju fizičke ili pravne osobe ako površinom zadovoljavaju uvjete ovih Odredbi.</w:t>
      </w:r>
    </w:p>
    <w:p w14:paraId="651A6C14" w14:textId="77777777" w:rsidR="000D3D5F" w:rsidRPr="000D3D5F" w:rsidRDefault="000D3D5F" w:rsidP="00CD4334">
      <w:pPr>
        <w:widowControl w:val="0"/>
        <w:numPr>
          <w:ilvl w:val="0"/>
          <w:numId w:val="9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za vinogradarsku proizvodnju mogu se graditi ako proizvodnja zadovoljava uvjet površine posjeda.</w:t>
      </w:r>
    </w:p>
    <w:p w14:paraId="41B13AF2" w14:textId="77777777" w:rsidR="000D3D5F" w:rsidRPr="000D3D5F" w:rsidRDefault="000D3D5F" w:rsidP="00CD4334">
      <w:pPr>
        <w:widowControl w:val="0"/>
        <w:numPr>
          <w:ilvl w:val="0"/>
          <w:numId w:val="98"/>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Osnovna, poljodjelska namjena, temeljem koje su podignute gospodarske građevine u smislu ovog članka, </w:t>
      </w:r>
      <w:r w:rsidRPr="000D3D5F">
        <w:rPr>
          <w:rFonts w:ascii="Times New Roman" w:eastAsia="Times New Roman" w:hAnsi="Times New Roman" w:cs="Times New Roman"/>
          <w:bCs/>
          <w:color w:val="000000"/>
          <w:lang w:val="x-none" w:eastAsia="x-none"/>
        </w:rPr>
        <w:t>ne može se promijeniti, a parcele</w:t>
      </w:r>
      <w:r w:rsidRPr="000D3D5F">
        <w:rPr>
          <w:rFonts w:ascii="Times New Roman" w:eastAsia="Times New Roman" w:hAnsi="Times New Roman" w:cs="Times New Roman"/>
          <w:b/>
          <w:bCs/>
          <w:color w:val="000000"/>
          <w:lang w:val="x-none" w:eastAsia="x-none"/>
        </w:rPr>
        <w:t xml:space="preserve"> </w:t>
      </w:r>
      <w:r w:rsidRPr="000D3D5F">
        <w:rPr>
          <w:rFonts w:ascii="Times New Roman" w:eastAsia="Times New Roman" w:hAnsi="Times New Roman" w:cs="Times New Roman"/>
          <w:color w:val="000000"/>
          <w:lang w:val="x-none" w:eastAsia="x-none"/>
        </w:rPr>
        <w:t>na kojima su izgrađene, ili mogu biti izgrađene građevine ne mogu se parcelirati na manje parcele.</w:t>
      </w:r>
    </w:p>
    <w:p w14:paraId="472F1D2C" w14:textId="77777777" w:rsidR="000D3D5F" w:rsidRPr="000D3D5F" w:rsidRDefault="000D3D5F" w:rsidP="00CD4334">
      <w:pPr>
        <w:widowControl w:val="0"/>
        <w:numPr>
          <w:ilvl w:val="0"/>
          <w:numId w:val="98"/>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Građevine koje se moraju ili mogu graditi izvan zacrtanih građevinskih područja moraju se smjestiti, projektirati, izvoditi i koristiti na način  </w:t>
      </w:r>
    </w:p>
    <w:p w14:paraId="757EF0DB" w14:textId="77777777" w:rsidR="000D3D5F" w:rsidRPr="000D3D5F" w:rsidRDefault="000D3D5F" w:rsidP="00CD4334">
      <w:pPr>
        <w:widowControl w:val="0"/>
        <w:numPr>
          <w:ilvl w:val="0"/>
          <w:numId w:val="99"/>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da ne ometaju poljodjelsku i šumsku proizvodnju, te korištenje drugih građevina izvan građevnog područja</w:t>
      </w:r>
    </w:p>
    <w:p w14:paraId="21EAF387" w14:textId="77777777" w:rsidR="000D3D5F" w:rsidRPr="000D3D5F" w:rsidRDefault="000D3D5F" w:rsidP="00CD4334">
      <w:pPr>
        <w:widowControl w:val="0"/>
        <w:numPr>
          <w:ilvl w:val="0"/>
          <w:numId w:val="99"/>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da ne ugrožavaju vrijednosti okoliša, osobito krajobraza što poglavito vrijedi za: staklenike, plastenike, tovilišta i farme, koji se ne smiju graditi u zaštićenim predjelima krajobraza određenim ovim Planom.</w:t>
      </w:r>
    </w:p>
    <w:p w14:paraId="4D8D4028" w14:textId="77777777" w:rsidR="000D3D5F" w:rsidRPr="000D3D5F" w:rsidRDefault="000D3D5F" w:rsidP="00CD4334">
      <w:pPr>
        <w:widowControl w:val="0"/>
        <w:numPr>
          <w:ilvl w:val="0"/>
          <w:numId w:val="98"/>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Građenje izvan građevnog područja mora biti uklopljeno u krajobraz tako da se: </w:t>
      </w:r>
    </w:p>
    <w:p w14:paraId="3EE32EA0" w14:textId="77777777" w:rsidR="000D3D5F" w:rsidRPr="000D3D5F" w:rsidRDefault="000D3D5F" w:rsidP="00CD4334">
      <w:pPr>
        <w:widowControl w:val="0"/>
        <w:numPr>
          <w:ilvl w:val="0"/>
          <w:numId w:val="31"/>
        </w:numPr>
        <w:autoSpaceDE w:val="0"/>
        <w:autoSpaceDN w:val="0"/>
        <w:adjustRightInd w:val="0"/>
        <w:spacing w:before="20" w:after="20" w:line="240" w:lineRule="auto"/>
        <w:ind w:left="360"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w:t>
      </w:r>
      <w:r w:rsidRPr="000D3D5F">
        <w:rPr>
          <w:rFonts w:ascii="Times New Roman" w:eastAsia="Times New Roman" w:hAnsi="Times New Roman" w:cs="Times New Roman"/>
          <w:lang w:eastAsia="hr-HR"/>
        </w:rPr>
        <w:tab/>
        <w:t xml:space="preserve">očuva oblik terena, kakvoća i cjelovitost poljodjelskoga zemljišta i šuma, </w:t>
      </w:r>
    </w:p>
    <w:p w14:paraId="2C807FC6" w14:textId="77777777" w:rsidR="000D3D5F" w:rsidRPr="000D3D5F" w:rsidRDefault="000D3D5F" w:rsidP="00CD4334">
      <w:pPr>
        <w:widowControl w:val="0"/>
        <w:numPr>
          <w:ilvl w:val="0"/>
          <w:numId w:val="31"/>
        </w:numPr>
        <w:autoSpaceDE w:val="0"/>
        <w:autoSpaceDN w:val="0"/>
        <w:adjustRightInd w:val="0"/>
        <w:spacing w:before="20" w:after="20" w:line="240" w:lineRule="auto"/>
        <w:ind w:left="360"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w:t>
      </w:r>
      <w:r w:rsidRPr="000D3D5F">
        <w:rPr>
          <w:rFonts w:ascii="Times New Roman" w:eastAsia="Times New Roman" w:hAnsi="Times New Roman" w:cs="Times New Roman"/>
          <w:lang w:eastAsia="hr-HR"/>
        </w:rPr>
        <w:tab/>
        <w:t xml:space="preserve">očuva prirodni prostor pogodan za rekreaciju, a gospodarska namjena usmjeri na predjele koji nisu pogodni za rekreaciju, </w:t>
      </w:r>
    </w:p>
    <w:p w14:paraId="58B2ABFD" w14:textId="77777777" w:rsidR="000D3D5F" w:rsidRPr="000D3D5F" w:rsidRDefault="000D3D5F" w:rsidP="00CD4334">
      <w:pPr>
        <w:widowControl w:val="0"/>
        <w:numPr>
          <w:ilvl w:val="0"/>
          <w:numId w:val="31"/>
        </w:numPr>
        <w:autoSpaceDE w:val="0"/>
        <w:autoSpaceDN w:val="0"/>
        <w:adjustRightInd w:val="0"/>
        <w:spacing w:before="20" w:after="20" w:line="240" w:lineRule="auto"/>
        <w:ind w:left="360"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c)</w:t>
      </w:r>
      <w:r w:rsidRPr="000D3D5F">
        <w:rPr>
          <w:rFonts w:ascii="Times New Roman" w:eastAsia="Times New Roman" w:hAnsi="Times New Roman" w:cs="Times New Roman"/>
          <w:lang w:eastAsia="hr-HR"/>
        </w:rPr>
        <w:tab/>
        <w:t xml:space="preserve">očuvaju kvalitetni i vrijedni vidici, </w:t>
      </w:r>
    </w:p>
    <w:p w14:paraId="597CF9AD" w14:textId="77777777" w:rsidR="000D3D5F" w:rsidRPr="000D3D5F" w:rsidRDefault="000D3D5F" w:rsidP="00CD4334">
      <w:pPr>
        <w:widowControl w:val="0"/>
        <w:numPr>
          <w:ilvl w:val="0"/>
          <w:numId w:val="31"/>
        </w:numPr>
        <w:autoSpaceDE w:val="0"/>
        <w:autoSpaceDN w:val="0"/>
        <w:adjustRightInd w:val="0"/>
        <w:spacing w:before="20" w:after="20" w:line="240" w:lineRule="auto"/>
        <w:ind w:left="360"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w:t>
      </w:r>
      <w:r w:rsidRPr="000D3D5F">
        <w:rPr>
          <w:rFonts w:ascii="Times New Roman" w:eastAsia="Times New Roman" w:hAnsi="Times New Roman" w:cs="Times New Roman"/>
          <w:lang w:eastAsia="hr-HR"/>
        </w:rPr>
        <w:tab/>
        <w:t xml:space="preserve">osigura što veća površina parcela, a što manja površina građevnih cjelina, </w:t>
      </w:r>
    </w:p>
    <w:p w14:paraId="2A8349DA" w14:textId="77777777" w:rsidR="000D3D5F" w:rsidRPr="000D3D5F" w:rsidRDefault="000D3D5F" w:rsidP="00CD4334">
      <w:pPr>
        <w:widowControl w:val="0"/>
        <w:numPr>
          <w:ilvl w:val="0"/>
          <w:numId w:val="31"/>
        </w:numPr>
        <w:autoSpaceDE w:val="0"/>
        <w:autoSpaceDN w:val="0"/>
        <w:adjustRightInd w:val="0"/>
        <w:spacing w:before="20" w:after="20" w:line="240" w:lineRule="auto"/>
        <w:ind w:left="360" w:firstLine="56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e)</w:t>
      </w:r>
      <w:r w:rsidRPr="000D3D5F">
        <w:rPr>
          <w:rFonts w:ascii="Times New Roman" w:eastAsia="Times New Roman" w:hAnsi="Times New Roman" w:cs="Times New Roman"/>
          <w:color w:val="000000"/>
          <w:lang w:val="x-none" w:eastAsia="x-none"/>
        </w:rPr>
        <w:tab/>
        <w:t>osigura infrastruktura, a osobito zadovoljavajuće riješi odvodnja i pročišćavanje otpadnih voda, zbrinjavanje otpada s prikupljanjem na parceli i odvozom na organizirani i siguran način.</w:t>
      </w:r>
    </w:p>
    <w:p w14:paraId="09B4E82C"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15" w:name="_Toc419887362"/>
      <w:bookmarkEnd w:id="115"/>
    </w:p>
    <w:p w14:paraId="7C3B8765" w14:textId="77777777" w:rsidR="000D3D5F" w:rsidRPr="000D3D5F" w:rsidRDefault="000D3D5F" w:rsidP="00CD4334">
      <w:pPr>
        <w:widowControl w:val="0"/>
        <w:numPr>
          <w:ilvl w:val="0"/>
          <w:numId w:val="103"/>
        </w:numPr>
        <w:autoSpaceDE w:val="0"/>
        <w:autoSpaceDN w:val="0"/>
        <w:adjustRightInd w:val="0"/>
        <w:spacing w:before="2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Veličine posjeda, na kojem se planira izgradnja građevina izvan naselja u funkciji obavljanja poljoprivrednih djelatnosti, ovisno o vrsti i intenzitetu poljoprivredne djelatnosti su: </w:t>
      </w:r>
    </w:p>
    <w:p w14:paraId="12C61C5D" w14:textId="77777777" w:rsidR="000D3D5F" w:rsidRPr="000D3D5F" w:rsidRDefault="000D3D5F" w:rsidP="00CD4334">
      <w:pPr>
        <w:widowControl w:val="0"/>
        <w:numPr>
          <w:ilvl w:val="0"/>
          <w:numId w:val="102"/>
        </w:numPr>
        <w:autoSpaceDE w:val="0"/>
        <w:autoSpaceDN w:val="0"/>
        <w:adjustRightInd w:val="0"/>
        <w:spacing w:before="20" w:after="0" w:line="240" w:lineRule="auto"/>
        <w:ind w:left="1191"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građevina/građevine za intenzivnu ratarsku djelatnost na posjedu minimalne veličine  od 3 ha, </w:t>
      </w:r>
    </w:p>
    <w:p w14:paraId="553ADA33" w14:textId="77777777" w:rsidR="000D3D5F" w:rsidRPr="000D3D5F" w:rsidRDefault="000D3D5F" w:rsidP="00CD4334">
      <w:pPr>
        <w:widowControl w:val="0"/>
        <w:numPr>
          <w:ilvl w:val="0"/>
          <w:numId w:val="102"/>
        </w:numPr>
        <w:autoSpaceDE w:val="0"/>
        <w:autoSpaceDN w:val="0"/>
        <w:adjustRightInd w:val="0"/>
        <w:spacing w:before="20" w:after="0" w:line="240" w:lineRule="auto"/>
        <w:ind w:left="1191"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lastRenderedPageBreak/>
        <w:t xml:space="preserve">građevina/građevine za uzgoj voća ili voća i povrća na posjedu minimalne veličine   od 1,5 ha, </w:t>
      </w:r>
    </w:p>
    <w:p w14:paraId="4DD1BC21" w14:textId="77777777" w:rsidR="000D3D5F" w:rsidRPr="000D3D5F" w:rsidRDefault="000D3D5F" w:rsidP="00CD4334">
      <w:pPr>
        <w:widowControl w:val="0"/>
        <w:numPr>
          <w:ilvl w:val="0"/>
          <w:numId w:val="102"/>
        </w:numPr>
        <w:autoSpaceDE w:val="0"/>
        <w:autoSpaceDN w:val="0"/>
        <w:adjustRightInd w:val="0"/>
        <w:spacing w:before="20" w:after="0" w:line="240" w:lineRule="auto"/>
        <w:ind w:left="1191"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građevina/građevine za uzgoj povrća na posjedu minimalne veličine    od 1 ha, </w:t>
      </w:r>
    </w:p>
    <w:p w14:paraId="022B2385" w14:textId="77777777" w:rsidR="000D3D5F" w:rsidRPr="000D3D5F" w:rsidRDefault="000D3D5F" w:rsidP="00CD4334">
      <w:pPr>
        <w:widowControl w:val="0"/>
        <w:numPr>
          <w:ilvl w:val="0"/>
          <w:numId w:val="102"/>
        </w:numPr>
        <w:autoSpaceDE w:val="0"/>
        <w:autoSpaceDN w:val="0"/>
        <w:adjustRightInd w:val="0"/>
        <w:spacing w:before="20" w:after="0" w:line="240" w:lineRule="auto"/>
        <w:ind w:left="1191"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građevina/građevine za uzgoj vinove loze na posjedu minimalne veličine    od 1 ha, </w:t>
      </w:r>
    </w:p>
    <w:p w14:paraId="4BFE5D83" w14:textId="77777777" w:rsidR="000D3D5F" w:rsidRPr="000D3D5F" w:rsidRDefault="000D3D5F" w:rsidP="00CD4334">
      <w:pPr>
        <w:widowControl w:val="0"/>
        <w:numPr>
          <w:ilvl w:val="0"/>
          <w:numId w:val="102"/>
        </w:numPr>
        <w:autoSpaceDE w:val="0"/>
        <w:autoSpaceDN w:val="0"/>
        <w:adjustRightInd w:val="0"/>
        <w:spacing w:before="20" w:after="0" w:line="240" w:lineRule="auto"/>
        <w:ind w:left="1191" w:hanging="34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građevina/građevine za uzgoj sadnica cvijeća i ukrasnog bilja, sadnica voća, sadnica vinove loze te građevine za uzgoj prirodnih biljnih zaslađivača na posjedu minimalne veličine od 0,5 ha.</w:t>
      </w:r>
    </w:p>
    <w:p w14:paraId="78564D45" w14:textId="77777777" w:rsidR="000D3D5F" w:rsidRPr="000D3D5F" w:rsidRDefault="000D3D5F" w:rsidP="00CD4334">
      <w:pPr>
        <w:widowControl w:val="0"/>
        <w:numPr>
          <w:ilvl w:val="0"/>
          <w:numId w:val="103"/>
        </w:numPr>
        <w:autoSpaceDE w:val="0"/>
        <w:autoSpaceDN w:val="0"/>
        <w:adjustRightInd w:val="0"/>
        <w:spacing w:before="2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Moguće je formiranje posjeda na način da se isti sastoji od više pojedinih parcela, od kojih je jedna osnovna i veličine je najmanje 25 % ukupne površine potrebne za intenzivnu proizvodnju, a ostale se mogu nalaziti u radijusu od 1 km od osnovne parcele.</w:t>
      </w:r>
    </w:p>
    <w:p w14:paraId="21DF4961" w14:textId="77777777" w:rsidR="000D3D5F" w:rsidRPr="000D3D5F" w:rsidRDefault="000D3D5F" w:rsidP="00CD4334">
      <w:pPr>
        <w:widowControl w:val="0"/>
        <w:numPr>
          <w:ilvl w:val="0"/>
          <w:numId w:val="103"/>
        </w:numPr>
        <w:autoSpaceDE w:val="0"/>
        <w:autoSpaceDN w:val="0"/>
        <w:adjustRightInd w:val="0"/>
        <w:spacing w:before="2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slučaju da nije ispunjen uvjet o potrebnoj minimalnoj veličini posjeda za izgradnju građevina intenzivne poljoprivredne djelatnosti, izgradnju je moguće dozvoliti na temelju Programa o opravdanosti namjeravanog ulaganja, uz prethodnu ocjenu i potvrdu istog od strane jedinice lokalne samouprave i nadležnog županijskog tijela za poljoprivredu.</w:t>
      </w:r>
    </w:p>
    <w:p w14:paraId="0E0EC4B7" w14:textId="77777777" w:rsidR="000D3D5F" w:rsidRPr="000D3D5F" w:rsidRDefault="000D3D5F" w:rsidP="00CD4334">
      <w:pPr>
        <w:widowControl w:val="0"/>
        <w:numPr>
          <w:ilvl w:val="0"/>
          <w:numId w:val="103"/>
        </w:numPr>
        <w:autoSpaceDE w:val="0"/>
        <w:autoSpaceDN w:val="0"/>
        <w:adjustRightInd w:val="0"/>
        <w:spacing w:before="2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Posjed na kojem se namjeravaju graditi građevine iz stavka (1) ovog članka, mora imati pristup s javne prometne površine, ili zakonski dozvoljenog pristupa, te imati osiguran priključak na komunalnu infrastruktruru i riješen način zbrinjavanja otpada.</w:t>
      </w:r>
    </w:p>
    <w:p w14:paraId="679D55FA" w14:textId="77777777" w:rsidR="000D3D5F" w:rsidRPr="000D3D5F" w:rsidRDefault="000D3D5F" w:rsidP="00CD4334">
      <w:pPr>
        <w:widowControl w:val="0"/>
        <w:numPr>
          <w:ilvl w:val="0"/>
          <w:numId w:val="103"/>
        </w:numPr>
        <w:autoSpaceDE w:val="0"/>
        <w:autoSpaceDN w:val="0"/>
        <w:adjustRightInd w:val="0"/>
        <w:spacing w:before="2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slučaju da posjed nema mogućnosti priključenja na sustave komunalne infrastrukture, ista se može, djelomično ili u cjelosti riješiti individualno, uz poštivanje sanitarnih, građevinsko-tehničkih i drugih mjerodavnih propisa.  </w:t>
      </w:r>
    </w:p>
    <w:p w14:paraId="19F84C30"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16" w:name="_Toc419887363"/>
      <w:bookmarkEnd w:id="116"/>
    </w:p>
    <w:p w14:paraId="658F8448" w14:textId="77777777" w:rsidR="000D3D5F" w:rsidRPr="000D3D5F" w:rsidRDefault="000D3D5F" w:rsidP="00CD4334">
      <w:pPr>
        <w:widowControl w:val="0"/>
        <w:numPr>
          <w:ilvl w:val="0"/>
          <w:numId w:val="104"/>
        </w:numPr>
        <w:autoSpaceDE w:val="0"/>
        <w:autoSpaceDN w:val="0"/>
        <w:adjustRightInd w:val="0"/>
        <w:spacing w:before="2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Zgrade koje se mogu graditi u gospodarskom sklopu iz članka 47., stavka (2), pod a), točke 1.,2.,3.,4., su:  </w:t>
      </w:r>
    </w:p>
    <w:p w14:paraId="4DD2BCDC" w14:textId="77777777" w:rsidR="000D3D5F" w:rsidRPr="000D3D5F" w:rsidRDefault="000D3D5F" w:rsidP="00CD4334">
      <w:pPr>
        <w:widowControl w:val="0"/>
        <w:numPr>
          <w:ilvl w:val="0"/>
          <w:numId w:val="32"/>
        </w:numPr>
        <w:autoSpaceDE w:val="0"/>
        <w:autoSpaceDN w:val="0"/>
        <w:adjustRightInd w:val="0"/>
        <w:spacing w:before="2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stambena građevina za stalni ili povremeni boravak vlasnika i djelatnika na gospodarstvu (stambena građevina u svrhu poljodjelske i stočarske proizvodnje), </w:t>
      </w:r>
    </w:p>
    <w:p w14:paraId="28A423AF" w14:textId="77777777" w:rsidR="000D3D5F" w:rsidRPr="000D3D5F" w:rsidRDefault="000D3D5F" w:rsidP="00CD4334">
      <w:pPr>
        <w:widowControl w:val="0"/>
        <w:numPr>
          <w:ilvl w:val="0"/>
          <w:numId w:val="32"/>
        </w:numPr>
        <w:autoSpaceDE w:val="0"/>
        <w:autoSpaceDN w:val="0"/>
        <w:adjustRightInd w:val="0"/>
        <w:spacing w:before="2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gospodarske građevine u svrhu poljodjelske i stočarske proizvodnje; </w:t>
      </w:r>
    </w:p>
    <w:p w14:paraId="3BF9A94C" w14:textId="77777777" w:rsidR="000D3D5F" w:rsidRPr="000D3D5F" w:rsidRDefault="000D3D5F" w:rsidP="00CD4334">
      <w:pPr>
        <w:widowControl w:val="0"/>
        <w:numPr>
          <w:ilvl w:val="0"/>
          <w:numId w:val="32"/>
        </w:numPr>
        <w:autoSpaceDE w:val="0"/>
        <w:autoSpaceDN w:val="0"/>
        <w:adjustRightInd w:val="0"/>
        <w:spacing w:before="2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u svrhu seoskog turizma u okviru stambene građevine vlasnika ili zasebnih smještajnih jedinica</w:t>
      </w:r>
    </w:p>
    <w:p w14:paraId="73E08F57" w14:textId="77777777" w:rsidR="000D3D5F" w:rsidRPr="000D3D5F" w:rsidRDefault="000D3D5F" w:rsidP="00CD4334">
      <w:pPr>
        <w:widowControl w:val="0"/>
        <w:numPr>
          <w:ilvl w:val="0"/>
          <w:numId w:val="32"/>
        </w:numPr>
        <w:autoSpaceDE w:val="0"/>
        <w:autoSpaceDN w:val="0"/>
        <w:adjustRightInd w:val="0"/>
        <w:spacing w:before="2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proizvodne građevine za potrebe prerade i pakiranja proizvoda, te građevine s postrojenjima za preradu biomase za proizvodnju električne i/ili toplinske energije (drvni i poljoprivredni ostaci, gnojnica i životinjski izmet), a koji su pretežno ili u cijelosti proizvedeni na gospodarskom sklopu.</w:t>
      </w:r>
    </w:p>
    <w:p w14:paraId="08E7E86E" w14:textId="77777777" w:rsidR="000D3D5F" w:rsidRPr="000D3D5F" w:rsidRDefault="000D3D5F" w:rsidP="00CD4334">
      <w:pPr>
        <w:widowControl w:val="0"/>
        <w:numPr>
          <w:ilvl w:val="0"/>
          <w:numId w:val="32"/>
        </w:numPr>
        <w:autoSpaceDE w:val="0"/>
        <w:autoSpaceDN w:val="0"/>
        <w:adjustRightInd w:val="0"/>
        <w:spacing w:before="2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druge prateće i pomoćne građevine prema potrebama </w:t>
      </w:r>
    </w:p>
    <w:p w14:paraId="43CC861F" w14:textId="77777777" w:rsidR="000D3D5F" w:rsidRPr="000D3D5F" w:rsidRDefault="000D3D5F" w:rsidP="00CD4334">
      <w:pPr>
        <w:widowControl w:val="0"/>
        <w:numPr>
          <w:ilvl w:val="0"/>
          <w:numId w:val="104"/>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Stambene građevine iz stavka (1) ovog članka, mogu se graditi u slučajevima kada je farma, tovilište ili druga osnovna proizvodna građevina  u cjelini već izgrađena, ili se gradi istovremeno.</w:t>
      </w:r>
    </w:p>
    <w:p w14:paraId="18423C04" w14:textId="77777777" w:rsidR="000D3D5F" w:rsidRPr="000D3D5F" w:rsidRDefault="000D3D5F" w:rsidP="00CD4334">
      <w:pPr>
        <w:widowControl w:val="0"/>
        <w:numPr>
          <w:ilvl w:val="0"/>
          <w:numId w:val="104"/>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Maksimalna visina građevina iz stavka (1) ovog članka je prizemlje + kat (P+1), s mogućnošću izgradnje podruma ili suterena, ovisno o konfiguraciji terena, te s mogućnošću uređenja potkrovlja, odnosno maksimalna visina vijenca iznosi 7,5 m.</w:t>
      </w:r>
    </w:p>
    <w:p w14:paraId="40051662" w14:textId="77777777" w:rsidR="000D3D5F" w:rsidRPr="000D3D5F" w:rsidRDefault="000D3D5F" w:rsidP="00CD4334">
      <w:pPr>
        <w:widowControl w:val="0"/>
        <w:numPr>
          <w:ilvl w:val="0"/>
          <w:numId w:val="104"/>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Izuzetno se dozvoljava i veća visina za proizvodne i druge prateće građevine ukoliko je uvjetovana tehnološkim procesom, odnosno specifičnim oblikom (silosi, i sl.).</w:t>
      </w:r>
    </w:p>
    <w:p w14:paraId="1E387888" w14:textId="77777777" w:rsidR="000D3D5F" w:rsidRPr="000D3D5F" w:rsidRDefault="000D3D5F" w:rsidP="00CD4334">
      <w:pPr>
        <w:widowControl w:val="0"/>
        <w:numPr>
          <w:ilvl w:val="0"/>
          <w:numId w:val="104"/>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Uvjeti udaljenosti građevina od međa, te susjednih građevina istovjetna je uvjetima izgradnje u građevinskim područjima naselja za veće gospodarske građevine s potencijalnim izvorima zagađenja.</w:t>
      </w:r>
    </w:p>
    <w:p w14:paraId="7774C575" w14:textId="77777777" w:rsidR="000D3D5F" w:rsidRPr="000D3D5F" w:rsidRDefault="000D3D5F" w:rsidP="00CD4334">
      <w:pPr>
        <w:widowControl w:val="0"/>
        <w:numPr>
          <w:ilvl w:val="0"/>
          <w:numId w:val="104"/>
        </w:numPr>
        <w:autoSpaceDE w:val="0"/>
        <w:autoSpaceDN w:val="0"/>
        <w:adjustRightInd w:val="0"/>
        <w:spacing w:before="60" w:after="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Gospodarske, i uz njih stambene građevine građene izvan građevnog područja naselja, treba graditi u skladu s lokalnom tradicijom.</w:t>
      </w:r>
    </w:p>
    <w:p w14:paraId="55C8015B" w14:textId="77777777" w:rsidR="000D3D5F" w:rsidRPr="000D3D5F" w:rsidRDefault="000D3D5F" w:rsidP="00CD4334">
      <w:pPr>
        <w:widowControl w:val="0"/>
        <w:numPr>
          <w:ilvl w:val="0"/>
          <w:numId w:val="104"/>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Smještajne jedinice za potrebe seoskog turizma moguće je graditi kao etno naselje ili u sklopu glavne stambene građevine, prema odredbama za T4 namjenu. </w:t>
      </w:r>
    </w:p>
    <w:p w14:paraId="74E8D09B" w14:textId="77777777" w:rsidR="000D3D5F" w:rsidRPr="000D3D5F" w:rsidRDefault="000D3D5F" w:rsidP="00CD4334">
      <w:pPr>
        <w:widowControl w:val="0"/>
        <w:numPr>
          <w:ilvl w:val="0"/>
          <w:numId w:val="104"/>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Krovišta mogu biti kosa, dvostrešna, tradicijskog nagiba između 30° i 40°, za stambene građevine, a za gospodarske građevine nagiba 5</w:t>
      </w:r>
      <w:r w:rsidRPr="000D3D5F">
        <w:rPr>
          <w:rFonts w:ascii="Times New Roman" w:eastAsia="Times New Roman" w:hAnsi="Times New Roman" w:cs="Times New Roman"/>
          <w:vertAlign w:val="superscript"/>
          <w:lang w:eastAsia="hr-HR"/>
        </w:rPr>
        <w:t>o</w:t>
      </w:r>
      <w:r w:rsidRPr="000D3D5F">
        <w:rPr>
          <w:rFonts w:ascii="Times New Roman" w:eastAsia="Times New Roman" w:hAnsi="Times New Roman" w:cs="Times New Roman"/>
          <w:lang w:eastAsia="hr-HR"/>
        </w:rPr>
        <w:t>-40</w:t>
      </w:r>
      <w:r w:rsidRPr="000D3D5F">
        <w:rPr>
          <w:rFonts w:ascii="Times New Roman" w:eastAsia="Times New Roman" w:hAnsi="Times New Roman" w:cs="Times New Roman"/>
          <w:vertAlign w:val="superscript"/>
          <w:lang w:eastAsia="hr-HR"/>
        </w:rPr>
        <w:t>o</w:t>
      </w:r>
      <w:r w:rsidRPr="000D3D5F">
        <w:rPr>
          <w:rFonts w:ascii="Times New Roman" w:eastAsia="Times New Roman" w:hAnsi="Times New Roman" w:cs="Times New Roman"/>
          <w:lang w:eastAsia="hr-HR"/>
        </w:rPr>
        <w:t>. Pokrov je u pravilu crijep, dok su za građevine iz članka 49. stavak (1), podstavci b) i d) dozvoljeni i drugi materijali s obzirom na moguće veće konstruktivne raspone - lim tamne boje ili boje crijepa.</w:t>
      </w:r>
    </w:p>
    <w:p w14:paraId="2297AE44" w14:textId="77777777" w:rsidR="000D3D5F" w:rsidRPr="000D3D5F" w:rsidRDefault="000D3D5F" w:rsidP="00CD4334">
      <w:pPr>
        <w:widowControl w:val="0"/>
        <w:numPr>
          <w:ilvl w:val="0"/>
          <w:numId w:val="104"/>
        </w:numPr>
        <w:autoSpaceDE w:val="0"/>
        <w:autoSpaceDN w:val="0"/>
        <w:adjustRightInd w:val="0"/>
        <w:spacing w:before="40" w:after="40" w:line="240" w:lineRule="auto"/>
        <w:ind w:hanging="43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kosom krovu dozvoljena je izgradnja krovnih prozorskih kućica i postava krovnih prozora u ravnini krovne. Krovne kućice treba izvesti prema tradicijskom oblikovanju s ravnim prozorskim nadvojem, dvostrešnim krovićem, sljemena okomitog na glavno sljeme krova, bočnim vertikalnim zidićima. Sljeme krovišta mora se postaviti po dužoj strani građevine i mora na nagnutom terenu biti paralelno sa slojnicama,  izuzev kod rekonstrukcija i održavanja zatečenih legalnih građevina.</w:t>
      </w:r>
    </w:p>
    <w:p w14:paraId="3005262B" w14:textId="77777777" w:rsidR="000D3D5F" w:rsidRPr="000D3D5F" w:rsidRDefault="000D3D5F" w:rsidP="00CD4334">
      <w:pPr>
        <w:widowControl w:val="0"/>
        <w:numPr>
          <w:ilvl w:val="0"/>
          <w:numId w:val="104"/>
        </w:numPr>
        <w:autoSpaceDE w:val="0"/>
        <w:autoSpaceDN w:val="0"/>
        <w:adjustRightInd w:val="0"/>
        <w:spacing w:before="40" w:after="40" w:line="240" w:lineRule="auto"/>
        <w:ind w:hanging="43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sve vrste građevina koje se mogu graditi po ovom članku, te na tlo, moguća je postava foto naponskih ćelija, solarnih kolektora te drugih tehnoloških inovativnih rješenja za korištenje alternativnih izvora energije, a na zaštićenim građevinama odnosno na području zaštićenih </w:t>
      </w:r>
      <w:r w:rsidRPr="000D3D5F">
        <w:rPr>
          <w:rFonts w:ascii="Times New Roman" w:eastAsia="Times New Roman" w:hAnsi="Times New Roman" w:cs="Times New Roman"/>
          <w:lang w:eastAsia="hr-HR"/>
        </w:rPr>
        <w:lastRenderedPageBreak/>
        <w:t>kulturno-povijesnih cjelina i krajobraza isključivo uz suglasnost nadležnog konzervatorskog odjela.</w:t>
      </w:r>
    </w:p>
    <w:p w14:paraId="509613B1" w14:textId="77777777" w:rsidR="000D3D5F" w:rsidRPr="000D3D5F" w:rsidRDefault="000D3D5F" w:rsidP="00CD4334">
      <w:pPr>
        <w:widowControl w:val="0"/>
        <w:numPr>
          <w:ilvl w:val="0"/>
          <w:numId w:val="104"/>
        </w:numPr>
        <w:autoSpaceDE w:val="0"/>
        <w:autoSpaceDN w:val="0"/>
        <w:adjustRightInd w:val="0"/>
        <w:spacing w:before="40" w:after="40" w:line="240" w:lineRule="auto"/>
        <w:ind w:hanging="43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Izgradnja građevina za potrebe seoskog turizma na građevnim česticama površine veće od 2 ha, kad nije vezana za poljoprivrednu proizvodnju, moguća je na manje vrijednom poljoprivrednom zemljištu čestica koje su međusobno povezane, uz najveću ukupnu izgrađenost svih građevina 1000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uz uvjete gradnje prema ovom članku, stavaka (7) do (10).</w:t>
      </w:r>
    </w:p>
    <w:p w14:paraId="287E3F80"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117" w:name="_Toc419887364"/>
      <w:bookmarkStart w:id="118" w:name="_Toc313354225"/>
      <w:bookmarkStart w:id="119" w:name="_Toc412200412"/>
      <w:bookmarkEnd w:id="117"/>
      <w:r w:rsidRPr="000D3D5F">
        <w:rPr>
          <w:rFonts w:ascii="Times New Roman" w:eastAsia="Times New Roman" w:hAnsi="Times New Roman" w:cs="Times New Roman"/>
          <w:b/>
          <w:bCs/>
          <w:kern w:val="28"/>
          <w:sz w:val="24"/>
          <w:szCs w:val="32"/>
          <w:lang w:eastAsia="hr-HR"/>
        </w:rPr>
        <w:t>3.2.1. Farme i tovilišta</w:t>
      </w:r>
      <w:bookmarkEnd w:id="118"/>
      <w:bookmarkEnd w:id="119"/>
    </w:p>
    <w:p w14:paraId="0E56CEF2"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20" w:name="_Toc419887365"/>
      <w:bookmarkEnd w:id="120"/>
    </w:p>
    <w:p w14:paraId="334DCB4B" w14:textId="77777777" w:rsidR="000D3D5F" w:rsidRPr="000D3D5F" w:rsidRDefault="000D3D5F" w:rsidP="00CD4334">
      <w:pPr>
        <w:widowControl w:val="0"/>
        <w:numPr>
          <w:ilvl w:val="0"/>
          <w:numId w:val="105"/>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Farme i tovilišta ne smiju se graditi u predjelima zaštite (zakonom zaštićena prirodna i kulturna dobra).</w:t>
      </w:r>
    </w:p>
    <w:p w14:paraId="4A7CCA9F" w14:textId="77777777" w:rsidR="000D3D5F" w:rsidRPr="000D3D5F" w:rsidRDefault="000D3D5F" w:rsidP="00CD4334">
      <w:pPr>
        <w:widowControl w:val="0"/>
        <w:numPr>
          <w:ilvl w:val="0"/>
          <w:numId w:val="105"/>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izgradnju građevina iz st. 1. ovog članka primjenjuju se odredbe o formiranju pristupa i priključenju na komunalnu infrastrukturu, odnosno o načinu snabdijevanja potrebnom infrastrukturom i zbrinjavanju otpada, kao u članku 48.</w:t>
      </w:r>
    </w:p>
    <w:p w14:paraId="30760F74" w14:textId="77777777" w:rsidR="000D3D5F" w:rsidRPr="000D3D5F" w:rsidRDefault="000D3D5F" w:rsidP="00CD4334">
      <w:pPr>
        <w:widowControl w:val="0"/>
        <w:numPr>
          <w:ilvl w:val="0"/>
          <w:numId w:val="105"/>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Tovilišta, stočne farme i peradarnici mogu se graditi</w:t>
      </w:r>
      <w:r w:rsidRPr="000D3D5F">
        <w:rPr>
          <w:rFonts w:ascii="Times New Roman" w:eastAsia="Times New Roman" w:hAnsi="Times New Roman" w:cs="Times New Roman"/>
          <w:iCs/>
          <w:lang w:eastAsia="hr-HR"/>
        </w:rPr>
        <w:t xml:space="preserve"> s izgrađenim/zatvorenim dijelom i s dijelom vanjskog prostora uređenog za boravak/uzgoj životinja na otvorenom,</w:t>
      </w:r>
      <w:r w:rsidRPr="000D3D5F">
        <w:rPr>
          <w:rFonts w:ascii="Times New Roman" w:eastAsia="Times New Roman" w:hAnsi="Times New Roman" w:cs="Times New Roman"/>
          <w:lang w:eastAsia="hr-HR"/>
        </w:rPr>
        <w:t xml:space="preserve"> organizirane kao </w:t>
      </w:r>
      <w:r w:rsidRPr="000D3D5F">
        <w:rPr>
          <w:rFonts w:ascii="Times New Roman" w:eastAsia="Times New Roman" w:hAnsi="Times New Roman" w:cs="Times New Roman"/>
          <w:iCs/>
          <w:lang w:eastAsia="hr-HR"/>
        </w:rPr>
        <w:t>gospodarski</w:t>
      </w:r>
      <w:r w:rsidRPr="000D3D5F">
        <w:rPr>
          <w:rFonts w:ascii="Times New Roman" w:eastAsia="Times New Roman" w:hAnsi="Times New Roman" w:cs="Times New Roman"/>
          <w:lang w:eastAsia="hr-HR"/>
        </w:rPr>
        <w:t xml:space="preserve"> </w:t>
      </w:r>
      <w:r w:rsidRPr="000D3D5F">
        <w:rPr>
          <w:rFonts w:ascii="Times New Roman" w:eastAsia="Times New Roman" w:hAnsi="Times New Roman" w:cs="Times New Roman"/>
          <w:iCs/>
          <w:lang w:eastAsia="hr-HR"/>
        </w:rPr>
        <w:t>ili</w:t>
      </w:r>
      <w:r w:rsidRPr="000D3D5F">
        <w:rPr>
          <w:rFonts w:ascii="Times New Roman" w:eastAsia="Times New Roman" w:hAnsi="Times New Roman" w:cs="Times New Roman"/>
          <w:lang w:eastAsia="hr-HR"/>
        </w:rPr>
        <w:t xml:space="preserve"> kao stambeno-gospodarski sklopovi.</w:t>
      </w:r>
    </w:p>
    <w:p w14:paraId="3C3B98E0" w14:textId="77777777" w:rsidR="000D3D5F" w:rsidRPr="000D3D5F" w:rsidRDefault="000D3D5F" w:rsidP="00CD4334">
      <w:pPr>
        <w:widowControl w:val="0"/>
        <w:numPr>
          <w:ilvl w:val="0"/>
          <w:numId w:val="105"/>
        </w:numPr>
        <w:autoSpaceDE w:val="0"/>
        <w:autoSpaceDN w:val="0"/>
        <w:adjustRightInd w:val="0"/>
        <w:spacing w:before="4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 Minimalni broj uvjetnih grla temeljem kojeg se može planirati izgradnja tovilišta i peradarnika iznosi 10 uvjetnih grla. Uvjetnim grlom podrazumijeva se grlo težine 500 kg i obilježava koeficijentom »1«. Sve vrste stoke i peradi svode se na uvjetna grla primjenom sljedećih koeficijenata: </w:t>
      </w:r>
    </w:p>
    <w:p w14:paraId="5564AB01"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2180"/>
        <w:gridCol w:w="801"/>
      </w:tblGrid>
      <w:tr w:rsidR="000D3D5F" w:rsidRPr="000D3D5F" w14:paraId="30E02DFA" w14:textId="77777777" w:rsidTr="000D3D5F">
        <w:trPr>
          <w:trHeight w:val="263"/>
        </w:trPr>
        <w:tc>
          <w:tcPr>
            <w:tcW w:w="4839" w:type="dxa"/>
          </w:tcPr>
          <w:p w14:paraId="12013935"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Vrsta stoke</w:t>
            </w:r>
          </w:p>
        </w:tc>
        <w:tc>
          <w:tcPr>
            <w:tcW w:w="2180" w:type="dxa"/>
          </w:tcPr>
          <w:p w14:paraId="53FC52AF"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Koeficijent </w:t>
            </w:r>
          </w:p>
        </w:tc>
        <w:tc>
          <w:tcPr>
            <w:tcW w:w="0" w:type="auto"/>
          </w:tcPr>
          <w:p w14:paraId="11FCF8C4"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Broj  grla </w:t>
            </w:r>
          </w:p>
        </w:tc>
      </w:tr>
      <w:tr w:rsidR="000D3D5F" w:rsidRPr="000D3D5F" w14:paraId="58E82CFD" w14:textId="77777777" w:rsidTr="000D3D5F">
        <w:trPr>
          <w:trHeight w:val="263"/>
        </w:trPr>
        <w:tc>
          <w:tcPr>
            <w:tcW w:w="4839" w:type="dxa"/>
          </w:tcPr>
          <w:p w14:paraId="2350A132"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odrasla goveda starija od 24 mjeseca </w:t>
            </w:r>
          </w:p>
        </w:tc>
        <w:tc>
          <w:tcPr>
            <w:tcW w:w="2180" w:type="dxa"/>
          </w:tcPr>
          <w:p w14:paraId="6744B8AE"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1,00 </w:t>
            </w:r>
          </w:p>
        </w:tc>
        <w:tc>
          <w:tcPr>
            <w:tcW w:w="0" w:type="auto"/>
          </w:tcPr>
          <w:p w14:paraId="526DC9EB"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10 </w:t>
            </w:r>
          </w:p>
        </w:tc>
      </w:tr>
      <w:tr w:rsidR="000D3D5F" w:rsidRPr="000D3D5F" w14:paraId="677DEAF5" w14:textId="77777777" w:rsidTr="000D3D5F">
        <w:trPr>
          <w:trHeight w:val="263"/>
        </w:trPr>
        <w:tc>
          <w:tcPr>
            <w:tcW w:w="4839" w:type="dxa"/>
          </w:tcPr>
          <w:p w14:paraId="5E12BFF9"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goveda starosti 12 – 24 mjeseca</w:t>
            </w:r>
          </w:p>
        </w:tc>
        <w:tc>
          <w:tcPr>
            <w:tcW w:w="2180" w:type="dxa"/>
          </w:tcPr>
          <w:p w14:paraId="105B9A09"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0,6</w:t>
            </w:r>
          </w:p>
        </w:tc>
        <w:tc>
          <w:tcPr>
            <w:tcW w:w="0" w:type="auto"/>
          </w:tcPr>
          <w:p w14:paraId="2531184C"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17</w:t>
            </w:r>
          </w:p>
        </w:tc>
      </w:tr>
      <w:tr w:rsidR="000D3D5F" w:rsidRPr="000D3D5F" w14:paraId="5BD52EEC" w14:textId="77777777" w:rsidTr="000D3D5F">
        <w:trPr>
          <w:trHeight w:val="263"/>
        </w:trPr>
        <w:tc>
          <w:tcPr>
            <w:tcW w:w="4839" w:type="dxa"/>
          </w:tcPr>
          <w:p w14:paraId="64ABA08E"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goveda starosti 6 – 12 mjeseci</w:t>
            </w:r>
          </w:p>
        </w:tc>
        <w:tc>
          <w:tcPr>
            <w:tcW w:w="2180" w:type="dxa"/>
          </w:tcPr>
          <w:p w14:paraId="273B427A"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0,3</w:t>
            </w:r>
          </w:p>
        </w:tc>
        <w:tc>
          <w:tcPr>
            <w:tcW w:w="0" w:type="auto"/>
          </w:tcPr>
          <w:p w14:paraId="27720276"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35</w:t>
            </w:r>
          </w:p>
        </w:tc>
      </w:tr>
      <w:tr w:rsidR="000D3D5F" w:rsidRPr="000D3D5F" w14:paraId="3A887E0E" w14:textId="77777777" w:rsidTr="000D3D5F">
        <w:trPr>
          <w:trHeight w:val="263"/>
        </w:trPr>
        <w:tc>
          <w:tcPr>
            <w:tcW w:w="4839" w:type="dxa"/>
          </w:tcPr>
          <w:p w14:paraId="1C760D92"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bikovi</w:t>
            </w:r>
          </w:p>
        </w:tc>
        <w:tc>
          <w:tcPr>
            <w:tcW w:w="2180" w:type="dxa"/>
          </w:tcPr>
          <w:p w14:paraId="77F35AD9"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1,4</w:t>
            </w:r>
          </w:p>
        </w:tc>
        <w:tc>
          <w:tcPr>
            <w:tcW w:w="0" w:type="auto"/>
          </w:tcPr>
          <w:p w14:paraId="4DF13B9B"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7</w:t>
            </w:r>
          </w:p>
        </w:tc>
      </w:tr>
      <w:tr w:rsidR="000D3D5F" w:rsidRPr="000D3D5F" w14:paraId="1B9275A2" w14:textId="77777777" w:rsidTr="000D3D5F">
        <w:trPr>
          <w:trHeight w:val="263"/>
        </w:trPr>
        <w:tc>
          <w:tcPr>
            <w:tcW w:w="4839" w:type="dxa"/>
          </w:tcPr>
          <w:p w14:paraId="2158A346"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telad</w:t>
            </w:r>
          </w:p>
        </w:tc>
        <w:tc>
          <w:tcPr>
            <w:tcW w:w="2180" w:type="dxa"/>
          </w:tcPr>
          <w:p w14:paraId="607C7325"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0,15</w:t>
            </w:r>
          </w:p>
        </w:tc>
        <w:tc>
          <w:tcPr>
            <w:tcW w:w="0" w:type="auto"/>
          </w:tcPr>
          <w:p w14:paraId="215A2D8E"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65</w:t>
            </w:r>
          </w:p>
        </w:tc>
      </w:tr>
      <w:tr w:rsidR="000D3D5F" w:rsidRPr="000D3D5F" w14:paraId="26164513" w14:textId="77777777" w:rsidTr="000D3D5F">
        <w:trPr>
          <w:trHeight w:val="263"/>
        </w:trPr>
        <w:tc>
          <w:tcPr>
            <w:tcW w:w="4839" w:type="dxa"/>
          </w:tcPr>
          <w:p w14:paraId="5CB7818C"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konji</w:t>
            </w:r>
          </w:p>
        </w:tc>
        <w:tc>
          <w:tcPr>
            <w:tcW w:w="2180" w:type="dxa"/>
          </w:tcPr>
          <w:p w14:paraId="06F1AC75"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1,2</w:t>
            </w:r>
          </w:p>
        </w:tc>
        <w:tc>
          <w:tcPr>
            <w:tcW w:w="0" w:type="auto"/>
          </w:tcPr>
          <w:p w14:paraId="0071BAC2"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8</w:t>
            </w:r>
          </w:p>
        </w:tc>
      </w:tr>
      <w:tr w:rsidR="000D3D5F" w:rsidRPr="000D3D5F" w14:paraId="275B3611" w14:textId="77777777" w:rsidTr="000D3D5F">
        <w:trPr>
          <w:trHeight w:val="263"/>
        </w:trPr>
        <w:tc>
          <w:tcPr>
            <w:tcW w:w="4839" w:type="dxa"/>
          </w:tcPr>
          <w:p w14:paraId="3F649DE7"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ždrebad</w:t>
            </w:r>
          </w:p>
        </w:tc>
        <w:tc>
          <w:tcPr>
            <w:tcW w:w="2180" w:type="dxa"/>
          </w:tcPr>
          <w:p w14:paraId="120A8E82"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0,5 </w:t>
            </w:r>
          </w:p>
        </w:tc>
        <w:tc>
          <w:tcPr>
            <w:tcW w:w="0" w:type="auto"/>
          </w:tcPr>
          <w:p w14:paraId="3A09DC75"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7 </w:t>
            </w:r>
          </w:p>
        </w:tc>
      </w:tr>
      <w:tr w:rsidR="000D3D5F" w:rsidRPr="000D3D5F" w14:paraId="51D6F8DB" w14:textId="77777777" w:rsidTr="000D3D5F">
        <w:trPr>
          <w:trHeight w:val="263"/>
        </w:trPr>
        <w:tc>
          <w:tcPr>
            <w:tcW w:w="4839" w:type="dxa"/>
          </w:tcPr>
          <w:p w14:paraId="7136018A"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vol </w:t>
            </w:r>
          </w:p>
        </w:tc>
        <w:tc>
          <w:tcPr>
            <w:tcW w:w="2180" w:type="dxa"/>
          </w:tcPr>
          <w:p w14:paraId="3FE60365"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1,2 </w:t>
            </w:r>
          </w:p>
        </w:tc>
        <w:tc>
          <w:tcPr>
            <w:tcW w:w="0" w:type="auto"/>
          </w:tcPr>
          <w:p w14:paraId="761D01B2"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8 </w:t>
            </w:r>
          </w:p>
        </w:tc>
      </w:tr>
      <w:tr w:rsidR="000D3D5F" w:rsidRPr="000D3D5F" w14:paraId="0FFCB62E" w14:textId="77777777" w:rsidTr="000D3D5F">
        <w:trPr>
          <w:trHeight w:val="263"/>
        </w:trPr>
        <w:tc>
          <w:tcPr>
            <w:tcW w:w="4839" w:type="dxa"/>
          </w:tcPr>
          <w:p w14:paraId="3F15D8AD"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ovce i koze</w:t>
            </w:r>
          </w:p>
        </w:tc>
        <w:tc>
          <w:tcPr>
            <w:tcW w:w="2180" w:type="dxa"/>
          </w:tcPr>
          <w:p w14:paraId="44264D00"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0,1</w:t>
            </w:r>
          </w:p>
        </w:tc>
        <w:tc>
          <w:tcPr>
            <w:tcW w:w="0" w:type="auto"/>
          </w:tcPr>
          <w:p w14:paraId="0C64BEE9"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100</w:t>
            </w:r>
          </w:p>
        </w:tc>
      </w:tr>
      <w:tr w:rsidR="000D3D5F" w:rsidRPr="000D3D5F" w14:paraId="0C6F44AE" w14:textId="77777777" w:rsidTr="000D3D5F">
        <w:trPr>
          <w:trHeight w:val="263"/>
        </w:trPr>
        <w:tc>
          <w:tcPr>
            <w:tcW w:w="4839" w:type="dxa"/>
          </w:tcPr>
          <w:p w14:paraId="6CE5CBC3"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janjad, jarad</w:t>
            </w:r>
          </w:p>
        </w:tc>
        <w:tc>
          <w:tcPr>
            <w:tcW w:w="2180" w:type="dxa"/>
          </w:tcPr>
          <w:p w14:paraId="46C6FBDD"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0,05</w:t>
            </w:r>
          </w:p>
        </w:tc>
        <w:tc>
          <w:tcPr>
            <w:tcW w:w="0" w:type="auto"/>
          </w:tcPr>
          <w:p w14:paraId="5AB92939"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200</w:t>
            </w:r>
          </w:p>
        </w:tc>
      </w:tr>
      <w:tr w:rsidR="000D3D5F" w:rsidRPr="000D3D5F" w14:paraId="766FFF02" w14:textId="77777777" w:rsidTr="000D3D5F">
        <w:trPr>
          <w:trHeight w:val="263"/>
        </w:trPr>
        <w:tc>
          <w:tcPr>
            <w:tcW w:w="4839" w:type="dxa"/>
          </w:tcPr>
          <w:p w14:paraId="23AA79F0"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krmače</w:t>
            </w:r>
          </w:p>
        </w:tc>
        <w:tc>
          <w:tcPr>
            <w:tcW w:w="2180" w:type="dxa"/>
          </w:tcPr>
          <w:p w14:paraId="5E14C4E7"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0,3</w:t>
            </w:r>
          </w:p>
        </w:tc>
        <w:tc>
          <w:tcPr>
            <w:tcW w:w="0" w:type="auto"/>
          </w:tcPr>
          <w:p w14:paraId="5DD2AE27"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35</w:t>
            </w:r>
          </w:p>
        </w:tc>
      </w:tr>
      <w:tr w:rsidR="000D3D5F" w:rsidRPr="000D3D5F" w14:paraId="6A723680" w14:textId="77777777" w:rsidTr="000D3D5F">
        <w:trPr>
          <w:trHeight w:val="263"/>
        </w:trPr>
        <w:tc>
          <w:tcPr>
            <w:tcW w:w="4839" w:type="dxa"/>
          </w:tcPr>
          <w:p w14:paraId="4196DEB2"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nerasti</w:t>
            </w:r>
          </w:p>
        </w:tc>
        <w:tc>
          <w:tcPr>
            <w:tcW w:w="2180" w:type="dxa"/>
          </w:tcPr>
          <w:p w14:paraId="53EA2CF4"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0,4</w:t>
            </w:r>
          </w:p>
        </w:tc>
        <w:tc>
          <w:tcPr>
            <w:tcW w:w="0" w:type="auto"/>
          </w:tcPr>
          <w:p w14:paraId="59CB61C2"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25</w:t>
            </w:r>
          </w:p>
        </w:tc>
      </w:tr>
      <w:tr w:rsidR="000D3D5F" w:rsidRPr="000D3D5F" w14:paraId="6F5BB1C4" w14:textId="77777777" w:rsidTr="000D3D5F">
        <w:trPr>
          <w:trHeight w:val="263"/>
        </w:trPr>
        <w:tc>
          <w:tcPr>
            <w:tcW w:w="4839" w:type="dxa"/>
          </w:tcPr>
          <w:p w14:paraId="3AA1C356"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svinje u tovu od 25 – 110 kg</w:t>
            </w:r>
          </w:p>
        </w:tc>
        <w:tc>
          <w:tcPr>
            <w:tcW w:w="2180" w:type="dxa"/>
          </w:tcPr>
          <w:p w14:paraId="6ACF973A"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0,15</w:t>
            </w:r>
          </w:p>
        </w:tc>
        <w:tc>
          <w:tcPr>
            <w:tcW w:w="0" w:type="auto"/>
          </w:tcPr>
          <w:p w14:paraId="38E975DF"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65</w:t>
            </w:r>
          </w:p>
        </w:tc>
      </w:tr>
      <w:tr w:rsidR="000D3D5F" w:rsidRPr="000D3D5F" w14:paraId="7B46E8B6" w14:textId="77777777" w:rsidTr="000D3D5F">
        <w:trPr>
          <w:trHeight w:val="263"/>
        </w:trPr>
        <w:tc>
          <w:tcPr>
            <w:tcW w:w="4839" w:type="dxa"/>
          </w:tcPr>
          <w:p w14:paraId="2BBFB087"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odojci</w:t>
            </w:r>
          </w:p>
        </w:tc>
        <w:tc>
          <w:tcPr>
            <w:tcW w:w="2180" w:type="dxa"/>
          </w:tcPr>
          <w:p w14:paraId="73E3FC7D"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0,02</w:t>
            </w:r>
          </w:p>
        </w:tc>
        <w:tc>
          <w:tcPr>
            <w:tcW w:w="0" w:type="auto"/>
          </w:tcPr>
          <w:p w14:paraId="0C5A3243"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500</w:t>
            </w:r>
          </w:p>
        </w:tc>
      </w:tr>
      <w:tr w:rsidR="000D3D5F" w:rsidRPr="000D3D5F" w14:paraId="73339388" w14:textId="77777777" w:rsidTr="000D3D5F">
        <w:trPr>
          <w:trHeight w:val="263"/>
        </w:trPr>
        <w:tc>
          <w:tcPr>
            <w:tcW w:w="4839" w:type="dxa"/>
          </w:tcPr>
          <w:p w14:paraId="6A5A8D0B"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kokoši nesilice</w:t>
            </w:r>
          </w:p>
        </w:tc>
        <w:tc>
          <w:tcPr>
            <w:tcW w:w="2180" w:type="dxa"/>
          </w:tcPr>
          <w:p w14:paraId="2EE1D3D0"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0,004</w:t>
            </w:r>
          </w:p>
        </w:tc>
        <w:tc>
          <w:tcPr>
            <w:tcW w:w="0" w:type="auto"/>
          </w:tcPr>
          <w:p w14:paraId="28878CDC"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2500</w:t>
            </w:r>
          </w:p>
        </w:tc>
      </w:tr>
      <w:tr w:rsidR="000D3D5F" w:rsidRPr="000D3D5F" w14:paraId="4A682CC0" w14:textId="77777777" w:rsidTr="000D3D5F">
        <w:trPr>
          <w:trHeight w:val="263"/>
        </w:trPr>
        <w:tc>
          <w:tcPr>
            <w:tcW w:w="4839" w:type="dxa"/>
          </w:tcPr>
          <w:p w14:paraId="1CAFD0C7"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tovni pilići</w:t>
            </w:r>
          </w:p>
        </w:tc>
        <w:tc>
          <w:tcPr>
            <w:tcW w:w="2180" w:type="dxa"/>
          </w:tcPr>
          <w:p w14:paraId="1FE92C40"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0,0025</w:t>
            </w:r>
          </w:p>
        </w:tc>
        <w:tc>
          <w:tcPr>
            <w:tcW w:w="0" w:type="auto"/>
          </w:tcPr>
          <w:p w14:paraId="4F535171"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4000</w:t>
            </w:r>
          </w:p>
        </w:tc>
      </w:tr>
      <w:tr w:rsidR="000D3D5F" w:rsidRPr="000D3D5F" w14:paraId="32F066D2" w14:textId="77777777" w:rsidTr="000D3D5F">
        <w:trPr>
          <w:trHeight w:val="263"/>
        </w:trPr>
        <w:tc>
          <w:tcPr>
            <w:tcW w:w="4839" w:type="dxa"/>
          </w:tcPr>
          <w:p w14:paraId="19898D48"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purani</w:t>
            </w:r>
          </w:p>
        </w:tc>
        <w:tc>
          <w:tcPr>
            <w:tcW w:w="2180" w:type="dxa"/>
          </w:tcPr>
          <w:p w14:paraId="4CFDBA3A"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0,02</w:t>
            </w:r>
          </w:p>
        </w:tc>
        <w:tc>
          <w:tcPr>
            <w:tcW w:w="0" w:type="auto"/>
          </w:tcPr>
          <w:p w14:paraId="3CDE3051"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500</w:t>
            </w:r>
          </w:p>
        </w:tc>
      </w:tr>
      <w:tr w:rsidR="000D3D5F" w:rsidRPr="000D3D5F" w14:paraId="630B857A" w14:textId="77777777" w:rsidTr="000D3D5F">
        <w:trPr>
          <w:trHeight w:val="263"/>
        </w:trPr>
        <w:tc>
          <w:tcPr>
            <w:tcW w:w="4839" w:type="dxa"/>
          </w:tcPr>
          <w:p w14:paraId="4BA5667F"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kunići i pernata divljač</w:t>
            </w:r>
          </w:p>
        </w:tc>
        <w:tc>
          <w:tcPr>
            <w:tcW w:w="2180" w:type="dxa"/>
          </w:tcPr>
          <w:p w14:paraId="2359F8AB"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0,002</w:t>
            </w:r>
          </w:p>
        </w:tc>
        <w:tc>
          <w:tcPr>
            <w:tcW w:w="0" w:type="auto"/>
          </w:tcPr>
          <w:p w14:paraId="4DA58C7D"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5000</w:t>
            </w:r>
          </w:p>
        </w:tc>
      </w:tr>
      <w:tr w:rsidR="000D3D5F" w:rsidRPr="000D3D5F" w14:paraId="5CDFA993" w14:textId="77777777" w:rsidTr="000D3D5F">
        <w:trPr>
          <w:trHeight w:val="263"/>
        </w:trPr>
        <w:tc>
          <w:tcPr>
            <w:tcW w:w="4839" w:type="dxa"/>
          </w:tcPr>
          <w:p w14:paraId="4C0C9301"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ostala perad</w:t>
            </w:r>
          </w:p>
        </w:tc>
        <w:tc>
          <w:tcPr>
            <w:tcW w:w="2180" w:type="dxa"/>
          </w:tcPr>
          <w:p w14:paraId="1970669B"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0,004</w:t>
            </w:r>
          </w:p>
        </w:tc>
        <w:tc>
          <w:tcPr>
            <w:tcW w:w="0" w:type="auto"/>
          </w:tcPr>
          <w:p w14:paraId="081D089A" w14:textId="77777777" w:rsidR="000D3D5F" w:rsidRPr="000D3D5F" w:rsidRDefault="000D3D5F" w:rsidP="000D3D5F">
            <w:pPr>
              <w:spacing w:after="0" w:line="240" w:lineRule="auto"/>
              <w:ind w:left="113"/>
              <w:jc w:val="center"/>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2500</w:t>
            </w:r>
          </w:p>
        </w:tc>
      </w:tr>
      <w:tr w:rsidR="000D3D5F" w:rsidRPr="000D3D5F" w14:paraId="0C5B98E6" w14:textId="77777777" w:rsidTr="000D3D5F">
        <w:trPr>
          <w:trHeight w:val="498"/>
        </w:trPr>
        <w:tc>
          <w:tcPr>
            <w:tcW w:w="0" w:type="auto"/>
            <w:gridSpan w:val="3"/>
          </w:tcPr>
          <w:p w14:paraId="0B795DFF" w14:textId="77777777" w:rsidR="000D3D5F" w:rsidRPr="000D3D5F" w:rsidRDefault="000D3D5F" w:rsidP="00CD4334">
            <w:pPr>
              <w:widowControl w:val="0"/>
              <w:numPr>
                <w:ilvl w:val="0"/>
                <w:numId w:val="213"/>
              </w:numPr>
              <w:autoSpaceDE w:val="0"/>
              <w:autoSpaceDN w:val="0"/>
              <w:adjustRightInd w:val="0"/>
              <w:spacing w:before="60"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za druge životinjske vrste (krznaši, i sl.) minimalni broj uvjetnih grla utvrđuje se          </w:t>
            </w:r>
          </w:p>
          <w:p w14:paraId="4A17C133" w14:textId="77777777" w:rsidR="000D3D5F" w:rsidRPr="000D3D5F" w:rsidRDefault="000D3D5F" w:rsidP="000D3D5F">
            <w:pPr>
              <w:spacing w:after="0" w:line="240" w:lineRule="auto"/>
              <w:ind w:left="113"/>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Programom o namjeravanim ulaganjima </w:t>
            </w:r>
          </w:p>
        </w:tc>
      </w:tr>
    </w:tbl>
    <w:p w14:paraId="31055B17" w14:textId="77777777" w:rsidR="000D3D5F" w:rsidRPr="000D3D5F" w:rsidRDefault="000D3D5F" w:rsidP="000D3D5F">
      <w:pPr>
        <w:spacing w:before="60" w:after="60" w:line="240" w:lineRule="auto"/>
        <w:ind w:left="720"/>
        <w:jc w:val="both"/>
        <w:rPr>
          <w:rFonts w:ascii="Times New Roman" w:eastAsia="Times New Roman" w:hAnsi="Times New Roman" w:cs="Times New Roman"/>
          <w:lang w:eastAsia="hr-HR"/>
        </w:rPr>
      </w:pPr>
    </w:p>
    <w:p w14:paraId="3584494A" w14:textId="77777777" w:rsidR="000D3D5F" w:rsidRPr="000D3D5F" w:rsidRDefault="000D3D5F" w:rsidP="00CD4334">
      <w:pPr>
        <w:widowControl w:val="0"/>
        <w:numPr>
          <w:ilvl w:val="0"/>
          <w:numId w:val="10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Udaljenosti gospodarskih građevina za intenzivnu stočarsku proizvodnju od granice građevnog područja naselja, te građevinskih područja namijenjenih sportu, rekreaciji i turizmu, mogu biti:</w:t>
      </w:r>
    </w:p>
    <w:p w14:paraId="2EFC5DBF"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tbl>
      <w:tblPr>
        <w:tblW w:w="0" w:type="auto"/>
        <w:tblInd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1970"/>
      </w:tblGrid>
      <w:tr w:rsidR="000D3D5F" w:rsidRPr="000D3D5F" w14:paraId="112ACF55" w14:textId="77777777" w:rsidTr="000D3D5F">
        <w:trPr>
          <w:trHeight w:val="263"/>
        </w:trPr>
        <w:tc>
          <w:tcPr>
            <w:tcW w:w="0" w:type="auto"/>
          </w:tcPr>
          <w:p w14:paraId="22A53544"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Broj uvjetnih grla</w:t>
            </w:r>
          </w:p>
        </w:tc>
        <w:tc>
          <w:tcPr>
            <w:tcW w:w="0" w:type="auto"/>
          </w:tcPr>
          <w:p w14:paraId="36F9331E"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Min. udaljenost (m)</w:t>
            </w:r>
          </w:p>
        </w:tc>
      </w:tr>
      <w:tr w:rsidR="000D3D5F" w:rsidRPr="000D3D5F" w14:paraId="1D4DA5E3" w14:textId="77777777" w:rsidTr="000D3D5F">
        <w:trPr>
          <w:trHeight w:val="263"/>
        </w:trPr>
        <w:tc>
          <w:tcPr>
            <w:tcW w:w="0" w:type="auto"/>
          </w:tcPr>
          <w:p w14:paraId="3260A3A8"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10 – 20</w:t>
            </w:r>
          </w:p>
        </w:tc>
        <w:tc>
          <w:tcPr>
            <w:tcW w:w="0" w:type="auto"/>
          </w:tcPr>
          <w:p w14:paraId="40732B37"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100</w:t>
            </w:r>
          </w:p>
        </w:tc>
      </w:tr>
      <w:tr w:rsidR="000D3D5F" w:rsidRPr="000D3D5F" w14:paraId="3D3D0FE1" w14:textId="77777777" w:rsidTr="000D3D5F">
        <w:trPr>
          <w:trHeight w:val="263"/>
        </w:trPr>
        <w:tc>
          <w:tcPr>
            <w:tcW w:w="0" w:type="auto"/>
          </w:tcPr>
          <w:p w14:paraId="46E1C530"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21 – 100</w:t>
            </w:r>
          </w:p>
        </w:tc>
        <w:tc>
          <w:tcPr>
            <w:tcW w:w="0" w:type="auto"/>
          </w:tcPr>
          <w:p w14:paraId="5E56A677"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150</w:t>
            </w:r>
          </w:p>
        </w:tc>
      </w:tr>
      <w:tr w:rsidR="000D3D5F" w:rsidRPr="000D3D5F" w14:paraId="57BCDFD8" w14:textId="77777777" w:rsidTr="000D3D5F">
        <w:trPr>
          <w:trHeight w:val="263"/>
        </w:trPr>
        <w:tc>
          <w:tcPr>
            <w:tcW w:w="0" w:type="auto"/>
          </w:tcPr>
          <w:p w14:paraId="6A96ECBF"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101 – 300</w:t>
            </w:r>
          </w:p>
        </w:tc>
        <w:tc>
          <w:tcPr>
            <w:tcW w:w="0" w:type="auto"/>
          </w:tcPr>
          <w:p w14:paraId="3B055C90"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300</w:t>
            </w:r>
          </w:p>
        </w:tc>
      </w:tr>
      <w:tr w:rsidR="000D3D5F" w:rsidRPr="000D3D5F" w14:paraId="3418C5C6" w14:textId="77777777" w:rsidTr="000D3D5F">
        <w:trPr>
          <w:trHeight w:val="263"/>
        </w:trPr>
        <w:tc>
          <w:tcPr>
            <w:tcW w:w="0" w:type="auto"/>
          </w:tcPr>
          <w:p w14:paraId="03E45204"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301 i više</w:t>
            </w:r>
          </w:p>
        </w:tc>
        <w:tc>
          <w:tcPr>
            <w:tcW w:w="0" w:type="auto"/>
          </w:tcPr>
          <w:p w14:paraId="692B102F"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500</w:t>
            </w:r>
          </w:p>
        </w:tc>
      </w:tr>
    </w:tbl>
    <w:p w14:paraId="35680995"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w:t>
      </w:r>
    </w:p>
    <w:p w14:paraId="73446BFF" w14:textId="77777777" w:rsidR="000D3D5F" w:rsidRPr="000D3D5F" w:rsidRDefault="000D3D5F" w:rsidP="00CD4334">
      <w:pPr>
        <w:widowControl w:val="0"/>
        <w:numPr>
          <w:ilvl w:val="0"/>
          <w:numId w:val="105"/>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lastRenderedPageBreak/>
        <w:t>Iznimno, udaljenosti tovilišta, stočnih farmi i peradarnika,navedene stavkom (5), od građevnog područja naselja koje se sastoji do 3 kuće, ili od usamljene izgrađene građevne parcele koje imaju legalitet, mogu biti i manje ukoliko su tome suglasni vlasnici građevina navedenih parcela, pod uvjetom da je udaljenost propisna od drugih građevinskih područja.</w:t>
      </w:r>
    </w:p>
    <w:p w14:paraId="22F011CC" w14:textId="77777777" w:rsidR="000D3D5F" w:rsidRPr="000D3D5F" w:rsidRDefault="000D3D5F" w:rsidP="00CD4334">
      <w:pPr>
        <w:widowControl w:val="0"/>
        <w:numPr>
          <w:ilvl w:val="0"/>
          <w:numId w:val="105"/>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Međusobna udaljenost farmi, odnosno građevina za uzgoj životinja mora biti u skladu s posebnim propisima i pravilima veterinarske struke (ovisno o broju i vrsti životinja, te njihove moguće bolesti i slično), što će se definirati posebnim uvjetima nadležnih službi u postupku ishođenja akata za građenje. </w:t>
      </w:r>
    </w:p>
    <w:p w14:paraId="6EE771D5" w14:textId="77777777" w:rsidR="000D3D5F" w:rsidRPr="000D3D5F" w:rsidRDefault="000D3D5F" w:rsidP="00CD4334">
      <w:pPr>
        <w:widowControl w:val="0"/>
        <w:numPr>
          <w:ilvl w:val="0"/>
          <w:numId w:val="105"/>
        </w:numPr>
        <w:autoSpaceDE w:val="0"/>
        <w:autoSpaceDN w:val="0"/>
        <w:adjustRightInd w:val="0"/>
        <w:spacing w:before="60" w:after="0" w:line="240" w:lineRule="auto"/>
        <w:ind w:left="714" w:hanging="35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Udaljenost gospodarskih građevina za intenzivnu stočarsku proizvodnju od prometnica određuje se prema sljedećoj tablici:  </w:t>
      </w:r>
    </w:p>
    <w:p w14:paraId="4006F775" w14:textId="77777777" w:rsidR="000D3D5F" w:rsidRPr="000D3D5F" w:rsidRDefault="000D3D5F" w:rsidP="000D3D5F">
      <w:pPr>
        <w:spacing w:before="60" w:after="0" w:line="240" w:lineRule="auto"/>
        <w:ind w:firstLine="567"/>
        <w:jc w:val="both"/>
        <w:rPr>
          <w:rFonts w:ascii="Times New Roman" w:eastAsia="Times New Roman" w:hAnsi="Times New Roman" w:cs="Times New Roman"/>
          <w:color w:val="000000"/>
          <w:lang w:val="x-none" w:eastAsia="x-none"/>
        </w:rPr>
      </w:pPr>
    </w:p>
    <w:tbl>
      <w:tblPr>
        <w:tblW w:w="0" w:type="auto"/>
        <w:jc w:val="center"/>
        <w:tblLook w:val="0000" w:firstRow="0" w:lastRow="0" w:firstColumn="0" w:lastColumn="0" w:noHBand="0" w:noVBand="0"/>
      </w:tblPr>
      <w:tblGrid>
        <w:gridCol w:w="1347"/>
        <w:gridCol w:w="1009"/>
        <w:gridCol w:w="1278"/>
        <w:gridCol w:w="1467"/>
      </w:tblGrid>
      <w:tr w:rsidR="000D3D5F" w:rsidRPr="000D3D5F" w14:paraId="25BC94CF" w14:textId="77777777" w:rsidTr="000D3D5F">
        <w:trPr>
          <w:trHeight w:val="498"/>
          <w:jc w:val="center"/>
        </w:trPr>
        <w:tc>
          <w:tcPr>
            <w:tcW w:w="0" w:type="auto"/>
            <w:vMerge w:val="restart"/>
            <w:tcBorders>
              <w:top w:val="single" w:sz="4" w:space="0" w:color="auto"/>
              <w:left w:val="single" w:sz="4" w:space="0" w:color="auto"/>
              <w:right w:val="single" w:sz="4" w:space="0" w:color="auto"/>
            </w:tcBorders>
            <w:vAlign w:val="center"/>
          </w:tcPr>
          <w:p w14:paraId="66501FBD"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broj uvjetnih</w:t>
            </w:r>
          </w:p>
          <w:p w14:paraId="2ADE8681" w14:textId="77777777" w:rsidR="000D3D5F" w:rsidRPr="000D3D5F" w:rsidRDefault="000D3D5F" w:rsidP="000D3D5F">
            <w:pPr>
              <w:widowControl w:val="0"/>
              <w:autoSpaceDE w:val="0"/>
              <w:autoSpaceDN w:val="0"/>
              <w:adjustRightInd w:val="0"/>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grla</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5DACB78" w14:textId="77777777" w:rsidR="000D3D5F" w:rsidRPr="000D3D5F" w:rsidRDefault="000D3D5F" w:rsidP="000D3D5F">
            <w:pPr>
              <w:spacing w:after="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Najmanja udaljenost u metrima od cesta</w:t>
            </w:r>
          </w:p>
        </w:tc>
      </w:tr>
      <w:tr w:rsidR="000D3D5F" w:rsidRPr="000D3D5F" w14:paraId="0CEA8EDD" w14:textId="77777777" w:rsidTr="000D3D5F">
        <w:trPr>
          <w:trHeight w:val="263"/>
          <w:jc w:val="center"/>
        </w:trPr>
        <w:tc>
          <w:tcPr>
            <w:tcW w:w="0" w:type="auto"/>
            <w:vMerge/>
            <w:tcBorders>
              <w:left w:val="single" w:sz="4" w:space="0" w:color="auto"/>
              <w:bottom w:val="single" w:sz="4" w:space="0" w:color="auto"/>
              <w:right w:val="single" w:sz="4" w:space="0" w:color="auto"/>
            </w:tcBorders>
            <w:vAlign w:val="center"/>
          </w:tcPr>
          <w:p w14:paraId="4EA59759"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p>
        </w:tc>
        <w:tc>
          <w:tcPr>
            <w:tcW w:w="0" w:type="auto"/>
            <w:tcBorders>
              <w:top w:val="single" w:sz="4" w:space="0" w:color="auto"/>
              <w:left w:val="single" w:sz="4" w:space="0" w:color="auto"/>
              <w:bottom w:val="single" w:sz="4" w:space="0" w:color="auto"/>
              <w:right w:val="single" w:sz="4" w:space="0" w:color="auto"/>
            </w:tcBorders>
            <w:vAlign w:val="center"/>
          </w:tcPr>
          <w:p w14:paraId="41AC1C7B"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državne</w:t>
            </w:r>
          </w:p>
        </w:tc>
        <w:tc>
          <w:tcPr>
            <w:tcW w:w="0" w:type="auto"/>
            <w:tcBorders>
              <w:top w:val="single" w:sz="4" w:space="0" w:color="auto"/>
              <w:left w:val="single" w:sz="4" w:space="0" w:color="auto"/>
              <w:bottom w:val="single" w:sz="4" w:space="0" w:color="auto"/>
              <w:right w:val="single" w:sz="4" w:space="0" w:color="auto"/>
            </w:tcBorders>
            <w:vAlign w:val="center"/>
          </w:tcPr>
          <w:p w14:paraId="02CD6AC9"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županijske</w:t>
            </w:r>
          </w:p>
          <w:p w14:paraId="1D865B2B"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 lokalne</w:t>
            </w:r>
          </w:p>
        </w:tc>
        <w:tc>
          <w:tcPr>
            <w:tcW w:w="0" w:type="auto"/>
            <w:tcBorders>
              <w:top w:val="single" w:sz="4" w:space="0" w:color="auto"/>
              <w:left w:val="single" w:sz="4" w:space="0" w:color="auto"/>
              <w:bottom w:val="single" w:sz="4" w:space="0" w:color="auto"/>
              <w:right w:val="single" w:sz="4" w:space="0" w:color="auto"/>
            </w:tcBorders>
            <w:vAlign w:val="center"/>
          </w:tcPr>
          <w:p w14:paraId="4664324D"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nerazvrstane</w:t>
            </w:r>
          </w:p>
        </w:tc>
      </w:tr>
      <w:tr w:rsidR="000D3D5F" w:rsidRPr="000D3D5F" w14:paraId="3B9DA742" w14:textId="77777777" w:rsidTr="000D3D5F">
        <w:trPr>
          <w:trHeight w:val="263"/>
          <w:jc w:val="center"/>
        </w:trPr>
        <w:tc>
          <w:tcPr>
            <w:tcW w:w="0" w:type="auto"/>
            <w:tcBorders>
              <w:top w:val="single" w:sz="4" w:space="0" w:color="auto"/>
              <w:left w:val="single" w:sz="4" w:space="0" w:color="auto"/>
              <w:bottom w:val="single" w:sz="4" w:space="0" w:color="auto"/>
              <w:right w:val="single" w:sz="4" w:space="0" w:color="auto"/>
            </w:tcBorders>
            <w:vAlign w:val="center"/>
          </w:tcPr>
          <w:p w14:paraId="1D77746D"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do 100</w:t>
            </w:r>
          </w:p>
        </w:tc>
        <w:tc>
          <w:tcPr>
            <w:tcW w:w="0" w:type="auto"/>
            <w:tcBorders>
              <w:top w:val="single" w:sz="4" w:space="0" w:color="auto"/>
              <w:left w:val="single" w:sz="4" w:space="0" w:color="auto"/>
              <w:bottom w:val="single" w:sz="4" w:space="0" w:color="auto"/>
              <w:right w:val="single" w:sz="4" w:space="0" w:color="auto"/>
            </w:tcBorders>
            <w:vAlign w:val="center"/>
          </w:tcPr>
          <w:p w14:paraId="0ABA3FA9"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50</w:t>
            </w:r>
          </w:p>
        </w:tc>
        <w:tc>
          <w:tcPr>
            <w:tcW w:w="0" w:type="auto"/>
            <w:tcBorders>
              <w:top w:val="single" w:sz="4" w:space="0" w:color="auto"/>
              <w:left w:val="single" w:sz="4" w:space="0" w:color="auto"/>
              <w:bottom w:val="single" w:sz="4" w:space="0" w:color="auto"/>
              <w:right w:val="single" w:sz="4" w:space="0" w:color="auto"/>
            </w:tcBorders>
            <w:vAlign w:val="center"/>
          </w:tcPr>
          <w:p w14:paraId="2628E381"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20</w:t>
            </w:r>
          </w:p>
        </w:tc>
        <w:tc>
          <w:tcPr>
            <w:tcW w:w="0" w:type="auto"/>
            <w:tcBorders>
              <w:top w:val="single" w:sz="4" w:space="0" w:color="auto"/>
              <w:left w:val="single" w:sz="4" w:space="0" w:color="auto"/>
              <w:bottom w:val="single" w:sz="4" w:space="0" w:color="auto"/>
              <w:right w:val="single" w:sz="4" w:space="0" w:color="auto"/>
            </w:tcBorders>
            <w:vAlign w:val="center"/>
          </w:tcPr>
          <w:p w14:paraId="09AC8CAE"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5</w:t>
            </w:r>
          </w:p>
        </w:tc>
      </w:tr>
      <w:tr w:rsidR="000D3D5F" w:rsidRPr="000D3D5F" w14:paraId="55C2C33C" w14:textId="77777777" w:rsidTr="000D3D5F">
        <w:trPr>
          <w:trHeight w:val="263"/>
          <w:jc w:val="center"/>
        </w:trPr>
        <w:tc>
          <w:tcPr>
            <w:tcW w:w="0" w:type="auto"/>
            <w:tcBorders>
              <w:top w:val="single" w:sz="4" w:space="0" w:color="auto"/>
              <w:left w:val="single" w:sz="4" w:space="0" w:color="auto"/>
              <w:bottom w:val="single" w:sz="4" w:space="0" w:color="auto"/>
              <w:right w:val="single" w:sz="4" w:space="0" w:color="auto"/>
            </w:tcBorders>
            <w:vAlign w:val="center"/>
          </w:tcPr>
          <w:p w14:paraId="2A2663B9"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više od 100</w:t>
            </w:r>
          </w:p>
        </w:tc>
        <w:tc>
          <w:tcPr>
            <w:tcW w:w="0" w:type="auto"/>
            <w:tcBorders>
              <w:top w:val="single" w:sz="4" w:space="0" w:color="auto"/>
              <w:left w:val="single" w:sz="4" w:space="0" w:color="auto"/>
              <w:bottom w:val="single" w:sz="4" w:space="0" w:color="auto"/>
              <w:right w:val="single" w:sz="4" w:space="0" w:color="auto"/>
            </w:tcBorders>
            <w:vAlign w:val="center"/>
          </w:tcPr>
          <w:p w14:paraId="1DCC7465"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100</w:t>
            </w:r>
          </w:p>
        </w:tc>
        <w:tc>
          <w:tcPr>
            <w:tcW w:w="0" w:type="auto"/>
            <w:tcBorders>
              <w:top w:val="single" w:sz="4" w:space="0" w:color="auto"/>
              <w:left w:val="single" w:sz="4" w:space="0" w:color="auto"/>
              <w:bottom w:val="single" w:sz="4" w:space="0" w:color="auto"/>
              <w:right w:val="single" w:sz="4" w:space="0" w:color="auto"/>
            </w:tcBorders>
            <w:vAlign w:val="center"/>
          </w:tcPr>
          <w:p w14:paraId="479A0568"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50</w:t>
            </w:r>
          </w:p>
        </w:tc>
        <w:tc>
          <w:tcPr>
            <w:tcW w:w="0" w:type="auto"/>
            <w:tcBorders>
              <w:top w:val="single" w:sz="4" w:space="0" w:color="auto"/>
              <w:left w:val="single" w:sz="4" w:space="0" w:color="auto"/>
              <w:bottom w:val="single" w:sz="4" w:space="0" w:color="auto"/>
              <w:right w:val="single" w:sz="4" w:space="0" w:color="auto"/>
            </w:tcBorders>
            <w:vAlign w:val="center"/>
          </w:tcPr>
          <w:p w14:paraId="7ACE41E4" w14:textId="77777777" w:rsidR="000D3D5F" w:rsidRPr="000D3D5F" w:rsidRDefault="000D3D5F" w:rsidP="000D3D5F">
            <w:pPr>
              <w:spacing w:before="60"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10</w:t>
            </w:r>
          </w:p>
        </w:tc>
      </w:tr>
    </w:tbl>
    <w:p w14:paraId="2BC8B4EE"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w:t>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t>Udaljenosti navedene u tablici, mogu biti i manje, temeljem suglasnosti i uvjetima nadležnih tijela.</w:t>
      </w:r>
    </w:p>
    <w:p w14:paraId="4DD1EA06" w14:textId="77777777" w:rsidR="000D3D5F" w:rsidRPr="000D3D5F" w:rsidRDefault="000D3D5F" w:rsidP="00CD4334">
      <w:pPr>
        <w:widowControl w:val="0"/>
        <w:numPr>
          <w:ilvl w:val="0"/>
          <w:numId w:val="10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Površina građevinske parcele za izgradnju gospodarskih građevina za intenzivnu stočarsku proizvodnju ne može biti manja od 2000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Maksimalna izgrađenost parcele iznosi 50 %, a minimalni udio zelenih površina iznosi 15 %.</w:t>
      </w:r>
    </w:p>
    <w:p w14:paraId="090BC0AC" w14:textId="77777777" w:rsidR="000D3D5F" w:rsidRPr="000D3D5F" w:rsidRDefault="000D3D5F" w:rsidP="00CD4334">
      <w:pPr>
        <w:widowControl w:val="0"/>
        <w:numPr>
          <w:ilvl w:val="0"/>
          <w:numId w:val="105"/>
        </w:numPr>
        <w:autoSpaceDE w:val="0"/>
        <w:autoSpaceDN w:val="0"/>
        <w:adjustRightInd w:val="0"/>
        <w:spacing w:before="40" w:after="40" w:line="240" w:lineRule="auto"/>
        <w:ind w:left="794"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Ostali uvjeti gradnje građevine tovilišta, stočne farme i peradarnika istovjetne su uvjetima članka 49.</w:t>
      </w:r>
    </w:p>
    <w:p w14:paraId="22EB4DD1" w14:textId="77777777" w:rsidR="000D3D5F" w:rsidRPr="000D3D5F" w:rsidRDefault="000D3D5F" w:rsidP="00CD4334">
      <w:pPr>
        <w:widowControl w:val="0"/>
        <w:numPr>
          <w:ilvl w:val="0"/>
          <w:numId w:val="105"/>
        </w:numPr>
        <w:autoSpaceDE w:val="0"/>
        <w:autoSpaceDN w:val="0"/>
        <w:adjustRightInd w:val="0"/>
        <w:spacing w:before="60" w:after="0" w:line="240" w:lineRule="auto"/>
        <w:ind w:left="794"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posjedima namijenjenim izgradnji tovilišta i peradarnika moguća je izgradnja građevina kao u 49. članku, stavak (1) pod uvjetima istog članka izuzev stavka (7).</w:t>
      </w:r>
    </w:p>
    <w:p w14:paraId="381521C5" w14:textId="77777777" w:rsidR="000D3D5F" w:rsidRPr="000D3D5F" w:rsidRDefault="000D3D5F" w:rsidP="00CD4334">
      <w:pPr>
        <w:widowControl w:val="0"/>
        <w:numPr>
          <w:ilvl w:val="0"/>
          <w:numId w:val="105"/>
        </w:numPr>
        <w:autoSpaceDE w:val="0"/>
        <w:autoSpaceDN w:val="0"/>
        <w:adjustRightInd w:val="0"/>
        <w:spacing w:before="60" w:after="0" w:line="240" w:lineRule="auto"/>
        <w:ind w:left="794"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tovilišta koja će se graditi na parceli zatečenoga gospodarstva, udaljenost od stambene građevine toga gospodarstva ne smije biti manja od 10 m.</w:t>
      </w:r>
    </w:p>
    <w:p w14:paraId="1DBD4A0D" w14:textId="77777777" w:rsidR="000D3D5F" w:rsidRPr="000D3D5F" w:rsidRDefault="000D3D5F" w:rsidP="00CD4334">
      <w:pPr>
        <w:widowControl w:val="0"/>
        <w:numPr>
          <w:ilvl w:val="0"/>
          <w:numId w:val="105"/>
        </w:numPr>
        <w:autoSpaceDE w:val="0"/>
        <w:autoSpaceDN w:val="0"/>
        <w:adjustRightInd w:val="0"/>
        <w:spacing w:before="60" w:after="0" w:line="240" w:lineRule="auto"/>
        <w:ind w:left="794"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Izgradnja na posjedu definiranom ovim člankom mora zadovoljavati kriterije i uvjete definirane posebnim propisima u smislu zaštite od buke, te zaštite zraka, vode i tla.</w:t>
      </w:r>
    </w:p>
    <w:p w14:paraId="01CE9324"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121" w:name="_Toc313354226"/>
      <w:bookmarkStart w:id="122" w:name="_Toc412200413"/>
      <w:r w:rsidRPr="000D3D5F">
        <w:rPr>
          <w:rFonts w:ascii="Times New Roman" w:eastAsia="Times New Roman" w:hAnsi="Times New Roman" w:cs="Times New Roman"/>
          <w:b/>
          <w:bCs/>
          <w:kern w:val="28"/>
          <w:sz w:val="24"/>
          <w:szCs w:val="32"/>
          <w:lang w:eastAsia="hr-HR"/>
        </w:rPr>
        <w:t>3.2.2. Vinogradarski podrumi</w:t>
      </w:r>
      <w:bookmarkEnd w:id="121"/>
      <w:bookmarkEnd w:id="122"/>
      <w:r w:rsidRPr="000D3D5F">
        <w:rPr>
          <w:rFonts w:ascii="Times New Roman" w:eastAsia="Times New Roman" w:hAnsi="Times New Roman" w:cs="Times New Roman"/>
          <w:b/>
          <w:bCs/>
          <w:kern w:val="28"/>
          <w:sz w:val="24"/>
          <w:szCs w:val="32"/>
          <w:lang w:eastAsia="hr-HR"/>
        </w:rPr>
        <w:t xml:space="preserve"> i građevine uz vinske ceste</w:t>
      </w:r>
    </w:p>
    <w:p w14:paraId="6CEF8B51"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23" w:name="_Toc419887366"/>
      <w:bookmarkEnd w:id="123"/>
    </w:p>
    <w:p w14:paraId="3CC087F5" w14:textId="77777777" w:rsidR="000D3D5F" w:rsidRPr="000D3D5F" w:rsidRDefault="000D3D5F" w:rsidP="00CD4334">
      <w:pPr>
        <w:widowControl w:val="0"/>
        <w:numPr>
          <w:ilvl w:val="0"/>
          <w:numId w:val="10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za intenzivnu vinogradarsku proizvodnju mogu se graditi  na površinama prema članku 48. stavak (2), odnosno na parceli vinograda čija je površina najmanje 2000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Tlocrtna neto površina ne smije biti veća od 200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a na svakih 1000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vinograda, moguće je tlocrtno neto povećanje od 50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w:t>
      </w:r>
    </w:p>
    <w:p w14:paraId="412C9134" w14:textId="77777777" w:rsidR="000D3D5F" w:rsidRPr="000D3D5F" w:rsidRDefault="000D3D5F" w:rsidP="00CD4334">
      <w:pPr>
        <w:widowControl w:val="0"/>
        <w:numPr>
          <w:ilvl w:val="0"/>
          <w:numId w:val="10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dijelu građevine mogu se predvidjeti sadržaji u svrhu seoskog turizma (kušaonica i prodaja vina, i restoran, prenoćište) te stambeni prostor vlasnika ili smještaj radnika. Na parceli ili susjednoj bližoj parceli u vlasništvu, potrebno je predvidjeti parkirališta za osobne automobile.</w:t>
      </w:r>
    </w:p>
    <w:p w14:paraId="65CB5181" w14:textId="77777777" w:rsidR="000D3D5F" w:rsidRPr="000D3D5F" w:rsidRDefault="000D3D5F" w:rsidP="00CD4334">
      <w:pPr>
        <w:widowControl w:val="0"/>
        <w:numPr>
          <w:ilvl w:val="0"/>
          <w:numId w:val="109"/>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Mogućnost izgradnje građevina intenzivne vinogradarske proizvodnje i ostali uvjeti izgradnje istovjetni su članku 49. Pokrov može biti crijep, slama, zeleni krov i drugi tradicijski oblici pokrova.</w:t>
      </w:r>
    </w:p>
    <w:p w14:paraId="4402A4FE" w14:textId="77777777" w:rsidR="000D3D5F" w:rsidRPr="000D3D5F" w:rsidRDefault="000D3D5F" w:rsidP="00CD4334">
      <w:pPr>
        <w:widowControl w:val="0"/>
        <w:numPr>
          <w:ilvl w:val="0"/>
          <w:numId w:val="109"/>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Moguća je izgradnja vinogradarskih podruma registriranih vinara koji ne zadovoljavaju površinu intenzivne proizvodnje. U tom slučaju dozvoljena je izgradnja samo osnovne proizvodne građevine sa mogućnošću sadržaja u svrhu seoskog turizma. Površina vinograda mora biti veća od 1500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a dozvoljena tlocrtna površina iznosi 80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Građevina se može graditi kao:</w:t>
      </w:r>
    </w:p>
    <w:p w14:paraId="34808A07" w14:textId="77777777" w:rsidR="000D3D5F" w:rsidRPr="000D3D5F" w:rsidRDefault="000D3D5F" w:rsidP="00CD4334">
      <w:pPr>
        <w:widowControl w:val="0"/>
        <w:numPr>
          <w:ilvl w:val="0"/>
          <w:numId w:val="107"/>
        </w:numPr>
        <w:autoSpaceDE w:val="0"/>
        <w:autoSpaceDN w:val="0"/>
        <w:adjustRightInd w:val="0"/>
        <w:spacing w:before="40" w:after="4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Podrum, prizemlje i potkrovlje (Po+P+P</w:t>
      </w:r>
      <w:r w:rsidRPr="000D3D5F">
        <w:rPr>
          <w:rFonts w:ascii="Times New Roman" w:eastAsia="Times New Roman" w:hAnsi="Times New Roman" w:cs="Times New Roman"/>
          <w:vertAlign w:val="subscript"/>
          <w:lang w:eastAsia="hr-HR"/>
        </w:rPr>
        <w:t>k</w:t>
      </w:r>
      <w:r w:rsidRPr="000D3D5F">
        <w:rPr>
          <w:rFonts w:ascii="Times New Roman" w:eastAsia="Times New Roman" w:hAnsi="Times New Roman" w:cs="Times New Roman"/>
          <w:lang w:eastAsia="hr-HR"/>
        </w:rPr>
        <w:t xml:space="preserve"> ) - ako je podrum potpuno ukopani - visina vijenca najviše 4,5 m.</w:t>
      </w:r>
    </w:p>
    <w:p w14:paraId="423BFBA5" w14:textId="77777777" w:rsidR="000D3D5F" w:rsidRPr="000D3D5F" w:rsidRDefault="000D3D5F" w:rsidP="00CD4334">
      <w:pPr>
        <w:widowControl w:val="0"/>
        <w:numPr>
          <w:ilvl w:val="0"/>
          <w:numId w:val="107"/>
        </w:numPr>
        <w:autoSpaceDE w:val="0"/>
        <w:autoSpaceDN w:val="0"/>
        <w:adjustRightInd w:val="0"/>
        <w:spacing w:before="40" w:after="4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Podrum, suteren, prizemlje i potkrovlje (Po+S+P+Pk), - ako je podrum potpuno ukopani - visina vijenca najviše 7 m.</w:t>
      </w:r>
    </w:p>
    <w:p w14:paraId="1231BF43" w14:textId="77777777" w:rsidR="000D3D5F" w:rsidRPr="000D3D5F" w:rsidRDefault="000D3D5F" w:rsidP="00CD4334">
      <w:pPr>
        <w:widowControl w:val="0"/>
        <w:numPr>
          <w:ilvl w:val="0"/>
          <w:numId w:val="107"/>
        </w:numPr>
        <w:autoSpaceDE w:val="0"/>
        <w:autoSpaceDN w:val="0"/>
        <w:adjustRightInd w:val="0"/>
        <w:spacing w:before="40" w:after="4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Podrum i prizemlje (Po+P) - bez nadozida potkrovlja, ako je podrum 1,5 m izdignut od konačno zaravnanog terena na najnižem dijelu građevine - visina vijenca najviše 5 m</w:t>
      </w:r>
    </w:p>
    <w:p w14:paraId="19832A69" w14:textId="77777777" w:rsidR="000D3D5F" w:rsidRPr="000D3D5F" w:rsidRDefault="000D3D5F" w:rsidP="00CD4334">
      <w:pPr>
        <w:widowControl w:val="0"/>
        <w:numPr>
          <w:ilvl w:val="0"/>
          <w:numId w:val="109"/>
        </w:numPr>
        <w:autoSpaceDE w:val="0"/>
        <w:autoSpaceDN w:val="0"/>
        <w:adjustRightInd w:val="0"/>
        <w:spacing w:before="60" w:after="0" w:line="240" w:lineRule="auto"/>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Zone vinskih ceste smatraju se svi putevi i ceste uz vinogradarska područja (vinograde) a obuhvaćaju 50 m od puta/ceste uključujući i priključne sporedne putove, uključivo i građevinska područja na istima.</w:t>
      </w:r>
    </w:p>
    <w:p w14:paraId="57FEB30B" w14:textId="77777777" w:rsidR="000D3D5F" w:rsidRPr="000D3D5F" w:rsidRDefault="000D3D5F" w:rsidP="00CD4334">
      <w:pPr>
        <w:widowControl w:val="0"/>
        <w:numPr>
          <w:ilvl w:val="0"/>
          <w:numId w:val="10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navedene zone mogu se graditi građevine i sadržaji u funkciji vinske ceste, a to su:</w:t>
      </w:r>
    </w:p>
    <w:p w14:paraId="61278FFA" w14:textId="77777777" w:rsidR="000D3D5F" w:rsidRPr="000D3D5F" w:rsidRDefault="000D3D5F" w:rsidP="00CD4334">
      <w:pPr>
        <w:numPr>
          <w:ilvl w:val="0"/>
          <w:numId w:val="218"/>
        </w:numPr>
        <w:spacing w:before="60" w:after="0" w:line="240" w:lineRule="auto"/>
        <w:ind w:left="120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Vinski podrumi</w:t>
      </w:r>
    </w:p>
    <w:p w14:paraId="45CB41A3" w14:textId="77777777" w:rsidR="000D3D5F" w:rsidRPr="000D3D5F" w:rsidRDefault="000D3D5F" w:rsidP="00CD4334">
      <w:pPr>
        <w:numPr>
          <w:ilvl w:val="0"/>
          <w:numId w:val="218"/>
        </w:numPr>
        <w:spacing w:before="60" w:after="0" w:line="240" w:lineRule="auto"/>
        <w:ind w:left="120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Kušaonice vina</w:t>
      </w:r>
    </w:p>
    <w:p w14:paraId="21A1DF8F" w14:textId="77777777" w:rsidR="000D3D5F" w:rsidRPr="000D3D5F" w:rsidRDefault="000D3D5F" w:rsidP="00CD4334">
      <w:pPr>
        <w:numPr>
          <w:ilvl w:val="0"/>
          <w:numId w:val="218"/>
        </w:numPr>
        <w:spacing w:before="60" w:after="0" w:line="240" w:lineRule="auto"/>
        <w:ind w:left="120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Klijeti</w:t>
      </w:r>
    </w:p>
    <w:p w14:paraId="5A0A4684" w14:textId="77777777" w:rsidR="000D3D5F" w:rsidRPr="000D3D5F" w:rsidRDefault="000D3D5F" w:rsidP="00CD4334">
      <w:pPr>
        <w:numPr>
          <w:ilvl w:val="0"/>
          <w:numId w:val="218"/>
        </w:numPr>
        <w:spacing w:before="60" w:after="0" w:line="240" w:lineRule="auto"/>
        <w:ind w:left="120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Odmorišta</w:t>
      </w:r>
    </w:p>
    <w:p w14:paraId="5740206D" w14:textId="77777777" w:rsidR="000D3D5F" w:rsidRPr="000D3D5F" w:rsidRDefault="000D3D5F" w:rsidP="000D3D5F">
      <w:pPr>
        <w:widowControl w:val="0"/>
        <w:autoSpaceDE w:val="0"/>
        <w:autoSpaceDN w:val="0"/>
        <w:adjustRightInd w:val="0"/>
        <w:spacing w:after="0" w:line="240" w:lineRule="auto"/>
        <w:ind w:left="567"/>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Prema uvjetima ovih Odredbi.</w:t>
      </w:r>
    </w:p>
    <w:p w14:paraId="5228D3B5" w14:textId="77777777" w:rsidR="000D3D5F" w:rsidRPr="000D3D5F" w:rsidRDefault="000D3D5F" w:rsidP="000D3D5F">
      <w:pPr>
        <w:widowControl w:val="0"/>
        <w:autoSpaceDE w:val="0"/>
        <w:autoSpaceDN w:val="0"/>
        <w:adjustRightInd w:val="0"/>
        <w:spacing w:after="0" w:line="240" w:lineRule="auto"/>
        <w:ind w:left="567"/>
        <w:rPr>
          <w:rFonts w:ascii="Times New Roman" w:eastAsia="Times New Roman" w:hAnsi="Times New Roman" w:cs="Times New Roman"/>
          <w:color w:val="000000"/>
          <w:lang w:eastAsia="hr-HR"/>
        </w:rPr>
      </w:pPr>
    </w:p>
    <w:p w14:paraId="034EA5FE"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124" w:name="_Toc313354227"/>
      <w:bookmarkStart w:id="125" w:name="_Toc412200414"/>
      <w:r w:rsidRPr="000D3D5F">
        <w:rPr>
          <w:rFonts w:ascii="Times New Roman" w:eastAsia="Times New Roman" w:hAnsi="Times New Roman" w:cs="Times New Roman"/>
          <w:b/>
          <w:bCs/>
          <w:kern w:val="28"/>
          <w:sz w:val="24"/>
          <w:szCs w:val="32"/>
          <w:lang w:eastAsia="hr-HR"/>
        </w:rPr>
        <w:t>3.2.3. Poljodjelske kućice i vinogradarske klijeti</w:t>
      </w:r>
      <w:bookmarkEnd w:id="124"/>
      <w:bookmarkEnd w:id="125"/>
    </w:p>
    <w:p w14:paraId="7B42AF93"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26" w:name="_Toc419887367"/>
      <w:bookmarkEnd w:id="126"/>
    </w:p>
    <w:p w14:paraId="4856A459" w14:textId="77777777" w:rsidR="000D3D5F" w:rsidRPr="000D3D5F" w:rsidRDefault="000D3D5F" w:rsidP="00CD4334">
      <w:pPr>
        <w:widowControl w:val="0"/>
        <w:numPr>
          <w:ilvl w:val="0"/>
          <w:numId w:val="10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poljodjelskom zemljištu, u voćnjacima, povrtnjacima i vinogradima, površine do 500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može se izgraditi samo prizemno spremište za alat, oruđe i strojeve do 25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w:t>
      </w:r>
    </w:p>
    <w:p w14:paraId="3EEBC42C" w14:textId="77777777" w:rsidR="000D3D5F" w:rsidRPr="000D3D5F" w:rsidRDefault="000D3D5F" w:rsidP="00CD4334">
      <w:pPr>
        <w:widowControl w:val="0"/>
        <w:numPr>
          <w:ilvl w:val="0"/>
          <w:numId w:val="10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Spremište iz stavka (1) izrađuje se od drveta, sa mogućom metalnom konstrukcijom koja nije vidljiva, odnosno drvenom vidljivom konstrukcijom. Pokrov je crijep. Visina do vijenca je najviše 3m.</w:t>
      </w:r>
    </w:p>
    <w:p w14:paraId="75D19DA7" w14:textId="77777777" w:rsidR="000D3D5F" w:rsidRPr="000D3D5F" w:rsidRDefault="000D3D5F" w:rsidP="00CD4334">
      <w:pPr>
        <w:widowControl w:val="0"/>
        <w:numPr>
          <w:ilvl w:val="0"/>
          <w:numId w:val="10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poljodjelskom zemljištu, u voćnjacima, povrtnjacima i vinogradima površine veće od 1000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može se graditi poljodjelska kućica, odnosno vinogradarska klijet. Tlocrtna površina prizemlja može biti do 60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a podruma (spremište za vino) do 80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Na poljodjelskom zemljištu, u voćnjacima, povrtnjacima i vinogradima veće od 500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može se graditi poljodjelska kućica i vinogradarska klijet tlocrtne površine 45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w:t>
      </w:r>
    </w:p>
    <w:p w14:paraId="059A0F6D" w14:textId="77777777" w:rsidR="000D3D5F" w:rsidRPr="000D3D5F" w:rsidRDefault="000D3D5F" w:rsidP="00CD4334">
      <w:pPr>
        <w:widowControl w:val="0"/>
        <w:numPr>
          <w:ilvl w:val="0"/>
          <w:numId w:val="10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Ako jedan vlasnik ima više parcela u području polumjera od 500 m, površina poljodjelskih parcela može se zbrajati kako bi se postigla tražena površina za izgradnju poljodjelske kućice, odnosno vinogradarske klijeti.  </w:t>
      </w:r>
    </w:p>
    <w:p w14:paraId="024E708A" w14:textId="77777777" w:rsidR="000D3D5F" w:rsidRPr="000D3D5F" w:rsidRDefault="000D3D5F" w:rsidP="00CD4334">
      <w:pPr>
        <w:widowControl w:val="0"/>
        <w:numPr>
          <w:ilvl w:val="0"/>
          <w:numId w:val="10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Poljodjelska kućica/vinogradarska klijet može se graditi kao:</w:t>
      </w:r>
    </w:p>
    <w:p w14:paraId="16400A7E" w14:textId="77777777" w:rsidR="000D3D5F" w:rsidRPr="000D3D5F" w:rsidRDefault="000D3D5F" w:rsidP="00CD4334">
      <w:pPr>
        <w:widowControl w:val="0"/>
        <w:numPr>
          <w:ilvl w:val="0"/>
          <w:numId w:val="107"/>
        </w:numPr>
        <w:autoSpaceDE w:val="0"/>
        <w:autoSpaceDN w:val="0"/>
        <w:adjustRightInd w:val="0"/>
        <w:spacing w:before="40" w:after="4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prizemnica s podrumom i potkrovljem (Po+P+Pk ) - ako je podrum potpuno ukopani</w:t>
      </w:r>
    </w:p>
    <w:p w14:paraId="31DF4BA2" w14:textId="77777777" w:rsidR="000D3D5F" w:rsidRPr="000D3D5F" w:rsidRDefault="000D3D5F" w:rsidP="00CD4334">
      <w:pPr>
        <w:widowControl w:val="0"/>
        <w:numPr>
          <w:ilvl w:val="0"/>
          <w:numId w:val="107"/>
        </w:numPr>
        <w:autoSpaceDE w:val="0"/>
        <w:autoSpaceDN w:val="0"/>
        <w:adjustRightInd w:val="0"/>
        <w:spacing w:before="40" w:after="4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prizemnica sa suterenom i podrumom te potkrovlje, (Po+S+P+Pk), - ako je podrum potpuno ukopani</w:t>
      </w:r>
    </w:p>
    <w:p w14:paraId="5E6557BF" w14:textId="77777777" w:rsidR="000D3D5F" w:rsidRPr="000D3D5F" w:rsidRDefault="000D3D5F" w:rsidP="00CD4334">
      <w:pPr>
        <w:widowControl w:val="0"/>
        <w:numPr>
          <w:ilvl w:val="0"/>
          <w:numId w:val="107"/>
        </w:numPr>
        <w:autoSpaceDE w:val="0"/>
        <w:autoSpaceDN w:val="0"/>
        <w:adjustRightInd w:val="0"/>
        <w:spacing w:before="40" w:after="4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prizemnica s podrumom (Po+P) - bez nadozida potkrovlja, ako je podrum do maksimalno 1,5 m izdignut od konačno zaravnatog terena na najnižem dijelu građevine.</w:t>
      </w:r>
    </w:p>
    <w:p w14:paraId="70E428AE" w14:textId="77777777" w:rsidR="000D3D5F" w:rsidRPr="000D3D5F" w:rsidRDefault="000D3D5F" w:rsidP="00CD4334">
      <w:pPr>
        <w:widowControl w:val="0"/>
        <w:numPr>
          <w:ilvl w:val="0"/>
          <w:numId w:val="107"/>
        </w:numPr>
        <w:autoSpaceDE w:val="0"/>
        <w:autoSpaceDN w:val="0"/>
        <w:adjustRightInd w:val="0"/>
        <w:spacing w:before="40" w:after="4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prizemnica sa suterenom i potkrovljem (S+P+Pk)</w:t>
      </w:r>
    </w:p>
    <w:p w14:paraId="7BF9836F" w14:textId="77777777" w:rsidR="000D3D5F" w:rsidRPr="000D3D5F" w:rsidRDefault="000D3D5F" w:rsidP="00CD4334">
      <w:pPr>
        <w:widowControl w:val="0"/>
        <w:numPr>
          <w:ilvl w:val="0"/>
          <w:numId w:val="107"/>
        </w:numPr>
        <w:autoSpaceDE w:val="0"/>
        <w:autoSpaceDN w:val="0"/>
        <w:adjustRightInd w:val="0"/>
        <w:spacing w:before="40" w:after="4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visina do vijenca ne može prelaziti 6 m   </w:t>
      </w:r>
    </w:p>
    <w:p w14:paraId="2E342CA4" w14:textId="77777777" w:rsidR="000D3D5F" w:rsidRPr="000D3D5F" w:rsidRDefault="000D3D5F" w:rsidP="00CD4334">
      <w:pPr>
        <w:widowControl w:val="0"/>
        <w:numPr>
          <w:ilvl w:val="0"/>
          <w:numId w:val="10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poljodjelskom zemljištu s površinom manjom od određene u stavku 2. ovog članka, pri građevinskim preinakama (sanaciji i rekonstrukciji) postojećih poljodjelskih kućica i klijeti ne smije se povećavati njihova veličina.  </w:t>
      </w:r>
    </w:p>
    <w:p w14:paraId="22A15809"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w:t>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t xml:space="preserve">Poljodjelska kućica/vinogradarska klijet mora biti građena na način da:  </w:t>
      </w:r>
    </w:p>
    <w:p w14:paraId="22BB1D8C" w14:textId="77777777" w:rsidR="000D3D5F" w:rsidRPr="000D3D5F" w:rsidRDefault="000D3D5F" w:rsidP="00CD4334">
      <w:pPr>
        <w:widowControl w:val="0"/>
        <w:numPr>
          <w:ilvl w:val="0"/>
          <w:numId w:val="108"/>
        </w:numPr>
        <w:autoSpaceDE w:val="0"/>
        <w:autoSpaceDN w:val="0"/>
        <w:adjustRightInd w:val="0"/>
        <w:spacing w:before="4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bude smještena na najmanje plodnom, odnosno neplodnom dijelu poljodjelskog zemljišta, </w:t>
      </w:r>
    </w:p>
    <w:p w14:paraId="7F695A40" w14:textId="77777777" w:rsidR="000D3D5F" w:rsidRPr="000D3D5F" w:rsidRDefault="000D3D5F" w:rsidP="00CD4334">
      <w:pPr>
        <w:widowControl w:val="0"/>
        <w:numPr>
          <w:ilvl w:val="0"/>
          <w:numId w:val="108"/>
        </w:numPr>
        <w:autoSpaceDE w:val="0"/>
        <w:autoSpaceDN w:val="0"/>
        <w:adjustRightInd w:val="0"/>
        <w:spacing w:before="4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treba koristiti lokalne materijale i treba biti izgrađena po uzoru na tradicijsku gradnju, </w:t>
      </w:r>
    </w:p>
    <w:p w14:paraId="07B833A7" w14:textId="77777777" w:rsidR="000D3D5F" w:rsidRPr="000D3D5F" w:rsidRDefault="000D3D5F" w:rsidP="00CD4334">
      <w:pPr>
        <w:widowControl w:val="0"/>
        <w:numPr>
          <w:ilvl w:val="0"/>
          <w:numId w:val="108"/>
        </w:numPr>
        <w:autoSpaceDE w:val="0"/>
        <w:autoSpaceDN w:val="0"/>
        <w:adjustRightInd w:val="0"/>
        <w:spacing w:before="4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krov mora biti dvostrešan, između 35° i 45° nagiba, </w:t>
      </w:r>
    </w:p>
    <w:p w14:paraId="40A23E72" w14:textId="77777777" w:rsidR="000D3D5F" w:rsidRPr="000D3D5F" w:rsidRDefault="000D3D5F" w:rsidP="00CD4334">
      <w:pPr>
        <w:widowControl w:val="0"/>
        <w:numPr>
          <w:ilvl w:val="0"/>
          <w:numId w:val="108"/>
        </w:numPr>
        <w:autoSpaceDE w:val="0"/>
        <w:autoSpaceDN w:val="0"/>
        <w:adjustRightInd w:val="0"/>
        <w:spacing w:before="4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dozvoljeni su krovni istaci samo u rasponu između dva roga, </w:t>
      </w:r>
    </w:p>
    <w:p w14:paraId="2B427EC5" w14:textId="77777777" w:rsidR="000D3D5F" w:rsidRPr="000D3D5F" w:rsidRDefault="000D3D5F" w:rsidP="00CD4334">
      <w:pPr>
        <w:widowControl w:val="0"/>
        <w:numPr>
          <w:ilvl w:val="0"/>
          <w:numId w:val="108"/>
        </w:numPr>
        <w:autoSpaceDE w:val="0"/>
        <w:autoSpaceDN w:val="0"/>
        <w:adjustRightInd w:val="0"/>
        <w:spacing w:before="4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pokrov može biti: crijep, slama, zeleni krov i druge vrste tradicijskih pokrova,</w:t>
      </w:r>
    </w:p>
    <w:p w14:paraId="31061FDD" w14:textId="77777777" w:rsidR="000D3D5F" w:rsidRPr="000D3D5F" w:rsidRDefault="000D3D5F" w:rsidP="00CD4334">
      <w:pPr>
        <w:widowControl w:val="0"/>
        <w:numPr>
          <w:ilvl w:val="0"/>
          <w:numId w:val="108"/>
        </w:numPr>
        <w:autoSpaceDE w:val="0"/>
        <w:autoSpaceDN w:val="0"/>
        <w:adjustRightInd w:val="0"/>
        <w:spacing w:before="4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uz poljodjelsku kućicu/klijet može se dograditi nadstrešnica (ganjak) do 20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Ganjak treba izvesti na tradicijski način od drvene konstrukcije, skošenog krova, pokrov istovjetan osnovnoj građevini.</w:t>
      </w:r>
    </w:p>
    <w:p w14:paraId="53012206" w14:textId="77777777" w:rsidR="000D3D5F" w:rsidRPr="000D3D5F" w:rsidRDefault="000D3D5F" w:rsidP="00CD4334">
      <w:pPr>
        <w:widowControl w:val="0"/>
        <w:numPr>
          <w:ilvl w:val="0"/>
          <w:numId w:val="106"/>
        </w:numPr>
        <w:autoSpaceDE w:val="0"/>
        <w:autoSpaceDN w:val="0"/>
        <w:adjustRightInd w:val="0"/>
        <w:spacing w:before="40" w:after="4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eastAsia="x-none"/>
        </w:rPr>
        <w:t>S</w:t>
      </w:r>
      <w:r w:rsidRPr="000D3D5F">
        <w:rPr>
          <w:rFonts w:ascii="Times New Roman" w:eastAsia="Times New Roman" w:hAnsi="Times New Roman" w:cs="Times New Roman"/>
          <w:color w:val="000000"/>
          <w:lang w:val="x-none" w:eastAsia="x-none"/>
        </w:rPr>
        <w:t>ljeme krova mora biti usporedno s dužom stranicom građevine</w:t>
      </w:r>
      <w:r w:rsidRPr="000D3D5F">
        <w:rPr>
          <w:rFonts w:ascii="Times New Roman" w:eastAsia="Times New Roman" w:hAnsi="Times New Roman" w:cs="Times New Roman"/>
          <w:color w:val="000000"/>
          <w:lang w:eastAsia="x-none"/>
        </w:rPr>
        <w:t>.</w:t>
      </w:r>
      <w:r w:rsidRPr="000D3D5F">
        <w:rPr>
          <w:rFonts w:ascii="Times New Roman" w:eastAsia="Times New Roman" w:hAnsi="Times New Roman" w:cs="Times New Roman"/>
          <w:color w:val="000000"/>
          <w:lang w:val="x-none" w:eastAsia="x-none"/>
        </w:rPr>
        <w:t xml:space="preserve"> Potrebno je koristiti autohtone materijale i primjenjivati principe tradicijskog oblikovanja. </w:t>
      </w:r>
    </w:p>
    <w:p w14:paraId="6D83179E" w14:textId="77777777" w:rsidR="000D3D5F" w:rsidRPr="000D3D5F" w:rsidRDefault="000D3D5F" w:rsidP="00CD4334">
      <w:pPr>
        <w:widowControl w:val="0"/>
        <w:numPr>
          <w:ilvl w:val="0"/>
          <w:numId w:val="10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Sve poljodjelske kućice/vinogradarske klijeti, koje su izgrađene do donošenja ovoga Plana, a imaju površinu veću od 20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mogu se obnoviti i rekonstruirati uz zadržavanje veličine, a prema ovim odredbama.</w:t>
      </w:r>
    </w:p>
    <w:p w14:paraId="592E07A0" w14:textId="77777777" w:rsidR="000D3D5F" w:rsidRPr="000D3D5F" w:rsidRDefault="000D3D5F" w:rsidP="00CD4334">
      <w:pPr>
        <w:widowControl w:val="0"/>
        <w:numPr>
          <w:ilvl w:val="0"/>
          <w:numId w:val="106"/>
        </w:numPr>
        <w:autoSpaceDE w:val="0"/>
        <w:autoSpaceDN w:val="0"/>
        <w:adjustRightInd w:val="0"/>
        <w:spacing w:before="60" w:after="0" w:line="240" w:lineRule="auto"/>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Udaljenost od međa iznosi 3m, ako su sa te strane otvori. Ukoliko je udaljenost manja otvori se mogu izvoditi samo ako čestica s te strane graniči s javnom površinom, odnosno mogu biti najviše 60x60 cm, sa neprozirnim staklom.</w:t>
      </w:r>
    </w:p>
    <w:p w14:paraId="55E76F72"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127" w:name="_Toc313354228"/>
      <w:bookmarkStart w:id="128" w:name="_Toc412200415"/>
      <w:r w:rsidRPr="000D3D5F">
        <w:rPr>
          <w:rFonts w:ascii="Times New Roman" w:eastAsia="Times New Roman" w:hAnsi="Times New Roman" w:cs="Times New Roman"/>
          <w:b/>
          <w:bCs/>
          <w:kern w:val="28"/>
          <w:sz w:val="24"/>
          <w:szCs w:val="32"/>
          <w:lang w:eastAsia="hr-HR"/>
        </w:rPr>
        <w:t>3.2.4. Ostale poljodjelske građevine</w:t>
      </w:r>
      <w:bookmarkEnd w:id="127"/>
      <w:bookmarkEnd w:id="128"/>
      <w:r w:rsidRPr="000D3D5F">
        <w:rPr>
          <w:rFonts w:ascii="Times New Roman" w:eastAsia="Times New Roman" w:hAnsi="Times New Roman" w:cs="Times New Roman"/>
          <w:b/>
          <w:bCs/>
          <w:kern w:val="28"/>
          <w:sz w:val="24"/>
          <w:szCs w:val="32"/>
          <w:lang w:eastAsia="hr-HR"/>
        </w:rPr>
        <w:t xml:space="preserve"> </w:t>
      </w:r>
    </w:p>
    <w:p w14:paraId="2AAB5EF4"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29" w:name="_Toc419887368"/>
      <w:bookmarkEnd w:id="129"/>
    </w:p>
    <w:p w14:paraId="0B6677C2" w14:textId="77777777" w:rsidR="000D3D5F" w:rsidRPr="000D3D5F" w:rsidRDefault="000D3D5F" w:rsidP="00CD4334">
      <w:pPr>
        <w:widowControl w:val="0"/>
        <w:numPr>
          <w:ilvl w:val="0"/>
          <w:numId w:val="110"/>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poljoprivrednim površinama koje služe isključivo za uzgoj povrća, voća, cvijeća i drugih kultura mogu se graditi staklenici i plastenici. </w:t>
      </w:r>
    </w:p>
    <w:p w14:paraId="750CFB08" w14:textId="77777777" w:rsidR="000D3D5F" w:rsidRPr="000D3D5F" w:rsidRDefault="000D3D5F" w:rsidP="00CD4334">
      <w:pPr>
        <w:widowControl w:val="0"/>
        <w:numPr>
          <w:ilvl w:val="0"/>
          <w:numId w:val="110"/>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Staklenici i plastenici mogu se priključivati na komunalnu infrastrukturu. </w:t>
      </w:r>
    </w:p>
    <w:p w14:paraId="0E074C88" w14:textId="77777777" w:rsidR="000D3D5F" w:rsidRPr="000D3D5F" w:rsidRDefault="000D3D5F" w:rsidP="00CD4334">
      <w:pPr>
        <w:widowControl w:val="0"/>
        <w:numPr>
          <w:ilvl w:val="0"/>
          <w:numId w:val="110"/>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Udaljenost plastenika ili staklenika od ruba parcele ne može biti manja od 3,0 m, osim u slučajevima kada je susjedna čestica istog vlasnika ili uz suglasnost drugog vlasnika.  </w:t>
      </w:r>
    </w:p>
    <w:p w14:paraId="490FC32A" w14:textId="77777777" w:rsidR="000D3D5F" w:rsidRPr="000D3D5F" w:rsidRDefault="000D3D5F" w:rsidP="00CD4334">
      <w:pPr>
        <w:widowControl w:val="0"/>
        <w:numPr>
          <w:ilvl w:val="0"/>
          <w:numId w:val="110"/>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 xml:space="preserve">Na poljodjelskom zemljištu mogu se graditi, uzgajališta puževa, glista, žaba i drugih sličnih životinja. </w:t>
      </w:r>
    </w:p>
    <w:p w14:paraId="7CBF0037"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130" w:name="_Toc313354229"/>
      <w:bookmarkStart w:id="131" w:name="_Toc412200416"/>
      <w:r w:rsidRPr="000D3D5F">
        <w:rPr>
          <w:rFonts w:ascii="Times New Roman" w:eastAsia="Times New Roman" w:hAnsi="Times New Roman" w:cs="Times New Roman"/>
          <w:b/>
          <w:bCs/>
          <w:kern w:val="28"/>
          <w:sz w:val="24"/>
          <w:szCs w:val="32"/>
          <w:lang w:eastAsia="hr-HR"/>
        </w:rPr>
        <w:t>3.2.5. Lugarnice, planinarski i lovački domovi, ribarske kućice i građevine za konjički sport</w:t>
      </w:r>
      <w:bookmarkEnd w:id="130"/>
      <w:bookmarkEnd w:id="131"/>
    </w:p>
    <w:p w14:paraId="467835A4"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32" w:name="_Toc419887369"/>
      <w:bookmarkEnd w:id="132"/>
    </w:p>
    <w:p w14:paraId="0CAEB191" w14:textId="77777777" w:rsidR="000D3D5F" w:rsidRPr="000D3D5F" w:rsidRDefault="000D3D5F" w:rsidP="00CD4334">
      <w:pPr>
        <w:widowControl w:val="0"/>
        <w:numPr>
          <w:ilvl w:val="0"/>
          <w:numId w:val="111"/>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b/>
          <w:bCs/>
          <w:lang w:eastAsia="hr-HR"/>
        </w:rPr>
        <w:t>Lugarnice, planinarski i lovački</w:t>
      </w:r>
      <w:r w:rsidRPr="000D3D5F">
        <w:rPr>
          <w:rFonts w:ascii="Times New Roman" w:eastAsia="Times New Roman" w:hAnsi="Times New Roman" w:cs="Times New Roman"/>
          <w:lang w:eastAsia="hr-HR"/>
        </w:rPr>
        <w:t xml:space="preserve"> domovi mogu se graditi, ili obnavljati postojeći, na temelju posebnih uvjeta i uz suglasnost nadležnih tijela, a mora biti isključivo u funkciji korištenja prostora tj. prirodnog resursa u kojem se nalaze.</w:t>
      </w:r>
    </w:p>
    <w:p w14:paraId="24DECB1D" w14:textId="77777777" w:rsidR="000D3D5F" w:rsidRPr="000D3D5F" w:rsidRDefault="000D3D5F" w:rsidP="00CD4334">
      <w:pPr>
        <w:widowControl w:val="0"/>
        <w:numPr>
          <w:ilvl w:val="0"/>
          <w:numId w:val="111"/>
        </w:numPr>
        <w:autoSpaceDE w:val="0"/>
        <w:autoSpaceDN w:val="0"/>
        <w:adjustRightInd w:val="0"/>
        <w:spacing w:before="40" w:after="40" w:line="240" w:lineRule="auto"/>
        <w:ind w:right="28"/>
        <w:jc w:val="both"/>
        <w:rPr>
          <w:rFonts w:ascii="Times New Roman" w:eastAsia="Times New Roman" w:hAnsi="Times New Roman" w:cs="Times New Roman"/>
          <w:strike/>
          <w:lang w:eastAsia="hr-HR"/>
        </w:rPr>
      </w:pPr>
      <w:r w:rsidRPr="000D3D5F">
        <w:rPr>
          <w:rFonts w:ascii="Times New Roman" w:eastAsia="Times New Roman" w:hAnsi="Times New Roman" w:cs="Times New Roman"/>
          <w:lang w:eastAsia="hr-HR"/>
        </w:rPr>
        <w:t>Oblik i visina građevina iz stavka (1) utvrđuje se u skladu s očuvanjem tradicijskog oblikovanja građevina. Maksimalna bruto površina prizemlja može biti 60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Moguća je gradnja drvene građevine u cjelosti, ili djelomično zidane. Krovište je koso, dvostrešno, nagiba između 30</w:t>
      </w:r>
      <w:r w:rsidRPr="000D3D5F">
        <w:rPr>
          <w:rFonts w:ascii="Times New Roman" w:eastAsia="Times New Roman" w:hAnsi="Times New Roman" w:cs="Times New Roman"/>
          <w:vertAlign w:val="superscript"/>
          <w:lang w:eastAsia="hr-HR"/>
        </w:rPr>
        <w:t>0</w:t>
      </w:r>
      <w:r w:rsidRPr="000D3D5F">
        <w:rPr>
          <w:rFonts w:ascii="Times New Roman" w:eastAsia="Times New Roman" w:hAnsi="Times New Roman" w:cs="Times New Roman"/>
          <w:lang w:eastAsia="hr-HR"/>
        </w:rPr>
        <w:t xml:space="preserve"> i 45</w:t>
      </w:r>
      <w:r w:rsidRPr="000D3D5F">
        <w:rPr>
          <w:rFonts w:ascii="Times New Roman" w:eastAsia="Times New Roman" w:hAnsi="Times New Roman" w:cs="Times New Roman"/>
          <w:vertAlign w:val="superscript"/>
          <w:lang w:eastAsia="hr-HR"/>
        </w:rPr>
        <w:t xml:space="preserve">0 </w:t>
      </w:r>
      <w:r w:rsidRPr="000D3D5F">
        <w:rPr>
          <w:rFonts w:ascii="Times New Roman" w:eastAsia="Times New Roman" w:hAnsi="Times New Roman" w:cs="Times New Roman"/>
          <w:lang w:eastAsia="hr-HR"/>
        </w:rPr>
        <w:t>stupnjeva. Moguća su zabatna skošenja strmijeg nagiba. Pokrov je crijep, slama, zeleni krov.  Građevine se mogu graditi kao:</w:t>
      </w:r>
    </w:p>
    <w:p w14:paraId="1222DD4C" w14:textId="77777777" w:rsidR="000D3D5F" w:rsidRPr="000D3D5F" w:rsidRDefault="000D3D5F" w:rsidP="00CD4334">
      <w:pPr>
        <w:widowControl w:val="0"/>
        <w:numPr>
          <w:ilvl w:val="0"/>
          <w:numId w:val="11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prizemnica s podrumom i potkrovljem (P</w:t>
      </w:r>
      <w:r w:rsidRPr="000D3D5F">
        <w:rPr>
          <w:rFonts w:ascii="Times New Roman" w:eastAsia="Times New Roman" w:hAnsi="Times New Roman" w:cs="Times New Roman"/>
          <w:vertAlign w:val="subscript"/>
          <w:lang w:eastAsia="hr-HR"/>
        </w:rPr>
        <w:t>o</w:t>
      </w:r>
      <w:r w:rsidRPr="000D3D5F">
        <w:rPr>
          <w:rFonts w:ascii="Times New Roman" w:eastAsia="Times New Roman" w:hAnsi="Times New Roman" w:cs="Times New Roman"/>
          <w:lang w:eastAsia="hr-HR"/>
        </w:rPr>
        <w:t>+P+P</w:t>
      </w:r>
      <w:r w:rsidRPr="000D3D5F">
        <w:rPr>
          <w:rFonts w:ascii="Times New Roman" w:eastAsia="Times New Roman" w:hAnsi="Times New Roman" w:cs="Times New Roman"/>
          <w:vertAlign w:val="subscript"/>
          <w:lang w:eastAsia="hr-HR"/>
        </w:rPr>
        <w:t>k</w:t>
      </w:r>
      <w:r w:rsidRPr="000D3D5F">
        <w:rPr>
          <w:rFonts w:ascii="Times New Roman" w:eastAsia="Times New Roman" w:hAnsi="Times New Roman" w:cs="Times New Roman"/>
          <w:lang w:eastAsia="hr-HR"/>
        </w:rPr>
        <w:t>) - ako je podrum potpuno ukopani</w:t>
      </w:r>
    </w:p>
    <w:p w14:paraId="5E906434" w14:textId="77777777" w:rsidR="000D3D5F" w:rsidRPr="000D3D5F" w:rsidRDefault="000D3D5F" w:rsidP="00CD4334">
      <w:pPr>
        <w:widowControl w:val="0"/>
        <w:numPr>
          <w:ilvl w:val="0"/>
          <w:numId w:val="11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prizemnica sa suterenom i potkrovljem (S+P+P</w:t>
      </w:r>
      <w:r w:rsidRPr="000D3D5F">
        <w:rPr>
          <w:rFonts w:ascii="Times New Roman" w:eastAsia="Times New Roman" w:hAnsi="Times New Roman" w:cs="Times New Roman"/>
          <w:vertAlign w:val="subscript"/>
          <w:lang w:eastAsia="hr-HR"/>
        </w:rPr>
        <w:t>k</w:t>
      </w:r>
      <w:r w:rsidRPr="000D3D5F">
        <w:rPr>
          <w:rFonts w:ascii="Times New Roman" w:eastAsia="Times New Roman" w:hAnsi="Times New Roman" w:cs="Times New Roman"/>
          <w:lang w:eastAsia="hr-HR"/>
        </w:rPr>
        <w:t xml:space="preserve">), </w:t>
      </w:r>
    </w:p>
    <w:p w14:paraId="6461168D" w14:textId="77777777" w:rsidR="000D3D5F" w:rsidRPr="000D3D5F" w:rsidRDefault="000D3D5F" w:rsidP="00CD4334">
      <w:pPr>
        <w:widowControl w:val="0"/>
        <w:numPr>
          <w:ilvl w:val="0"/>
          <w:numId w:val="11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prizemnica s podrumom i potkrovljem (P</w:t>
      </w:r>
      <w:r w:rsidRPr="000D3D5F">
        <w:rPr>
          <w:rFonts w:ascii="Times New Roman" w:eastAsia="Times New Roman" w:hAnsi="Times New Roman" w:cs="Times New Roman"/>
          <w:vertAlign w:val="subscript"/>
          <w:lang w:eastAsia="hr-HR"/>
        </w:rPr>
        <w:t>o</w:t>
      </w:r>
      <w:r w:rsidRPr="000D3D5F">
        <w:rPr>
          <w:rFonts w:ascii="Times New Roman" w:eastAsia="Times New Roman" w:hAnsi="Times New Roman" w:cs="Times New Roman"/>
          <w:lang w:eastAsia="hr-HR"/>
        </w:rPr>
        <w:t>+P+P</w:t>
      </w:r>
      <w:r w:rsidRPr="000D3D5F">
        <w:rPr>
          <w:rFonts w:ascii="Times New Roman" w:eastAsia="Times New Roman" w:hAnsi="Times New Roman" w:cs="Times New Roman"/>
          <w:vertAlign w:val="subscript"/>
          <w:lang w:eastAsia="hr-HR"/>
        </w:rPr>
        <w:t>k</w:t>
      </w:r>
      <w:r w:rsidRPr="000D3D5F">
        <w:rPr>
          <w:rFonts w:ascii="Times New Roman" w:eastAsia="Times New Roman" w:hAnsi="Times New Roman" w:cs="Times New Roman"/>
          <w:lang w:eastAsia="hr-HR"/>
        </w:rPr>
        <w:t>), ako je podrum najviše 1,5 m izdignut od konačno zaravnanog terena na najnižem dijelu građevine</w:t>
      </w:r>
    </w:p>
    <w:p w14:paraId="7BAAFC21" w14:textId="77777777" w:rsidR="000D3D5F" w:rsidRPr="000D3D5F" w:rsidRDefault="000D3D5F" w:rsidP="00CD4334">
      <w:pPr>
        <w:widowControl w:val="0"/>
        <w:numPr>
          <w:ilvl w:val="0"/>
          <w:numId w:val="115"/>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visina do vijenca ne može prelaziti 6 m.</w:t>
      </w:r>
    </w:p>
    <w:p w14:paraId="6997872E" w14:textId="77777777" w:rsidR="000D3D5F" w:rsidRPr="000D3D5F" w:rsidRDefault="000D3D5F" w:rsidP="00CD4334">
      <w:pPr>
        <w:widowControl w:val="0"/>
        <w:numPr>
          <w:ilvl w:val="0"/>
          <w:numId w:val="111"/>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b/>
          <w:bCs/>
          <w:lang w:eastAsia="hr-HR"/>
        </w:rPr>
        <w:t>Ribarska kućica</w:t>
      </w:r>
      <w:r w:rsidRPr="000D3D5F">
        <w:rPr>
          <w:rFonts w:ascii="Times New Roman" w:eastAsia="Times New Roman" w:hAnsi="Times New Roman" w:cs="Times New Roman"/>
          <w:lang w:eastAsia="hr-HR"/>
        </w:rPr>
        <w:t xml:space="preserve"> može se graditi na mjestima uz vodotoke, te uz iskopane ribnjake ili napuštene rukavce. Ribarska kućica može imati površinu do 30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tlocrtne površine i smije biti isključivo prizemna bez podruma ili tavana, visine vijenca do 3,0 m, kosog dvostrešnog krova, pokrova crijepom, slamom.</w:t>
      </w:r>
    </w:p>
    <w:p w14:paraId="7529E007" w14:textId="77777777" w:rsidR="000D3D5F" w:rsidRPr="000D3D5F" w:rsidRDefault="000D3D5F" w:rsidP="00CD4334">
      <w:pPr>
        <w:widowControl w:val="0"/>
        <w:numPr>
          <w:ilvl w:val="0"/>
          <w:numId w:val="111"/>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b/>
          <w:bCs/>
          <w:color w:val="000000"/>
          <w:lang w:val="x-none" w:eastAsia="x-none"/>
        </w:rPr>
        <w:t>Građevine za konjički sport</w:t>
      </w:r>
      <w:r w:rsidRPr="000D3D5F">
        <w:rPr>
          <w:rFonts w:ascii="Times New Roman" w:eastAsia="Times New Roman" w:hAnsi="Times New Roman" w:cs="Times New Roman"/>
          <w:color w:val="000000"/>
          <w:lang w:val="x-none" w:eastAsia="x-none"/>
        </w:rPr>
        <w:t xml:space="preserve"> mogu izgrađivati pravne i fizičke osobe. Građevina i štale za konje trebaju tvoriti fizičku oblikovnu cjelinu. Dozvoljena je izgradnja samo prizemlja s visinom vijenca do 4,5 m i nagibom krovišta od 15</w:t>
      </w:r>
      <w:r w:rsidRPr="000D3D5F">
        <w:rPr>
          <w:rFonts w:ascii="Times New Roman" w:eastAsia="Times New Roman" w:hAnsi="Times New Roman" w:cs="Times New Roman"/>
          <w:color w:val="000000"/>
          <w:vertAlign w:val="superscript"/>
          <w:lang w:val="x-none" w:eastAsia="x-none"/>
        </w:rPr>
        <w:t>0</w:t>
      </w:r>
      <w:r w:rsidRPr="000D3D5F">
        <w:rPr>
          <w:rFonts w:ascii="Times New Roman" w:eastAsia="Times New Roman" w:hAnsi="Times New Roman" w:cs="Times New Roman"/>
          <w:color w:val="000000"/>
          <w:lang w:val="x-none" w:eastAsia="x-none"/>
        </w:rPr>
        <w:t xml:space="preserve"> do 40</w:t>
      </w:r>
      <w:r w:rsidRPr="000D3D5F">
        <w:rPr>
          <w:rFonts w:ascii="Times New Roman" w:eastAsia="Times New Roman" w:hAnsi="Times New Roman" w:cs="Times New Roman"/>
          <w:color w:val="000000"/>
          <w:vertAlign w:val="superscript"/>
          <w:lang w:val="x-none" w:eastAsia="x-none"/>
        </w:rPr>
        <w:t>0</w:t>
      </w:r>
      <w:r w:rsidRPr="000D3D5F">
        <w:rPr>
          <w:rFonts w:ascii="Times New Roman" w:eastAsia="Times New Roman" w:hAnsi="Times New Roman" w:cs="Times New Roman"/>
          <w:color w:val="000000"/>
          <w:lang w:val="x-none" w:eastAsia="x-none"/>
        </w:rPr>
        <w:t>. Krovište je koso, dvostrešno ili višestrešno, pokrova crijepom ili drugim materijalima u boji crijepa. Jahačka dvorana može imati visinu vijenca do 12 m, nagiba krova od 5</w:t>
      </w:r>
      <w:r w:rsidRPr="000D3D5F">
        <w:rPr>
          <w:rFonts w:ascii="Times New Roman" w:eastAsia="Times New Roman" w:hAnsi="Times New Roman" w:cs="Times New Roman"/>
          <w:color w:val="000000"/>
          <w:vertAlign w:val="superscript"/>
          <w:lang w:val="x-none" w:eastAsia="x-none"/>
        </w:rPr>
        <w:t xml:space="preserve">0 </w:t>
      </w:r>
      <w:r w:rsidRPr="000D3D5F">
        <w:rPr>
          <w:rFonts w:ascii="Times New Roman" w:eastAsia="Times New Roman" w:hAnsi="Times New Roman" w:cs="Times New Roman"/>
          <w:color w:val="000000"/>
          <w:lang w:val="x-none" w:eastAsia="x-none"/>
        </w:rPr>
        <w:t>do 40</w:t>
      </w:r>
      <w:r w:rsidRPr="000D3D5F">
        <w:rPr>
          <w:rFonts w:ascii="Times New Roman" w:eastAsia="Times New Roman" w:hAnsi="Times New Roman" w:cs="Times New Roman"/>
          <w:color w:val="000000"/>
          <w:vertAlign w:val="superscript"/>
          <w:lang w:val="x-none" w:eastAsia="x-none"/>
        </w:rPr>
        <w:t>0</w:t>
      </w:r>
      <w:r w:rsidRPr="000D3D5F">
        <w:rPr>
          <w:rFonts w:ascii="Times New Roman" w:eastAsia="Times New Roman" w:hAnsi="Times New Roman" w:cs="Times New Roman"/>
          <w:color w:val="000000"/>
          <w:lang w:val="x-none" w:eastAsia="x-none"/>
        </w:rPr>
        <w:t>, pokrova crijepom ili drugim materijalima u boji crijepa.</w:t>
      </w:r>
    </w:p>
    <w:p w14:paraId="62845118" w14:textId="77777777" w:rsidR="000D3D5F" w:rsidRPr="000D3D5F" w:rsidRDefault="000D3D5F" w:rsidP="00CD4334">
      <w:pPr>
        <w:widowControl w:val="0"/>
        <w:numPr>
          <w:ilvl w:val="0"/>
          <w:numId w:val="111"/>
        </w:numPr>
        <w:autoSpaceDE w:val="0"/>
        <w:autoSpaceDN w:val="0"/>
        <w:adjustRightInd w:val="0"/>
        <w:spacing w:before="60" w:after="0" w:line="240" w:lineRule="auto"/>
        <w:jc w:val="both"/>
        <w:rPr>
          <w:rFonts w:ascii="Times New Roman" w:eastAsia="Times New Roman" w:hAnsi="Times New Roman" w:cs="Times New Roman"/>
          <w:bCs/>
          <w:color w:val="000000"/>
          <w:lang w:val="x-none" w:eastAsia="x-none"/>
        </w:rPr>
      </w:pPr>
      <w:r w:rsidRPr="000D3D5F">
        <w:rPr>
          <w:rFonts w:ascii="Times New Roman" w:eastAsia="Times New Roman" w:hAnsi="Times New Roman" w:cs="Times New Roman"/>
          <w:bCs/>
          <w:color w:val="000000"/>
          <w:lang w:val="x-none" w:eastAsia="x-none"/>
        </w:rPr>
        <w:t>Udaljenosti od međa istovjetni su uvjetima za gradnju u građevinskim područjima naselja</w:t>
      </w:r>
    </w:p>
    <w:p w14:paraId="0927FCEF" w14:textId="77777777" w:rsidR="000D3D5F" w:rsidRPr="000D3D5F" w:rsidRDefault="000D3D5F" w:rsidP="00CD4334">
      <w:pPr>
        <w:widowControl w:val="0"/>
        <w:numPr>
          <w:ilvl w:val="0"/>
          <w:numId w:val="111"/>
        </w:numPr>
        <w:autoSpaceDE w:val="0"/>
        <w:autoSpaceDN w:val="0"/>
        <w:adjustRightInd w:val="0"/>
        <w:spacing w:before="60" w:after="0" w:line="240" w:lineRule="auto"/>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Unutar građevina iz ovog članka, moguće je obavljanje ugostiteljske djelatnosti, te gradnja smještajnih jedinica (prenoćište) pri čemu je moguće iskoristiti i potkrovlje građevine.</w:t>
      </w:r>
    </w:p>
    <w:p w14:paraId="5E1F0FEC" w14:textId="77777777" w:rsidR="000D3D5F" w:rsidRPr="000D3D5F" w:rsidRDefault="000D3D5F" w:rsidP="000D3D5F">
      <w:pPr>
        <w:widowControl w:val="0"/>
        <w:autoSpaceDE w:val="0"/>
        <w:autoSpaceDN w:val="0"/>
        <w:adjustRightInd w:val="0"/>
        <w:spacing w:after="0" w:line="240" w:lineRule="auto"/>
        <w:jc w:val="both"/>
        <w:rPr>
          <w:rFonts w:ascii="Times New Roman" w:eastAsia="Times New Roman" w:hAnsi="Times New Roman" w:cs="Times New Roman"/>
          <w:color w:val="000000"/>
          <w:lang w:eastAsia="hr-HR"/>
        </w:rPr>
      </w:pPr>
    </w:p>
    <w:p w14:paraId="68B2CC4A"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r w:rsidRPr="000D3D5F">
        <w:rPr>
          <w:rFonts w:ascii="Times New Roman" w:eastAsia="Times New Roman" w:hAnsi="Times New Roman" w:cs="Times New Roman"/>
          <w:b/>
          <w:bCs/>
          <w:kern w:val="28"/>
          <w:sz w:val="24"/>
          <w:szCs w:val="32"/>
          <w:lang w:eastAsia="hr-HR"/>
        </w:rPr>
        <w:t>3.2.6. Robinzonski i glamping turizam</w:t>
      </w:r>
    </w:p>
    <w:p w14:paraId="2E5420E1"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p>
    <w:p w14:paraId="6C7E2416" w14:textId="77777777" w:rsidR="000D3D5F" w:rsidRPr="000D3D5F" w:rsidRDefault="000D3D5F" w:rsidP="00CD4334">
      <w:pPr>
        <w:widowControl w:val="0"/>
        <w:numPr>
          <w:ilvl w:val="0"/>
          <w:numId w:val="233"/>
        </w:numPr>
        <w:spacing w:before="60" w:after="0" w:line="240" w:lineRule="auto"/>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Temeljem Zakona i drugih propisa, izvan građevnog područja naselja moguća je gradnja i sadržaji u prostoru za robinzonski smještaj do 30 gostiju uz uvjete:</w:t>
      </w:r>
    </w:p>
    <w:p w14:paraId="3E3B63B7" w14:textId="77777777" w:rsidR="000D3D5F" w:rsidRPr="000D3D5F" w:rsidRDefault="000D3D5F" w:rsidP="00CD4334">
      <w:pPr>
        <w:widowControl w:val="0"/>
        <w:numPr>
          <w:ilvl w:val="0"/>
          <w:numId w:val="213"/>
        </w:numPr>
        <w:spacing w:before="60" w:after="0" w:line="240" w:lineRule="auto"/>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prostor obuhvata može biti jedna ili više čestica koje su neposredno vezane, najmanje površine 2000 m</w:t>
      </w:r>
      <w:r w:rsidRPr="000D3D5F">
        <w:rPr>
          <w:rFonts w:ascii="Times New Roman" w:eastAsia="Times New Roman" w:hAnsi="Times New Roman" w:cs="Times New Roman"/>
          <w:snapToGrid w:val="0"/>
          <w:vertAlign w:val="superscript"/>
          <w:lang w:eastAsia="hr-HR"/>
        </w:rPr>
        <w:t>2</w:t>
      </w:r>
      <w:r w:rsidRPr="000D3D5F">
        <w:rPr>
          <w:rFonts w:ascii="Times New Roman" w:eastAsia="Times New Roman" w:hAnsi="Times New Roman" w:cs="Times New Roman"/>
          <w:snapToGrid w:val="0"/>
          <w:lang w:eastAsia="hr-HR"/>
        </w:rPr>
        <w:t>.</w:t>
      </w:r>
    </w:p>
    <w:p w14:paraId="076D49E9" w14:textId="77777777" w:rsidR="000D3D5F" w:rsidRPr="000D3D5F" w:rsidRDefault="000D3D5F" w:rsidP="00CD4334">
      <w:pPr>
        <w:widowControl w:val="0"/>
        <w:numPr>
          <w:ilvl w:val="0"/>
          <w:numId w:val="213"/>
        </w:numPr>
        <w:spacing w:before="60" w:after="0" w:line="240" w:lineRule="auto"/>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bez građevinske dozvole i glavnog projekta: šatori od platna i drugih laganih materijala tlocrtne površine  do 20 m</w:t>
      </w:r>
      <w:r w:rsidRPr="000D3D5F">
        <w:rPr>
          <w:rFonts w:ascii="Times New Roman" w:eastAsia="Times New Roman" w:hAnsi="Times New Roman" w:cs="Times New Roman"/>
          <w:snapToGrid w:val="0"/>
          <w:vertAlign w:val="superscript"/>
          <w:lang w:eastAsia="hr-HR"/>
        </w:rPr>
        <w:t>2</w:t>
      </w:r>
    </w:p>
    <w:p w14:paraId="06B92EBD" w14:textId="77777777" w:rsidR="000D3D5F" w:rsidRPr="000D3D5F" w:rsidRDefault="000D3D5F" w:rsidP="00CD4334">
      <w:pPr>
        <w:widowControl w:val="0"/>
        <w:numPr>
          <w:ilvl w:val="0"/>
          <w:numId w:val="213"/>
        </w:numPr>
        <w:spacing w:before="60" w:after="0" w:line="240" w:lineRule="auto"/>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bez građevinske dozvole, a u skladu s glavnim projektom:</w:t>
      </w:r>
    </w:p>
    <w:p w14:paraId="0942B9E4" w14:textId="77777777" w:rsidR="000D3D5F" w:rsidRPr="000D3D5F" w:rsidRDefault="000D3D5F" w:rsidP="000D3D5F">
      <w:pPr>
        <w:widowControl w:val="0"/>
        <w:spacing w:after="0" w:line="240" w:lineRule="auto"/>
        <w:ind w:left="720"/>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građevine na drvetu tlocrtne površine do 20 m</w:t>
      </w:r>
      <w:r w:rsidRPr="000D3D5F">
        <w:rPr>
          <w:rFonts w:ascii="Times New Roman" w:eastAsia="Times New Roman" w:hAnsi="Times New Roman" w:cs="Times New Roman"/>
          <w:snapToGrid w:val="0"/>
          <w:vertAlign w:val="superscript"/>
          <w:lang w:eastAsia="hr-HR"/>
        </w:rPr>
        <w:t>2</w:t>
      </w:r>
      <w:r w:rsidRPr="000D3D5F">
        <w:rPr>
          <w:rFonts w:ascii="Times New Roman" w:eastAsia="Times New Roman" w:hAnsi="Times New Roman" w:cs="Times New Roman"/>
          <w:snapToGrid w:val="0"/>
          <w:lang w:eastAsia="hr-HR"/>
        </w:rPr>
        <w:t>,</w:t>
      </w:r>
    </w:p>
    <w:p w14:paraId="5FE22044" w14:textId="77777777" w:rsidR="000D3D5F" w:rsidRPr="000D3D5F" w:rsidRDefault="000D3D5F" w:rsidP="000D3D5F">
      <w:pPr>
        <w:widowControl w:val="0"/>
        <w:spacing w:after="0" w:line="240" w:lineRule="auto"/>
        <w:ind w:left="720"/>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građevine od drveta ili drugog lakog prirodnog materijala tlocrtne površine do 20 m</w:t>
      </w:r>
      <w:r w:rsidRPr="000D3D5F">
        <w:rPr>
          <w:rFonts w:ascii="Times New Roman" w:eastAsia="Times New Roman" w:hAnsi="Times New Roman" w:cs="Times New Roman"/>
          <w:snapToGrid w:val="0"/>
          <w:vertAlign w:val="superscript"/>
          <w:lang w:eastAsia="hr-HR"/>
        </w:rPr>
        <w:t>2</w:t>
      </w:r>
    </w:p>
    <w:p w14:paraId="00FCB2A3" w14:textId="77777777" w:rsidR="000D3D5F" w:rsidRPr="000D3D5F" w:rsidRDefault="000D3D5F" w:rsidP="00CD4334">
      <w:pPr>
        <w:widowControl w:val="0"/>
        <w:numPr>
          <w:ilvl w:val="0"/>
          <w:numId w:val="233"/>
        </w:numPr>
        <w:spacing w:before="60" w:after="0" w:line="240" w:lineRule="auto"/>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Sadržaji i zahvati uz robinzonski smještaj mogu biti svi sportsko rekreacijski sadržaji odmora, zabave i rekreacije, kao što su pješačke, biciklističke i trim staze, staze za jahanje, sportska igrališta i tereni, dječja igrališta, odmorišta, zakloni, odnosno sadržaji vezani uz rekreacijske djelatnosti u skladu s posebnim propisom, ali bez mogućnosti gradnje građevina visokogradnje, te drugi zabavni i rekreacijski sadržaji prema projektu.</w:t>
      </w:r>
    </w:p>
    <w:p w14:paraId="795DDA33" w14:textId="77777777" w:rsidR="000D3D5F" w:rsidRPr="000D3D5F" w:rsidRDefault="000D3D5F" w:rsidP="00CD4334">
      <w:pPr>
        <w:widowControl w:val="0"/>
        <w:numPr>
          <w:ilvl w:val="0"/>
          <w:numId w:val="233"/>
        </w:numPr>
        <w:spacing w:before="60" w:after="0" w:line="240" w:lineRule="auto"/>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Potrebna parkirališna mjesta potrebno je osigurati na česticama koje čine prostor obuhvata robinzonskog smještaja</w:t>
      </w:r>
    </w:p>
    <w:p w14:paraId="2088BF35" w14:textId="77777777" w:rsidR="000D3D5F" w:rsidRPr="000D3D5F" w:rsidRDefault="000D3D5F" w:rsidP="00CD4334">
      <w:pPr>
        <w:widowControl w:val="0"/>
        <w:numPr>
          <w:ilvl w:val="0"/>
          <w:numId w:val="233"/>
        </w:numPr>
        <w:spacing w:before="60" w:after="0" w:line="240" w:lineRule="auto"/>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Građevne čestice u prostoru obuhvata mogu biti priključene na komunalnu infrastrukturu prema uvjetima nadležnih tijela ili imati vlastite sustave (solarni kolektori, fotopaneli, agregati, bunar ili spremnici vode, septička jama i drugo)</w:t>
      </w:r>
    </w:p>
    <w:p w14:paraId="391C09D4" w14:textId="77777777" w:rsidR="000D3D5F" w:rsidRPr="000D3D5F" w:rsidRDefault="000D3D5F" w:rsidP="00CD4334">
      <w:pPr>
        <w:widowControl w:val="0"/>
        <w:numPr>
          <w:ilvl w:val="0"/>
          <w:numId w:val="233"/>
        </w:numPr>
        <w:spacing w:before="60" w:after="0" w:line="240" w:lineRule="auto"/>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Svi navedeni zahvati ne smiju bitno mijenjati značajke krajolika u kojem se grade, a posebno se isključuje mogućnost iskrčenja autohtonih i homogenih šumskih površina. Zahvati unutar zaštićenih prirodnih ili kulturnih dobara, te u njihovoj neposrednoj blizini, zahtjevaju mišljenje i/ili suglasnost nadležnih tijela zaštite.</w:t>
      </w:r>
    </w:p>
    <w:p w14:paraId="03B1DEFD" w14:textId="77777777" w:rsidR="000D3D5F" w:rsidRPr="000D3D5F" w:rsidRDefault="000D3D5F" w:rsidP="000D3D5F">
      <w:pPr>
        <w:widowControl w:val="0"/>
        <w:autoSpaceDE w:val="0"/>
        <w:autoSpaceDN w:val="0"/>
        <w:adjustRightInd w:val="0"/>
        <w:spacing w:after="0" w:line="240" w:lineRule="auto"/>
        <w:jc w:val="both"/>
        <w:rPr>
          <w:rFonts w:ascii="Times New Roman" w:eastAsia="Times New Roman" w:hAnsi="Times New Roman" w:cs="Times New Roman"/>
          <w:lang w:eastAsia="hr-HR"/>
        </w:rPr>
      </w:pPr>
    </w:p>
    <w:p w14:paraId="59C442A3"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133" w:name="_Toc313354230"/>
      <w:bookmarkStart w:id="134" w:name="_Toc412200417"/>
      <w:r w:rsidRPr="000D3D5F">
        <w:rPr>
          <w:rFonts w:ascii="Times New Roman" w:eastAsia="Times New Roman" w:hAnsi="Times New Roman" w:cs="Times New Roman"/>
          <w:b/>
          <w:bCs/>
          <w:kern w:val="28"/>
          <w:sz w:val="24"/>
          <w:szCs w:val="32"/>
          <w:lang w:eastAsia="hr-HR"/>
        </w:rPr>
        <w:lastRenderedPageBreak/>
        <w:t>3.2.7. Ribnjaci</w:t>
      </w:r>
      <w:bookmarkEnd w:id="133"/>
      <w:bookmarkEnd w:id="134"/>
      <w:r w:rsidRPr="000D3D5F">
        <w:rPr>
          <w:rFonts w:ascii="Times New Roman" w:eastAsia="Times New Roman" w:hAnsi="Times New Roman" w:cs="Times New Roman"/>
          <w:b/>
          <w:bCs/>
          <w:kern w:val="28"/>
          <w:sz w:val="24"/>
          <w:szCs w:val="32"/>
          <w:lang w:eastAsia="hr-HR"/>
        </w:rPr>
        <w:t xml:space="preserve"> i bazeni za navodnjavanje</w:t>
      </w:r>
    </w:p>
    <w:p w14:paraId="593D3FEE"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35" w:name="_Toc419887370"/>
      <w:bookmarkEnd w:id="135"/>
    </w:p>
    <w:p w14:paraId="1DCA69B3" w14:textId="77777777" w:rsidR="000D3D5F" w:rsidRPr="000D3D5F" w:rsidRDefault="000D3D5F" w:rsidP="00CD4334">
      <w:pPr>
        <w:widowControl w:val="0"/>
        <w:numPr>
          <w:ilvl w:val="0"/>
          <w:numId w:val="114"/>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Ribnjakom se smatraju bazeni i prateće građevine za uzgoj ribe, postojeći i oni koje je moguće izgraditi na neplodnom poljoprivrednom tlu, te na napuštenim koritima i rukavcima rijeka i potoka, te bazeni za navodnjavanje.</w:t>
      </w:r>
    </w:p>
    <w:p w14:paraId="7945C281" w14:textId="77777777" w:rsidR="000D3D5F" w:rsidRPr="000D3D5F" w:rsidRDefault="000D3D5F" w:rsidP="00CD4334">
      <w:pPr>
        <w:widowControl w:val="0"/>
        <w:numPr>
          <w:ilvl w:val="0"/>
          <w:numId w:val="114"/>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Maksimalni iskop za bazene je na dubinu do 2,5 m. Udaljenost bazena od susjednih čestica mora biti takva da ne utječe na vodni režim susjednog obradivog zemljišta.</w:t>
      </w:r>
    </w:p>
    <w:p w14:paraId="0443BDD6" w14:textId="77777777" w:rsidR="000D3D5F" w:rsidRPr="000D3D5F" w:rsidRDefault="000D3D5F" w:rsidP="00CD4334">
      <w:pPr>
        <w:numPr>
          <w:ilvl w:val="0"/>
          <w:numId w:val="114"/>
        </w:numPr>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Formiranje, odnosno izgradnja ribnjaka i bazena za navodnjavanje, vršit će se temeljem posebnih vodopravnih uvjeta i koncesije nadležnog tijela koje upravlja vodama, te uz uvjet da se pri formiranju, odnosno izgradnji dozvoljava iskop postojećeg tla samo u najnužnijem obimu potrebnom za oblikovanje i uređenje ribnjaka i bazena za navodnjavanje. </w:t>
      </w:r>
    </w:p>
    <w:p w14:paraId="35D66EAB" w14:textId="77777777" w:rsidR="000D3D5F" w:rsidRPr="000D3D5F" w:rsidRDefault="000D3D5F" w:rsidP="00CD4334">
      <w:pPr>
        <w:numPr>
          <w:ilvl w:val="0"/>
          <w:numId w:val="114"/>
        </w:numPr>
        <w:tabs>
          <w:tab w:val="num" w:pos="426"/>
        </w:tabs>
        <w:spacing w:before="60" w:after="0" w:line="240" w:lineRule="auto"/>
        <w:jc w:val="both"/>
        <w:rPr>
          <w:rFonts w:ascii="Times New Roman" w:eastAsia="Times New Roman" w:hAnsi="Times New Roman" w:cs="Times New Roman"/>
          <w:bCs/>
          <w:lang w:val="en-GB"/>
        </w:rPr>
      </w:pPr>
      <w:r w:rsidRPr="000D3D5F">
        <w:rPr>
          <w:rFonts w:ascii="Times New Roman" w:eastAsia="Times New Roman" w:hAnsi="Times New Roman" w:cs="Times New Roman"/>
          <w:bCs/>
          <w:lang w:val="en-GB"/>
        </w:rPr>
        <w:t>Minimalno 50% materijala koji nastaje prilikom iskopa mora se deponirati uz lokaciju ribnjaka i bazena za navodnjavanje, odnosno iskoristiti za uređenje obale i okolnog prostora u skladu s projektom na osnovu kojeg je dobivena potrebna dozvola za navedeni zahvat.</w:t>
      </w:r>
    </w:p>
    <w:p w14:paraId="7E606B3C" w14:textId="77777777" w:rsidR="000D3D5F" w:rsidRPr="000D3D5F" w:rsidRDefault="000D3D5F" w:rsidP="00CD4334">
      <w:pPr>
        <w:widowControl w:val="0"/>
        <w:numPr>
          <w:ilvl w:val="0"/>
          <w:numId w:val="114"/>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Projekt na osnovu kojeg je dobivena građevinska dozvola mora osobito dati rješenja stabilizacije obala i okolnog prostora, pejsažno rješenje mikrolokacije, te način sanacije iskopa po prestanku korištenja.</w:t>
      </w:r>
    </w:p>
    <w:p w14:paraId="53FEEA30" w14:textId="77777777" w:rsidR="000D3D5F" w:rsidRPr="000D3D5F" w:rsidRDefault="000D3D5F" w:rsidP="000D3D5F">
      <w:pPr>
        <w:widowControl w:val="0"/>
        <w:autoSpaceDE w:val="0"/>
        <w:autoSpaceDN w:val="0"/>
        <w:adjustRightInd w:val="0"/>
        <w:spacing w:after="0" w:line="240" w:lineRule="auto"/>
        <w:ind w:left="720"/>
        <w:jc w:val="both"/>
        <w:rPr>
          <w:rFonts w:ascii="Times New Roman" w:eastAsia="Times New Roman" w:hAnsi="Times New Roman" w:cs="Times New Roman"/>
          <w:lang w:eastAsia="hr-HR"/>
        </w:rPr>
      </w:pPr>
    </w:p>
    <w:p w14:paraId="756B03FC"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r w:rsidRPr="000D3D5F">
        <w:rPr>
          <w:rFonts w:ascii="Times New Roman" w:eastAsia="Times New Roman" w:hAnsi="Times New Roman" w:cs="Times New Roman"/>
          <w:b/>
          <w:bCs/>
          <w:kern w:val="28"/>
          <w:sz w:val="24"/>
          <w:szCs w:val="32"/>
          <w:lang w:eastAsia="hr-HR"/>
        </w:rPr>
        <w:t xml:space="preserve"> </w:t>
      </w:r>
      <w:bookmarkStart w:id="136" w:name="_Toc419887371"/>
      <w:bookmarkStart w:id="137" w:name="_Toc313354232"/>
      <w:bookmarkStart w:id="138" w:name="_Toc412200419"/>
      <w:bookmarkEnd w:id="136"/>
      <w:r w:rsidRPr="000D3D5F">
        <w:rPr>
          <w:rFonts w:ascii="Times New Roman" w:eastAsia="Times New Roman" w:hAnsi="Times New Roman" w:cs="Times New Roman"/>
          <w:b/>
          <w:bCs/>
          <w:kern w:val="28"/>
          <w:sz w:val="24"/>
          <w:szCs w:val="32"/>
          <w:lang w:eastAsia="hr-HR"/>
        </w:rPr>
        <w:t>3.2.8. Vidikovci</w:t>
      </w:r>
      <w:bookmarkEnd w:id="137"/>
      <w:bookmarkEnd w:id="138"/>
      <w:r w:rsidRPr="000D3D5F">
        <w:rPr>
          <w:rFonts w:ascii="Times New Roman" w:eastAsia="Times New Roman" w:hAnsi="Times New Roman" w:cs="Times New Roman"/>
          <w:b/>
          <w:bCs/>
          <w:kern w:val="28"/>
          <w:sz w:val="24"/>
          <w:szCs w:val="32"/>
          <w:lang w:eastAsia="hr-HR"/>
        </w:rPr>
        <w:t xml:space="preserve"> </w:t>
      </w:r>
    </w:p>
    <w:p w14:paraId="2584BE81"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39" w:name="_Toc419887372"/>
      <w:bookmarkEnd w:id="139"/>
    </w:p>
    <w:p w14:paraId="708D1A53" w14:textId="77777777" w:rsidR="000D3D5F" w:rsidRPr="000D3D5F" w:rsidRDefault="000D3D5F" w:rsidP="00CD4334">
      <w:pPr>
        <w:widowControl w:val="0"/>
        <w:numPr>
          <w:ilvl w:val="0"/>
          <w:numId w:val="112"/>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Na istaknutim reljefnim pozicijama sa atraktivnim pogledom mogu se izgrađivati </w:t>
      </w:r>
      <w:r w:rsidRPr="000D3D5F">
        <w:rPr>
          <w:rFonts w:ascii="Times New Roman" w:eastAsia="Times New Roman" w:hAnsi="Times New Roman" w:cs="Times New Roman"/>
          <w:bCs/>
          <w:color w:val="000000"/>
          <w:lang w:val="x-none" w:eastAsia="x-none"/>
        </w:rPr>
        <w:t>vidikovci</w:t>
      </w:r>
      <w:r w:rsidRPr="000D3D5F">
        <w:rPr>
          <w:rFonts w:ascii="Times New Roman" w:eastAsia="Times New Roman" w:hAnsi="Times New Roman" w:cs="Times New Roman"/>
          <w:color w:val="000000"/>
          <w:lang w:val="x-none" w:eastAsia="x-none"/>
        </w:rPr>
        <w:t xml:space="preserve">, koji se sastoje od: </w:t>
      </w:r>
    </w:p>
    <w:p w14:paraId="7037DC95" w14:textId="77777777" w:rsidR="000D3D5F" w:rsidRPr="000D3D5F" w:rsidRDefault="000D3D5F" w:rsidP="00CD4334">
      <w:pPr>
        <w:widowControl w:val="0"/>
        <w:numPr>
          <w:ilvl w:val="0"/>
          <w:numId w:val="113"/>
        </w:numPr>
        <w:autoSpaceDE w:val="0"/>
        <w:autoSpaceDN w:val="0"/>
        <w:adjustRightInd w:val="0"/>
        <w:spacing w:before="60" w:after="0" w:line="240" w:lineRule="auto"/>
        <w:ind w:left="1208" w:hanging="35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natkrivene terase s klupama i stolovima i </w:t>
      </w:r>
    </w:p>
    <w:p w14:paraId="2A1638D7" w14:textId="77777777" w:rsidR="000D3D5F" w:rsidRPr="000D3D5F" w:rsidRDefault="000D3D5F" w:rsidP="00CD4334">
      <w:pPr>
        <w:widowControl w:val="0"/>
        <w:numPr>
          <w:ilvl w:val="0"/>
          <w:numId w:val="113"/>
        </w:numPr>
        <w:autoSpaceDE w:val="0"/>
        <w:autoSpaceDN w:val="0"/>
        <w:adjustRightInd w:val="0"/>
        <w:spacing w:before="60" w:after="0" w:line="240" w:lineRule="auto"/>
        <w:ind w:left="1208" w:hanging="35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parkirališta. </w:t>
      </w:r>
    </w:p>
    <w:p w14:paraId="318F5B8F" w14:textId="77777777" w:rsidR="000D3D5F" w:rsidRPr="000D3D5F" w:rsidRDefault="000D3D5F" w:rsidP="00CD4334">
      <w:pPr>
        <w:widowControl w:val="0"/>
        <w:numPr>
          <w:ilvl w:val="0"/>
          <w:numId w:val="112"/>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Vidikovce je moguće izvesti uz ceste tako da se osigura parkiralište, da se prikladno oblikuje i uredi prostor za kraće zadržavanje ljudi i da se opskrbi s potrebnim sadržajima (informacijska ploča, klupe i stolovi, kanta za otpatke i sl.). </w:t>
      </w:r>
    </w:p>
    <w:p w14:paraId="63B8536A" w14:textId="77777777" w:rsidR="000D3D5F" w:rsidRPr="000D3D5F" w:rsidRDefault="000D3D5F" w:rsidP="00CD4334">
      <w:pPr>
        <w:widowControl w:val="0"/>
        <w:numPr>
          <w:ilvl w:val="0"/>
          <w:numId w:val="112"/>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Oblikovanje vidikovaca mora biti u skladu s kriterijima zaštite prostora, vrednovanja krajobraza i tradicionalnog graditeljstva.</w:t>
      </w:r>
    </w:p>
    <w:p w14:paraId="3164FAE0"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140" w:name="_Toc313354234"/>
      <w:bookmarkStart w:id="141" w:name="_Toc412200421"/>
      <w:r w:rsidRPr="000D3D5F">
        <w:rPr>
          <w:rFonts w:ascii="Times New Roman" w:eastAsia="Times New Roman" w:hAnsi="Times New Roman" w:cs="Times New Roman"/>
          <w:b/>
          <w:bCs/>
          <w:kern w:val="28"/>
          <w:sz w:val="24"/>
          <w:szCs w:val="32"/>
          <w:lang w:eastAsia="hr-HR"/>
        </w:rPr>
        <w:t>3.2.9. Manje vjerske i spomeničke građevine</w:t>
      </w:r>
      <w:bookmarkEnd w:id="140"/>
      <w:bookmarkEnd w:id="141"/>
    </w:p>
    <w:p w14:paraId="09F9366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42" w:name="_Toc419887374"/>
      <w:bookmarkEnd w:id="142"/>
    </w:p>
    <w:p w14:paraId="38A8A46C" w14:textId="77777777" w:rsidR="000D3D5F" w:rsidRPr="000D3D5F" w:rsidRDefault="000D3D5F" w:rsidP="00CD4334">
      <w:pPr>
        <w:widowControl w:val="0"/>
        <w:numPr>
          <w:ilvl w:val="0"/>
          <w:numId w:val="182"/>
        </w:numPr>
        <w:autoSpaceDE w:val="0"/>
        <w:autoSpaceDN w:val="0"/>
        <w:adjustRightInd w:val="0"/>
        <w:spacing w:before="20" w:after="20" w:line="240" w:lineRule="auto"/>
        <w:jc w:val="both"/>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Manje spomeničke i vjerske građevine kao što su spomenici, skulpture, kapelice, raspela i slično mogu se izvoditi prema potrebi uz ceste i putove, na način da ne ometaju preglednost na njima i ne ugrožavaju promet. Građevine iz stavka (1) mogu se graditi i unutar građevnog područja naselja.</w:t>
      </w:r>
    </w:p>
    <w:p w14:paraId="38B89402" w14:textId="77777777" w:rsidR="000D3D5F" w:rsidRPr="000D3D5F" w:rsidRDefault="000D3D5F" w:rsidP="00CD4334">
      <w:pPr>
        <w:widowControl w:val="0"/>
        <w:numPr>
          <w:ilvl w:val="0"/>
          <w:numId w:val="182"/>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Izgradnja spomeničkih i  sakralnih obilježja (primjerice raspela i kapelice) moguća je do visine 4 m i površine do 4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izvan građevnog područja, odnosno 12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ukoliko su smješteni unutar građevinskih područja.</w:t>
      </w:r>
    </w:p>
    <w:p w14:paraId="1C12E33A"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143" w:name="_Toc313354235"/>
      <w:bookmarkStart w:id="144" w:name="_Toc412200422"/>
      <w:r w:rsidRPr="000D3D5F">
        <w:rPr>
          <w:rFonts w:ascii="Times New Roman" w:eastAsia="Times New Roman" w:hAnsi="Times New Roman" w:cs="Times New Roman"/>
          <w:b/>
          <w:bCs/>
          <w:kern w:val="28"/>
          <w:sz w:val="24"/>
          <w:szCs w:val="32"/>
          <w:lang w:eastAsia="hr-HR"/>
        </w:rPr>
        <w:t>3.2.10. Ostala izgradnja izvan građevnog područja</w:t>
      </w:r>
      <w:bookmarkEnd w:id="143"/>
      <w:bookmarkEnd w:id="144"/>
    </w:p>
    <w:p w14:paraId="1BA3DB0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45" w:name="_Toc419887375"/>
      <w:bookmarkEnd w:id="145"/>
    </w:p>
    <w:p w14:paraId="78163C6F" w14:textId="77777777" w:rsidR="000D3D5F" w:rsidRPr="000D3D5F" w:rsidRDefault="000D3D5F" w:rsidP="00CD4334">
      <w:pPr>
        <w:widowControl w:val="0"/>
        <w:numPr>
          <w:ilvl w:val="0"/>
          <w:numId w:val="183"/>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Vojne i druge građevine od interesa za obranu zemlje i zaštitu od elementarnih nepogoda grade se sukladno odredbama posebnih propisa, ukoliko se za istima ukaže potreba.</w:t>
      </w:r>
    </w:p>
    <w:p w14:paraId="08196491" w14:textId="77777777" w:rsidR="000D3D5F" w:rsidRPr="000D3D5F" w:rsidRDefault="000D3D5F" w:rsidP="00CD4334">
      <w:pPr>
        <w:widowControl w:val="0"/>
        <w:numPr>
          <w:ilvl w:val="0"/>
          <w:numId w:val="183"/>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za smještaj robinzonskog i glamping turizma, kapaciteta do 30 gostiju</w:t>
      </w:r>
    </w:p>
    <w:p w14:paraId="5133B410" w14:textId="77777777" w:rsidR="000D3D5F" w:rsidRPr="000D3D5F" w:rsidRDefault="000D3D5F" w:rsidP="00CD4334">
      <w:pPr>
        <w:widowControl w:val="0"/>
        <w:numPr>
          <w:ilvl w:val="0"/>
          <w:numId w:val="183"/>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Privremene građevine za potrebe sajmova i javnih manifestacija, kiosci, dječja igrališta, nadstrešnice za javni promet, te reklamni panoi mogu se postavljati/uređivati u građevinskom području naselja, u izdvojenom građevinskom području izvan naselja, te izvan građevnog područja naselja (izuzev kioska) na javnim površinama ili površinama u vlasništvu Općine, te na česticama u privatnom vlasništvu.</w:t>
      </w:r>
    </w:p>
    <w:p w14:paraId="478FBC27" w14:textId="77777777" w:rsidR="000D3D5F" w:rsidRPr="000D3D5F" w:rsidRDefault="000D3D5F" w:rsidP="00CD4334">
      <w:pPr>
        <w:widowControl w:val="0"/>
        <w:numPr>
          <w:ilvl w:val="0"/>
          <w:numId w:val="183"/>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Reklamni panoi mogu biti u veličini oglasne površine do 12 </w:t>
      </w:r>
      <w:r w:rsidRPr="000D3D5F">
        <w:rPr>
          <w:rFonts w:ascii="Times New Roman" w:eastAsia="Times New Roman" w:hAnsi="Times New Roman" w:cs="Times New Roman"/>
          <w:snapToGrid w:val="0"/>
          <w:lang w:eastAsia="hr-HR"/>
        </w:rPr>
        <w:t>m</w:t>
      </w:r>
      <w:r w:rsidRPr="000D3D5F">
        <w:rPr>
          <w:rFonts w:ascii="Times New Roman" w:eastAsia="Times New Roman" w:hAnsi="Times New Roman" w:cs="Times New Roman"/>
          <w:snapToGrid w:val="0"/>
          <w:vertAlign w:val="superscript"/>
          <w:lang w:eastAsia="hr-HR"/>
        </w:rPr>
        <w:t>2</w:t>
      </w:r>
      <w:r w:rsidRPr="000D3D5F">
        <w:rPr>
          <w:rFonts w:ascii="Times New Roman" w:eastAsia="Times New Roman" w:hAnsi="Times New Roman" w:cs="Times New Roman"/>
          <w:snapToGrid w:val="0"/>
          <w:lang w:eastAsia="hr-HR"/>
        </w:rPr>
        <w:t xml:space="preserve">. Za svaku pojedinu lokaciju potrebno je definirati </w:t>
      </w:r>
      <w:r w:rsidRPr="000D3D5F">
        <w:rPr>
          <w:rFonts w:ascii="Times New Roman" w:eastAsia="Times New Roman" w:hAnsi="Times New Roman" w:cs="Times New Roman"/>
          <w:lang w:eastAsia="hr-HR"/>
        </w:rPr>
        <w:t>veličinu oglasne površine, na način kojim je omogućeno nesmetano korištenje javnih površina i preglednost. Najveća površina takvih panoa može iznositi 12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visina 5 m, te ne smiju biti postavljani na manjem razmaku od 150 m.</w:t>
      </w:r>
    </w:p>
    <w:p w14:paraId="7032050C" w14:textId="77777777" w:rsidR="000D3D5F" w:rsidRPr="000D3D5F" w:rsidRDefault="000D3D5F" w:rsidP="00CD4334">
      <w:pPr>
        <w:widowControl w:val="0"/>
        <w:numPr>
          <w:ilvl w:val="0"/>
          <w:numId w:val="183"/>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Ostale građevine mogu se graditi, odnosno postavljati sukladno zakonskim propisima te Općinskoj Odluci o komunalnom redu izvan i unutar građevnog područja naselja.</w:t>
      </w:r>
    </w:p>
    <w:p w14:paraId="49F8983E" w14:textId="77777777" w:rsidR="000D3D5F" w:rsidRPr="000D3D5F" w:rsidRDefault="000D3D5F" w:rsidP="00CD4334">
      <w:pPr>
        <w:widowControl w:val="0"/>
        <w:numPr>
          <w:ilvl w:val="0"/>
          <w:numId w:val="183"/>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Ukoliko se planira postava kioska, privremenih građevina ili reklamnih panoa u blizini građevina/područja koje su zaštićene i/ili preventivno zaštićene / evidentirane kao graditeljska ili prirodna baština, potrebno je zatražiti mišljenje nadležnih službi o prihvatljivosti te lokacije.</w:t>
      </w:r>
    </w:p>
    <w:p w14:paraId="60F5582A" w14:textId="77777777" w:rsidR="000D3D5F" w:rsidRPr="000D3D5F" w:rsidRDefault="000D3D5F" w:rsidP="00CD4334">
      <w:pPr>
        <w:widowControl w:val="0"/>
        <w:numPr>
          <w:ilvl w:val="0"/>
          <w:numId w:val="183"/>
        </w:numPr>
        <w:autoSpaceDE w:val="0"/>
        <w:autoSpaceDN w:val="0"/>
        <w:adjustRightInd w:val="0"/>
        <w:spacing w:before="60" w:after="0" w:line="240" w:lineRule="auto"/>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lastRenderedPageBreak/>
        <w:t>Pješačke, biciklističke i izletničke staze i putevi s potrebnim sadržajima (informacijska ploča, klupe i stolovi, kanta za otpatke i sl.).</w:t>
      </w:r>
    </w:p>
    <w:p w14:paraId="3F4434B3"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4"/>
      </w:tblGrid>
      <w:tr w:rsidR="000D3D5F" w:rsidRPr="000D3D5F" w14:paraId="2F162610" w14:textId="77777777" w:rsidTr="000D3D5F">
        <w:tc>
          <w:tcPr>
            <w:tcW w:w="9072" w:type="dxa"/>
            <w:tcBorders>
              <w:top w:val="nil"/>
              <w:left w:val="nil"/>
              <w:bottom w:val="nil"/>
              <w:right w:val="nil"/>
            </w:tcBorders>
          </w:tcPr>
          <w:p w14:paraId="36A69104"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bookmarkStart w:id="146" w:name="_Toc313354236"/>
            <w:bookmarkStart w:id="147" w:name="_Toc412200423"/>
            <w:bookmarkStart w:id="148" w:name="_Toc419891696"/>
            <w:r w:rsidRPr="000D3D5F">
              <w:rPr>
                <w:rFonts w:ascii="Times New Roman" w:eastAsia="Times New Roman" w:hAnsi="Times New Roman" w:cs="Times New Roman"/>
                <w:b/>
              </w:rPr>
              <w:t>UVJETI SMJEŠTAJA GOSPODARSKIH DJELATNOSTI</w:t>
            </w:r>
            <w:bookmarkEnd w:id="146"/>
            <w:bookmarkEnd w:id="147"/>
            <w:bookmarkEnd w:id="148"/>
          </w:p>
        </w:tc>
      </w:tr>
    </w:tbl>
    <w:p w14:paraId="7FBF04F5"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149" w:name="_Toc313354237"/>
      <w:bookmarkStart w:id="150" w:name="_Toc412200424"/>
      <w:bookmarkStart w:id="151" w:name="_Toc419887376"/>
      <w:bookmarkStart w:id="152" w:name="_Toc419888159"/>
      <w:bookmarkStart w:id="153" w:name="_Toc419888793"/>
      <w:bookmarkStart w:id="154" w:name="_Toc419891697"/>
      <w:r w:rsidRPr="000D3D5F">
        <w:rPr>
          <w:rFonts w:ascii="Times New Roman" w:eastAsia="Times New Roman" w:hAnsi="Times New Roman" w:cs="Times New Roman"/>
          <w:b/>
          <w:bCs/>
          <w:lang w:val="en-GB"/>
        </w:rPr>
        <w:t>4.1. GRAĐEVINSKA PODRUČJA ZA GOSPODARSKU IZGRADNJU</w:t>
      </w:r>
      <w:bookmarkEnd w:id="149"/>
      <w:bookmarkEnd w:id="150"/>
      <w:bookmarkEnd w:id="151"/>
      <w:bookmarkEnd w:id="152"/>
      <w:bookmarkEnd w:id="153"/>
      <w:bookmarkEnd w:id="154"/>
      <w:r w:rsidRPr="000D3D5F">
        <w:rPr>
          <w:rFonts w:ascii="Times New Roman" w:eastAsia="Times New Roman" w:hAnsi="Times New Roman" w:cs="Times New Roman"/>
          <w:b/>
          <w:bCs/>
          <w:lang w:val="en-GB"/>
        </w:rPr>
        <w:t xml:space="preserve">  </w:t>
      </w:r>
    </w:p>
    <w:p w14:paraId="5E2E2057"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55" w:name="_Toc419887377"/>
      <w:bookmarkEnd w:id="155"/>
    </w:p>
    <w:p w14:paraId="2A9B94D4" w14:textId="77777777" w:rsidR="000D3D5F" w:rsidRPr="000D3D5F" w:rsidRDefault="000D3D5F" w:rsidP="00CD4334">
      <w:pPr>
        <w:widowControl w:val="0"/>
        <w:numPr>
          <w:ilvl w:val="0"/>
          <w:numId w:val="203"/>
        </w:numPr>
        <w:autoSpaceDE w:val="0"/>
        <w:autoSpaceDN w:val="0"/>
        <w:adjustRightInd w:val="0"/>
        <w:spacing w:before="20" w:after="20" w:line="240" w:lineRule="auto"/>
        <w:ind w:left="709" w:hanging="425"/>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 Na području obuhvata Prostornoga plana predviđena su područja za razvoj gospodarskih djelatnosti: </w:t>
      </w:r>
    </w:p>
    <w:p w14:paraId="2DA96015" w14:textId="77777777" w:rsidR="000D3D5F" w:rsidRPr="000D3D5F" w:rsidRDefault="000D3D5F" w:rsidP="00CD4334">
      <w:pPr>
        <w:widowControl w:val="0"/>
        <w:numPr>
          <w:ilvl w:val="0"/>
          <w:numId w:val="33"/>
        </w:numPr>
        <w:autoSpaceDE w:val="0"/>
        <w:autoSpaceDN w:val="0"/>
        <w:adjustRightInd w:val="0"/>
        <w:spacing w:before="20" w:after="20" w:line="240" w:lineRule="auto"/>
        <w:ind w:left="709" w:hanging="425"/>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 građevinska područja za gospodarsku namjenu (I) i </w:t>
      </w:r>
    </w:p>
    <w:p w14:paraId="55D7E204" w14:textId="77777777" w:rsidR="000D3D5F" w:rsidRPr="000D3D5F" w:rsidRDefault="000D3D5F" w:rsidP="00CD4334">
      <w:pPr>
        <w:widowControl w:val="0"/>
        <w:numPr>
          <w:ilvl w:val="0"/>
          <w:numId w:val="33"/>
        </w:numPr>
        <w:autoSpaceDE w:val="0"/>
        <w:autoSpaceDN w:val="0"/>
        <w:adjustRightInd w:val="0"/>
        <w:spacing w:before="20" w:after="20" w:line="240" w:lineRule="auto"/>
        <w:ind w:left="709" w:hanging="425"/>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 građevinska područja za poslovnu, poslovno-komunalnu i komunalno-servisnu namjenu (K).  </w:t>
      </w:r>
    </w:p>
    <w:p w14:paraId="56068BDE" w14:textId="77777777" w:rsidR="000D3D5F" w:rsidRPr="000D3D5F" w:rsidRDefault="000D3D5F" w:rsidP="00CD4334">
      <w:pPr>
        <w:widowControl w:val="0"/>
        <w:numPr>
          <w:ilvl w:val="0"/>
          <w:numId w:val="203"/>
        </w:numPr>
        <w:autoSpaceDE w:val="0"/>
        <w:autoSpaceDN w:val="0"/>
        <w:adjustRightInd w:val="0"/>
        <w:spacing w:before="20" w:after="20" w:line="240" w:lineRule="auto"/>
        <w:ind w:left="567" w:hanging="28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Razmještaj i veličina građevinskih područja iz stavka (1) ovoga članka prikazani su na grafičkom listu: “</w:t>
      </w:r>
      <w:r w:rsidRPr="000D3D5F">
        <w:rPr>
          <w:rFonts w:ascii="Times New Roman" w:eastAsia="Times New Roman" w:hAnsi="Times New Roman" w:cs="Times New Roman"/>
          <w:iCs/>
          <w:lang w:eastAsia="hr-HR"/>
        </w:rPr>
        <w:t>Korištenje i namjena površina</w:t>
      </w:r>
      <w:r w:rsidRPr="000D3D5F">
        <w:rPr>
          <w:rFonts w:ascii="Times New Roman" w:eastAsia="Times New Roman" w:hAnsi="Times New Roman" w:cs="Times New Roman"/>
          <w:lang w:eastAsia="hr-HR"/>
        </w:rPr>
        <w:t>” i na grafičkom listu: “</w:t>
      </w:r>
      <w:r w:rsidRPr="000D3D5F">
        <w:rPr>
          <w:rFonts w:ascii="Times New Roman" w:eastAsia="Times New Roman" w:hAnsi="Times New Roman" w:cs="Times New Roman"/>
          <w:iCs/>
          <w:lang w:eastAsia="hr-HR"/>
        </w:rPr>
        <w:t>Građevinska područja naselja i područja posebnih uvjeta za korištenje</w:t>
      </w:r>
      <w:r w:rsidRPr="000D3D5F">
        <w:rPr>
          <w:rFonts w:ascii="Times New Roman" w:eastAsia="Times New Roman" w:hAnsi="Times New Roman" w:cs="Times New Roman"/>
          <w:lang w:eastAsia="hr-HR"/>
        </w:rPr>
        <w:t xml:space="preserve">”.  </w:t>
      </w:r>
    </w:p>
    <w:p w14:paraId="5430AA60"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156" w:name="_Toc313354238"/>
      <w:bookmarkStart w:id="157" w:name="_Toc412200425"/>
      <w:r w:rsidRPr="000D3D5F">
        <w:rPr>
          <w:rFonts w:ascii="Times New Roman" w:eastAsia="Times New Roman" w:hAnsi="Times New Roman" w:cs="Times New Roman"/>
          <w:b/>
          <w:bCs/>
          <w:kern w:val="28"/>
          <w:sz w:val="24"/>
          <w:szCs w:val="32"/>
          <w:lang w:eastAsia="hr-HR"/>
        </w:rPr>
        <w:t>4.1.1. Uvjeti izgradnje građevina, uređenje i oblikovanje</w:t>
      </w:r>
      <w:bookmarkEnd w:id="156"/>
      <w:bookmarkEnd w:id="157"/>
    </w:p>
    <w:p w14:paraId="6A04FFD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58" w:name="_Toc419887378"/>
      <w:bookmarkEnd w:id="158"/>
    </w:p>
    <w:p w14:paraId="5CD7A236" w14:textId="77777777" w:rsidR="000D3D5F" w:rsidRPr="000D3D5F" w:rsidRDefault="000D3D5F" w:rsidP="00CD4334">
      <w:pPr>
        <w:widowControl w:val="0"/>
        <w:numPr>
          <w:ilvl w:val="0"/>
          <w:numId w:val="117"/>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U gospodarskim zonama (I</w:t>
      </w:r>
      <w:r w:rsidRPr="000D3D5F">
        <w:rPr>
          <w:rFonts w:ascii="Times New Roman" w:eastAsia="Times New Roman" w:hAnsi="Times New Roman" w:cs="Times New Roman"/>
          <w:color w:val="000000"/>
          <w:lang w:eastAsia="x-none"/>
        </w:rPr>
        <w:t xml:space="preserve">1, </w:t>
      </w:r>
      <w:r w:rsidRPr="000D3D5F">
        <w:rPr>
          <w:rFonts w:ascii="Times New Roman" w:eastAsia="Times New Roman" w:hAnsi="Times New Roman" w:cs="Times New Roman"/>
          <w:color w:val="000000"/>
          <w:lang w:val="x-none" w:eastAsia="x-none"/>
        </w:rPr>
        <w:t>K</w:t>
      </w:r>
      <w:r w:rsidRPr="000D3D5F">
        <w:rPr>
          <w:rFonts w:ascii="Times New Roman" w:eastAsia="Times New Roman" w:hAnsi="Times New Roman" w:cs="Times New Roman"/>
          <w:color w:val="000000"/>
          <w:lang w:eastAsia="x-none"/>
        </w:rPr>
        <w:t>, K1, Oie</w:t>
      </w:r>
      <w:r w:rsidRPr="000D3D5F">
        <w:rPr>
          <w:rFonts w:ascii="Times New Roman" w:eastAsia="Times New Roman" w:hAnsi="Times New Roman" w:cs="Times New Roman"/>
          <w:color w:val="000000"/>
          <w:lang w:val="x-none" w:eastAsia="x-none"/>
        </w:rPr>
        <w:t xml:space="preserve">) određenim ovim Planom, određuju se sadržaji koji se ne mogu smjestiti u građevinskim područjima naselja: </w:t>
      </w:r>
    </w:p>
    <w:p w14:paraId="5776D9EB" w14:textId="77777777" w:rsidR="000D3D5F" w:rsidRPr="000D3D5F" w:rsidRDefault="000D3D5F" w:rsidP="00CD4334">
      <w:pPr>
        <w:widowControl w:val="0"/>
        <w:numPr>
          <w:ilvl w:val="0"/>
          <w:numId w:val="116"/>
        </w:numPr>
        <w:autoSpaceDE w:val="0"/>
        <w:autoSpaceDN w:val="0"/>
        <w:adjustRightInd w:val="0"/>
        <w:spacing w:before="2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prerađivački, proizvodni (industrijski) pogoni,  (I1)</w:t>
      </w:r>
    </w:p>
    <w:p w14:paraId="0592E038" w14:textId="77777777" w:rsidR="000D3D5F" w:rsidRPr="000D3D5F" w:rsidRDefault="000D3D5F" w:rsidP="00CD4334">
      <w:pPr>
        <w:widowControl w:val="0"/>
        <w:numPr>
          <w:ilvl w:val="0"/>
          <w:numId w:val="116"/>
        </w:numPr>
        <w:autoSpaceDE w:val="0"/>
        <w:autoSpaceDN w:val="0"/>
        <w:adjustRightInd w:val="0"/>
        <w:spacing w:before="2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zanatski proizvodni pogoni, servisi, veći prodajni trgovački i slični prostori,  komunalne građevine, garaže, praonice automobila, parkirališta kamiona i autobusa, i sl., koji svi zbog prostornih i drugih ograničenja ne mogu biti smješteni u okviru građevinskih područja naselja. (I1, K, K1)</w:t>
      </w:r>
    </w:p>
    <w:p w14:paraId="6EB081A2" w14:textId="77777777" w:rsidR="000D3D5F" w:rsidRPr="000D3D5F" w:rsidRDefault="000D3D5F" w:rsidP="00CD4334">
      <w:pPr>
        <w:widowControl w:val="0"/>
        <w:numPr>
          <w:ilvl w:val="0"/>
          <w:numId w:val="116"/>
        </w:numPr>
        <w:autoSpaceDE w:val="0"/>
        <w:autoSpaceDN w:val="0"/>
        <w:adjustRightInd w:val="0"/>
        <w:spacing w:before="2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svi ostali poslovni, proizvodni, servisni, trgovački, skladišni i uslužni gospodarski sadržaji, za koje se smatra povoljnim lociranje unutar gospodarske zone (djelatnosti za potrebe obiteljskog poduzetništva, poljoprivrednih djelatnosti i slično), (I1, K)</w:t>
      </w:r>
    </w:p>
    <w:p w14:paraId="046A1406" w14:textId="77777777" w:rsidR="000D3D5F" w:rsidRPr="000D3D5F" w:rsidRDefault="000D3D5F" w:rsidP="00CD4334">
      <w:pPr>
        <w:widowControl w:val="0"/>
        <w:numPr>
          <w:ilvl w:val="0"/>
          <w:numId w:val="116"/>
        </w:numPr>
        <w:autoSpaceDE w:val="0"/>
        <w:autoSpaceDN w:val="0"/>
        <w:adjustRightInd w:val="0"/>
        <w:spacing w:before="20" w:after="2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Obnovljivi izvori energije (Oie)</w:t>
      </w:r>
    </w:p>
    <w:p w14:paraId="748EDA81" w14:textId="77777777" w:rsidR="000D3D5F" w:rsidRPr="000D3D5F" w:rsidRDefault="000D3D5F" w:rsidP="00CD4334">
      <w:pPr>
        <w:widowControl w:val="0"/>
        <w:numPr>
          <w:ilvl w:val="0"/>
          <w:numId w:val="117"/>
        </w:numPr>
        <w:autoSpaceDE w:val="0"/>
        <w:autoSpaceDN w:val="0"/>
        <w:adjustRightInd w:val="0"/>
        <w:spacing w:before="40" w:after="4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Unutar komunalno servisne zone</w:t>
      </w:r>
      <w:r w:rsidRPr="000D3D5F">
        <w:rPr>
          <w:rFonts w:ascii="Times New Roman" w:eastAsia="Times New Roman" w:hAnsi="Times New Roman" w:cs="Times New Roman"/>
          <w:color w:val="000000"/>
          <w:lang w:eastAsia="x-none"/>
        </w:rPr>
        <w:t xml:space="preserve"> i proizvodne zone</w:t>
      </w:r>
      <w:r w:rsidRPr="000D3D5F">
        <w:rPr>
          <w:rFonts w:ascii="Times New Roman" w:eastAsia="Times New Roman" w:hAnsi="Times New Roman" w:cs="Times New Roman"/>
          <w:color w:val="000000"/>
          <w:lang w:val="x-none" w:eastAsia="x-none"/>
        </w:rPr>
        <w:t xml:space="preserve"> (K</w:t>
      </w:r>
      <w:r w:rsidRPr="000D3D5F">
        <w:rPr>
          <w:rFonts w:ascii="Times New Roman" w:eastAsia="Times New Roman" w:hAnsi="Times New Roman" w:cs="Times New Roman"/>
          <w:color w:val="000000"/>
          <w:lang w:eastAsia="x-none"/>
        </w:rPr>
        <w:t>, I1</w:t>
      </w:r>
      <w:r w:rsidRPr="000D3D5F">
        <w:rPr>
          <w:rFonts w:ascii="Times New Roman" w:eastAsia="Times New Roman" w:hAnsi="Times New Roman" w:cs="Times New Roman"/>
          <w:color w:val="000000"/>
          <w:lang w:val="x-none" w:eastAsia="x-none"/>
        </w:rPr>
        <w:t>) mogu se smjestiti i: reciklažno dvorište, stočni sajam, deponij građevnog otpada</w:t>
      </w:r>
      <w:r w:rsidRPr="000D3D5F">
        <w:rPr>
          <w:rFonts w:ascii="Times New Roman" w:eastAsia="Times New Roman" w:hAnsi="Times New Roman" w:cs="Times New Roman"/>
          <w:color w:val="000000"/>
          <w:lang w:eastAsia="x-none"/>
        </w:rPr>
        <w:t xml:space="preserve"> najveće visine kupa odlaganja 6 m,</w:t>
      </w:r>
      <w:r w:rsidRPr="000D3D5F">
        <w:rPr>
          <w:rFonts w:ascii="Times New Roman" w:eastAsia="Times New Roman" w:hAnsi="Times New Roman" w:cs="Times New Roman"/>
          <w:color w:val="000000"/>
          <w:lang w:val="x-none" w:eastAsia="x-none"/>
        </w:rPr>
        <w:t xml:space="preserve"> i sl.</w:t>
      </w:r>
    </w:p>
    <w:p w14:paraId="27618D23" w14:textId="77777777" w:rsidR="000D3D5F" w:rsidRPr="000D3D5F" w:rsidRDefault="000D3D5F" w:rsidP="00CD4334">
      <w:pPr>
        <w:widowControl w:val="0"/>
        <w:numPr>
          <w:ilvl w:val="0"/>
          <w:numId w:val="117"/>
        </w:numPr>
        <w:autoSpaceDE w:val="0"/>
        <w:autoSpaceDN w:val="0"/>
        <w:adjustRightInd w:val="0"/>
        <w:spacing w:before="40" w:after="4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eastAsia="x-none"/>
        </w:rPr>
        <w:t>Zona K1 (pretežito uslužna) namijenjena je isključivo trgovačko prodajnom centru, sa pratećim sadržajima te potrebnim infrastrukturnim građevinama i opremom.</w:t>
      </w:r>
    </w:p>
    <w:p w14:paraId="64703E5F" w14:textId="77777777" w:rsidR="000D3D5F" w:rsidRPr="000D3D5F" w:rsidRDefault="000D3D5F" w:rsidP="00CD4334">
      <w:pPr>
        <w:widowControl w:val="0"/>
        <w:numPr>
          <w:ilvl w:val="0"/>
          <w:numId w:val="11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svih zona te na sve vrste građevina koje se mogu graditi po ovom članku, moguća je postava foto naponskih ćelija, solarnih kolektora i pripadajuće opreme za proizvodnju električne energije prema uvjetima stavka (5) te drugih tehnoloških inovativnih rješenja za korištenje alternativnih izvora energije.</w:t>
      </w:r>
    </w:p>
    <w:p w14:paraId="4115A75E" w14:textId="77777777" w:rsidR="000D3D5F" w:rsidRPr="000D3D5F" w:rsidRDefault="000D3D5F" w:rsidP="00CD4334">
      <w:pPr>
        <w:widowControl w:val="0"/>
        <w:numPr>
          <w:ilvl w:val="0"/>
          <w:numId w:val="11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snapToGrid w:val="0"/>
          <w:lang w:eastAsia="hr-HR"/>
        </w:rPr>
        <w:t xml:space="preserve">Unutar zone Oie </w:t>
      </w:r>
      <w:r w:rsidRPr="000D3D5F">
        <w:rPr>
          <w:rFonts w:ascii="Times New Roman" w:eastAsia="Times New Roman" w:hAnsi="Times New Roman" w:cs="Times New Roman"/>
          <w:lang w:eastAsia="hr-HR"/>
        </w:rPr>
        <w:t>moguća je isključivo postava solarnih kolektora i pripadajuće opreme za proizvodnju električne energije, te pomoćnih, montažnih građevina visine 3 m do vijenca, koeficijent izgrađenosti do 0,7. Zona i građevine ne mogu se koristiti za druge namjene.</w:t>
      </w:r>
    </w:p>
    <w:p w14:paraId="76C2875A" w14:textId="77777777" w:rsidR="000D3D5F" w:rsidRPr="000D3D5F" w:rsidRDefault="000D3D5F" w:rsidP="00CD4334">
      <w:pPr>
        <w:widowControl w:val="0"/>
        <w:numPr>
          <w:ilvl w:val="0"/>
          <w:numId w:val="117"/>
        </w:numPr>
        <w:autoSpaceDE w:val="0"/>
        <w:autoSpaceDN w:val="0"/>
        <w:adjustRightInd w:val="0"/>
        <w:spacing w:before="60" w:after="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gospodarskih zona</w:t>
      </w:r>
      <w:r w:rsidRPr="000D3D5F">
        <w:rPr>
          <w:rFonts w:ascii="Times New Roman" w:eastAsia="Times New Roman" w:hAnsi="Times New Roman" w:cs="Times New Roman"/>
          <w:b/>
          <w:lang w:eastAsia="hr-HR"/>
        </w:rPr>
        <w:t xml:space="preserve">  </w:t>
      </w:r>
      <w:r w:rsidRPr="000D3D5F">
        <w:rPr>
          <w:rFonts w:ascii="Times New Roman" w:eastAsia="Times New Roman" w:hAnsi="Times New Roman" w:cs="Times New Roman"/>
          <w:lang w:eastAsia="hr-HR"/>
        </w:rPr>
        <w:t xml:space="preserve">nije dozvoljeno stanovanje, osim kad već postoje stambene građevine u gospodarskim zonama. </w:t>
      </w:r>
    </w:p>
    <w:p w14:paraId="1FCF8F78" w14:textId="77777777" w:rsidR="000D3D5F" w:rsidRPr="000D3D5F" w:rsidRDefault="000D3D5F" w:rsidP="00CD4334">
      <w:pPr>
        <w:widowControl w:val="0"/>
        <w:numPr>
          <w:ilvl w:val="0"/>
          <w:numId w:val="117"/>
        </w:numPr>
        <w:autoSpaceDE w:val="0"/>
        <w:autoSpaceDN w:val="0"/>
        <w:adjustRightInd w:val="0"/>
        <w:spacing w:before="60" w:after="0" w:line="240" w:lineRule="auto"/>
        <w:ind w:left="714" w:hanging="357"/>
        <w:jc w:val="both"/>
        <w:rPr>
          <w:rFonts w:ascii="Times New Roman" w:eastAsia="Times New Roman" w:hAnsi="Times New Roman" w:cs="Times New Roman"/>
          <w:bCs/>
          <w:lang w:eastAsia="hr-HR"/>
        </w:rPr>
      </w:pPr>
      <w:r w:rsidRPr="000D3D5F">
        <w:rPr>
          <w:rFonts w:ascii="Times New Roman" w:eastAsia="Times New Roman" w:hAnsi="Times New Roman" w:cs="Times New Roman"/>
          <w:lang w:eastAsia="hr-HR"/>
        </w:rPr>
        <w:t>Uz obavezno uređivanje zelenih površina unutar parcela zonama I i K1, dozvoljeni su sadržaji druge namjene u smislu pratećih sadržaja koje je moguće graditi u sklopu glavne proizvodne građevine ili kao samostalne građevine (trgovina, ugostiteljstvo, rekreacija i sl., stan vlasnika, hotel, građevinske bruto površine do 200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odnosno 40% izgrađenosti ako se nalaze na zasebnim česticama. Navedene građevine, mogu biti visine P+1+Pk, najveće visine do vijenca 9 m, </w:t>
      </w:r>
      <w:r w:rsidRPr="000D3D5F">
        <w:rPr>
          <w:rFonts w:ascii="Times New Roman" w:eastAsia="Times New Roman" w:hAnsi="Times New Roman" w:cs="Times New Roman"/>
          <w:bCs/>
          <w:lang w:eastAsia="hr-HR"/>
        </w:rPr>
        <w:t xml:space="preserve">te udaljene od stambene, javne i društvene namjene (uključujući i proizvodne građevine) najmanje 20 m, uz 4 m ozelenjene površine uz granicu čestice. Skladišni prostori mogu biti zatvoreni, natkriveni i otvoreni, ovisno o proizvodnoj namjeni, uz iste uvjete udaljenosti. </w:t>
      </w:r>
    </w:p>
    <w:p w14:paraId="78BFA729"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59" w:name="_Toc419887379"/>
      <w:bookmarkEnd w:id="159"/>
    </w:p>
    <w:p w14:paraId="6B7CD56A" w14:textId="77777777" w:rsidR="000D3D5F" w:rsidRPr="000D3D5F" w:rsidRDefault="000D3D5F" w:rsidP="00CD4334">
      <w:pPr>
        <w:widowControl w:val="0"/>
        <w:numPr>
          <w:ilvl w:val="0"/>
          <w:numId w:val="123"/>
        </w:numPr>
        <w:autoSpaceDE w:val="0"/>
        <w:autoSpaceDN w:val="0"/>
        <w:adjustRightInd w:val="0"/>
        <w:spacing w:before="40" w:after="40" w:line="240" w:lineRule="auto"/>
        <w:ind w:left="697" w:hanging="357"/>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eastAsia="hr-HR"/>
        </w:rPr>
        <w:t>Građevna parcela na kojoj će se građevina graditi (izuzev zone Oie), mora se nalaziti uz već sagrađenu javnu prometnicu najmanje širine 5 m ili uz buduću javnu prometnicu za koju mora prethodno biti izdana lokacijska dozvola, izuzev zatečenih izgrađenih građevina.</w:t>
      </w:r>
    </w:p>
    <w:p w14:paraId="2F1437B9"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60" w:name="_Toc419887380"/>
      <w:bookmarkEnd w:id="160"/>
    </w:p>
    <w:p w14:paraId="35AA838F" w14:textId="77777777" w:rsidR="000D3D5F" w:rsidRPr="000D3D5F" w:rsidRDefault="000D3D5F" w:rsidP="00CD4334">
      <w:pPr>
        <w:widowControl w:val="0"/>
        <w:numPr>
          <w:ilvl w:val="0"/>
          <w:numId w:val="120"/>
        </w:numPr>
        <w:autoSpaceDE w:val="0"/>
        <w:autoSpaceDN w:val="0"/>
        <w:adjustRightInd w:val="0"/>
        <w:spacing w:before="40" w:after="40" w:line="240" w:lineRule="auto"/>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eastAsia="hr-HR"/>
        </w:rPr>
        <w:t xml:space="preserve">Oblik građevne parcele za gospodarsku izgradnju treba biti pravilan, po mogućnosti usporednih međa. Širina uz građevinsku liniju mora biti najmanje 20 m. </w:t>
      </w:r>
    </w:p>
    <w:p w14:paraId="6985C622"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61" w:name="_Toc419887381"/>
      <w:bookmarkEnd w:id="161"/>
    </w:p>
    <w:p w14:paraId="4C0F079A" w14:textId="77777777" w:rsidR="000D3D5F" w:rsidRPr="000D3D5F" w:rsidRDefault="000D3D5F" w:rsidP="00CD4334">
      <w:pPr>
        <w:widowControl w:val="0"/>
        <w:numPr>
          <w:ilvl w:val="0"/>
          <w:numId w:val="119"/>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Unutar zone gospodarskih djelatnosti (I) i (K) </w:t>
      </w:r>
      <w:r w:rsidRPr="000D3D5F">
        <w:rPr>
          <w:rFonts w:ascii="Times New Roman" w:eastAsia="Times New Roman" w:hAnsi="Times New Roman" w:cs="Times New Roman"/>
          <w:b/>
          <w:color w:val="0070C0"/>
          <w:lang w:eastAsia="hr-HR"/>
        </w:rPr>
        <w:t>iz Članka 61. stavka (1) podstavka a, b, c,</w:t>
      </w:r>
      <w:r w:rsidRPr="000D3D5F">
        <w:rPr>
          <w:rFonts w:ascii="Times New Roman" w:eastAsia="Times New Roman" w:hAnsi="Times New Roman" w:cs="Times New Roman"/>
          <w:color w:val="0070C0"/>
          <w:lang w:eastAsia="hr-HR"/>
        </w:rPr>
        <w:t xml:space="preserve"> </w:t>
      </w:r>
      <w:r w:rsidRPr="000D3D5F">
        <w:rPr>
          <w:rFonts w:ascii="Times New Roman" w:eastAsia="Times New Roman" w:hAnsi="Times New Roman" w:cs="Times New Roman"/>
          <w:b/>
          <w:color w:val="0070C0"/>
          <w:lang w:eastAsia="hr-HR"/>
        </w:rPr>
        <w:t>za novu izgradnju</w:t>
      </w:r>
      <w:r w:rsidRPr="000D3D5F">
        <w:rPr>
          <w:rFonts w:ascii="Times New Roman" w:eastAsia="Times New Roman" w:hAnsi="Times New Roman" w:cs="Times New Roman"/>
          <w:lang w:eastAsia="hr-HR"/>
        </w:rPr>
        <w:t>, određeni su sljedeći uvjeti izgradnje:</w:t>
      </w:r>
    </w:p>
    <w:p w14:paraId="77A38572" w14:textId="77777777" w:rsidR="000D3D5F" w:rsidRPr="000D3D5F" w:rsidRDefault="000D3D5F" w:rsidP="00CD4334">
      <w:pPr>
        <w:numPr>
          <w:ilvl w:val="0"/>
          <w:numId w:val="118"/>
        </w:numPr>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moraju biti udaljene od jedne međe za širinu vatrogasnog koridora (6 m)</w:t>
      </w:r>
    </w:p>
    <w:p w14:paraId="574352D6" w14:textId="77777777" w:rsidR="000D3D5F" w:rsidRPr="000D3D5F" w:rsidRDefault="000D3D5F" w:rsidP="00CD4334">
      <w:pPr>
        <w:numPr>
          <w:ilvl w:val="0"/>
          <w:numId w:val="118"/>
        </w:numPr>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 xml:space="preserve">izgrađenost građevne parcele iznosi do 60%, </w:t>
      </w:r>
      <w:bookmarkStart w:id="162" w:name="_Hlk137551893"/>
      <w:r w:rsidRPr="000D3D5F">
        <w:rPr>
          <w:rFonts w:ascii="Times New Roman" w:eastAsia="Times New Roman" w:hAnsi="Times New Roman" w:cs="Times New Roman"/>
          <w:b/>
          <w:bCs/>
          <w:color w:val="0070C0"/>
          <w:lang w:eastAsia="hr-HR"/>
        </w:rPr>
        <w:t>te do 70% za izgrađene čestice proizvodne zone</w:t>
      </w:r>
      <w:r w:rsidRPr="000D3D5F">
        <w:rPr>
          <w:rFonts w:ascii="Times New Roman" w:eastAsia="Times New Roman" w:hAnsi="Times New Roman" w:cs="Times New Roman"/>
          <w:color w:val="0070C0"/>
          <w:lang w:eastAsia="hr-HR"/>
        </w:rPr>
        <w:t xml:space="preserve"> </w:t>
      </w:r>
      <w:bookmarkEnd w:id="162"/>
    </w:p>
    <w:p w14:paraId="4CCDAF49" w14:textId="77777777" w:rsidR="000D3D5F" w:rsidRPr="000D3D5F" w:rsidRDefault="000D3D5F" w:rsidP="00CD4334">
      <w:pPr>
        <w:numPr>
          <w:ilvl w:val="0"/>
          <w:numId w:val="118"/>
        </w:numPr>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najmanje 20% od ukupne površine parcele mora biti ozelenjeno, s tim da se ozelenjenom površinom ne smatra djelomično ozelenjeno parkiralište </w:t>
      </w:r>
    </w:p>
    <w:p w14:paraId="09CA71AB" w14:textId="77777777" w:rsidR="000D3D5F" w:rsidRPr="000D3D5F" w:rsidRDefault="000D3D5F" w:rsidP="00CD4334">
      <w:pPr>
        <w:numPr>
          <w:ilvl w:val="0"/>
          <w:numId w:val="118"/>
        </w:numPr>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maksimalna visina građevina je Po/S</w:t>
      </w:r>
      <w:r w:rsidRPr="000D3D5F">
        <w:rPr>
          <w:rFonts w:ascii="Times New Roman" w:eastAsia="Times New Roman" w:hAnsi="Times New Roman" w:cs="Times New Roman"/>
          <w:b/>
          <w:lang w:eastAsia="hr-HR"/>
        </w:rPr>
        <w:t>+</w:t>
      </w:r>
      <w:r w:rsidRPr="000D3D5F">
        <w:rPr>
          <w:rFonts w:ascii="Times New Roman" w:eastAsia="Times New Roman" w:hAnsi="Times New Roman" w:cs="Times New Roman"/>
          <w:lang w:eastAsia="hr-HR"/>
        </w:rPr>
        <w:t>P+1+Pk, odnosno 12 m do vijenca</w:t>
      </w:r>
    </w:p>
    <w:p w14:paraId="3677610C" w14:textId="77777777" w:rsidR="000D3D5F" w:rsidRPr="000D3D5F" w:rsidRDefault="000D3D5F" w:rsidP="00CD4334">
      <w:pPr>
        <w:numPr>
          <w:ilvl w:val="0"/>
          <w:numId w:val="118"/>
        </w:numPr>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iznimno je dozvoljena i veća visina za pojedine dijelove građevine radi zahtjeva tehničkih i tehnološkog procesa (dimnjaci, drugi dijelovi građevine)</w:t>
      </w:r>
    </w:p>
    <w:p w14:paraId="1CD2DE7B" w14:textId="77777777" w:rsidR="000D3D5F" w:rsidRPr="000D3D5F" w:rsidRDefault="000D3D5F" w:rsidP="00CD4334">
      <w:pPr>
        <w:numPr>
          <w:ilvl w:val="0"/>
          <w:numId w:val="118"/>
        </w:numPr>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krovišta  mogu biti ravna (do 7</w:t>
      </w:r>
      <w:r w:rsidRPr="000D3D5F">
        <w:rPr>
          <w:rFonts w:ascii="Times New Roman" w:eastAsia="Times New Roman" w:hAnsi="Times New Roman" w:cs="Times New Roman"/>
          <w:vertAlign w:val="superscript"/>
          <w:lang w:eastAsia="hr-HR"/>
        </w:rPr>
        <w:t>0</w:t>
      </w:r>
      <w:r w:rsidRPr="000D3D5F">
        <w:rPr>
          <w:rFonts w:ascii="Times New Roman" w:eastAsia="Times New Roman" w:hAnsi="Times New Roman" w:cs="Times New Roman"/>
          <w:lang w:eastAsia="hr-HR"/>
        </w:rPr>
        <w:t>) ili kosa (do 35</w:t>
      </w:r>
      <w:r w:rsidRPr="000D3D5F">
        <w:rPr>
          <w:rFonts w:ascii="Times New Roman" w:eastAsia="Times New Roman" w:hAnsi="Times New Roman" w:cs="Times New Roman"/>
          <w:vertAlign w:val="superscript"/>
          <w:lang w:eastAsia="hr-HR"/>
        </w:rPr>
        <w:t>0</w:t>
      </w:r>
      <w:r w:rsidRPr="000D3D5F">
        <w:rPr>
          <w:rFonts w:ascii="Times New Roman" w:eastAsia="Times New Roman" w:hAnsi="Times New Roman" w:cs="Times New Roman"/>
          <w:lang w:eastAsia="hr-HR"/>
        </w:rPr>
        <w:t xml:space="preserve">), pokrov krovišta građevina potrebno je oblikovati sukladno nagibu krovišta, vrsti i namjeni građevine, odnosno tehnologiji građenja. </w:t>
      </w:r>
    </w:p>
    <w:p w14:paraId="60ADD558" w14:textId="77777777" w:rsidR="000D3D5F" w:rsidRPr="000D3D5F" w:rsidRDefault="000D3D5F" w:rsidP="00CD4334">
      <w:pPr>
        <w:widowControl w:val="0"/>
        <w:numPr>
          <w:ilvl w:val="0"/>
          <w:numId w:val="118"/>
        </w:numPr>
        <w:autoSpaceDE w:val="0"/>
        <w:autoSpaceDN w:val="0"/>
        <w:adjustRightInd w:val="0"/>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ukoliko se gradi čista poslovna građevina, moguća je visina Po/S+P+2+Pk, odnosno 11,5 m do vijenca</w:t>
      </w:r>
    </w:p>
    <w:p w14:paraId="07DE87CF" w14:textId="77777777" w:rsidR="000D3D5F" w:rsidRPr="000D3D5F" w:rsidRDefault="000D3D5F" w:rsidP="00CD4334">
      <w:pPr>
        <w:widowControl w:val="0"/>
        <w:numPr>
          <w:ilvl w:val="1"/>
          <w:numId w:val="45"/>
        </w:numPr>
        <w:tabs>
          <w:tab w:val="num" w:pos="709"/>
        </w:tabs>
        <w:autoSpaceDE w:val="0"/>
        <w:autoSpaceDN w:val="0"/>
        <w:adjustRightInd w:val="0"/>
        <w:spacing w:before="60" w:after="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Isti uvjeti izgradnje vrijede i za nove građevine gospodarskih djelatnosti koje se mogu graditi unutar zone mješovite namjene, a nalaze se unutar građevnog područja naselja uz uvjet da maksimalna visina do vijenca ne prelazi 8 m, </w:t>
      </w:r>
      <w:r w:rsidRPr="000D3D5F">
        <w:rPr>
          <w:rFonts w:ascii="Times New Roman" w:eastAsia="Times New Roman" w:hAnsi="Times New Roman" w:cs="Times New Roman"/>
          <w:b/>
          <w:color w:val="0070C0"/>
          <w:lang w:eastAsia="hr-HR"/>
        </w:rPr>
        <w:t>te izgrađenost građevne parcele može biti do 40%.</w:t>
      </w:r>
    </w:p>
    <w:p w14:paraId="7F0CC6D2" w14:textId="77777777" w:rsidR="000D3D5F" w:rsidRPr="000D3D5F" w:rsidRDefault="000D3D5F" w:rsidP="00CD4334">
      <w:pPr>
        <w:widowControl w:val="0"/>
        <w:numPr>
          <w:ilvl w:val="1"/>
          <w:numId w:val="45"/>
        </w:numPr>
        <w:tabs>
          <w:tab w:val="num" w:pos="709"/>
        </w:tabs>
        <w:autoSpaceDE w:val="0"/>
        <w:autoSpaceDN w:val="0"/>
        <w:adjustRightInd w:val="0"/>
        <w:spacing w:before="60" w:after="0" w:line="240" w:lineRule="auto"/>
        <w:ind w:left="680"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postojeće građevine gospodarskih djelatnosti</w:t>
      </w:r>
      <w:r w:rsidRPr="000D3D5F">
        <w:rPr>
          <w:rFonts w:ascii="Times New Roman" w:eastAsia="Times New Roman" w:hAnsi="Times New Roman" w:cs="Times New Roman"/>
          <w:b/>
          <w:color w:val="0070C0"/>
          <w:lang w:eastAsia="hr-HR"/>
        </w:rPr>
        <w:t>unutar zone mješovite namjene</w:t>
      </w:r>
      <w:r w:rsidRPr="000D3D5F">
        <w:rPr>
          <w:rFonts w:ascii="Times New Roman" w:eastAsia="Times New Roman" w:hAnsi="Times New Roman" w:cs="Times New Roman"/>
          <w:lang w:eastAsia="hr-HR"/>
        </w:rPr>
        <w:t xml:space="preserve">, dozvoljava se izgrađenost građevne čestice do najviše </w:t>
      </w:r>
      <w:r w:rsidRPr="000D3D5F">
        <w:rPr>
          <w:rFonts w:ascii="Times New Roman" w:eastAsia="Times New Roman" w:hAnsi="Times New Roman" w:cs="Times New Roman"/>
          <w:b/>
          <w:color w:val="0070C0"/>
          <w:lang w:eastAsia="hr-HR"/>
        </w:rPr>
        <w:t xml:space="preserve">60 </w:t>
      </w:r>
      <w:r w:rsidRPr="000D3D5F">
        <w:rPr>
          <w:rFonts w:ascii="Times New Roman" w:eastAsia="Times New Roman" w:hAnsi="Times New Roman" w:cs="Times New Roman"/>
          <w:lang w:eastAsia="hr-HR"/>
        </w:rPr>
        <w:t xml:space="preserve">%., </w:t>
      </w:r>
      <w:r w:rsidRPr="000D3D5F">
        <w:rPr>
          <w:rFonts w:ascii="Times New Roman" w:eastAsia="Times New Roman" w:hAnsi="Times New Roman" w:cs="Times New Roman"/>
          <w:b/>
          <w:color w:val="0070C0"/>
          <w:lang w:eastAsia="hr-HR"/>
        </w:rPr>
        <w:t>odnosno zatečena izgradnja koja, ukoliko je ista veća od 60 %, nije moguće daljnje povećanje izgrađenosti čestice.</w:t>
      </w:r>
    </w:p>
    <w:p w14:paraId="28345017"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63" w:name="_Toc419887382"/>
      <w:bookmarkEnd w:id="163"/>
    </w:p>
    <w:p w14:paraId="79F1481C" w14:textId="77777777" w:rsidR="000D3D5F" w:rsidRPr="000D3D5F" w:rsidRDefault="000D3D5F" w:rsidP="00CD4334">
      <w:pPr>
        <w:widowControl w:val="0"/>
        <w:numPr>
          <w:ilvl w:val="0"/>
          <w:numId w:val="121"/>
        </w:numPr>
        <w:autoSpaceDE w:val="0"/>
        <w:autoSpaceDN w:val="0"/>
        <w:adjustRightInd w:val="0"/>
        <w:spacing w:before="40" w:after="40" w:line="240" w:lineRule="auto"/>
        <w:ind w:left="714" w:hanging="357"/>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bCs/>
          <w:lang w:eastAsia="hr-HR"/>
        </w:rPr>
        <w:t>Preduvjet za izgradnju u gospodarskoj zoni je mogućnost priključenja na javni vodoopskrbni sustav i izvedba sustava odvodnje s nepropusnom kanalizacijom i pročišćavanjem prije upuštanja u recipijent, te mogućnost priključenja na potrebnu energetsku infrastrukturu (električnu energiju).</w:t>
      </w:r>
    </w:p>
    <w:p w14:paraId="38685E7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64" w:name="_Toc419887383"/>
      <w:bookmarkEnd w:id="164"/>
    </w:p>
    <w:p w14:paraId="16FDFF96" w14:textId="77777777" w:rsidR="000D3D5F" w:rsidRPr="000D3D5F" w:rsidRDefault="000D3D5F" w:rsidP="00CD4334">
      <w:pPr>
        <w:widowControl w:val="0"/>
        <w:numPr>
          <w:ilvl w:val="0"/>
          <w:numId w:val="122"/>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Do realizacije sustava odvodnje otpadnih voda naselja, izuzetno je moguće za pogone s manjim količinama otpadnih voda, ukoliko vrsta onečišćenja to dozvoljava, u postupku izdavanja potrebnih akata kojima se dozvoljava gradnja, a prema posebnim sanitarnim uvjetima, dozvoliti zbrinjavanje otpadnih voda putem trodjelnih sabirnih jama s mogućnošću pražnjenja.</w:t>
      </w:r>
      <w:r w:rsidRPr="000D3D5F">
        <w:rPr>
          <w:rFonts w:ascii="Times New Roman" w:eastAsia="Times New Roman" w:hAnsi="Times New Roman" w:cs="Times New Roman"/>
          <w:b/>
          <w:lang w:eastAsia="hr-HR"/>
        </w:rPr>
        <w:t xml:space="preserve"> </w:t>
      </w:r>
    </w:p>
    <w:p w14:paraId="2942E1FA"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65" w:name="_Toc419887384"/>
      <w:bookmarkEnd w:id="165"/>
    </w:p>
    <w:p w14:paraId="05E40E6A" w14:textId="77777777" w:rsidR="000D3D5F" w:rsidRPr="000D3D5F" w:rsidRDefault="000D3D5F" w:rsidP="00CD4334">
      <w:pPr>
        <w:widowControl w:val="0"/>
        <w:numPr>
          <w:ilvl w:val="0"/>
          <w:numId w:val="124"/>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Parcele u gospodarskoj zoni moraju se ograđivati. Ograda može biti metalna, djelomično zidana, a preporuča se da bude oblikovana živicom. Ograde mogu biti visoke najviše 2,5 m, ako su providne, odnosno 1,6 m, ako su neprovidne.</w:t>
      </w:r>
    </w:p>
    <w:p w14:paraId="19099CC7"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66" w:name="_Toc419887385"/>
      <w:bookmarkEnd w:id="166"/>
    </w:p>
    <w:p w14:paraId="20D02E79" w14:textId="77777777" w:rsidR="000D3D5F" w:rsidRPr="000D3D5F" w:rsidRDefault="000D3D5F" w:rsidP="00CD4334">
      <w:pPr>
        <w:widowControl w:val="0"/>
        <w:numPr>
          <w:ilvl w:val="0"/>
          <w:numId w:val="125"/>
        </w:numPr>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eastAsia="hr-HR"/>
        </w:rPr>
        <w:t xml:space="preserve">Građevine u gospodarskoj zoni (I1, K), moraju  biti udaljene od stambene, čiste poslovne namjene, te društvene </w:t>
      </w:r>
      <w:r w:rsidRPr="000D3D5F">
        <w:rPr>
          <w:rFonts w:ascii="Times New Roman" w:eastAsia="Times New Roman" w:hAnsi="Times New Roman" w:cs="Times New Roman"/>
          <w:b/>
          <w:color w:val="0070C0"/>
          <w:lang w:eastAsia="hr-HR"/>
        </w:rPr>
        <w:t>i javne</w:t>
      </w:r>
      <w:r w:rsidRPr="000D3D5F">
        <w:rPr>
          <w:rFonts w:ascii="Times New Roman" w:eastAsia="Times New Roman" w:hAnsi="Times New Roman" w:cs="Times New Roman"/>
          <w:color w:val="0070C0"/>
          <w:lang w:eastAsia="hr-HR"/>
        </w:rPr>
        <w:t xml:space="preserve"> </w:t>
      </w:r>
      <w:r w:rsidRPr="000D3D5F">
        <w:rPr>
          <w:rFonts w:ascii="Times New Roman" w:eastAsia="Times New Roman" w:hAnsi="Times New Roman" w:cs="Times New Roman"/>
          <w:lang w:eastAsia="hr-HR"/>
        </w:rPr>
        <w:t xml:space="preserve">namjene, najmanje </w:t>
      </w:r>
      <w:r w:rsidRPr="000D3D5F">
        <w:rPr>
          <w:rFonts w:ascii="Times New Roman" w:eastAsia="Times New Roman" w:hAnsi="Times New Roman" w:cs="Times New Roman"/>
          <w:b/>
          <w:color w:val="0070C0"/>
          <w:lang w:eastAsia="hr-HR"/>
        </w:rPr>
        <w:t>30</w:t>
      </w:r>
      <w:r w:rsidRPr="000D3D5F">
        <w:rPr>
          <w:rFonts w:ascii="Times New Roman" w:eastAsia="Times New Roman" w:hAnsi="Times New Roman" w:cs="Times New Roman"/>
          <w:lang w:eastAsia="hr-HR"/>
        </w:rPr>
        <w:t xml:space="preserve"> m, te odvojene zelenim pojasom, visokog raslinja, minimalno 6 m, </w:t>
      </w:r>
      <w:r w:rsidRPr="000D3D5F">
        <w:rPr>
          <w:rFonts w:ascii="Times New Roman" w:eastAsia="Times New Roman" w:hAnsi="Times New Roman" w:cs="Times New Roman"/>
          <w:b/>
          <w:color w:val="0070C0"/>
          <w:lang w:eastAsia="hr-HR"/>
        </w:rPr>
        <w:t>osim za legalno izgrađene građevine unutar građevinskog područja naselja, gdje je potrebno ozelenjavanje međa čestica, te izvedba ograda prema Čl. 67</w:t>
      </w:r>
      <w:r w:rsidRPr="000D3D5F">
        <w:rPr>
          <w:rFonts w:ascii="Times New Roman" w:eastAsia="Times New Roman" w:hAnsi="Times New Roman" w:cs="Times New Roman"/>
          <w:lang w:eastAsia="hr-HR"/>
        </w:rPr>
        <w:t xml:space="preserve">. </w:t>
      </w:r>
    </w:p>
    <w:p w14:paraId="6D93A9ED" w14:textId="77777777" w:rsidR="000D3D5F" w:rsidRPr="000D3D5F" w:rsidRDefault="000D3D5F" w:rsidP="000D3D5F">
      <w:pPr>
        <w:widowControl w:val="0"/>
        <w:autoSpaceDE w:val="0"/>
        <w:autoSpaceDN w:val="0"/>
        <w:adjustRightInd w:val="0"/>
        <w:spacing w:before="40" w:after="40" w:line="240" w:lineRule="auto"/>
        <w:ind w:left="720"/>
        <w:contextualSpacing/>
        <w:jc w:val="both"/>
        <w:rPr>
          <w:rFonts w:ascii="Times New Roman" w:eastAsia="Times New Roman" w:hAnsi="Times New Roman" w:cs="Times New Roman"/>
          <w:lang w:val="en-GB" w:eastAsia="hr-HR"/>
        </w:rPr>
      </w:pPr>
    </w:p>
    <w:p w14:paraId="54EADE5C"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67" w:name="_Toc419887386"/>
      <w:bookmarkEnd w:id="167"/>
    </w:p>
    <w:p w14:paraId="5161539A" w14:textId="77777777" w:rsidR="000D3D5F" w:rsidRPr="000D3D5F" w:rsidRDefault="000D3D5F" w:rsidP="00CD4334">
      <w:pPr>
        <w:widowControl w:val="0"/>
        <w:numPr>
          <w:ilvl w:val="0"/>
          <w:numId w:val="12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Do građevnih parcela na kojima će se graditi građevine iz članka 62. potrebno je osigurati javnu prometnu površinu, osposobljenu za promet vatrogasnih vozila.</w:t>
      </w:r>
    </w:p>
    <w:p w14:paraId="1DD10F2B" w14:textId="77777777" w:rsidR="000D3D5F" w:rsidRPr="000D3D5F" w:rsidRDefault="000D3D5F" w:rsidP="00CD4334">
      <w:pPr>
        <w:widowControl w:val="0"/>
        <w:numPr>
          <w:ilvl w:val="0"/>
          <w:numId w:val="12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Gdje to prostorni uvjeti dozvoljavaju potrebno je između kolnika i nogostupa zasaditi drvored.</w:t>
      </w:r>
    </w:p>
    <w:p w14:paraId="783F9E63" w14:textId="77777777" w:rsidR="000D3D5F" w:rsidRPr="000D3D5F" w:rsidRDefault="000D3D5F" w:rsidP="00CD4334">
      <w:pPr>
        <w:widowControl w:val="0"/>
        <w:numPr>
          <w:ilvl w:val="0"/>
          <w:numId w:val="12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građevnoj parceli, susjednoj čestici ili uz javnoprometnu površinu mora se osigurati prostor za parkiranje.</w:t>
      </w:r>
    </w:p>
    <w:p w14:paraId="3BAC3DE4" w14:textId="77777777" w:rsidR="000D3D5F" w:rsidRPr="000D3D5F" w:rsidRDefault="000D3D5F" w:rsidP="00CD4334">
      <w:pPr>
        <w:widowControl w:val="0"/>
        <w:numPr>
          <w:ilvl w:val="0"/>
          <w:numId w:val="126"/>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gospodarskoj građevnoj parceli namijenjenoj izgradnji gospodarske građevine potrebno je osigurati potreban broj parkirališnih mjesta za osobna vozila. Potrebno je osigurati za svaka dva zaposlenika u smjeni po 1 parkirališno mjesto ili na 1000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građevinske bruto površine građevine sljedeći broj parkirališta: </w:t>
      </w:r>
    </w:p>
    <w:p w14:paraId="59CF2C78" w14:textId="77777777" w:rsidR="000D3D5F" w:rsidRPr="000D3D5F" w:rsidRDefault="000D3D5F" w:rsidP="00CD4334">
      <w:pPr>
        <w:widowControl w:val="0"/>
        <w:numPr>
          <w:ilvl w:val="0"/>
          <w:numId w:val="127"/>
        </w:numPr>
        <w:autoSpaceDE w:val="0"/>
        <w:autoSpaceDN w:val="0"/>
        <w:adjustRightInd w:val="0"/>
        <w:spacing w:before="20" w:after="20" w:line="240" w:lineRule="auto"/>
        <w:ind w:left="1491" w:hanging="35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industrija i skladišta 3 parkirališna mjesta; </w:t>
      </w:r>
    </w:p>
    <w:p w14:paraId="7BE9CCDC" w14:textId="77777777" w:rsidR="000D3D5F" w:rsidRPr="000D3D5F" w:rsidRDefault="000D3D5F" w:rsidP="00CD4334">
      <w:pPr>
        <w:widowControl w:val="0"/>
        <w:numPr>
          <w:ilvl w:val="0"/>
          <w:numId w:val="127"/>
        </w:numPr>
        <w:autoSpaceDE w:val="0"/>
        <w:autoSpaceDN w:val="0"/>
        <w:adjustRightInd w:val="0"/>
        <w:spacing w:before="20" w:after="20" w:line="240" w:lineRule="auto"/>
        <w:ind w:left="1491" w:hanging="35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trgovine 5 parkirališnih mjesta; </w:t>
      </w:r>
    </w:p>
    <w:p w14:paraId="536508E2" w14:textId="77777777" w:rsidR="000D3D5F" w:rsidRPr="000D3D5F" w:rsidRDefault="000D3D5F" w:rsidP="00CD4334">
      <w:pPr>
        <w:widowControl w:val="0"/>
        <w:numPr>
          <w:ilvl w:val="0"/>
          <w:numId w:val="127"/>
        </w:numPr>
        <w:autoSpaceDE w:val="0"/>
        <w:autoSpaceDN w:val="0"/>
        <w:adjustRightInd w:val="0"/>
        <w:spacing w:before="20" w:after="20" w:line="240" w:lineRule="auto"/>
        <w:ind w:left="1491"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ostale građevine za rad 5-10 parkirališnih mjesta</w:t>
      </w:r>
    </w:p>
    <w:p w14:paraId="6612B4C5" w14:textId="77777777" w:rsidR="000D3D5F" w:rsidRPr="000D3D5F" w:rsidRDefault="000D3D5F" w:rsidP="00CD4334">
      <w:pPr>
        <w:widowControl w:val="0"/>
        <w:numPr>
          <w:ilvl w:val="0"/>
          <w:numId w:val="12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Parkirališna mjesta moguće je osigurati i na susjednim česticama, montažnim parkiralištima, podzemnim parkiralištima te javnim parkiralištima.</w:t>
      </w:r>
    </w:p>
    <w:p w14:paraId="76ADCE44" w14:textId="77777777" w:rsidR="000D3D5F" w:rsidRPr="000D3D5F" w:rsidRDefault="000D3D5F" w:rsidP="00CD4334">
      <w:pPr>
        <w:widowControl w:val="0"/>
        <w:numPr>
          <w:ilvl w:val="0"/>
          <w:numId w:val="12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 projektiranju i izgradnji građevina unutar zone gospodarskih djelatnosti, gdje god je to moguće, a naročito pri izgradnji sadržaja koje će koristiti veći broj različitih korisnika, potrebno je primjenjivati propise o sprječavanju nastajanja arhitektonsko-urbanističkih barijera.</w:t>
      </w:r>
    </w:p>
    <w:p w14:paraId="04CF0BB4"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p w14:paraId="1600BBC1"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168" w:name="_Toc313354239"/>
      <w:bookmarkStart w:id="169" w:name="_Toc412200426"/>
      <w:bookmarkStart w:id="170" w:name="_Toc419887387"/>
      <w:bookmarkStart w:id="171" w:name="_Toc419888160"/>
      <w:bookmarkStart w:id="172" w:name="_Toc419888794"/>
      <w:bookmarkStart w:id="173" w:name="_Toc419891698"/>
      <w:r w:rsidRPr="000D3D5F">
        <w:rPr>
          <w:rFonts w:ascii="Times New Roman" w:eastAsia="Times New Roman" w:hAnsi="Times New Roman" w:cs="Times New Roman"/>
          <w:b/>
          <w:bCs/>
          <w:lang w:val="en-GB"/>
        </w:rPr>
        <w:lastRenderedPageBreak/>
        <w:t>4.2. GRAĐEVINSKO PODRUČJE TURISTIČKE NAMJENE</w:t>
      </w:r>
      <w:bookmarkEnd w:id="168"/>
      <w:bookmarkEnd w:id="169"/>
      <w:bookmarkEnd w:id="170"/>
      <w:bookmarkEnd w:id="171"/>
      <w:bookmarkEnd w:id="172"/>
      <w:bookmarkEnd w:id="173"/>
      <w:r w:rsidRPr="000D3D5F">
        <w:rPr>
          <w:rFonts w:ascii="Times New Roman" w:eastAsia="Times New Roman" w:hAnsi="Times New Roman" w:cs="Times New Roman"/>
          <w:b/>
          <w:bCs/>
          <w:lang w:val="en-GB"/>
        </w:rPr>
        <w:t xml:space="preserve">  </w:t>
      </w:r>
    </w:p>
    <w:p w14:paraId="352F99E7"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74" w:name="_Toc419887388"/>
      <w:bookmarkEnd w:id="174"/>
    </w:p>
    <w:p w14:paraId="7E3014FF" w14:textId="77777777" w:rsidR="000D3D5F" w:rsidRPr="000D3D5F" w:rsidRDefault="000D3D5F" w:rsidP="00CD4334">
      <w:pPr>
        <w:widowControl w:val="0"/>
        <w:numPr>
          <w:ilvl w:val="0"/>
          <w:numId w:val="128"/>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Građevinsko područje za turizam, šport i rekreaciju, koje se nalazi izvan ili unutar građevnog područja naselja kao zasebna građevna površina, prikazano je na kartografskom prikazu br.1. “</w:t>
      </w:r>
      <w:r w:rsidRPr="000D3D5F">
        <w:rPr>
          <w:rFonts w:ascii="Times New Roman" w:eastAsia="Times New Roman" w:hAnsi="Times New Roman" w:cs="Times New Roman"/>
          <w:iCs/>
          <w:color w:val="000000"/>
          <w:lang w:val="x-none" w:eastAsia="x-none"/>
        </w:rPr>
        <w:t>Korištenje i namjena površina</w:t>
      </w:r>
      <w:r w:rsidRPr="000D3D5F">
        <w:rPr>
          <w:rFonts w:ascii="Times New Roman" w:eastAsia="Times New Roman" w:hAnsi="Times New Roman" w:cs="Times New Roman"/>
          <w:color w:val="000000"/>
          <w:lang w:val="x-none" w:eastAsia="x-none"/>
        </w:rPr>
        <w:t>” i na kartografskim prikazima br. 4. “</w:t>
      </w:r>
      <w:r w:rsidRPr="000D3D5F">
        <w:rPr>
          <w:rFonts w:ascii="Times New Roman" w:eastAsia="Times New Roman" w:hAnsi="Times New Roman" w:cs="Times New Roman"/>
          <w:iCs/>
          <w:color w:val="000000"/>
          <w:lang w:val="x-none" w:eastAsia="x-none"/>
        </w:rPr>
        <w:t>Građevinska područja naselja</w:t>
      </w:r>
      <w:r w:rsidRPr="000D3D5F">
        <w:rPr>
          <w:rFonts w:ascii="Times New Roman" w:eastAsia="Times New Roman" w:hAnsi="Times New Roman" w:cs="Times New Roman"/>
          <w:color w:val="000000"/>
          <w:lang w:val="x-none" w:eastAsia="x-none"/>
        </w:rPr>
        <w:t>”.</w:t>
      </w:r>
    </w:p>
    <w:p w14:paraId="15A271ED"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75" w:name="_Toc419887389"/>
      <w:bookmarkEnd w:id="175"/>
    </w:p>
    <w:p w14:paraId="13F94B2C" w14:textId="77777777" w:rsidR="000D3D5F" w:rsidRPr="000D3D5F" w:rsidRDefault="000D3D5F" w:rsidP="00CD4334">
      <w:pPr>
        <w:widowControl w:val="0"/>
        <w:numPr>
          <w:ilvl w:val="0"/>
          <w:numId w:val="129"/>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Turistička namjena predviđena na izdvojenim građevinskim zonama oznake T je rezervirana turistička zona „Vrankovec“, unutar kojih je moguća gradnja svih vrsta turističkih građevina, definiranih poglavljem 4.2.</w:t>
      </w:r>
    </w:p>
    <w:p w14:paraId="5DC581B1" w14:textId="77777777" w:rsidR="000D3D5F" w:rsidRPr="000D3D5F" w:rsidRDefault="000D3D5F" w:rsidP="00CD4334">
      <w:pPr>
        <w:widowControl w:val="0"/>
        <w:numPr>
          <w:ilvl w:val="0"/>
          <w:numId w:val="129"/>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svih područja turističke namjene moguća je gradnja sportskih i drugih pomoćnih sadržaja koji upotpunjuju osnovnu djelatnost (otvoreni i zatvoreni bazeni, igrališta, trgovine, ugostiteljstvo, zabavni park i drugo). Moguća je i gradnja zdravstvenih i socijalnih sadržaja (bolnice, lječilište, dom za starije i slično), kao samostalnih građevina ili u sklopu građevina turističke namjene.</w:t>
      </w:r>
    </w:p>
    <w:p w14:paraId="7D0D51AB" w14:textId="77777777" w:rsidR="000D3D5F" w:rsidRPr="000D3D5F" w:rsidRDefault="000D3D5F" w:rsidP="00CD4334">
      <w:pPr>
        <w:widowControl w:val="0"/>
        <w:numPr>
          <w:ilvl w:val="0"/>
          <w:numId w:val="129"/>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Uvjeti gradnje sportskih građevina istovjetni su uvjetima Poglavlja 4.3. Zone sporta i rekreacije. Elementi i sadržaji zabavnih parkova grade se bez ograničenja visina.</w:t>
      </w:r>
    </w:p>
    <w:p w14:paraId="0302FC52"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76" w:name="_Toc419887390"/>
      <w:bookmarkEnd w:id="176"/>
    </w:p>
    <w:p w14:paraId="2496782F" w14:textId="77777777" w:rsidR="000D3D5F" w:rsidRPr="000D3D5F" w:rsidRDefault="000D3D5F" w:rsidP="00CD4334">
      <w:pPr>
        <w:widowControl w:val="0"/>
        <w:numPr>
          <w:ilvl w:val="0"/>
          <w:numId w:val="130"/>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turističke zone (T4), moguća je gradnja etno – tradicijskih građevina u funkciji turizma, prema sljedećim uvjetima:</w:t>
      </w:r>
    </w:p>
    <w:p w14:paraId="3B8D64DD" w14:textId="77777777" w:rsidR="000D3D5F" w:rsidRPr="000D3D5F" w:rsidRDefault="000D3D5F" w:rsidP="00CD4334">
      <w:pPr>
        <w:widowControl w:val="0"/>
        <w:numPr>
          <w:ilvl w:val="0"/>
          <w:numId w:val="15"/>
        </w:numPr>
        <w:autoSpaceDE w:val="0"/>
        <w:autoSpaceDN w:val="0"/>
        <w:adjustRightInd w:val="0"/>
        <w:spacing w:before="60" w:after="0" w:line="240" w:lineRule="auto"/>
        <w:ind w:left="1134" w:hanging="357"/>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najveći dopušteni koeficijent izgrađenosti zone (k</w:t>
      </w:r>
      <w:r w:rsidRPr="000D3D5F">
        <w:rPr>
          <w:rFonts w:ascii="Times New Roman" w:eastAsia="Times New Roman" w:hAnsi="Times New Roman" w:cs="Times New Roman"/>
          <w:snapToGrid w:val="0"/>
          <w:vertAlign w:val="subscript"/>
          <w:lang w:eastAsia="hr-HR"/>
        </w:rPr>
        <w:t>ig</w:t>
      </w:r>
      <w:r w:rsidRPr="000D3D5F">
        <w:rPr>
          <w:rFonts w:ascii="Times New Roman" w:eastAsia="Times New Roman" w:hAnsi="Times New Roman" w:cs="Times New Roman"/>
          <w:snapToGrid w:val="0"/>
          <w:lang w:eastAsia="hr-HR"/>
        </w:rPr>
        <w:t>) iznosi 0,4.</w:t>
      </w:r>
    </w:p>
    <w:p w14:paraId="3A634F32" w14:textId="77777777" w:rsidR="000D3D5F" w:rsidRPr="000D3D5F" w:rsidRDefault="000D3D5F" w:rsidP="00CD4334">
      <w:pPr>
        <w:widowControl w:val="0"/>
        <w:numPr>
          <w:ilvl w:val="0"/>
          <w:numId w:val="15"/>
        </w:numPr>
        <w:autoSpaceDE w:val="0"/>
        <w:autoSpaceDN w:val="0"/>
        <w:adjustRightInd w:val="0"/>
        <w:spacing w:before="60" w:after="0" w:line="240" w:lineRule="auto"/>
        <w:ind w:left="113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građevine se mogu graditi kao slobodnostojeće i to kao:</w:t>
      </w:r>
    </w:p>
    <w:p w14:paraId="0EE213FF" w14:textId="77777777" w:rsidR="000D3D5F" w:rsidRPr="000D3D5F" w:rsidRDefault="000D3D5F" w:rsidP="00CD4334">
      <w:pPr>
        <w:widowControl w:val="0"/>
        <w:numPr>
          <w:ilvl w:val="0"/>
          <w:numId w:val="16"/>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prizemnica s podrumom i potkrovljem (P</w:t>
      </w:r>
      <w:r w:rsidRPr="000D3D5F">
        <w:rPr>
          <w:rFonts w:ascii="Times New Roman" w:eastAsia="Times New Roman" w:hAnsi="Times New Roman" w:cs="Times New Roman"/>
          <w:vertAlign w:val="subscript"/>
          <w:lang w:eastAsia="hr-HR"/>
        </w:rPr>
        <w:t>o</w:t>
      </w:r>
      <w:r w:rsidRPr="000D3D5F">
        <w:rPr>
          <w:rFonts w:ascii="Times New Roman" w:eastAsia="Times New Roman" w:hAnsi="Times New Roman" w:cs="Times New Roman"/>
          <w:lang w:eastAsia="hr-HR"/>
        </w:rPr>
        <w:t>+P+P</w:t>
      </w:r>
      <w:r w:rsidRPr="000D3D5F">
        <w:rPr>
          <w:rFonts w:ascii="Times New Roman" w:eastAsia="Times New Roman" w:hAnsi="Times New Roman" w:cs="Times New Roman"/>
          <w:vertAlign w:val="subscript"/>
          <w:lang w:eastAsia="hr-HR"/>
        </w:rPr>
        <w:t>k</w:t>
      </w:r>
      <w:r w:rsidRPr="000D3D5F">
        <w:rPr>
          <w:rFonts w:ascii="Times New Roman" w:eastAsia="Times New Roman" w:hAnsi="Times New Roman" w:cs="Times New Roman"/>
          <w:lang w:eastAsia="hr-HR"/>
        </w:rPr>
        <w:t xml:space="preserve"> ) - ako je podrum potpuno ukopani</w:t>
      </w:r>
    </w:p>
    <w:p w14:paraId="1225E785" w14:textId="77777777" w:rsidR="000D3D5F" w:rsidRPr="000D3D5F" w:rsidRDefault="000D3D5F" w:rsidP="00CD4334">
      <w:pPr>
        <w:widowControl w:val="0"/>
        <w:numPr>
          <w:ilvl w:val="0"/>
          <w:numId w:val="16"/>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suteren i prizemlje, (P</w:t>
      </w:r>
      <w:r w:rsidRPr="000D3D5F">
        <w:rPr>
          <w:rFonts w:ascii="Times New Roman" w:eastAsia="Times New Roman" w:hAnsi="Times New Roman" w:cs="Times New Roman"/>
          <w:vertAlign w:val="subscript"/>
          <w:lang w:eastAsia="hr-HR"/>
        </w:rPr>
        <w:t>o</w:t>
      </w:r>
      <w:r w:rsidRPr="000D3D5F">
        <w:rPr>
          <w:rFonts w:ascii="Times New Roman" w:eastAsia="Times New Roman" w:hAnsi="Times New Roman" w:cs="Times New Roman"/>
          <w:lang w:eastAsia="hr-HR"/>
        </w:rPr>
        <w:t>+S+P), - potpuno ukopani podrum, bez nadozida potkrovlja</w:t>
      </w:r>
    </w:p>
    <w:p w14:paraId="532F908A" w14:textId="77777777" w:rsidR="000D3D5F" w:rsidRPr="000D3D5F" w:rsidRDefault="000D3D5F" w:rsidP="00CD4334">
      <w:pPr>
        <w:widowControl w:val="0"/>
        <w:numPr>
          <w:ilvl w:val="0"/>
          <w:numId w:val="16"/>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podrum i prizemlje (P</w:t>
      </w:r>
      <w:r w:rsidRPr="000D3D5F">
        <w:rPr>
          <w:rFonts w:ascii="Times New Roman" w:eastAsia="Times New Roman" w:hAnsi="Times New Roman" w:cs="Times New Roman"/>
          <w:vertAlign w:val="subscript"/>
          <w:lang w:eastAsia="hr-HR"/>
        </w:rPr>
        <w:t>o</w:t>
      </w:r>
      <w:r w:rsidRPr="000D3D5F">
        <w:rPr>
          <w:rFonts w:ascii="Times New Roman" w:eastAsia="Times New Roman" w:hAnsi="Times New Roman" w:cs="Times New Roman"/>
          <w:lang w:eastAsia="hr-HR"/>
        </w:rPr>
        <w:t xml:space="preserve">+P) - bez nadozida potkrovlja, ako je podrum najviše 1,5 m izdignut od konačno zaravnanog terena na najnižem dijelu građevine </w:t>
      </w:r>
    </w:p>
    <w:p w14:paraId="62C8D2F3" w14:textId="77777777" w:rsidR="000D3D5F" w:rsidRPr="000D3D5F" w:rsidRDefault="000D3D5F" w:rsidP="00CD4334">
      <w:pPr>
        <w:widowControl w:val="0"/>
        <w:numPr>
          <w:ilvl w:val="0"/>
          <w:numId w:val="242"/>
        </w:numPr>
        <w:autoSpaceDE w:val="0"/>
        <w:autoSpaceDN w:val="0"/>
        <w:adjustRightInd w:val="0"/>
        <w:spacing w:before="20" w:after="20" w:line="240" w:lineRule="auto"/>
        <w:ind w:left="1208"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visina do vijenca ne može prelaziti 6 m.</w:t>
      </w:r>
    </w:p>
    <w:p w14:paraId="4D51A5CB" w14:textId="77777777" w:rsidR="000D3D5F" w:rsidRPr="000D3D5F" w:rsidRDefault="000D3D5F" w:rsidP="00CD4334">
      <w:pPr>
        <w:widowControl w:val="0"/>
        <w:numPr>
          <w:ilvl w:val="0"/>
          <w:numId w:val="131"/>
        </w:numPr>
        <w:autoSpaceDE w:val="0"/>
        <w:autoSpaceDN w:val="0"/>
        <w:adjustRightInd w:val="0"/>
        <w:spacing w:before="60" w:after="0" w:line="240" w:lineRule="auto"/>
        <w:ind w:left="1134" w:hanging="28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Smještajna jedinica može biti zasebna građevina ili se više smještajnih jedinica (najviše tri) može nalaziti unutar jedne građevine. Tlocrtna površina smještajne jedinice može iznositi najviše 50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Tlocrtni oblik građevine je pravokutnik omjera stranica 1 : 1,5 do 1 : 2,5.</w:t>
      </w:r>
    </w:p>
    <w:p w14:paraId="50523DB4" w14:textId="77777777" w:rsidR="000D3D5F" w:rsidRPr="000D3D5F" w:rsidRDefault="000D3D5F" w:rsidP="00CD4334">
      <w:pPr>
        <w:widowControl w:val="0"/>
        <w:numPr>
          <w:ilvl w:val="0"/>
          <w:numId w:val="131"/>
        </w:numPr>
        <w:autoSpaceDE w:val="0"/>
        <w:autoSpaceDN w:val="0"/>
        <w:adjustRightInd w:val="0"/>
        <w:spacing w:before="60" w:after="0" w:line="240" w:lineRule="auto"/>
        <w:ind w:left="1134" w:hanging="28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istoj ili susjednoj čestici mogu se graditi pomoćne građevine za prateće sadržaje koji dopunjuju osnovnu namjenu (tehnički, sportski, kulturni, vjerski i drugi sadržaji). Uvjeti gradnje istovjetni su uvjetima za smještajne jedinice, osim u slučajevima kad tehnički i drugi uvjeti zahtjevaju veću visinu, ali najviše 7,5 m do vijenca.</w:t>
      </w:r>
    </w:p>
    <w:p w14:paraId="7E15FDE0" w14:textId="77777777" w:rsidR="000D3D5F" w:rsidRPr="000D3D5F" w:rsidRDefault="000D3D5F" w:rsidP="00CD4334">
      <w:pPr>
        <w:widowControl w:val="0"/>
        <w:numPr>
          <w:ilvl w:val="0"/>
          <w:numId w:val="131"/>
        </w:numPr>
        <w:autoSpaceDE w:val="0"/>
        <w:autoSpaceDN w:val="0"/>
        <w:adjustRightInd w:val="0"/>
        <w:spacing w:before="60" w:after="0" w:line="240" w:lineRule="auto"/>
        <w:ind w:left="1134" w:hanging="28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istoj ili susjednoj čestici može se izgraditi centralna građevina u funkciji turizma sa sadržajima ugostiteljstva, recepcija, sanitarni čvor, vinski podrum, stan vlasnika ili smještajne jedinice zaposlenika, i dr.</w:t>
      </w:r>
    </w:p>
    <w:p w14:paraId="2CB97243" w14:textId="77777777" w:rsidR="000D3D5F" w:rsidRPr="000D3D5F" w:rsidRDefault="000D3D5F" w:rsidP="00CD4334">
      <w:pPr>
        <w:widowControl w:val="0"/>
        <w:numPr>
          <w:ilvl w:val="0"/>
          <w:numId w:val="131"/>
        </w:numPr>
        <w:autoSpaceDE w:val="0"/>
        <w:autoSpaceDN w:val="0"/>
        <w:adjustRightInd w:val="0"/>
        <w:spacing w:before="60" w:after="0" w:line="240" w:lineRule="auto"/>
        <w:ind w:left="1134" w:hanging="28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Centralna građevina može imati tlocrtnu površinu najviše 400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najveće visine podrum + suteren + prizemlje + potkrovlje (P</w:t>
      </w:r>
      <w:r w:rsidRPr="000D3D5F">
        <w:rPr>
          <w:rFonts w:ascii="Times New Roman" w:eastAsia="Times New Roman" w:hAnsi="Times New Roman" w:cs="Times New Roman"/>
          <w:vertAlign w:val="subscript"/>
          <w:lang w:eastAsia="hr-HR"/>
        </w:rPr>
        <w:t>o</w:t>
      </w:r>
      <w:r w:rsidRPr="000D3D5F">
        <w:rPr>
          <w:rFonts w:ascii="Times New Roman" w:eastAsia="Times New Roman" w:hAnsi="Times New Roman" w:cs="Times New Roman"/>
          <w:lang w:eastAsia="hr-HR"/>
        </w:rPr>
        <w:t>+S+P+P</w:t>
      </w:r>
      <w:r w:rsidRPr="000D3D5F">
        <w:rPr>
          <w:rFonts w:ascii="Times New Roman" w:eastAsia="Times New Roman" w:hAnsi="Times New Roman" w:cs="Times New Roman"/>
          <w:vertAlign w:val="subscript"/>
          <w:lang w:eastAsia="hr-HR"/>
        </w:rPr>
        <w:t>k</w:t>
      </w:r>
      <w:r w:rsidRPr="000D3D5F">
        <w:rPr>
          <w:rFonts w:ascii="Times New Roman" w:eastAsia="Times New Roman" w:hAnsi="Times New Roman" w:cs="Times New Roman"/>
          <w:lang w:eastAsia="hr-HR"/>
        </w:rPr>
        <w:t>), ako je podrum potpuno ukopan; podrum + prizemlje + potkrovlje (P</w:t>
      </w:r>
      <w:r w:rsidRPr="000D3D5F">
        <w:rPr>
          <w:rFonts w:ascii="Times New Roman" w:eastAsia="Times New Roman" w:hAnsi="Times New Roman" w:cs="Times New Roman"/>
          <w:vertAlign w:val="subscript"/>
          <w:lang w:eastAsia="hr-HR"/>
        </w:rPr>
        <w:t>o</w:t>
      </w:r>
      <w:r w:rsidRPr="000D3D5F">
        <w:rPr>
          <w:rFonts w:ascii="Times New Roman" w:eastAsia="Times New Roman" w:hAnsi="Times New Roman" w:cs="Times New Roman"/>
          <w:lang w:eastAsia="hr-HR"/>
        </w:rPr>
        <w:t>+P+P</w:t>
      </w:r>
      <w:r w:rsidRPr="000D3D5F">
        <w:rPr>
          <w:rFonts w:ascii="Times New Roman" w:eastAsia="Times New Roman" w:hAnsi="Times New Roman" w:cs="Times New Roman"/>
          <w:vertAlign w:val="subscript"/>
          <w:lang w:eastAsia="hr-HR"/>
        </w:rPr>
        <w:t>k</w:t>
      </w:r>
      <w:r w:rsidRPr="000D3D5F">
        <w:rPr>
          <w:rFonts w:ascii="Times New Roman" w:eastAsia="Times New Roman" w:hAnsi="Times New Roman" w:cs="Times New Roman"/>
          <w:lang w:eastAsia="hr-HR"/>
        </w:rPr>
        <w:t>), ako je podrum dijelom iznad terena; suteren + prizemlje + potkrovlje (S+P+P</w:t>
      </w:r>
      <w:r w:rsidRPr="000D3D5F">
        <w:rPr>
          <w:rFonts w:ascii="Times New Roman" w:eastAsia="Times New Roman" w:hAnsi="Times New Roman" w:cs="Times New Roman"/>
          <w:vertAlign w:val="subscript"/>
          <w:lang w:eastAsia="hr-HR"/>
        </w:rPr>
        <w:t>k</w:t>
      </w:r>
      <w:r w:rsidRPr="000D3D5F">
        <w:rPr>
          <w:rFonts w:ascii="Times New Roman" w:eastAsia="Times New Roman" w:hAnsi="Times New Roman" w:cs="Times New Roman"/>
          <w:lang w:eastAsia="hr-HR"/>
        </w:rPr>
        <w:t>); odnosno visina do vijenca iznosi 7,5 m.</w:t>
      </w:r>
    </w:p>
    <w:p w14:paraId="61613FCA" w14:textId="77777777" w:rsidR="000D3D5F" w:rsidRPr="000D3D5F" w:rsidRDefault="000D3D5F" w:rsidP="00CD4334">
      <w:pPr>
        <w:widowControl w:val="0"/>
        <w:numPr>
          <w:ilvl w:val="0"/>
          <w:numId w:val="131"/>
        </w:numPr>
        <w:autoSpaceDE w:val="0"/>
        <w:autoSpaceDN w:val="0"/>
        <w:adjustRightInd w:val="0"/>
        <w:spacing w:before="60" w:after="0" w:line="240" w:lineRule="auto"/>
        <w:ind w:left="1134" w:hanging="283"/>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Krovište svih građevina je koso, nagiba 30</w:t>
      </w:r>
      <w:r w:rsidRPr="000D3D5F">
        <w:rPr>
          <w:rFonts w:ascii="Times New Roman" w:eastAsia="Times New Roman" w:hAnsi="Times New Roman" w:cs="Times New Roman"/>
          <w:vertAlign w:val="superscript"/>
          <w:lang w:eastAsia="hr-HR"/>
        </w:rPr>
        <w:t xml:space="preserve">o </w:t>
      </w:r>
      <w:r w:rsidRPr="000D3D5F">
        <w:rPr>
          <w:rFonts w:ascii="Times New Roman" w:eastAsia="Times New Roman" w:hAnsi="Times New Roman" w:cs="Times New Roman"/>
          <w:lang w:eastAsia="hr-HR"/>
        </w:rPr>
        <w:t>– 45</w:t>
      </w:r>
      <w:r w:rsidRPr="000D3D5F">
        <w:rPr>
          <w:rFonts w:ascii="Times New Roman" w:eastAsia="Times New Roman" w:hAnsi="Times New Roman" w:cs="Times New Roman"/>
          <w:vertAlign w:val="superscript"/>
          <w:lang w:eastAsia="hr-HR"/>
        </w:rPr>
        <w:t>o</w:t>
      </w:r>
      <w:r w:rsidRPr="000D3D5F">
        <w:rPr>
          <w:rFonts w:ascii="Times New Roman" w:eastAsia="Times New Roman" w:hAnsi="Times New Roman" w:cs="Times New Roman"/>
          <w:lang w:eastAsia="hr-HR"/>
        </w:rPr>
        <w:t>, dvostrešno ili višestrešno, sa mogućnošću izvedbe krovnih istaka u tradicijskom stilu, koji mogu biti veličine raspona između dva roga, pokrov može biti crijep, slama, zeleni krov.</w:t>
      </w:r>
    </w:p>
    <w:p w14:paraId="6AD92536" w14:textId="77777777" w:rsidR="000D3D5F" w:rsidRPr="000D3D5F" w:rsidRDefault="000D3D5F" w:rsidP="00CD4334">
      <w:pPr>
        <w:widowControl w:val="0"/>
        <w:numPr>
          <w:ilvl w:val="0"/>
          <w:numId w:val="131"/>
        </w:numPr>
        <w:autoSpaceDE w:val="0"/>
        <w:autoSpaceDN w:val="0"/>
        <w:adjustRightInd w:val="0"/>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color w:val="000000"/>
          <w:lang w:eastAsia="hr-HR"/>
        </w:rPr>
        <w:t>Međusobna udaljenost građevina ne može biti manja od visine veće građevine (visine vijenca, odnosno sljemena na zabatu strane okrenute drugoj građevini)</w:t>
      </w:r>
    </w:p>
    <w:p w14:paraId="277579FC" w14:textId="77777777" w:rsidR="000D3D5F" w:rsidRPr="000D3D5F" w:rsidRDefault="000D3D5F" w:rsidP="00CD4334">
      <w:pPr>
        <w:widowControl w:val="0"/>
        <w:numPr>
          <w:ilvl w:val="0"/>
          <w:numId w:val="131"/>
        </w:numPr>
        <w:autoSpaceDE w:val="0"/>
        <w:autoSpaceDN w:val="0"/>
        <w:adjustRightInd w:val="0"/>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snapToGrid w:val="0"/>
          <w:color w:val="000000"/>
          <w:lang w:eastAsia="hr-HR"/>
        </w:rPr>
        <w:t>parkiralište za potrebe zone iz ovog članka, moguće je graditi na vlastitoj čestici i na susjednim česticama, koristiti dio javnog parkirališta ili zajedničko parkiralište različitih vrsta i namjena građevina, odnosno gradnjom podzemnih garaža pri čemu broj podzemnih etaža nije ograničen.</w:t>
      </w:r>
    </w:p>
    <w:p w14:paraId="60D58BA4"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77" w:name="_Toc419887391"/>
      <w:bookmarkEnd w:id="177"/>
    </w:p>
    <w:p w14:paraId="7B5AFD46" w14:textId="77777777" w:rsidR="000D3D5F" w:rsidRPr="000D3D5F" w:rsidRDefault="000D3D5F" w:rsidP="00CD4334">
      <w:pPr>
        <w:widowControl w:val="0"/>
        <w:numPr>
          <w:ilvl w:val="0"/>
          <w:numId w:val="196"/>
        </w:numPr>
        <w:autoSpaceDE w:val="0"/>
        <w:autoSpaceDN w:val="0"/>
        <w:adjustRightInd w:val="0"/>
        <w:spacing w:before="40" w:after="120" w:line="240" w:lineRule="auto"/>
        <w:ind w:left="924" w:hanging="357"/>
        <w:jc w:val="both"/>
        <w:rPr>
          <w:rFonts w:ascii="Times New Roman" w:eastAsia="Times New Roman" w:hAnsi="Times New Roman" w:cs="Times New Roman"/>
          <w:lang w:val="x-none" w:eastAsia="x-none"/>
        </w:rPr>
      </w:pPr>
      <w:r w:rsidRPr="000D3D5F">
        <w:rPr>
          <w:rFonts w:ascii="Times New Roman" w:eastAsia="Times New Roman" w:hAnsi="Times New Roman" w:cs="Times New Roman"/>
          <w:lang w:val="x-none" w:eastAsia="x-none"/>
        </w:rPr>
        <w:t>Hotel je samostojeća građevina čija gradnja i sadržaji podliježu pravilniku o hotelima i hotelskom smještaju, a moguće ga je graditi kao samostalni hotel ili obiteljski hotel unutar kojeg je moguće stanovanje vlasnika, unutar zone T</w:t>
      </w:r>
      <w:r w:rsidRPr="000D3D5F">
        <w:rPr>
          <w:rFonts w:ascii="Times New Roman" w:eastAsia="Times New Roman" w:hAnsi="Times New Roman" w:cs="Times New Roman"/>
          <w:lang w:eastAsia="x-none"/>
        </w:rPr>
        <w:t>1</w:t>
      </w:r>
      <w:r w:rsidRPr="000D3D5F">
        <w:rPr>
          <w:rFonts w:ascii="Times New Roman" w:eastAsia="Times New Roman" w:hAnsi="Times New Roman" w:cs="Times New Roman"/>
          <w:lang w:val="x-none" w:eastAsia="x-none"/>
        </w:rPr>
        <w:t xml:space="preserve"> i </w:t>
      </w:r>
      <w:r w:rsidRPr="000D3D5F">
        <w:rPr>
          <w:rFonts w:ascii="Times New Roman" w:eastAsia="Times New Roman" w:hAnsi="Times New Roman" w:cs="Times New Roman"/>
          <w:lang w:eastAsia="x-none"/>
        </w:rPr>
        <w:t>zone mješovite namjene</w:t>
      </w:r>
    </w:p>
    <w:p w14:paraId="6CB35971" w14:textId="77777777" w:rsidR="000D3D5F" w:rsidRPr="000D3D5F" w:rsidRDefault="000D3D5F" w:rsidP="000D3D5F">
      <w:pPr>
        <w:spacing w:after="0" w:line="240" w:lineRule="auto"/>
        <w:ind w:left="759" w:right="-1" w:firstLine="528"/>
        <w:jc w:val="both"/>
        <w:rPr>
          <w:rFonts w:ascii="Times New Roman" w:eastAsia="Times New Roman" w:hAnsi="Times New Roman" w:cs="Times New Roman"/>
          <w:lang w:eastAsia="hr-HR"/>
        </w:rPr>
      </w:pPr>
      <w:r w:rsidRPr="000D3D5F">
        <w:rPr>
          <w:rFonts w:ascii="Times New Roman" w:eastAsia="Times New Roman" w:hAnsi="Times New Roman" w:cs="Times New Roman"/>
          <w:snapToGrid w:val="0"/>
          <w:lang w:eastAsia="hr-HR"/>
        </w:rPr>
        <w:t>Utvrđuju se sljedeće granične vrijednosti za izgradnju hotela:</w:t>
      </w:r>
    </w:p>
    <w:p w14:paraId="377B3D5C" w14:textId="77777777" w:rsidR="000D3D5F" w:rsidRPr="000D3D5F" w:rsidRDefault="000D3D5F" w:rsidP="00CD4334">
      <w:pPr>
        <w:widowControl w:val="0"/>
        <w:numPr>
          <w:ilvl w:val="0"/>
          <w:numId w:val="197"/>
        </w:numPr>
        <w:spacing w:before="60" w:after="0" w:line="240" w:lineRule="auto"/>
        <w:ind w:left="1418" w:hanging="284"/>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lang w:eastAsia="hr-HR"/>
        </w:rPr>
        <w:t>n</w:t>
      </w:r>
      <w:r w:rsidRPr="000D3D5F">
        <w:rPr>
          <w:rFonts w:ascii="Times New Roman" w:eastAsia="Times New Roman" w:hAnsi="Times New Roman" w:cs="Times New Roman"/>
          <w:snapToGrid w:val="0"/>
          <w:lang w:eastAsia="hr-HR"/>
        </w:rPr>
        <w:t>ajveći dopušteni koeficijent izgrađenosti (K</w:t>
      </w:r>
      <w:r w:rsidRPr="000D3D5F">
        <w:rPr>
          <w:rFonts w:ascii="Times New Roman" w:eastAsia="Times New Roman" w:hAnsi="Times New Roman" w:cs="Times New Roman"/>
          <w:snapToGrid w:val="0"/>
          <w:vertAlign w:val="subscript"/>
          <w:lang w:eastAsia="hr-HR"/>
        </w:rPr>
        <w:t>ig</w:t>
      </w:r>
      <w:r w:rsidRPr="000D3D5F">
        <w:rPr>
          <w:rFonts w:ascii="Times New Roman" w:eastAsia="Times New Roman" w:hAnsi="Times New Roman" w:cs="Times New Roman"/>
          <w:snapToGrid w:val="0"/>
          <w:lang w:eastAsia="hr-HR"/>
        </w:rPr>
        <w:t xml:space="preserve">) iznosi  0,5, </w:t>
      </w:r>
    </w:p>
    <w:p w14:paraId="0DEDCF43" w14:textId="77777777" w:rsidR="000D3D5F" w:rsidRPr="000D3D5F" w:rsidRDefault="000D3D5F" w:rsidP="00CD4334">
      <w:pPr>
        <w:widowControl w:val="0"/>
        <w:numPr>
          <w:ilvl w:val="0"/>
          <w:numId w:val="197"/>
        </w:numPr>
        <w:spacing w:before="60" w:after="0" w:line="240" w:lineRule="auto"/>
        <w:ind w:left="1418" w:hanging="284"/>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najveći dopušteni koeficijent iskorištenosti (K</w:t>
      </w:r>
      <w:r w:rsidRPr="000D3D5F">
        <w:rPr>
          <w:rFonts w:ascii="Times New Roman" w:eastAsia="Times New Roman" w:hAnsi="Times New Roman" w:cs="Times New Roman"/>
          <w:snapToGrid w:val="0"/>
          <w:vertAlign w:val="subscript"/>
          <w:lang w:eastAsia="hr-HR"/>
        </w:rPr>
        <w:t>is</w:t>
      </w:r>
      <w:r w:rsidRPr="000D3D5F">
        <w:rPr>
          <w:rFonts w:ascii="Times New Roman" w:eastAsia="Times New Roman" w:hAnsi="Times New Roman" w:cs="Times New Roman"/>
          <w:snapToGrid w:val="0"/>
          <w:lang w:eastAsia="hr-HR"/>
        </w:rPr>
        <w:t xml:space="preserve">) iznosi  3, </w:t>
      </w:r>
    </w:p>
    <w:p w14:paraId="7734F2D6" w14:textId="77777777" w:rsidR="000D3D5F" w:rsidRPr="000D3D5F" w:rsidRDefault="000D3D5F" w:rsidP="00CD4334">
      <w:pPr>
        <w:widowControl w:val="0"/>
        <w:numPr>
          <w:ilvl w:val="0"/>
          <w:numId w:val="197"/>
        </w:numPr>
        <w:spacing w:before="60" w:after="0" w:line="240" w:lineRule="auto"/>
        <w:ind w:left="1418" w:hanging="284"/>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 xml:space="preserve">najveća dopuštena visina građevine iznosi Po(S)+P+2+Pk za kosi krov, odnosno </w:t>
      </w:r>
      <w:r w:rsidRPr="000D3D5F">
        <w:rPr>
          <w:rFonts w:ascii="Times New Roman" w:eastAsia="Times New Roman" w:hAnsi="Times New Roman" w:cs="Times New Roman"/>
          <w:snapToGrid w:val="0"/>
          <w:lang w:eastAsia="hr-HR"/>
        </w:rPr>
        <w:lastRenderedPageBreak/>
        <w:t>P</w:t>
      </w:r>
      <w:r w:rsidRPr="000D3D5F">
        <w:rPr>
          <w:rFonts w:ascii="Times New Roman" w:eastAsia="Times New Roman" w:hAnsi="Times New Roman" w:cs="Times New Roman"/>
          <w:snapToGrid w:val="0"/>
          <w:vertAlign w:val="subscript"/>
          <w:lang w:eastAsia="hr-HR"/>
        </w:rPr>
        <w:t>0</w:t>
      </w:r>
      <w:r w:rsidRPr="000D3D5F">
        <w:rPr>
          <w:rFonts w:ascii="Times New Roman" w:eastAsia="Times New Roman" w:hAnsi="Times New Roman" w:cs="Times New Roman"/>
          <w:snapToGrid w:val="0"/>
          <w:lang w:eastAsia="hr-HR"/>
        </w:rPr>
        <w:t xml:space="preserve">(S)+P+3 za ravni krov </w:t>
      </w:r>
      <w:r w:rsidRPr="000D3D5F">
        <w:rPr>
          <w:rFonts w:ascii="Times New Roman" w:eastAsia="Times New Roman" w:hAnsi="Times New Roman" w:cs="Times New Roman"/>
          <w:lang w:eastAsia="hr-HR"/>
        </w:rPr>
        <w:t xml:space="preserve">odnosno 13 m, mjereno od najniže točke konačno zaravnanog terena uz građevinu do vijenca </w:t>
      </w:r>
    </w:p>
    <w:p w14:paraId="4554F01B" w14:textId="77777777" w:rsidR="000D3D5F" w:rsidRPr="000D3D5F" w:rsidRDefault="000D3D5F" w:rsidP="00CD4334">
      <w:pPr>
        <w:widowControl w:val="0"/>
        <w:numPr>
          <w:ilvl w:val="0"/>
          <w:numId w:val="197"/>
        </w:numPr>
        <w:spacing w:before="60" w:after="0" w:line="240" w:lineRule="auto"/>
        <w:ind w:left="1418" w:hanging="284"/>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udaljenost građevine od granice građevne čestice iznosi najmanje 4,0 m,</w:t>
      </w:r>
    </w:p>
    <w:p w14:paraId="668C1918" w14:textId="77777777" w:rsidR="000D3D5F" w:rsidRPr="000D3D5F" w:rsidRDefault="000D3D5F" w:rsidP="00CD4334">
      <w:pPr>
        <w:widowControl w:val="0"/>
        <w:numPr>
          <w:ilvl w:val="0"/>
          <w:numId w:val="197"/>
        </w:numPr>
        <w:spacing w:before="60" w:after="0" w:line="240" w:lineRule="auto"/>
        <w:ind w:left="1418" w:hanging="284"/>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oblikovanje mora biti u skladu s funkcijom građevine</w:t>
      </w:r>
    </w:p>
    <w:p w14:paraId="27AB8D08" w14:textId="77777777" w:rsidR="000D3D5F" w:rsidRPr="000D3D5F" w:rsidRDefault="000D3D5F" w:rsidP="00CD4334">
      <w:pPr>
        <w:widowControl w:val="0"/>
        <w:numPr>
          <w:ilvl w:val="0"/>
          <w:numId w:val="197"/>
        </w:numPr>
        <w:spacing w:before="60" w:after="0" w:line="240" w:lineRule="auto"/>
        <w:ind w:left="1418" w:hanging="284"/>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val="en-GB" w:eastAsia="hr-HR"/>
        </w:rPr>
        <w:t>krovišta su ravna ili kosa: dvostrešna ili višestrešna, nagiba 25</w:t>
      </w:r>
      <w:r w:rsidRPr="000D3D5F">
        <w:rPr>
          <w:rFonts w:ascii="Times New Roman" w:eastAsia="Times New Roman" w:hAnsi="Times New Roman" w:cs="Times New Roman"/>
          <w:snapToGrid w:val="0"/>
          <w:vertAlign w:val="superscript"/>
          <w:lang w:val="en-GB" w:eastAsia="hr-HR"/>
        </w:rPr>
        <w:t>0</w:t>
      </w:r>
      <w:r w:rsidRPr="000D3D5F">
        <w:rPr>
          <w:rFonts w:ascii="Times New Roman" w:eastAsia="Times New Roman" w:hAnsi="Times New Roman" w:cs="Times New Roman"/>
          <w:snapToGrid w:val="0"/>
          <w:lang w:val="en-GB" w:eastAsia="hr-HR"/>
        </w:rPr>
        <w:t>-40</w:t>
      </w:r>
      <w:r w:rsidRPr="000D3D5F">
        <w:rPr>
          <w:rFonts w:ascii="Times New Roman" w:eastAsia="Times New Roman" w:hAnsi="Times New Roman" w:cs="Times New Roman"/>
          <w:snapToGrid w:val="0"/>
          <w:vertAlign w:val="superscript"/>
          <w:lang w:val="en-GB" w:eastAsia="hr-HR"/>
        </w:rPr>
        <w:t>0</w:t>
      </w:r>
    </w:p>
    <w:p w14:paraId="7B4E212D" w14:textId="77777777" w:rsidR="000D3D5F" w:rsidRPr="000D3D5F" w:rsidRDefault="000D3D5F" w:rsidP="00CD4334">
      <w:pPr>
        <w:widowControl w:val="0"/>
        <w:numPr>
          <w:ilvl w:val="0"/>
          <w:numId w:val="197"/>
        </w:numPr>
        <w:spacing w:before="60" w:after="0" w:line="240" w:lineRule="auto"/>
        <w:ind w:left="1418" w:hanging="284"/>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val="en-GB" w:eastAsia="hr-HR"/>
        </w:rPr>
        <w:t>parkiralište za potrebe hotela moguće je graditi na vlastitoj čestici i na susjednim česticama, koristiti dio javnog parkirališta ili zajedničko parkiralište različitih vrsta i namjena građevina, odnosno gradnjom podzemnih garaža pri čemu broj podzemnih etaža nije ograničen.</w:t>
      </w:r>
    </w:p>
    <w:p w14:paraId="7F5BC12B" w14:textId="77777777" w:rsidR="000D3D5F" w:rsidRPr="000D3D5F" w:rsidRDefault="000D3D5F" w:rsidP="00CD4334">
      <w:pPr>
        <w:widowControl w:val="0"/>
        <w:numPr>
          <w:ilvl w:val="0"/>
          <w:numId w:val="197"/>
        </w:numPr>
        <w:autoSpaceDE w:val="0"/>
        <w:autoSpaceDN w:val="0"/>
        <w:adjustRightInd w:val="0"/>
        <w:spacing w:before="60" w:after="0" w:line="240" w:lineRule="auto"/>
        <w:ind w:left="1418" w:hanging="284"/>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snapToGrid w:val="0"/>
          <w:lang w:eastAsia="hr-HR"/>
        </w:rPr>
        <w:t>Unutar građevine hotela ili kao zasebne građevine povezane s osnovnom građevinom, mogući su i drugi sadržaji koji upotpunjuju osnovnu djelatnost (trgovine, uslužne djelatnosti, zdravstvene usluge i slično)</w:t>
      </w:r>
    </w:p>
    <w:p w14:paraId="7E0E7857" w14:textId="77777777" w:rsidR="000D3D5F" w:rsidRPr="000D3D5F" w:rsidRDefault="000D3D5F" w:rsidP="00CD4334">
      <w:pPr>
        <w:widowControl w:val="0"/>
        <w:numPr>
          <w:ilvl w:val="0"/>
          <w:numId w:val="196"/>
        </w:numPr>
        <w:autoSpaceDE w:val="0"/>
        <w:autoSpaceDN w:val="0"/>
        <w:adjustRightInd w:val="0"/>
        <w:spacing w:before="40" w:after="40" w:line="240" w:lineRule="auto"/>
        <w:ind w:left="851" w:hanging="284"/>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Izgradnja hotela, motela te manjih obiteljskih hotela i prenoćišta, kao i etno turističkih naselja, moguća je i unutar građevnog područja naselja, prema ostalim uvjetima ovog članka, uz najveću dopuštenu visinu od 9 m,</w:t>
      </w:r>
      <w:r w:rsidRPr="000D3D5F">
        <w:rPr>
          <w:rFonts w:ascii="Times New Roman" w:eastAsia="Times New Roman" w:hAnsi="Times New Roman" w:cs="Times New Roman"/>
          <w:lang w:eastAsia="hr-HR"/>
        </w:rPr>
        <w:t xml:space="preserve"> mjereno od najniže točke konačno zaravnanog terena uz građevinu, do vijenca.</w:t>
      </w:r>
    </w:p>
    <w:p w14:paraId="0C2BAD33"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p>
    <w:p w14:paraId="02A0404B" w14:textId="77777777" w:rsidR="000D3D5F" w:rsidRPr="000D3D5F" w:rsidRDefault="000D3D5F" w:rsidP="00CD4334">
      <w:pPr>
        <w:widowControl w:val="0"/>
        <w:numPr>
          <w:ilvl w:val="0"/>
          <w:numId w:val="212"/>
        </w:numPr>
        <w:spacing w:before="40" w:after="40" w:line="240" w:lineRule="auto"/>
        <w:ind w:left="924" w:hanging="357"/>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Turističko naselje T2, podrazumjeva gradnju smještajnih građevina i centralne građevine, prema slijedećim uvjetima:</w:t>
      </w:r>
    </w:p>
    <w:p w14:paraId="58CF2AA7" w14:textId="77777777" w:rsidR="000D3D5F" w:rsidRPr="000D3D5F" w:rsidRDefault="000D3D5F" w:rsidP="000D3D5F">
      <w:pPr>
        <w:spacing w:after="0" w:line="240" w:lineRule="auto"/>
        <w:ind w:firstLine="567"/>
        <w:jc w:val="both"/>
        <w:rPr>
          <w:rFonts w:ascii="Times New Roman" w:eastAsia="Times New Roman" w:hAnsi="Times New Roman" w:cs="Times New Roman"/>
          <w:snapToGrid w:val="0"/>
          <w:lang w:eastAsia="hr-HR"/>
        </w:rPr>
      </w:pPr>
    </w:p>
    <w:p w14:paraId="1EA4255C" w14:textId="77777777" w:rsidR="000D3D5F" w:rsidRPr="000D3D5F" w:rsidRDefault="000D3D5F" w:rsidP="00CD4334">
      <w:pPr>
        <w:widowControl w:val="0"/>
        <w:numPr>
          <w:ilvl w:val="2"/>
          <w:numId w:val="211"/>
        </w:numPr>
        <w:autoSpaceDE w:val="0"/>
        <w:autoSpaceDN w:val="0"/>
        <w:adjustRightInd w:val="0"/>
        <w:spacing w:before="60" w:after="0" w:line="240" w:lineRule="auto"/>
        <w:ind w:left="1588" w:hanging="170"/>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najveći dopušteni koeficijent izgrađenosti zone (k</w:t>
      </w:r>
      <w:r w:rsidRPr="000D3D5F">
        <w:rPr>
          <w:rFonts w:ascii="Times New Roman" w:eastAsia="Times New Roman" w:hAnsi="Times New Roman" w:cs="Times New Roman"/>
          <w:snapToGrid w:val="0"/>
          <w:vertAlign w:val="subscript"/>
          <w:lang w:eastAsia="hr-HR"/>
        </w:rPr>
        <w:t>ig</w:t>
      </w:r>
      <w:r w:rsidRPr="000D3D5F">
        <w:rPr>
          <w:rFonts w:ascii="Times New Roman" w:eastAsia="Times New Roman" w:hAnsi="Times New Roman" w:cs="Times New Roman"/>
          <w:snapToGrid w:val="0"/>
          <w:lang w:eastAsia="hr-HR"/>
        </w:rPr>
        <w:t>) iznosi 0,4</w:t>
      </w:r>
    </w:p>
    <w:p w14:paraId="1A39F8FD" w14:textId="77777777" w:rsidR="000D3D5F" w:rsidRPr="000D3D5F" w:rsidRDefault="000D3D5F" w:rsidP="00CD4334">
      <w:pPr>
        <w:widowControl w:val="0"/>
        <w:numPr>
          <w:ilvl w:val="2"/>
          <w:numId w:val="211"/>
        </w:numPr>
        <w:autoSpaceDE w:val="0"/>
        <w:autoSpaceDN w:val="0"/>
        <w:adjustRightInd w:val="0"/>
        <w:spacing w:before="60" w:after="0" w:line="240" w:lineRule="auto"/>
        <w:ind w:left="1588" w:hanging="170"/>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centralna građevina i građevine za smještaj mogu se graditi kao samostojeće</w:t>
      </w:r>
    </w:p>
    <w:p w14:paraId="3D11CF16" w14:textId="77777777" w:rsidR="000D3D5F" w:rsidRPr="000D3D5F" w:rsidRDefault="000D3D5F" w:rsidP="00CD4334">
      <w:pPr>
        <w:widowControl w:val="0"/>
        <w:numPr>
          <w:ilvl w:val="2"/>
          <w:numId w:val="211"/>
        </w:numPr>
        <w:autoSpaceDE w:val="0"/>
        <w:autoSpaceDN w:val="0"/>
        <w:adjustRightInd w:val="0"/>
        <w:spacing w:before="60" w:after="0" w:line="240" w:lineRule="auto"/>
        <w:ind w:left="1588" w:hanging="170"/>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najveća dopuštena visina smještajnih građevina iznosi P</w:t>
      </w:r>
      <w:r w:rsidRPr="000D3D5F">
        <w:rPr>
          <w:rFonts w:ascii="Times New Roman" w:eastAsia="Times New Roman" w:hAnsi="Times New Roman" w:cs="Times New Roman"/>
          <w:snapToGrid w:val="0"/>
          <w:vertAlign w:val="subscript"/>
          <w:lang w:eastAsia="hr-HR"/>
        </w:rPr>
        <w:t>0</w:t>
      </w:r>
      <w:r w:rsidRPr="000D3D5F">
        <w:rPr>
          <w:rFonts w:ascii="Times New Roman" w:eastAsia="Times New Roman" w:hAnsi="Times New Roman" w:cs="Times New Roman"/>
          <w:snapToGrid w:val="0"/>
          <w:lang w:eastAsia="hr-HR"/>
        </w:rPr>
        <w:t>+P+1+Pk, odnosno visina do vijenca iznosi 7,5 m</w:t>
      </w:r>
    </w:p>
    <w:p w14:paraId="6F425C46" w14:textId="77777777" w:rsidR="000D3D5F" w:rsidRPr="000D3D5F" w:rsidRDefault="000D3D5F" w:rsidP="00CD4334">
      <w:pPr>
        <w:widowControl w:val="0"/>
        <w:numPr>
          <w:ilvl w:val="0"/>
          <w:numId w:val="210"/>
        </w:numPr>
        <w:autoSpaceDE w:val="0"/>
        <w:autoSpaceDN w:val="0"/>
        <w:adjustRightInd w:val="0"/>
        <w:spacing w:before="60" w:after="0" w:line="240" w:lineRule="auto"/>
        <w:ind w:left="1588" w:hanging="170"/>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lang w:eastAsia="hr-HR"/>
        </w:rPr>
        <w:t>Centralna građevina može sadržavati ugostiteljske, trgovačke, poslovne i zabavne sadržaje, te druge sadržaje za potrebe turističkog naselja, najveće visine P</w:t>
      </w:r>
      <w:r w:rsidRPr="000D3D5F">
        <w:rPr>
          <w:rFonts w:ascii="Times New Roman" w:eastAsia="Times New Roman" w:hAnsi="Times New Roman" w:cs="Times New Roman"/>
          <w:vertAlign w:val="subscript"/>
          <w:lang w:eastAsia="hr-HR"/>
        </w:rPr>
        <w:t>o</w:t>
      </w:r>
      <w:r w:rsidRPr="000D3D5F">
        <w:rPr>
          <w:rFonts w:ascii="Times New Roman" w:eastAsia="Times New Roman" w:hAnsi="Times New Roman" w:cs="Times New Roman"/>
          <w:lang w:eastAsia="hr-HR"/>
        </w:rPr>
        <w:t>+P+2+P</w:t>
      </w:r>
      <w:r w:rsidRPr="000D3D5F">
        <w:rPr>
          <w:rFonts w:ascii="Times New Roman" w:eastAsia="Times New Roman" w:hAnsi="Times New Roman" w:cs="Times New Roman"/>
          <w:vertAlign w:val="subscript"/>
          <w:lang w:eastAsia="hr-HR"/>
        </w:rPr>
        <w:t>ks</w:t>
      </w:r>
      <w:r w:rsidRPr="000D3D5F">
        <w:rPr>
          <w:rFonts w:ascii="Times New Roman" w:eastAsia="Times New Roman" w:hAnsi="Times New Roman" w:cs="Times New Roman"/>
          <w:lang w:eastAsia="hr-HR"/>
        </w:rPr>
        <w:t>), odnosno visina do vijenca iznosi 9,5 m</w:t>
      </w:r>
    </w:p>
    <w:p w14:paraId="5FDAEF1A" w14:textId="77777777" w:rsidR="000D3D5F" w:rsidRPr="000D3D5F" w:rsidRDefault="000D3D5F" w:rsidP="00CD4334">
      <w:pPr>
        <w:widowControl w:val="0"/>
        <w:numPr>
          <w:ilvl w:val="0"/>
          <w:numId w:val="210"/>
        </w:numPr>
        <w:autoSpaceDE w:val="0"/>
        <w:autoSpaceDN w:val="0"/>
        <w:adjustRightInd w:val="0"/>
        <w:spacing w:before="60" w:after="0" w:line="240" w:lineRule="auto"/>
        <w:ind w:left="1588" w:hanging="170"/>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lang w:eastAsia="hr-HR"/>
        </w:rPr>
        <w:t>unutar centralne građevine moguće predvidjeti stanovanje vlasnika, u stanu do najviše 100 m</w:t>
      </w:r>
      <w:r w:rsidRPr="000D3D5F">
        <w:rPr>
          <w:rFonts w:ascii="Times New Roman" w:eastAsia="Times New Roman" w:hAnsi="Times New Roman" w:cs="Times New Roman"/>
          <w:vertAlign w:val="superscript"/>
          <w:lang w:eastAsia="hr-HR"/>
        </w:rPr>
        <w:t>2</w:t>
      </w:r>
    </w:p>
    <w:p w14:paraId="6D139415" w14:textId="77777777" w:rsidR="000D3D5F" w:rsidRPr="000D3D5F" w:rsidRDefault="000D3D5F" w:rsidP="00CD4334">
      <w:pPr>
        <w:widowControl w:val="0"/>
        <w:numPr>
          <w:ilvl w:val="0"/>
          <w:numId w:val="210"/>
        </w:numPr>
        <w:autoSpaceDE w:val="0"/>
        <w:autoSpaceDN w:val="0"/>
        <w:adjustRightInd w:val="0"/>
        <w:spacing w:before="60" w:after="0" w:line="240" w:lineRule="auto"/>
        <w:ind w:left="1588" w:hanging="170"/>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krovišta su ravna ili kosa: dvostrešna ili višestrešna, nagiba 25</w:t>
      </w:r>
      <w:r w:rsidRPr="000D3D5F">
        <w:rPr>
          <w:rFonts w:ascii="Times New Roman" w:eastAsia="Times New Roman" w:hAnsi="Times New Roman" w:cs="Times New Roman"/>
          <w:snapToGrid w:val="0"/>
          <w:vertAlign w:val="superscript"/>
          <w:lang w:eastAsia="hr-HR"/>
        </w:rPr>
        <w:t>0</w:t>
      </w:r>
      <w:r w:rsidRPr="000D3D5F">
        <w:rPr>
          <w:rFonts w:ascii="Times New Roman" w:eastAsia="Times New Roman" w:hAnsi="Times New Roman" w:cs="Times New Roman"/>
          <w:snapToGrid w:val="0"/>
          <w:lang w:eastAsia="hr-HR"/>
        </w:rPr>
        <w:t>-40</w:t>
      </w:r>
      <w:r w:rsidRPr="000D3D5F">
        <w:rPr>
          <w:rFonts w:ascii="Times New Roman" w:eastAsia="Times New Roman" w:hAnsi="Times New Roman" w:cs="Times New Roman"/>
          <w:snapToGrid w:val="0"/>
          <w:vertAlign w:val="superscript"/>
          <w:lang w:eastAsia="hr-HR"/>
        </w:rPr>
        <w:t>0</w:t>
      </w:r>
    </w:p>
    <w:p w14:paraId="2324C917"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napToGrid w:val="0"/>
          <w:szCs w:val="24"/>
        </w:rPr>
      </w:pPr>
    </w:p>
    <w:p w14:paraId="55433AB7" w14:textId="77777777" w:rsidR="000D3D5F" w:rsidRPr="000D3D5F" w:rsidRDefault="000D3D5F" w:rsidP="00CD4334">
      <w:pPr>
        <w:widowControl w:val="0"/>
        <w:numPr>
          <w:ilvl w:val="0"/>
          <w:numId w:val="194"/>
        </w:numPr>
        <w:autoSpaceDE w:val="0"/>
        <w:autoSpaceDN w:val="0"/>
        <w:adjustRightInd w:val="0"/>
        <w:spacing w:before="40" w:after="40" w:line="240" w:lineRule="auto"/>
        <w:ind w:left="907" w:right="28" w:hanging="340"/>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Kamp</w:t>
      </w:r>
      <w:r w:rsidRPr="000D3D5F">
        <w:rPr>
          <w:rFonts w:ascii="Times New Roman" w:eastAsia="Times New Roman" w:hAnsi="Times New Roman" w:cs="Times New Roman"/>
          <w:lang w:eastAsia="hr-HR"/>
        </w:rPr>
        <w:t xml:space="preserve"> je objekt u kojem se pružaju usluge kampiranja, smještaja u građevinama (kućice u kampu, bungalovi) i može se graditi unutar predviđene zone T3</w:t>
      </w:r>
    </w:p>
    <w:p w14:paraId="0F3063A3" w14:textId="77777777" w:rsidR="000D3D5F" w:rsidRPr="000D3D5F" w:rsidRDefault="000D3D5F" w:rsidP="00CD4334">
      <w:pPr>
        <w:widowControl w:val="0"/>
        <w:numPr>
          <w:ilvl w:val="0"/>
          <w:numId w:val="194"/>
        </w:numPr>
        <w:autoSpaceDE w:val="0"/>
        <w:autoSpaceDN w:val="0"/>
        <w:adjustRightInd w:val="0"/>
        <w:spacing w:before="40" w:after="40" w:line="240" w:lineRule="auto"/>
        <w:ind w:left="907" w:right="28"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Kampovi se mogu uređivati uz uvjete:  </w:t>
      </w:r>
    </w:p>
    <w:p w14:paraId="4E6B1FEF" w14:textId="77777777" w:rsidR="000D3D5F" w:rsidRPr="000D3D5F" w:rsidRDefault="000D3D5F" w:rsidP="00CD4334">
      <w:pPr>
        <w:widowControl w:val="0"/>
        <w:numPr>
          <w:ilvl w:val="0"/>
          <w:numId w:val="193"/>
        </w:numPr>
        <w:autoSpaceDE w:val="0"/>
        <w:autoSpaceDN w:val="0"/>
        <w:adjustRightInd w:val="0"/>
        <w:spacing w:before="60" w:after="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mora imati najmanje 10 smještajnih jedinica</w:t>
      </w:r>
    </w:p>
    <w:p w14:paraId="7EB4E4BE" w14:textId="77777777" w:rsidR="000D3D5F" w:rsidRPr="000D3D5F" w:rsidRDefault="000D3D5F" w:rsidP="00CD4334">
      <w:pPr>
        <w:widowControl w:val="0"/>
        <w:numPr>
          <w:ilvl w:val="0"/>
          <w:numId w:val="193"/>
        </w:numPr>
        <w:autoSpaceDE w:val="0"/>
        <w:autoSpaceDN w:val="0"/>
        <w:adjustRightInd w:val="0"/>
        <w:spacing w:before="60" w:after="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moraju imati pristup s javne prometne površine,  </w:t>
      </w:r>
    </w:p>
    <w:p w14:paraId="7CB853D1" w14:textId="77777777" w:rsidR="000D3D5F" w:rsidRPr="000D3D5F" w:rsidRDefault="000D3D5F" w:rsidP="00CD4334">
      <w:pPr>
        <w:widowControl w:val="0"/>
        <w:numPr>
          <w:ilvl w:val="0"/>
          <w:numId w:val="193"/>
        </w:numPr>
        <w:autoSpaceDE w:val="0"/>
        <w:autoSpaceDN w:val="0"/>
        <w:adjustRightInd w:val="0"/>
        <w:spacing w:before="60" w:after="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moraju biti priključeni na struju,  </w:t>
      </w:r>
    </w:p>
    <w:p w14:paraId="46747070" w14:textId="77777777" w:rsidR="000D3D5F" w:rsidRPr="000D3D5F" w:rsidRDefault="000D3D5F" w:rsidP="00CD4334">
      <w:pPr>
        <w:widowControl w:val="0"/>
        <w:numPr>
          <w:ilvl w:val="0"/>
          <w:numId w:val="193"/>
        </w:numPr>
        <w:autoSpaceDE w:val="0"/>
        <w:autoSpaceDN w:val="0"/>
        <w:adjustRightInd w:val="0"/>
        <w:spacing w:before="60" w:after="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moraju biti opskrbljeni tekućom pitkom vodom,  </w:t>
      </w:r>
    </w:p>
    <w:p w14:paraId="7C0A47BC" w14:textId="77777777" w:rsidR="000D3D5F" w:rsidRPr="000D3D5F" w:rsidRDefault="000D3D5F" w:rsidP="00CD4334">
      <w:pPr>
        <w:widowControl w:val="0"/>
        <w:numPr>
          <w:ilvl w:val="0"/>
          <w:numId w:val="193"/>
        </w:numPr>
        <w:autoSpaceDE w:val="0"/>
        <w:autoSpaceDN w:val="0"/>
        <w:adjustRightInd w:val="0"/>
        <w:spacing w:before="60" w:after="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moraju imati sanitarni čvor i propisno riješenu odvodnju (ili kanalizaciju ili septičku nepropusnu jamu koja se po potrebi prazni),  </w:t>
      </w:r>
    </w:p>
    <w:p w14:paraId="316EE957" w14:textId="77777777" w:rsidR="000D3D5F" w:rsidRPr="000D3D5F" w:rsidRDefault="000D3D5F" w:rsidP="00CD4334">
      <w:pPr>
        <w:widowControl w:val="0"/>
        <w:numPr>
          <w:ilvl w:val="0"/>
          <w:numId w:val="193"/>
        </w:numPr>
        <w:autoSpaceDE w:val="0"/>
        <w:autoSpaceDN w:val="0"/>
        <w:adjustRightInd w:val="0"/>
        <w:spacing w:before="60" w:after="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moraju biti ograđeni ogradom u kombinaciji sa živom ogradom, a svako smještajno mjesto mora biti ozelenjeno stablima  </w:t>
      </w:r>
    </w:p>
    <w:p w14:paraId="06FA73C5" w14:textId="77777777" w:rsidR="000D3D5F" w:rsidRPr="000D3D5F" w:rsidRDefault="000D3D5F" w:rsidP="00CD4334">
      <w:pPr>
        <w:widowControl w:val="0"/>
        <w:numPr>
          <w:ilvl w:val="0"/>
          <w:numId w:val="194"/>
        </w:numPr>
        <w:autoSpaceDE w:val="0"/>
        <w:autoSpaceDN w:val="0"/>
        <w:adjustRightInd w:val="0"/>
        <w:spacing w:before="60" w:after="0" w:line="240" w:lineRule="auto"/>
        <w:ind w:left="924" w:hanging="357"/>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lang w:eastAsia="hr-HR"/>
        </w:rPr>
        <w:t>U kampu se može graditi centralna građevina koja može sadržavati ugostiteljske, trgovačke, poslovne i zabavne sadržaje, te druge sadržaje za potrebe kampa.</w:t>
      </w:r>
    </w:p>
    <w:p w14:paraId="5137F2C7" w14:textId="77777777" w:rsidR="000D3D5F" w:rsidRPr="000D3D5F" w:rsidRDefault="000D3D5F" w:rsidP="00CD4334">
      <w:pPr>
        <w:widowControl w:val="0"/>
        <w:numPr>
          <w:ilvl w:val="0"/>
          <w:numId w:val="195"/>
        </w:numPr>
        <w:autoSpaceDE w:val="0"/>
        <w:autoSpaceDN w:val="0"/>
        <w:adjustRightInd w:val="0"/>
        <w:spacing w:before="60" w:after="0" w:line="240" w:lineRule="auto"/>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lang w:eastAsia="hr-HR"/>
        </w:rPr>
        <w:t>najveće visine P</w:t>
      </w:r>
      <w:r w:rsidRPr="000D3D5F">
        <w:rPr>
          <w:rFonts w:ascii="Times New Roman" w:eastAsia="Times New Roman" w:hAnsi="Times New Roman" w:cs="Times New Roman"/>
          <w:vertAlign w:val="subscript"/>
          <w:lang w:eastAsia="hr-HR"/>
        </w:rPr>
        <w:t>o</w:t>
      </w:r>
      <w:r w:rsidRPr="000D3D5F">
        <w:rPr>
          <w:rFonts w:ascii="Times New Roman" w:eastAsia="Times New Roman" w:hAnsi="Times New Roman" w:cs="Times New Roman"/>
          <w:lang w:eastAsia="hr-HR"/>
        </w:rPr>
        <w:t>+P+1+P</w:t>
      </w:r>
      <w:r w:rsidRPr="000D3D5F">
        <w:rPr>
          <w:rFonts w:ascii="Times New Roman" w:eastAsia="Times New Roman" w:hAnsi="Times New Roman" w:cs="Times New Roman"/>
          <w:vertAlign w:val="subscript"/>
          <w:lang w:eastAsia="hr-HR"/>
        </w:rPr>
        <w:t>ks</w:t>
      </w:r>
      <w:r w:rsidRPr="000D3D5F">
        <w:rPr>
          <w:rFonts w:ascii="Times New Roman" w:eastAsia="Times New Roman" w:hAnsi="Times New Roman" w:cs="Times New Roman"/>
          <w:lang w:eastAsia="hr-HR"/>
        </w:rPr>
        <w:t>), odnosno visina do vijenca iznosi 7,5 m,</w:t>
      </w:r>
    </w:p>
    <w:p w14:paraId="6A69AE8E" w14:textId="77777777" w:rsidR="000D3D5F" w:rsidRPr="000D3D5F" w:rsidRDefault="000D3D5F" w:rsidP="00CD4334">
      <w:pPr>
        <w:widowControl w:val="0"/>
        <w:numPr>
          <w:ilvl w:val="0"/>
          <w:numId w:val="195"/>
        </w:numPr>
        <w:autoSpaceDE w:val="0"/>
        <w:autoSpaceDN w:val="0"/>
        <w:adjustRightInd w:val="0"/>
        <w:spacing w:before="60" w:after="0" w:line="240" w:lineRule="auto"/>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lang w:eastAsia="hr-HR"/>
        </w:rPr>
        <w:t>unutar centralne građevine moguće je predvidjeti stanovanje vlasnika, u stanu do najviše 100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w:t>
      </w:r>
    </w:p>
    <w:p w14:paraId="735A7DDC" w14:textId="77777777" w:rsidR="000D3D5F" w:rsidRPr="000D3D5F" w:rsidRDefault="000D3D5F" w:rsidP="00CD4334">
      <w:pPr>
        <w:widowControl w:val="0"/>
        <w:numPr>
          <w:ilvl w:val="0"/>
          <w:numId w:val="195"/>
        </w:numPr>
        <w:autoSpaceDE w:val="0"/>
        <w:autoSpaceDN w:val="0"/>
        <w:adjustRightInd w:val="0"/>
        <w:spacing w:before="60" w:after="0" w:line="240" w:lineRule="auto"/>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lang w:eastAsia="hr-HR"/>
        </w:rPr>
        <w:t>maksimalna površina centralne građevine  može iznositi 200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tlocrtne površine</w:t>
      </w:r>
    </w:p>
    <w:p w14:paraId="719B5FEC" w14:textId="77777777" w:rsidR="000D3D5F" w:rsidRPr="000D3D5F" w:rsidRDefault="000D3D5F" w:rsidP="00CD4334">
      <w:pPr>
        <w:widowControl w:val="0"/>
        <w:numPr>
          <w:ilvl w:val="0"/>
          <w:numId w:val="195"/>
        </w:numPr>
        <w:autoSpaceDE w:val="0"/>
        <w:autoSpaceDN w:val="0"/>
        <w:adjustRightInd w:val="0"/>
        <w:spacing w:before="60" w:after="0" w:line="240" w:lineRule="auto"/>
        <w:contextualSpacing/>
        <w:jc w:val="both"/>
        <w:rPr>
          <w:rFonts w:ascii="Times New Roman" w:eastAsia="Times New Roman" w:hAnsi="Times New Roman" w:cs="Times New Roman"/>
          <w:snapToGrid w:val="0"/>
          <w:lang w:eastAsia="hr-HR"/>
        </w:rPr>
      </w:pPr>
      <w:r w:rsidRPr="000D3D5F">
        <w:rPr>
          <w:rFonts w:ascii="Times New Roman" w:eastAsia="Times New Roman" w:hAnsi="Times New Roman" w:cs="Times New Roman"/>
          <w:snapToGrid w:val="0"/>
          <w:lang w:eastAsia="hr-HR"/>
        </w:rPr>
        <w:t>krovišta su ravna ili kosa: dvostrešna ili višestrešna, nagiba 25</w:t>
      </w:r>
      <w:r w:rsidRPr="000D3D5F">
        <w:rPr>
          <w:rFonts w:ascii="Times New Roman" w:eastAsia="Times New Roman" w:hAnsi="Times New Roman" w:cs="Times New Roman"/>
          <w:snapToGrid w:val="0"/>
          <w:vertAlign w:val="superscript"/>
          <w:lang w:eastAsia="hr-HR"/>
        </w:rPr>
        <w:t>0</w:t>
      </w:r>
      <w:r w:rsidRPr="000D3D5F">
        <w:rPr>
          <w:rFonts w:ascii="Times New Roman" w:eastAsia="Times New Roman" w:hAnsi="Times New Roman" w:cs="Times New Roman"/>
          <w:snapToGrid w:val="0"/>
          <w:lang w:eastAsia="hr-HR"/>
        </w:rPr>
        <w:t>-40</w:t>
      </w:r>
      <w:r w:rsidRPr="000D3D5F">
        <w:rPr>
          <w:rFonts w:ascii="Times New Roman" w:eastAsia="Times New Roman" w:hAnsi="Times New Roman" w:cs="Times New Roman"/>
          <w:snapToGrid w:val="0"/>
          <w:vertAlign w:val="superscript"/>
          <w:lang w:eastAsia="hr-HR"/>
        </w:rPr>
        <w:t>0</w:t>
      </w:r>
    </w:p>
    <w:p w14:paraId="70BBDC70" w14:textId="77777777" w:rsidR="000D3D5F" w:rsidRPr="000D3D5F" w:rsidRDefault="000D3D5F" w:rsidP="00CD4334">
      <w:pPr>
        <w:widowControl w:val="0"/>
        <w:numPr>
          <w:ilvl w:val="0"/>
          <w:numId w:val="194"/>
        </w:numPr>
        <w:autoSpaceDE w:val="0"/>
        <w:autoSpaceDN w:val="0"/>
        <w:adjustRightInd w:val="0"/>
        <w:spacing w:before="40" w:after="40" w:line="240" w:lineRule="auto"/>
        <w:ind w:left="924" w:hanging="357"/>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eastAsia="hr-HR"/>
        </w:rPr>
        <w:t>Od ukupnog kapaciteta smještajnih jedinica, sve mogu biti kamp parcele ili kamp mjesta, a ukoliko postoji smještaj u građevinama tada 70 % mora biti osigurano za kampiste na osnovnim smještajnim jedinicama (kamp mjesto, kamp parcela).</w:t>
      </w:r>
    </w:p>
    <w:p w14:paraId="7204B0B1" w14:textId="77777777" w:rsidR="000D3D5F" w:rsidRPr="000D3D5F" w:rsidRDefault="000D3D5F" w:rsidP="00CD4334">
      <w:pPr>
        <w:widowControl w:val="0"/>
        <w:numPr>
          <w:ilvl w:val="0"/>
          <w:numId w:val="194"/>
        </w:numPr>
        <w:autoSpaceDE w:val="0"/>
        <w:autoSpaceDN w:val="0"/>
        <w:adjustRightInd w:val="0"/>
        <w:spacing w:before="40" w:after="40" w:line="240" w:lineRule="auto"/>
        <w:ind w:left="924" w:hanging="357"/>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eastAsia="hr-HR"/>
        </w:rPr>
        <w:t>Unutar građevnog područja naselja - mješovite namjene, moguća je gradnja kampa za manje od 10 smještajnih jedinica.</w:t>
      </w:r>
    </w:p>
    <w:p w14:paraId="38FB67D1"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178" w:name="_Toc313354240"/>
      <w:bookmarkStart w:id="179" w:name="_Toc412200427"/>
      <w:bookmarkStart w:id="180" w:name="_Toc419887392"/>
      <w:bookmarkStart w:id="181" w:name="_Toc419888161"/>
      <w:bookmarkStart w:id="182" w:name="_Toc419888795"/>
      <w:bookmarkStart w:id="183" w:name="_Toc419891699"/>
      <w:r w:rsidRPr="000D3D5F">
        <w:rPr>
          <w:rFonts w:ascii="Times New Roman" w:eastAsia="Times New Roman" w:hAnsi="Times New Roman" w:cs="Times New Roman"/>
          <w:b/>
          <w:bCs/>
          <w:lang w:val="en-GB"/>
        </w:rPr>
        <w:t>4.3. ZONE SPORTA I REKREACIJE</w:t>
      </w:r>
      <w:bookmarkEnd w:id="178"/>
      <w:bookmarkEnd w:id="179"/>
      <w:bookmarkEnd w:id="180"/>
      <w:bookmarkEnd w:id="181"/>
      <w:bookmarkEnd w:id="182"/>
      <w:bookmarkEnd w:id="183"/>
      <w:r w:rsidRPr="000D3D5F">
        <w:rPr>
          <w:rFonts w:ascii="Times New Roman" w:eastAsia="Times New Roman" w:hAnsi="Times New Roman" w:cs="Times New Roman"/>
          <w:b/>
          <w:bCs/>
          <w:lang w:val="en-GB"/>
        </w:rPr>
        <w:t xml:space="preserve">  </w:t>
      </w:r>
    </w:p>
    <w:p w14:paraId="1FCA9DF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84" w:name="_Toc419887393"/>
      <w:bookmarkEnd w:id="184"/>
    </w:p>
    <w:p w14:paraId="3B1AA276" w14:textId="77777777" w:rsidR="000D3D5F" w:rsidRPr="000D3D5F" w:rsidRDefault="000D3D5F" w:rsidP="00CD4334">
      <w:pPr>
        <w:widowControl w:val="0"/>
        <w:numPr>
          <w:ilvl w:val="0"/>
          <w:numId w:val="135"/>
        </w:numPr>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Zona sporta i rekreacije nalazi se u sklopu turističkog dijela “Pačetine”, te sastavni dio turističke zone “Vrankovec”.</w:t>
      </w:r>
    </w:p>
    <w:p w14:paraId="07D7564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85" w:name="_Toc419887394"/>
      <w:bookmarkEnd w:id="185"/>
    </w:p>
    <w:p w14:paraId="6B1560E4" w14:textId="77777777" w:rsidR="000D3D5F" w:rsidRPr="000D3D5F" w:rsidRDefault="000D3D5F" w:rsidP="00CD4334">
      <w:pPr>
        <w:widowControl w:val="0"/>
        <w:numPr>
          <w:ilvl w:val="0"/>
          <w:numId w:val="133"/>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 xml:space="preserve">U granicama planiranog građevnog područja za sport i rekreaciju (R) moguća je izgradnja:  </w:t>
      </w:r>
    </w:p>
    <w:p w14:paraId="2E330423" w14:textId="77777777" w:rsidR="000D3D5F" w:rsidRPr="000D3D5F" w:rsidRDefault="000D3D5F" w:rsidP="00CD4334">
      <w:pPr>
        <w:widowControl w:val="0"/>
        <w:numPr>
          <w:ilvl w:val="0"/>
          <w:numId w:val="134"/>
        </w:numPr>
        <w:autoSpaceDE w:val="0"/>
        <w:autoSpaceDN w:val="0"/>
        <w:adjustRightInd w:val="0"/>
        <w:spacing w:before="60" w:after="0" w:line="240" w:lineRule="auto"/>
        <w:ind w:left="1418" w:hanging="284"/>
        <w:jc w:val="both"/>
        <w:rPr>
          <w:rFonts w:ascii="Times New Roman" w:eastAsia="Times New Roman" w:hAnsi="Times New Roman" w:cs="Times New Roman"/>
          <w:lang w:val="x-none" w:eastAsia="x-none"/>
        </w:rPr>
      </w:pPr>
      <w:r w:rsidRPr="000D3D5F">
        <w:rPr>
          <w:rFonts w:ascii="Times New Roman" w:eastAsia="Times New Roman" w:hAnsi="Times New Roman" w:cs="Times New Roman"/>
          <w:bCs/>
          <w:lang w:val="x-none" w:eastAsia="x-none"/>
        </w:rPr>
        <w:t>sportskih terena</w:t>
      </w:r>
      <w:r w:rsidRPr="000D3D5F">
        <w:rPr>
          <w:rFonts w:ascii="Times New Roman" w:eastAsia="Times New Roman" w:hAnsi="Times New Roman" w:cs="Times New Roman"/>
          <w:lang w:val="x-none" w:eastAsia="x-none"/>
        </w:rPr>
        <w:t xml:space="preserve"> (nogometnog igrališta, teniskih, rukometnih, košarkaških, igrališta za konjičke sportove i drugih sportskih igrališta s gledalištima),</w:t>
      </w:r>
    </w:p>
    <w:p w14:paraId="76328F8C" w14:textId="77777777" w:rsidR="000D3D5F" w:rsidRPr="000D3D5F" w:rsidRDefault="000D3D5F" w:rsidP="00CD4334">
      <w:pPr>
        <w:widowControl w:val="0"/>
        <w:numPr>
          <w:ilvl w:val="0"/>
          <w:numId w:val="134"/>
        </w:numPr>
        <w:autoSpaceDE w:val="0"/>
        <w:autoSpaceDN w:val="0"/>
        <w:adjustRightInd w:val="0"/>
        <w:spacing w:before="60" w:after="0" w:line="240" w:lineRule="auto"/>
        <w:ind w:left="1418" w:hanging="284"/>
        <w:jc w:val="both"/>
        <w:rPr>
          <w:rFonts w:ascii="Times New Roman" w:eastAsia="Times New Roman" w:hAnsi="Times New Roman" w:cs="Times New Roman"/>
          <w:lang w:val="x-none" w:eastAsia="x-none"/>
        </w:rPr>
      </w:pPr>
      <w:r w:rsidRPr="000D3D5F">
        <w:rPr>
          <w:rFonts w:ascii="Times New Roman" w:eastAsia="Times New Roman" w:hAnsi="Times New Roman" w:cs="Times New Roman"/>
          <w:bCs/>
          <w:lang w:val="x-none" w:eastAsia="x-none"/>
        </w:rPr>
        <w:t>višenamjenske sportske dvorane</w:t>
      </w:r>
      <w:r w:rsidRPr="000D3D5F">
        <w:rPr>
          <w:rFonts w:ascii="Times New Roman" w:eastAsia="Times New Roman" w:hAnsi="Times New Roman" w:cs="Times New Roman"/>
          <w:lang w:val="x-none" w:eastAsia="x-none"/>
        </w:rPr>
        <w:t xml:space="preserve">. </w:t>
      </w:r>
    </w:p>
    <w:p w14:paraId="0CB9F017" w14:textId="77777777" w:rsidR="000D3D5F" w:rsidRPr="000D3D5F" w:rsidRDefault="000D3D5F" w:rsidP="00CD4334">
      <w:pPr>
        <w:widowControl w:val="0"/>
        <w:numPr>
          <w:ilvl w:val="0"/>
          <w:numId w:val="134"/>
        </w:numPr>
        <w:autoSpaceDE w:val="0"/>
        <w:autoSpaceDN w:val="0"/>
        <w:adjustRightInd w:val="0"/>
        <w:spacing w:before="60" w:after="0" w:line="240" w:lineRule="auto"/>
        <w:ind w:left="1418" w:hanging="284"/>
        <w:jc w:val="both"/>
        <w:rPr>
          <w:rFonts w:ascii="Times New Roman" w:eastAsia="Times New Roman" w:hAnsi="Times New Roman" w:cs="Times New Roman"/>
          <w:lang w:val="x-none" w:eastAsia="x-none"/>
        </w:rPr>
      </w:pPr>
      <w:r w:rsidRPr="000D3D5F">
        <w:rPr>
          <w:rFonts w:ascii="Times New Roman" w:eastAsia="Times New Roman" w:hAnsi="Times New Roman" w:cs="Times New Roman"/>
          <w:bCs/>
          <w:lang w:val="x-none" w:eastAsia="x-none"/>
        </w:rPr>
        <w:t>građevina prateće namjene</w:t>
      </w:r>
      <w:r w:rsidRPr="000D3D5F">
        <w:rPr>
          <w:rFonts w:ascii="Times New Roman" w:eastAsia="Times New Roman" w:hAnsi="Times New Roman" w:cs="Times New Roman"/>
          <w:lang w:val="x-none" w:eastAsia="x-none"/>
        </w:rPr>
        <w:t xml:space="preserve"> (klupskih prostorija, svlačionica, infrastrukturnih i sličnih građevina), </w:t>
      </w:r>
    </w:p>
    <w:p w14:paraId="543C4A24" w14:textId="77777777" w:rsidR="000D3D5F" w:rsidRPr="000D3D5F" w:rsidRDefault="000D3D5F" w:rsidP="00CD4334">
      <w:pPr>
        <w:widowControl w:val="0"/>
        <w:numPr>
          <w:ilvl w:val="0"/>
          <w:numId w:val="134"/>
        </w:numPr>
        <w:autoSpaceDE w:val="0"/>
        <w:autoSpaceDN w:val="0"/>
        <w:adjustRightInd w:val="0"/>
        <w:spacing w:before="60" w:after="0" w:line="240" w:lineRule="auto"/>
        <w:ind w:left="1418" w:hanging="284"/>
        <w:jc w:val="both"/>
        <w:rPr>
          <w:rFonts w:ascii="Times New Roman" w:eastAsia="Times New Roman" w:hAnsi="Times New Roman" w:cs="Times New Roman"/>
          <w:lang w:val="x-none" w:eastAsia="x-none"/>
        </w:rPr>
      </w:pPr>
      <w:r w:rsidRPr="000D3D5F">
        <w:rPr>
          <w:rFonts w:ascii="Times New Roman" w:eastAsia="Times New Roman" w:hAnsi="Times New Roman" w:cs="Times New Roman"/>
          <w:bCs/>
          <w:lang w:val="x-none" w:eastAsia="x-none"/>
        </w:rPr>
        <w:t xml:space="preserve">građevina pomoćne namjene </w:t>
      </w:r>
      <w:r w:rsidRPr="000D3D5F">
        <w:rPr>
          <w:rFonts w:ascii="Times New Roman" w:eastAsia="Times New Roman" w:hAnsi="Times New Roman" w:cs="Times New Roman"/>
          <w:lang w:val="x-none" w:eastAsia="x-none"/>
        </w:rPr>
        <w:t>(ribarskih kućica, manjih ugostiteljskih i sličnih sadržaja)</w:t>
      </w:r>
    </w:p>
    <w:p w14:paraId="27F5323A" w14:textId="77777777" w:rsidR="000D3D5F" w:rsidRPr="000D3D5F" w:rsidRDefault="000D3D5F" w:rsidP="00CD4334">
      <w:pPr>
        <w:widowControl w:val="0"/>
        <w:numPr>
          <w:ilvl w:val="0"/>
          <w:numId w:val="134"/>
        </w:numPr>
        <w:autoSpaceDE w:val="0"/>
        <w:autoSpaceDN w:val="0"/>
        <w:adjustRightInd w:val="0"/>
        <w:spacing w:before="60" w:after="0" w:line="240" w:lineRule="auto"/>
        <w:ind w:left="1418" w:hanging="284"/>
        <w:jc w:val="both"/>
        <w:rPr>
          <w:rFonts w:ascii="Times New Roman" w:eastAsia="Times New Roman" w:hAnsi="Times New Roman" w:cs="Times New Roman"/>
          <w:lang w:val="x-none" w:eastAsia="x-none"/>
        </w:rPr>
      </w:pPr>
      <w:r w:rsidRPr="000D3D5F">
        <w:rPr>
          <w:rFonts w:ascii="Times New Roman" w:eastAsia="Times New Roman" w:hAnsi="Times New Roman" w:cs="Times New Roman"/>
          <w:lang w:val="x-none" w:eastAsia="x-none"/>
        </w:rPr>
        <w:t>bazeni i plivališta, otvoreni i zatvoreni</w:t>
      </w:r>
    </w:p>
    <w:p w14:paraId="0494AB2C" w14:textId="77777777" w:rsidR="000D3D5F" w:rsidRPr="000D3D5F" w:rsidRDefault="000D3D5F" w:rsidP="00CD4334">
      <w:pPr>
        <w:widowControl w:val="0"/>
        <w:numPr>
          <w:ilvl w:val="0"/>
          <w:numId w:val="133"/>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Planira se izgrađenost građevnog područja od </w:t>
      </w:r>
      <w:r w:rsidRPr="000D3D5F">
        <w:rPr>
          <w:rFonts w:ascii="Times New Roman" w:eastAsia="Times New Roman" w:hAnsi="Times New Roman" w:cs="Times New Roman"/>
          <w:bCs/>
          <w:lang w:eastAsia="hr-HR"/>
        </w:rPr>
        <w:t xml:space="preserve">najviše </w:t>
      </w:r>
      <w:r w:rsidRPr="000D3D5F">
        <w:rPr>
          <w:rFonts w:ascii="Times New Roman" w:eastAsia="Times New Roman" w:hAnsi="Times New Roman" w:cs="Times New Roman"/>
          <w:lang w:eastAsia="hr-HR"/>
        </w:rPr>
        <w:t xml:space="preserve">20%. Građevinsko područje za sport i rekreaciju mora imati barem 20% svoje površine namijenjeno zelenim površinama. </w:t>
      </w:r>
      <w:bookmarkStart w:id="186" w:name="_Toc419887395"/>
      <w:bookmarkEnd w:id="186"/>
    </w:p>
    <w:p w14:paraId="56777121" w14:textId="77777777" w:rsidR="000D3D5F" w:rsidRPr="000D3D5F" w:rsidRDefault="000D3D5F" w:rsidP="00CD4334">
      <w:pPr>
        <w:widowControl w:val="0"/>
        <w:numPr>
          <w:ilvl w:val="0"/>
          <w:numId w:val="133"/>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Visina građevina iz stavka (1) iznosi: </w:t>
      </w:r>
    </w:p>
    <w:p w14:paraId="3F3BD708" w14:textId="77777777" w:rsidR="000D3D5F" w:rsidRPr="000D3D5F" w:rsidRDefault="000D3D5F" w:rsidP="00CD4334">
      <w:pPr>
        <w:widowControl w:val="0"/>
        <w:numPr>
          <w:ilvl w:val="0"/>
          <w:numId w:val="132"/>
        </w:numPr>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pod c) i d) - smije biti najviše Po+P, odnosno visine do vijenca 4 m</w:t>
      </w:r>
    </w:p>
    <w:p w14:paraId="75B511CA" w14:textId="77777777" w:rsidR="000D3D5F" w:rsidRPr="000D3D5F" w:rsidRDefault="000D3D5F" w:rsidP="00CD4334">
      <w:pPr>
        <w:widowControl w:val="0"/>
        <w:numPr>
          <w:ilvl w:val="0"/>
          <w:numId w:val="132"/>
        </w:numPr>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sportska dvorana, dvorana za konjičke sportove i zatvoreni bazeni mogu imati visinu do vijenca najviše 12 m, odnosno visinu prema potrebnim tehničkim zahtjevima uporabe građevine</w:t>
      </w:r>
    </w:p>
    <w:p w14:paraId="3E7861F4" w14:textId="77777777" w:rsidR="000D3D5F" w:rsidRPr="000D3D5F" w:rsidRDefault="000D3D5F" w:rsidP="00CD4334">
      <w:pPr>
        <w:widowControl w:val="0"/>
        <w:numPr>
          <w:ilvl w:val="0"/>
          <w:numId w:val="225"/>
        </w:numPr>
        <w:autoSpaceDE w:val="0"/>
        <w:autoSpaceDN w:val="0"/>
        <w:adjustRightInd w:val="0"/>
        <w:spacing w:before="60" w:after="0" w:line="240" w:lineRule="auto"/>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Ostali uvjeti gradnje odredit će se potrebnim Urbanističkim planom uređenja unutar kojih se nalaze zone sporta i rekreacije.</w:t>
      </w:r>
    </w:p>
    <w:p w14:paraId="2B5292F3"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4"/>
      </w:tblGrid>
      <w:tr w:rsidR="000D3D5F" w:rsidRPr="000D3D5F" w14:paraId="33C78568" w14:textId="77777777" w:rsidTr="000D3D5F">
        <w:tc>
          <w:tcPr>
            <w:tcW w:w="9072" w:type="dxa"/>
            <w:tcBorders>
              <w:top w:val="nil"/>
              <w:left w:val="nil"/>
              <w:bottom w:val="nil"/>
              <w:right w:val="nil"/>
            </w:tcBorders>
          </w:tcPr>
          <w:p w14:paraId="19DC4ECB"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bookmarkStart w:id="187" w:name="_Toc313354241"/>
            <w:bookmarkStart w:id="188" w:name="_Toc412200428"/>
            <w:bookmarkStart w:id="189" w:name="_Toc419891700"/>
            <w:r w:rsidRPr="000D3D5F">
              <w:rPr>
                <w:rFonts w:ascii="Times New Roman" w:eastAsia="Times New Roman" w:hAnsi="Times New Roman" w:cs="Times New Roman"/>
                <w:b/>
              </w:rPr>
              <w:t>UVJETI SMJEŠTAJA DRUŠTVENIH DJELATNOSTI</w:t>
            </w:r>
            <w:bookmarkEnd w:id="187"/>
            <w:bookmarkEnd w:id="188"/>
            <w:bookmarkEnd w:id="189"/>
          </w:p>
        </w:tc>
      </w:tr>
    </w:tbl>
    <w:p w14:paraId="0855C173"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190" w:name="_Toc419887396"/>
      <w:bookmarkEnd w:id="190"/>
    </w:p>
    <w:p w14:paraId="5CEB0402" w14:textId="77777777" w:rsidR="000D3D5F" w:rsidRPr="000D3D5F" w:rsidRDefault="000D3D5F" w:rsidP="00CD4334">
      <w:pPr>
        <w:widowControl w:val="0"/>
        <w:numPr>
          <w:ilvl w:val="0"/>
          <w:numId w:val="136"/>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U građevinskom području naselja, moguća je izgradnja građevina namijenjenih društvenim djelatnostima.</w:t>
      </w:r>
    </w:p>
    <w:p w14:paraId="3F05B983" w14:textId="77777777" w:rsidR="000D3D5F" w:rsidRPr="000D3D5F" w:rsidRDefault="000D3D5F" w:rsidP="000D3D5F">
      <w:pPr>
        <w:spacing w:before="60" w:after="60" w:line="240" w:lineRule="auto"/>
        <w:ind w:left="720"/>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Pod građevinama društvenih djelatnosti podrazumijevaju se građevine javne i društvene namjene sa pratećim sadržajima:</w:t>
      </w:r>
    </w:p>
    <w:p w14:paraId="59AAA8EF" w14:textId="77777777" w:rsidR="000D3D5F" w:rsidRPr="000D3D5F" w:rsidRDefault="000D3D5F" w:rsidP="00CD4334">
      <w:pPr>
        <w:numPr>
          <w:ilvl w:val="0"/>
          <w:numId w:val="198"/>
        </w:numPr>
        <w:spacing w:before="60" w:after="200" w:line="240" w:lineRule="auto"/>
        <w:ind w:left="1418" w:hanging="28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upravne, pravosudna</w:t>
      </w:r>
    </w:p>
    <w:p w14:paraId="031FCA92" w14:textId="77777777" w:rsidR="000D3D5F" w:rsidRPr="000D3D5F" w:rsidRDefault="000D3D5F" w:rsidP="00CD4334">
      <w:pPr>
        <w:numPr>
          <w:ilvl w:val="0"/>
          <w:numId w:val="198"/>
        </w:numPr>
        <w:spacing w:before="60" w:after="200" w:line="240" w:lineRule="auto"/>
        <w:ind w:left="1418" w:hanging="28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socijalne i zdravstvene, </w:t>
      </w:r>
    </w:p>
    <w:p w14:paraId="75AAEC2C" w14:textId="77777777" w:rsidR="000D3D5F" w:rsidRPr="000D3D5F" w:rsidRDefault="000D3D5F" w:rsidP="00CD4334">
      <w:pPr>
        <w:numPr>
          <w:ilvl w:val="0"/>
          <w:numId w:val="198"/>
        </w:numPr>
        <w:spacing w:before="60" w:after="200" w:line="240" w:lineRule="auto"/>
        <w:ind w:left="1418" w:hanging="28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predškolske </w:t>
      </w:r>
    </w:p>
    <w:p w14:paraId="3933497A" w14:textId="77777777" w:rsidR="000D3D5F" w:rsidRPr="000D3D5F" w:rsidRDefault="000D3D5F" w:rsidP="00CD4334">
      <w:pPr>
        <w:numPr>
          <w:ilvl w:val="0"/>
          <w:numId w:val="198"/>
        </w:numPr>
        <w:spacing w:before="60" w:after="200" w:line="240" w:lineRule="auto"/>
        <w:ind w:left="1418" w:hanging="28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osnovnoškolske</w:t>
      </w:r>
    </w:p>
    <w:p w14:paraId="7F9690AD" w14:textId="77777777" w:rsidR="000D3D5F" w:rsidRPr="000D3D5F" w:rsidRDefault="000D3D5F" w:rsidP="00CD4334">
      <w:pPr>
        <w:numPr>
          <w:ilvl w:val="0"/>
          <w:numId w:val="198"/>
        </w:numPr>
        <w:spacing w:before="60" w:after="200" w:line="240" w:lineRule="auto"/>
        <w:ind w:left="1418" w:hanging="28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srednjoškolske</w:t>
      </w:r>
    </w:p>
    <w:p w14:paraId="4E39485D" w14:textId="77777777" w:rsidR="000D3D5F" w:rsidRPr="000D3D5F" w:rsidRDefault="000D3D5F" w:rsidP="00CD4334">
      <w:pPr>
        <w:numPr>
          <w:ilvl w:val="0"/>
          <w:numId w:val="198"/>
        </w:numPr>
        <w:spacing w:before="60" w:after="200" w:line="240" w:lineRule="auto"/>
        <w:ind w:left="1418" w:hanging="28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visoka učilišta i znanost, tehnološki centri namijenjeni razvoju i znanstveno-istraživačkim aktivnostima, učenički domovi, studentski domovi</w:t>
      </w:r>
    </w:p>
    <w:p w14:paraId="0699FA05" w14:textId="77777777" w:rsidR="000D3D5F" w:rsidRPr="000D3D5F" w:rsidRDefault="000D3D5F" w:rsidP="00CD4334">
      <w:pPr>
        <w:numPr>
          <w:ilvl w:val="0"/>
          <w:numId w:val="198"/>
        </w:numPr>
        <w:spacing w:before="60" w:after="200" w:line="240" w:lineRule="auto"/>
        <w:ind w:left="1418" w:hanging="28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kulturni sadržaji</w:t>
      </w:r>
    </w:p>
    <w:p w14:paraId="5C194A50" w14:textId="77777777" w:rsidR="000D3D5F" w:rsidRPr="000D3D5F" w:rsidRDefault="000D3D5F" w:rsidP="00CD4334">
      <w:pPr>
        <w:numPr>
          <w:ilvl w:val="0"/>
          <w:numId w:val="198"/>
        </w:numPr>
        <w:spacing w:before="60" w:after="200" w:line="240" w:lineRule="auto"/>
        <w:ind w:left="1418" w:hanging="28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vjerske</w:t>
      </w:r>
    </w:p>
    <w:p w14:paraId="5144B741" w14:textId="77777777" w:rsidR="000D3D5F" w:rsidRPr="000D3D5F" w:rsidRDefault="000D3D5F" w:rsidP="00CD4334">
      <w:pPr>
        <w:numPr>
          <w:ilvl w:val="0"/>
          <w:numId w:val="198"/>
        </w:numPr>
        <w:spacing w:before="60" w:after="40" w:line="240" w:lineRule="auto"/>
        <w:ind w:left="1418" w:hanging="284"/>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druge javne i društvene namjene: političke organizacije, diplomatska predstavništva, kongresni centri, specijalizirani odgojno-obrazovni centri, kaznena tijela, sportsko-rekreacijske dvorane, vatrogasni dom i sl.</w:t>
      </w:r>
    </w:p>
    <w:p w14:paraId="54370A6F" w14:textId="77777777" w:rsidR="000D3D5F" w:rsidRPr="000D3D5F" w:rsidRDefault="000D3D5F" w:rsidP="00CD4334">
      <w:pPr>
        <w:widowControl w:val="0"/>
        <w:numPr>
          <w:ilvl w:val="0"/>
          <w:numId w:val="136"/>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  Vrsti građevina iz stavka (1) ovoga članka pripadaju i ove namjene: </w:t>
      </w:r>
    </w:p>
    <w:p w14:paraId="5E982BA6" w14:textId="77777777" w:rsidR="000D3D5F" w:rsidRPr="000D3D5F" w:rsidRDefault="000D3D5F" w:rsidP="00CD4334">
      <w:pPr>
        <w:widowControl w:val="0"/>
        <w:numPr>
          <w:ilvl w:val="0"/>
          <w:numId w:val="34"/>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a)</w:t>
      </w:r>
      <w:r w:rsidRPr="000D3D5F">
        <w:rPr>
          <w:rFonts w:ascii="Times New Roman" w:eastAsia="Times New Roman" w:hAnsi="Times New Roman" w:cs="Times New Roman"/>
          <w:color w:val="000000"/>
          <w:lang w:val="x-none" w:eastAsia="x-none"/>
        </w:rPr>
        <w:tab/>
      </w:r>
      <w:r w:rsidRPr="000D3D5F">
        <w:rPr>
          <w:rFonts w:ascii="Times New Roman" w:eastAsia="Times New Roman" w:hAnsi="Times New Roman" w:cs="Times New Roman"/>
          <w:bCs/>
          <w:color w:val="000000"/>
          <w:lang w:val="x-none" w:eastAsia="x-none"/>
        </w:rPr>
        <w:t>trgovina (robne kuće</w:t>
      </w:r>
      <w:r w:rsidRPr="000D3D5F">
        <w:rPr>
          <w:rFonts w:ascii="Times New Roman" w:eastAsia="Times New Roman" w:hAnsi="Times New Roman" w:cs="Times New Roman"/>
          <w:color w:val="000000"/>
          <w:lang w:val="x-none" w:eastAsia="x-none"/>
        </w:rPr>
        <w:t>), tržnica</w:t>
      </w:r>
      <w:r w:rsidRPr="000D3D5F">
        <w:rPr>
          <w:rFonts w:ascii="Times New Roman" w:eastAsia="Times New Roman" w:hAnsi="Times New Roman" w:cs="Times New Roman"/>
          <w:b/>
          <w:color w:val="0070C0"/>
          <w:lang w:val="x-none" w:eastAsia="x-none"/>
        </w:rPr>
        <w:t xml:space="preserve"> </w:t>
      </w:r>
    </w:p>
    <w:p w14:paraId="0ECF6BA8" w14:textId="77777777" w:rsidR="000D3D5F" w:rsidRPr="000D3D5F" w:rsidRDefault="000D3D5F" w:rsidP="00CD4334">
      <w:pPr>
        <w:widowControl w:val="0"/>
        <w:numPr>
          <w:ilvl w:val="0"/>
          <w:numId w:val="34"/>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b)</w:t>
      </w:r>
      <w:r w:rsidRPr="000D3D5F">
        <w:rPr>
          <w:rFonts w:ascii="Times New Roman" w:eastAsia="Times New Roman" w:hAnsi="Times New Roman" w:cs="Times New Roman"/>
          <w:color w:val="000000"/>
          <w:lang w:val="x-none" w:eastAsia="x-none"/>
        </w:rPr>
        <w:tab/>
      </w:r>
      <w:r w:rsidRPr="000D3D5F">
        <w:rPr>
          <w:rFonts w:ascii="Times New Roman" w:eastAsia="Times New Roman" w:hAnsi="Times New Roman" w:cs="Times New Roman"/>
          <w:bCs/>
          <w:color w:val="000000"/>
          <w:lang w:val="x-none" w:eastAsia="x-none"/>
        </w:rPr>
        <w:t>objedinjena administracija, trgovina, zabava, kultura, sport (administrativno-trgovačko-kulturno-zabavno-sportski centar i sl</w:t>
      </w:r>
      <w:r w:rsidRPr="000D3D5F">
        <w:rPr>
          <w:rFonts w:ascii="Times New Roman" w:eastAsia="Times New Roman" w:hAnsi="Times New Roman" w:cs="Times New Roman"/>
          <w:color w:val="000000"/>
          <w:lang w:val="x-none" w:eastAsia="x-none"/>
        </w:rPr>
        <w:t xml:space="preserve">.),  </w:t>
      </w:r>
    </w:p>
    <w:p w14:paraId="4661B22B" w14:textId="77777777" w:rsidR="000D3D5F" w:rsidRPr="000D3D5F" w:rsidRDefault="000D3D5F" w:rsidP="000D3D5F">
      <w:pPr>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c)</w:t>
      </w:r>
      <w:r w:rsidRPr="000D3D5F">
        <w:rPr>
          <w:rFonts w:ascii="Times New Roman" w:eastAsia="Times New Roman" w:hAnsi="Times New Roman" w:cs="Times New Roman"/>
          <w:color w:val="000000"/>
          <w:lang w:val="x-none" w:eastAsia="x-none"/>
        </w:rPr>
        <w:tab/>
      </w:r>
      <w:r w:rsidRPr="000D3D5F">
        <w:rPr>
          <w:rFonts w:ascii="Times New Roman" w:eastAsia="Times New Roman" w:hAnsi="Times New Roman" w:cs="Times New Roman"/>
          <w:bCs/>
          <w:color w:val="000000"/>
          <w:lang w:val="x-none" w:eastAsia="x-none"/>
        </w:rPr>
        <w:t>hotelski smještaj (hotel, hostel, prenoćišta, motel i sl</w:t>
      </w:r>
      <w:r w:rsidRPr="000D3D5F">
        <w:rPr>
          <w:rFonts w:ascii="Times New Roman" w:eastAsia="Times New Roman" w:hAnsi="Times New Roman" w:cs="Times New Roman"/>
          <w:color w:val="000000"/>
          <w:lang w:val="x-none" w:eastAsia="x-none"/>
        </w:rPr>
        <w:t>.).</w:t>
      </w:r>
    </w:p>
    <w:p w14:paraId="2CFD06EB" w14:textId="77777777" w:rsidR="000D3D5F" w:rsidRPr="000D3D5F" w:rsidRDefault="000D3D5F" w:rsidP="00CD4334">
      <w:pPr>
        <w:widowControl w:val="0"/>
        <w:numPr>
          <w:ilvl w:val="0"/>
          <w:numId w:val="136"/>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Na građevinskoj čestici za gradnju građevina iz ovog članka, može se graditi jedna ili više građevina. U svim građevinama mogu se uređivati prostori koji upotpunjuju i služe osnovnoj djelatnosti koja se obavlja u tim građevinama.</w:t>
      </w:r>
    </w:p>
    <w:p w14:paraId="01FF4369" w14:textId="77777777" w:rsidR="000D3D5F" w:rsidRPr="000D3D5F" w:rsidRDefault="000D3D5F" w:rsidP="00CD4334">
      <w:pPr>
        <w:widowControl w:val="0"/>
        <w:numPr>
          <w:ilvl w:val="0"/>
          <w:numId w:val="136"/>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Do parcele namijenjene izgradnji građevine društvene ili poslovne djelatnosti iz stavka 1. i 2. ovoga članka, mora se izgraditi javna prometna površina najmanje širine kolnika 3,5 m za jednosmjerni ili 5,5 m za dvosmjerni promet, pogodna za promet vatrogasnih vozila.  </w:t>
      </w:r>
    </w:p>
    <w:p w14:paraId="38C9C50C" w14:textId="77777777" w:rsidR="000D3D5F" w:rsidRPr="000D3D5F" w:rsidRDefault="000D3D5F" w:rsidP="00CD4334">
      <w:pPr>
        <w:widowControl w:val="0"/>
        <w:numPr>
          <w:ilvl w:val="0"/>
          <w:numId w:val="136"/>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Na građevinskoj parceli namijenjenoj izgradnji građevine društvene ili poslovne djelatnosti iz stavka 1. i 2. ovoga članka potrebno je osigurati potreban broj parkirališnih mjesta za osobna vozila. Na 1000 m</w:t>
      </w:r>
      <w:r w:rsidRPr="000D3D5F">
        <w:rPr>
          <w:rFonts w:ascii="Times New Roman" w:eastAsia="Times New Roman" w:hAnsi="Times New Roman" w:cs="Times New Roman"/>
          <w:color w:val="000000"/>
          <w:vertAlign w:val="superscript"/>
          <w:lang w:val="x-none" w:eastAsia="x-none"/>
        </w:rPr>
        <w:t>2</w:t>
      </w:r>
      <w:r w:rsidRPr="000D3D5F">
        <w:rPr>
          <w:rFonts w:ascii="Times New Roman" w:eastAsia="Times New Roman" w:hAnsi="Times New Roman" w:cs="Times New Roman"/>
          <w:color w:val="000000"/>
          <w:lang w:val="x-none" w:eastAsia="x-none"/>
        </w:rPr>
        <w:t xml:space="preserve"> građevinske bruto površine građevine potrebno je osigurati sljedeći broj parkirališta:</w:t>
      </w:r>
    </w:p>
    <w:p w14:paraId="2F993627" w14:textId="77777777" w:rsidR="000D3D5F" w:rsidRPr="000D3D5F" w:rsidRDefault="000D3D5F" w:rsidP="00CD4334">
      <w:pPr>
        <w:widowControl w:val="0"/>
        <w:numPr>
          <w:ilvl w:val="0"/>
          <w:numId w:val="35"/>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a)</w:t>
      </w:r>
      <w:r w:rsidRPr="000D3D5F">
        <w:rPr>
          <w:rFonts w:ascii="Times New Roman" w:eastAsia="Times New Roman" w:hAnsi="Times New Roman" w:cs="Times New Roman"/>
          <w:color w:val="000000"/>
          <w:lang w:val="x-none" w:eastAsia="x-none"/>
        </w:rPr>
        <w:tab/>
        <w:t xml:space="preserve">trgovine i tržnica 10 parkirališnih mjesta, </w:t>
      </w:r>
    </w:p>
    <w:p w14:paraId="23BF4A04" w14:textId="77777777" w:rsidR="000D3D5F" w:rsidRPr="000D3D5F" w:rsidRDefault="000D3D5F" w:rsidP="00CD4334">
      <w:pPr>
        <w:widowControl w:val="0"/>
        <w:numPr>
          <w:ilvl w:val="0"/>
          <w:numId w:val="35"/>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b)</w:t>
      </w:r>
      <w:r w:rsidRPr="000D3D5F">
        <w:rPr>
          <w:rFonts w:ascii="Times New Roman" w:eastAsia="Times New Roman" w:hAnsi="Times New Roman" w:cs="Times New Roman"/>
          <w:color w:val="000000"/>
          <w:lang w:val="x-none" w:eastAsia="x-none"/>
        </w:rPr>
        <w:tab/>
        <w:t xml:space="preserve">uredi 5 parkirališnih mjesta, </w:t>
      </w:r>
    </w:p>
    <w:p w14:paraId="7C8738BE" w14:textId="77777777" w:rsidR="000D3D5F" w:rsidRPr="000D3D5F" w:rsidRDefault="000D3D5F" w:rsidP="00CD4334">
      <w:pPr>
        <w:widowControl w:val="0"/>
        <w:numPr>
          <w:ilvl w:val="0"/>
          <w:numId w:val="35"/>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c)</w:t>
      </w:r>
      <w:r w:rsidRPr="000D3D5F">
        <w:rPr>
          <w:rFonts w:ascii="Times New Roman" w:eastAsia="Times New Roman" w:hAnsi="Times New Roman" w:cs="Times New Roman"/>
          <w:color w:val="000000"/>
          <w:lang w:val="x-none" w:eastAsia="x-none"/>
        </w:rPr>
        <w:tab/>
        <w:t xml:space="preserve">hoteli 15 parkirališnih mjesta, </w:t>
      </w:r>
    </w:p>
    <w:p w14:paraId="6A98C130" w14:textId="77777777" w:rsidR="000D3D5F" w:rsidRPr="000D3D5F" w:rsidRDefault="000D3D5F" w:rsidP="00CD4334">
      <w:pPr>
        <w:widowControl w:val="0"/>
        <w:numPr>
          <w:ilvl w:val="0"/>
          <w:numId w:val="35"/>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d)</w:t>
      </w:r>
      <w:r w:rsidRPr="000D3D5F">
        <w:rPr>
          <w:rFonts w:ascii="Times New Roman" w:eastAsia="Times New Roman" w:hAnsi="Times New Roman" w:cs="Times New Roman"/>
          <w:color w:val="000000"/>
          <w:lang w:val="x-none" w:eastAsia="x-none"/>
        </w:rPr>
        <w:tab/>
        <w:t xml:space="preserve">ugostiteljski sadržaji - za 4 sjedećih mjesta  1 parkirališno mjesto, </w:t>
      </w:r>
    </w:p>
    <w:p w14:paraId="01384B7F" w14:textId="77777777" w:rsidR="000D3D5F" w:rsidRPr="000D3D5F" w:rsidRDefault="000D3D5F" w:rsidP="00CD4334">
      <w:pPr>
        <w:widowControl w:val="0"/>
        <w:numPr>
          <w:ilvl w:val="0"/>
          <w:numId w:val="35"/>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e)</w:t>
      </w:r>
      <w:r w:rsidRPr="000D3D5F">
        <w:rPr>
          <w:rFonts w:ascii="Times New Roman" w:eastAsia="Times New Roman" w:hAnsi="Times New Roman" w:cs="Times New Roman"/>
          <w:color w:val="000000"/>
          <w:lang w:val="x-none" w:eastAsia="x-none"/>
        </w:rPr>
        <w:tab/>
        <w:t xml:space="preserve">ostale građevine za rad 10 parkirališnih mjesta,  </w:t>
      </w:r>
    </w:p>
    <w:p w14:paraId="67B500AE" w14:textId="77777777" w:rsidR="000D3D5F" w:rsidRPr="000D3D5F" w:rsidRDefault="000D3D5F" w:rsidP="00CD4334">
      <w:pPr>
        <w:widowControl w:val="0"/>
        <w:numPr>
          <w:ilvl w:val="0"/>
          <w:numId w:val="35"/>
        </w:numPr>
        <w:autoSpaceDE w:val="0"/>
        <w:autoSpaceDN w:val="0"/>
        <w:adjustRightInd w:val="0"/>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f)</w:t>
      </w:r>
      <w:r w:rsidRPr="000D3D5F">
        <w:rPr>
          <w:rFonts w:ascii="Times New Roman" w:eastAsia="Times New Roman" w:hAnsi="Times New Roman" w:cs="Times New Roman"/>
          <w:color w:val="000000"/>
          <w:lang w:val="x-none" w:eastAsia="x-none"/>
        </w:rPr>
        <w:tab/>
        <w:t xml:space="preserve">zdravstveni sadržaji  10 parkirališnih mjesta. </w:t>
      </w:r>
    </w:p>
    <w:p w14:paraId="25E8003C" w14:textId="77777777" w:rsidR="000D3D5F" w:rsidRPr="000D3D5F" w:rsidRDefault="000D3D5F" w:rsidP="00CD4334">
      <w:pPr>
        <w:widowControl w:val="0"/>
        <w:numPr>
          <w:ilvl w:val="0"/>
          <w:numId w:val="136"/>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Iznimno, broj parkirališnih mjesta može se osigurati i u neposrednoj blizini </w:t>
      </w:r>
      <w:r w:rsidRPr="000D3D5F">
        <w:rPr>
          <w:rFonts w:ascii="Times New Roman" w:eastAsia="Times New Roman" w:hAnsi="Times New Roman" w:cs="Times New Roman"/>
          <w:snapToGrid w:val="0"/>
          <w:color w:val="000000"/>
          <w:lang w:val="x-none" w:eastAsia="x-none"/>
        </w:rPr>
        <w:t xml:space="preserve">na susjednim </w:t>
      </w:r>
      <w:r w:rsidRPr="000D3D5F">
        <w:rPr>
          <w:rFonts w:ascii="Times New Roman" w:eastAsia="Times New Roman" w:hAnsi="Times New Roman" w:cs="Times New Roman"/>
          <w:snapToGrid w:val="0"/>
          <w:color w:val="000000"/>
          <w:lang w:val="x-none" w:eastAsia="x-none"/>
        </w:rPr>
        <w:lastRenderedPageBreak/>
        <w:t>česticama ili javnom parkiralištu. Garažiranje i parkiranje moguće je u podzemnim garažama ispod građevine.</w:t>
      </w:r>
    </w:p>
    <w:p w14:paraId="505DC7C0" w14:textId="77777777" w:rsidR="000D3D5F" w:rsidRPr="000D3D5F" w:rsidRDefault="000D3D5F" w:rsidP="00CD4334">
      <w:pPr>
        <w:widowControl w:val="0"/>
        <w:numPr>
          <w:ilvl w:val="0"/>
          <w:numId w:val="136"/>
        </w:numPr>
        <w:autoSpaceDE w:val="0"/>
        <w:autoSpaceDN w:val="0"/>
        <w:adjustRightInd w:val="0"/>
        <w:spacing w:before="60" w:after="0" w:line="240" w:lineRule="auto"/>
        <w:ind w:left="697" w:hanging="35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Ukupna izgrađenost građevne parcele,</w:t>
      </w:r>
      <w:r w:rsidRPr="000D3D5F">
        <w:rPr>
          <w:rFonts w:ascii="Times New Roman" w:eastAsia="Times New Roman" w:hAnsi="Times New Roman" w:cs="Times New Roman"/>
          <w:color w:val="000000"/>
          <w:lang w:eastAsia="x-none"/>
        </w:rPr>
        <w:t xml:space="preserve"> </w:t>
      </w:r>
      <w:r w:rsidRPr="000D3D5F">
        <w:rPr>
          <w:rFonts w:ascii="Times New Roman" w:eastAsia="Times New Roman" w:hAnsi="Times New Roman" w:cs="Times New Roman"/>
          <w:bCs/>
          <w:lang w:eastAsia="x-none"/>
        </w:rPr>
        <w:t>za građevine iz stavka (1) i (2)</w:t>
      </w:r>
      <w:r w:rsidRPr="000D3D5F">
        <w:rPr>
          <w:rFonts w:ascii="Times New Roman" w:eastAsia="Times New Roman" w:hAnsi="Times New Roman" w:cs="Times New Roman"/>
          <w:lang w:val="x-none" w:eastAsia="x-none"/>
        </w:rPr>
        <w:t xml:space="preserve"> </w:t>
      </w:r>
      <w:r w:rsidRPr="000D3D5F">
        <w:rPr>
          <w:rFonts w:ascii="Times New Roman" w:eastAsia="Times New Roman" w:hAnsi="Times New Roman" w:cs="Times New Roman"/>
          <w:color w:val="000000"/>
          <w:lang w:val="x-none" w:eastAsia="x-none"/>
        </w:rPr>
        <w:t>može biti najviše 40%. Iznimno u izgrađenom dijelu naselja izgrađenost može iznositi do 60 %. Najmanje 20% građevne parcele namijenjene izgradnji građevina društvene i poslovne namjene mora biti uređeno kao zelena površina.</w:t>
      </w:r>
    </w:p>
    <w:p w14:paraId="38C4F54E" w14:textId="77777777" w:rsidR="000D3D5F" w:rsidRPr="000D3D5F" w:rsidRDefault="000D3D5F" w:rsidP="00CD4334">
      <w:pPr>
        <w:widowControl w:val="0"/>
        <w:numPr>
          <w:ilvl w:val="0"/>
          <w:numId w:val="136"/>
        </w:numPr>
        <w:autoSpaceDE w:val="0"/>
        <w:autoSpaceDN w:val="0"/>
        <w:adjustRightInd w:val="0"/>
        <w:spacing w:before="60" w:after="0" w:line="240" w:lineRule="auto"/>
        <w:ind w:left="697" w:hanging="35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Najviša visina iznosi Po+P+1+Pk u slučaju kosog krova, Po+P+2 za ravni krov, odnosno visine 9,5 m do vijenca. Iznimno visina može biti i viša za pojedine dijelove građevine ili samu građevinu (zvonik, dimnjaci, kotlovnice i slično). Kod zgrada čija se visina ne može mjeriti brojem katova (koncertna dvorana, športske dvorane i slično) najveća dozvoljena visina vijenca iznosi 12 m. U slučaju gradnje podzemnih garaža broj podzemnih etaža nije ograničen.</w:t>
      </w:r>
    </w:p>
    <w:p w14:paraId="77038208"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4"/>
      </w:tblGrid>
      <w:tr w:rsidR="000D3D5F" w:rsidRPr="000D3D5F" w14:paraId="0F61958C" w14:textId="77777777" w:rsidTr="000D3D5F">
        <w:tc>
          <w:tcPr>
            <w:tcW w:w="9072" w:type="dxa"/>
            <w:tcBorders>
              <w:top w:val="nil"/>
              <w:left w:val="nil"/>
              <w:bottom w:val="nil"/>
              <w:right w:val="nil"/>
            </w:tcBorders>
          </w:tcPr>
          <w:p w14:paraId="5CA05ECC"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bookmarkStart w:id="191" w:name="_Toc313354242"/>
            <w:bookmarkStart w:id="192" w:name="_Toc412200429"/>
            <w:bookmarkStart w:id="193" w:name="_Toc419891701"/>
            <w:r w:rsidRPr="000D3D5F">
              <w:rPr>
                <w:rFonts w:ascii="Times New Roman" w:eastAsia="Times New Roman" w:hAnsi="Times New Roman" w:cs="Times New Roman"/>
                <w:b/>
              </w:rPr>
              <w:t>UVJETI UTVRĐIVANJA POJASEVA (KORIDORA) ILI TRASA I POVRŠINA PROMETNIH I DRUGIH INFRASTRUKTURNIH SUSTAVA</w:t>
            </w:r>
            <w:bookmarkEnd w:id="191"/>
            <w:bookmarkEnd w:id="192"/>
            <w:bookmarkEnd w:id="193"/>
          </w:p>
        </w:tc>
      </w:tr>
    </w:tbl>
    <w:p w14:paraId="2DB2E2BE"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194" w:name="_Toc419887397"/>
      <w:bookmarkEnd w:id="194"/>
    </w:p>
    <w:p w14:paraId="42B1666B" w14:textId="77777777" w:rsidR="000D3D5F" w:rsidRPr="000D3D5F" w:rsidRDefault="000D3D5F" w:rsidP="00CD4334">
      <w:pPr>
        <w:widowControl w:val="0"/>
        <w:numPr>
          <w:ilvl w:val="0"/>
          <w:numId w:val="13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Planom je predviđeno opremanje područja Općine sljedećom prometnom, komunalnom i drugom infrastrukturom:</w:t>
      </w:r>
      <w:r w:rsidRPr="000D3D5F">
        <w:rPr>
          <w:rFonts w:ascii="Times New Roman" w:eastAsia="Times New Roman" w:hAnsi="Times New Roman" w:cs="Times New Roman"/>
          <w:lang w:eastAsia="hr-HR"/>
        </w:rPr>
        <w:tab/>
      </w:r>
    </w:p>
    <w:p w14:paraId="2AB2F715" w14:textId="77777777" w:rsidR="000D3D5F" w:rsidRPr="000D3D5F" w:rsidRDefault="000D3D5F" w:rsidP="00CD4334">
      <w:pPr>
        <w:widowControl w:val="0"/>
        <w:numPr>
          <w:ilvl w:val="0"/>
          <w:numId w:val="139"/>
        </w:numPr>
        <w:autoSpaceDE w:val="0"/>
        <w:autoSpaceDN w:val="0"/>
        <w:adjustRightInd w:val="0"/>
        <w:spacing w:before="60" w:after="0" w:line="240" w:lineRule="auto"/>
        <w:ind w:left="120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prometne površine (ceste, biciklističke staze, pješački trgovi i putevi)</w:t>
      </w:r>
    </w:p>
    <w:p w14:paraId="2EBD9CCC" w14:textId="77777777" w:rsidR="000D3D5F" w:rsidRPr="000D3D5F" w:rsidRDefault="000D3D5F" w:rsidP="00CD4334">
      <w:pPr>
        <w:widowControl w:val="0"/>
        <w:numPr>
          <w:ilvl w:val="0"/>
          <w:numId w:val="139"/>
        </w:numPr>
        <w:autoSpaceDE w:val="0"/>
        <w:autoSpaceDN w:val="0"/>
        <w:adjustRightInd w:val="0"/>
        <w:spacing w:before="60" w:after="0" w:line="240" w:lineRule="auto"/>
        <w:ind w:left="120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pošta, javne telekomunikacije</w:t>
      </w:r>
    </w:p>
    <w:p w14:paraId="3B35127B" w14:textId="77777777" w:rsidR="000D3D5F" w:rsidRPr="000D3D5F" w:rsidRDefault="000D3D5F" w:rsidP="00CD4334">
      <w:pPr>
        <w:widowControl w:val="0"/>
        <w:numPr>
          <w:ilvl w:val="0"/>
          <w:numId w:val="139"/>
        </w:numPr>
        <w:autoSpaceDE w:val="0"/>
        <w:autoSpaceDN w:val="0"/>
        <w:adjustRightInd w:val="0"/>
        <w:spacing w:before="60" w:after="0" w:line="240" w:lineRule="auto"/>
        <w:ind w:left="120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elektroopskrba i plinoopskrba</w:t>
      </w:r>
    </w:p>
    <w:p w14:paraId="7E12C063" w14:textId="77777777" w:rsidR="000D3D5F" w:rsidRPr="000D3D5F" w:rsidRDefault="000D3D5F" w:rsidP="00CD4334">
      <w:pPr>
        <w:widowControl w:val="0"/>
        <w:numPr>
          <w:ilvl w:val="0"/>
          <w:numId w:val="139"/>
        </w:numPr>
        <w:autoSpaceDE w:val="0"/>
        <w:autoSpaceDN w:val="0"/>
        <w:adjustRightInd w:val="0"/>
        <w:spacing w:before="60" w:after="0" w:line="240" w:lineRule="auto"/>
        <w:ind w:left="120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vodoopskrba, odvodnja, zaštita od štetnog djelovanja voda</w:t>
      </w:r>
    </w:p>
    <w:p w14:paraId="306B8FA6" w14:textId="77777777" w:rsidR="000D3D5F" w:rsidRPr="000D3D5F" w:rsidRDefault="000D3D5F" w:rsidP="00CD4334">
      <w:pPr>
        <w:widowControl w:val="0"/>
        <w:numPr>
          <w:ilvl w:val="0"/>
          <w:numId w:val="139"/>
        </w:numPr>
        <w:autoSpaceDE w:val="0"/>
        <w:autoSpaceDN w:val="0"/>
        <w:adjustRightInd w:val="0"/>
        <w:spacing w:before="60" w:after="0" w:line="240" w:lineRule="auto"/>
        <w:ind w:left="120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groblja.</w:t>
      </w:r>
    </w:p>
    <w:p w14:paraId="2972AC8C" w14:textId="77777777" w:rsidR="000D3D5F" w:rsidRPr="000D3D5F" w:rsidRDefault="000D3D5F" w:rsidP="00CD4334">
      <w:pPr>
        <w:widowControl w:val="0"/>
        <w:numPr>
          <w:ilvl w:val="0"/>
          <w:numId w:val="138"/>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Površine i građevine navedene infrastrukture prikazane su u grafičkim prikazima br.: 1. Korištenje i namjena površina, </w:t>
      </w:r>
      <w:r w:rsidRPr="000D3D5F">
        <w:rPr>
          <w:rFonts w:ascii="Times New Roman" w:eastAsia="Times New Roman" w:hAnsi="Times New Roman" w:cs="Times New Roman"/>
          <w:iCs/>
          <w:lang w:eastAsia="hr-HR"/>
        </w:rPr>
        <w:t>2. Infrastrukturni sustavi</w:t>
      </w:r>
      <w:r w:rsidRPr="000D3D5F">
        <w:rPr>
          <w:rFonts w:ascii="Times New Roman" w:eastAsia="Times New Roman" w:hAnsi="Times New Roman" w:cs="Times New Roman"/>
          <w:lang w:eastAsia="hr-HR"/>
        </w:rPr>
        <w:t>, u mjerilu 1 : 25.000, a groblja su prikazana i na grafičkim prikazima 4. Građevinsko područje naselja, na način odgovarajući mjerilu prikaza.</w:t>
      </w:r>
    </w:p>
    <w:p w14:paraId="2F523726" w14:textId="77777777" w:rsidR="000D3D5F" w:rsidRPr="000D3D5F" w:rsidRDefault="000D3D5F" w:rsidP="00CD4334">
      <w:pPr>
        <w:widowControl w:val="0"/>
        <w:numPr>
          <w:ilvl w:val="0"/>
          <w:numId w:val="138"/>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Vođenje infrastrukture treba planirati tako da se prvenstveno koriste postojeći pojasevi i ustrojavaju zajednički za više vodova, tako da se izbjegnu šume, vrijedno poljodjelsko zemljište, da ne razaraju cjelovitost prirodnih i stvorenih tvorevina, a uz provedbu načela i smjernica o zaštiti prirode, krajolika i cjelokupnog okoliša.</w:t>
      </w:r>
    </w:p>
    <w:p w14:paraId="001A80CE" w14:textId="77777777" w:rsidR="000D3D5F" w:rsidRPr="000D3D5F" w:rsidRDefault="000D3D5F" w:rsidP="00CD4334">
      <w:pPr>
        <w:widowControl w:val="0"/>
        <w:numPr>
          <w:ilvl w:val="0"/>
          <w:numId w:val="138"/>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Detaljno određivanje trasa prometnica i druge infrastrukture, koja je određena ovim Planom, utvrđuje se detaljnijom dokumentacijom vodeći računa o lokalnim i mikrolokacijskim mogućnostima i drugim okolnostima.</w:t>
      </w:r>
    </w:p>
    <w:p w14:paraId="13CC03B4" w14:textId="77777777" w:rsidR="000D3D5F" w:rsidRPr="000D3D5F" w:rsidRDefault="000D3D5F" w:rsidP="00CD4334">
      <w:pPr>
        <w:widowControl w:val="0"/>
        <w:numPr>
          <w:ilvl w:val="0"/>
          <w:numId w:val="138"/>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 projektiranju i izvođenju pojedinih građevina i uređaja infrastrukture potrebno je pridržavati se posebnih uvjeta, važećih propisa, kao i propisanih udaljenosti od ostalih infrastrukturnih objekata i uređaja, te pribaviti suglasnosti ostalih korisnika infrastrukturnih koridora.</w:t>
      </w:r>
    </w:p>
    <w:p w14:paraId="14B6D1F5" w14:textId="77777777" w:rsidR="000D3D5F" w:rsidRPr="000D3D5F" w:rsidRDefault="000D3D5F" w:rsidP="00CD4334">
      <w:pPr>
        <w:widowControl w:val="0"/>
        <w:numPr>
          <w:ilvl w:val="0"/>
          <w:numId w:val="138"/>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sve radove na izgradnji ili rekonstrukciji komunalne infrastrukture na javnim površinama, uključujući i izvođenje priključaka, investitori su dužni pribaviti posebne uvjete gradnje i sanacije i od strane javnopravnih tijela i Općine.</w:t>
      </w:r>
    </w:p>
    <w:p w14:paraId="44A16360" w14:textId="77777777" w:rsidR="000D3D5F" w:rsidRPr="000D3D5F" w:rsidRDefault="000D3D5F" w:rsidP="00CD4334">
      <w:pPr>
        <w:widowControl w:val="0"/>
        <w:numPr>
          <w:ilvl w:val="0"/>
          <w:numId w:val="138"/>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Oznakom IS, označeni su infrastrukturni sustavi prometnih koridora autoceste i željeznice, unutar kojih je moguća gradnja </w:t>
      </w:r>
      <w:r w:rsidRPr="000D3D5F">
        <w:rPr>
          <w:rFonts w:ascii="Times New Roman" w:eastAsia="Times New Roman" w:hAnsi="Times New Roman" w:cs="Times New Roman"/>
          <w:bCs/>
          <w:lang w:eastAsia="hr-HR"/>
        </w:rPr>
        <w:t>drugih namjena označenih planom, prema uvjetima nadležnih tijela. Gradnja građevina i opreme infrastrukturnih sustava izvodi se</w:t>
      </w:r>
      <w:r w:rsidRPr="000D3D5F">
        <w:rPr>
          <w:rFonts w:ascii="Times New Roman" w:eastAsia="Times New Roman" w:hAnsi="Times New Roman" w:cs="Times New Roman"/>
          <w:lang w:eastAsia="hr-HR"/>
        </w:rPr>
        <w:t xml:space="preserve"> prema pravilima struke, a prema potrebama i projektnim rješenjima (benzinske postaje, stajališta, rampe i drugo).</w:t>
      </w:r>
    </w:p>
    <w:p w14:paraId="7E6E2ED2"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195" w:name="_Toc313354243"/>
      <w:bookmarkStart w:id="196" w:name="_Toc412200430"/>
      <w:bookmarkStart w:id="197" w:name="_Toc419887398"/>
      <w:bookmarkStart w:id="198" w:name="_Toc419888162"/>
      <w:bookmarkStart w:id="199" w:name="_Toc419888796"/>
      <w:bookmarkStart w:id="200" w:name="_Toc419891702"/>
      <w:r w:rsidRPr="000D3D5F">
        <w:rPr>
          <w:rFonts w:ascii="Times New Roman" w:eastAsia="Times New Roman" w:hAnsi="Times New Roman" w:cs="Times New Roman"/>
          <w:b/>
          <w:bCs/>
          <w:lang w:val="en-GB"/>
        </w:rPr>
        <w:t xml:space="preserve">6.1. </w:t>
      </w:r>
      <w:bookmarkEnd w:id="195"/>
      <w:bookmarkEnd w:id="196"/>
      <w:r w:rsidRPr="000D3D5F">
        <w:rPr>
          <w:rFonts w:ascii="Times New Roman" w:eastAsia="Times New Roman" w:hAnsi="Times New Roman" w:cs="Times New Roman"/>
          <w:b/>
          <w:bCs/>
          <w:lang w:val="en-GB"/>
        </w:rPr>
        <w:t>Prometna infrastruktura</w:t>
      </w:r>
      <w:bookmarkEnd w:id="197"/>
      <w:bookmarkEnd w:id="198"/>
      <w:bookmarkEnd w:id="199"/>
      <w:bookmarkEnd w:id="200"/>
    </w:p>
    <w:p w14:paraId="6407359C"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201" w:name="_Toc313354244"/>
      <w:bookmarkStart w:id="202" w:name="_Toc412200431"/>
      <w:r w:rsidRPr="000D3D5F">
        <w:rPr>
          <w:rFonts w:ascii="Times New Roman" w:eastAsia="Times New Roman" w:hAnsi="Times New Roman" w:cs="Times New Roman"/>
          <w:b/>
          <w:bCs/>
          <w:kern w:val="28"/>
          <w:sz w:val="24"/>
          <w:szCs w:val="32"/>
          <w:lang w:eastAsia="hr-HR"/>
        </w:rPr>
        <w:t>6.1.1. Cestovna infrastruktura</w:t>
      </w:r>
      <w:bookmarkEnd w:id="201"/>
      <w:bookmarkEnd w:id="202"/>
    </w:p>
    <w:p w14:paraId="03A07D50"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203" w:name="_Toc419887399"/>
      <w:bookmarkEnd w:id="203"/>
    </w:p>
    <w:p w14:paraId="3EF41F29" w14:textId="77777777" w:rsidR="000D3D5F" w:rsidRPr="000D3D5F" w:rsidRDefault="000D3D5F" w:rsidP="00CD4334">
      <w:pPr>
        <w:widowControl w:val="0"/>
        <w:numPr>
          <w:ilvl w:val="0"/>
          <w:numId w:val="140"/>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Položaj cesta i cestovnih pojaseva (koridora) određen je na kartografskom prikazu br. 1. “</w:t>
      </w:r>
      <w:r w:rsidRPr="000D3D5F">
        <w:rPr>
          <w:rFonts w:ascii="Times New Roman" w:eastAsia="Times New Roman" w:hAnsi="Times New Roman" w:cs="Times New Roman"/>
          <w:iCs/>
          <w:color w:val="000000"/>
          <w:lang w:val="x-none" w:eastAsia="x-none"/>
        </w:rPr>
        <w:t>Korištenje i namjerna površina</w:t>
      </w:r>
      <w:r w:rsidRPr="000D3D5F">
        <w:rPr>
          <w:rFonts w:ascii="Times New Roman" w:eastAsia="Times New Roman" w:hAnsi="Times New Roman" w:cs="Times New Roman"/>
          <w:color w:val="000000"/>
          <w:lang w:val="x-none" w:eastAsia="x-none"/>
        </w:rPr>
        <w:t xml:space="preserve">” i na kartografskom prikazu br. </w:t>
      </w:r>
      <w:r w:rsidRPr="000D3D5F">
        <w:rPr>
          <w:rFonts w:ascii="Times New Roman" w:eastAsia="Times New Roman" w:hAnsi="Times New Roman" w:cs="Times New Roman"/>
          <w:lang w:val="x-none" w:eastAsia="x-none"/>
        </w:rPr>
        <w:t>2.</w:t>
      </w:r>
      <w:r w:rsidRPr="000D3D5F">
        <w:rPr>
          <w:rFonts w:ascii="Times New Roman" w:eastAsia="Times New Roman" w:hAnsi="Times New Roman" w:cs="Times New Roman"/>
          <w:lang w:eastAsia="x-none"/>
        </w:rPr>
        <w:t>1</w:t>
      </w:r>
      <w:r w:rsidRPr="000D3D5F">
        <w:rPr>
          <w:rFonts w:ascii="Times New Roman" w:eastAsia="Times New Roman" w:hAnsi="Times New Roman" w:cs="Times New Roman"/>
          <w:lang w:val="x-none" w:eastAsia="x-none"/>
        </w:rPr>
        <w:t xml:space="preserve">. </w:t>
      </w:r>
      <w:r w:rsidRPr="000D3D5F">
        <w:rPr>
          <w:rFonts w:ascii="Times New Roman" w:eastAsia="Times New Roman" w:hAnsi="Times New Roman" w:cs="Times New Roman"/>
          <w:color w:val="000000"/>
          <w:lang w:eastAsia="x-none"/>
        </w:rPr>
        <w:t>„Promet</w:t>
      </w:r>
      <w:r w:rsidRPr="000D3D5F">
        <w:rPr>
          <w:rFonts w:ascii="Times New Roman" w:eastAsia="Times New Roman" w:hAnsi="Times New Roman" w:cs="Times New Roman"/>
          <w:color w:val="000000"/>
          <w:lang w:val="x-none" w:eastAsia="x-none"/>
        </w:rPr>
        <w:t>” u mjerilu 1:25.000, a način njihove izgradnje i uređenja propisan je zakonima, uredbama i pravilnicima</w:t>
      </w:r>
      <w:r w:rsidRPr="000D3D5F">
        <w:rPr>
          <w:rFonts w:ascii="Times New Roman" w:eastAsia="Times New Roman" w:hAnsi="Times New Roman" w:cs="Times New Roman"/>
          <w:color w:val="000000"/>
          <w:lang w:eastAsia="x-none"/>
        </w:rPr>
        <w:t>.</w:t>
      </w:r>
      <w:r w:rsidRPr="000D3D5F">
        <w:rPr>
          <w:rFonts w:ascii="Times New Roman" w:eastAsia="Times New Roman" w:hAnsi="Times New Roman" w:cs="Times New Roman"/>
          <w:color w:val="000000"/>
          <w:lang w:val="x-none" w:eastAsia="x-none"/>
        </w:rPr>
        <w:t xml:space="preserve">   </w:t>
      </w:r>
    </w:p>
    <w:p w14:paraId="365C2B1B"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204" w:name="_Toc419887400"/>
      <w:bookmarkEnd w:id="204"/>
    </w:p>
    <w:p w14:paraId="08EE8207" w14:textId="77777777" w:rsidR="000D3D5F" w:rsidRPr="000D3D5F" w:rsidRDefault="000D3D5F" w:rsidP="00CD4334">
      <w:pPr>
        <w:widowControl w:val="0"/>
        <w:numPr>
          <w:ilvl w:val="0"/>
          <w:numId w:val="141"/>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Uvjeti uređivanja pojaseva i prometnih površina, kao i uvjeti uređivanja drugih infrastrukturnih sustava na području Općine, ako nije drugačije rečeno, obavljaju se u skladu sa zakonskim i drugim propisima. Udaljenost svih građevina od zemljišnog pojasa državnih, županijskih, lokalnih i ostalih prometnica sukladna je najmanjim udaljenostima koje propisuju zakonski i drugi propisi.</w:t>
      </w:r>
    </w:p>
    <w:p w14:paraId="40FF0A81" w14:textId="77777777" w:rsidR="000D3D5F" w:rsidRPr="000D3D5F" w:rsidRDefault="000D3D5F" w:rsidP="00CD4334">
      <w:pPr>
        <w:widowControl w:val="0"/>
        <w:numPr>
          <w:ilvl w:val="0"/>
          <w:numId w:val="141"/>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koridoru javnih cesta izvan građevnog područja, kao i u građevinskom području naselja, mogu se graditi građevine za pružanje usluga sudionicima u prometu: </w:t>
      </w:r>
    </w:p>
    <w:p w14:paraId="1342C70A" w14:textId="77777777" w:rsidR="000D3D5F" w:rsidRPr="000D3D5F" w:rsidRDefault="000D3D5F" w:rsidP="00CD4334">
      <w:pPr>
        <w:widowControl w:val="0"/>
        <w:numPr>
          <w:ilvl w:val="1"/>
          <w:numId w:val="142"/>
        </w:numPr>
        <w:autoSpaceDE w:val="0"/>
        <w:autoSpaceDN w:val="0"/>
        <w:adjustRightInd w:val="0"/>
        <w:spacing w:before="60" w:after="0" w:line="240" w:lineRule="auto"/>
        <w:ind w:left="1491"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postaje za opskrbu gorivom motornih vozila, </w:t>
      </w:r>
    </w:p>
    <w:p w14:paraId="03DA8BC0" w14:textId="77777777" w:rsidR="000D3D5F" w:rsidRPr="000D3D5F" w:rsidRDefault="000D3D5F" w:rsidP="00CD4334">
      <w:pPr>
        <w:widowControl w:val="0"/>
        <w:numPr>
          <w:ilvl w:val="1"/>
          <w:numId w:val="142"/>
        </w:numPr>
        <w:autoSpaceDE w:val="0"/>
        <w:autoSpaceDN w:val="0"/>
        <w:adjustRightInd w:val="0"/>
        <w:spacing w:before="60" w:after="0" w:line="240" w:lineRule="auto"/>
        <w:ind w:left="1491"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 xml:space="preserve">praonice vozila i servisi vozila, </w:t>
      </w:r>
    </w:p>
    <w:p w14:paraId="722FF24E" w14:textId="77777777" w:rsidR="000D3D5F" w:rsidRPr="000D3D5F" w:rsidRDefault="000D3D5F" w:rsidP="00CD4334">
      <w:pPr>
        <w:widowControl w:val="0"/>
        <w:numPr>
          <w:ilvl w:val="1"/>
          <w:numId w:val="142"/>
        </w:numPr>
        <w:autoSpaceDE w:val="0"/>
        <w:autoSpaceDN w:val="0"/>
        <w:adjustRightInd w:val="0"/>
        <w:spacing w:before="60" w:after="0" w:line="240" w:lineRule="auto"/>
        <w:ind w:left="1491"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ugostiteljski sadržaji i moteli u funkcionalnoj vezi s prethodne dvije točke ovoga stavka</w:t>
      </w:r>
    </w:p>
    <w:p w14:paraId="346F84F6" w14:textId="77777777" w:rsidR="000D3D5F" w:rsidRPr="000D3D5F" w:rsidRDefault="000D3D5F" w:rsidP="00CD4334">
      <w:pPr>
        <w:widowControl w:val="0"/>
        <w:numPr>
          <w:ilvl w:val="1"/>
          <w:numId w:val="142"/>
        </w:numPr>
        <w:autoSpaceDE w:val="0"/>
        <w:autoSpaceDN w:val="0"/>
        <w:adjustRightInd w:val="0"/>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javnim cestama i ulicama po kojima se odvija javni prijevoz putnika mogu se graditi autobusna stajališta s nadstrešnicama za putnike. </w:t>
      </w:r>
    </w:p>
    <w:p w14:paraId="354C9720" w14:textId="77777777" w:rsidR="000D3D5F" w:rsidRPr="000D3D5F" w:rsidRDefault="000D3D5F" w:rsidP="00CD4334">
      <w:pPr>
        <w:widowControl w:val="0"/>
        <w:numPr>
          <w:ilvl w:val="0"/>
          <w:numId w:val="141"/>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Navedene građevine uz sve javne ceste moraju imati osiguran prostor za promet u mirovanju, parkirališta unutar vlastite građevne parcele. Izgradnja i korištenje pratećih uslužnih građevina nabrojenih u stavku 2. ovoga članka ne smije ugroziti sigurnost prometa na cesti, niti sniziti razinu usluge i kapacitet ceste.</w:t>
      </w:r>
    </w:p>
    <w:p w14:paraId="564E8496" w14:textId="77777777" w:rsidR="000D3D5F" w:rsidRPr="000D3D5F" w:rsidRDefault="000D3D5F" w:rsidP="00CD4334">
      <w:pPr>
        <w:widowControl w:val="0"/>
        <w:numPr>
          <w:ilvl w:val="0"/>
          <w:numId w:val="141"/>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Postaje za opskrbu motornih vozila gorivom, mogu se graditi i u zonama mješovite, gospodarske namjene (I, K) </w:t>
      </w:r>
    </w:p>
    <w:p w14:paraId="1D413FCB" w14:textId="77777777" w:rsidR="000D3D5F" w:rsidRPr="000D3D5F" w:rsidRDefault="000D3D5F" w:rsidP="00CD4334">
      <w:pPr>
        <w:widowControl w:val="0"/>
        <w:numPr>
          <w:ilvl w:val="0"/>
          <w:numId w:val="141"/>
        </w:numPr>
        <w:autoSpaceDE w:val="0"/>
        <w:autoSpaceDN w:val="0"/>
        <w:adjustRightInd w:val="0"/>
        <w:spacing w:before="60" w:after="0" w:line="240" w:lineRule="auto"/>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Postojeće i planirane postaje za opskrbu gorivom s pratećim sadržajima, mogu se rekonstruirati, odnosno graditi tako da se osigura:</w:t>
      </w:r>
    </w:p>
    <w:p w14:paraId="6B39054B" w14:textId="77777777" w:rsidR="000D3D5F" w:rsidRPr="000D3D5F" w:rsidRDefault="000D3D5F" w:rsidP="00CD4334">
      <w:pPr>
        <w:widowControl w:val="0"/>
        <w:numPr>
          <w:ilvl w:val="0"/>
          <w:numId w:val="208"/>
        </w:numPr>
        <w:autoSpaceDE w:val="0"/>
        <w:autoSpaceDN w:val="0"/>
        <w:adjustRightInd w:val="0"/>
        <w:spacing w:before="60" w:after="0" w:line="240" w:lineRule="auto"/>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sigurnost svih sudionika u prometu;</w:t>
      </w:r>
    </w:p>
    <w:p w14:paraId="058CF115" w14:textId="77777777" w:rsidR="000D3D5F" w:rsidRPr="000D3D5F" w:rsidRDefault="000D3D5F" w:rsidP="00CD4334">
      <w:pPr>
        <w:widowControl w:val="0"/>
        <w:numPr>
          <w:ilvl w:val="0"/>
          <w:numId w:val="208"/>
        </w:numPr>
        <w:autoSpaceDE w:val="0"/>
        <w:autoSpaceDN w:val="0"/>
        <w:adjustRightInd w:val="0"/>
        <w:spacing w:before="60" w:after="0" w:line="240" w:lineRule="auto"/>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color w:val="000000"/>
          <w:lang w:eastAsia="hr-HR"/>
        </w:rPr>
        <w:t>uređenje najmanje 20% građevne čestice kao cjelovite hortikulturne površine, uz oblikovanje pojasa zaštitnog zelenila prema susjednim građevnim česticama</w:t>
      </w:r>
    </w:p>
    <w:p w14:paraId="0B095639" w14:textId="77777777" w:rsidR="000D3D5F" w:rsidRPr="000D3D5F" w:rsidRDefault="000D3D5F" w:rsidP="00CD4334">
      <w:pPr>
        <w:widowControl w:val="0"/>
        <w:numPr>
          <w:ilvl w:val="0"/>
          <w:numId w:val="14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Postava reklama/panoa uz ceste, izvan područja koje je regulirano posebnim propisima (zemljišni pojas i zaštitni pojas javne ceste), moguće je na način da se ne ometa promet i vidno polje vozača. Najveća površina takvih panoa može iznositi 12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visina 5 m, te ne smiju biti postavljani na manjem razmaku od 150 m.</w:t>
      </w:r>
    </w:p>
    <w:p w14:paraId="003D86E7" w14:textId="77777777" w:rsidR="000D3D5F" w:rsidRPr="000D3D5F" w:rsidRDefault="000D3D5F" w:rsidP="00CD4334">
      <w:pPr>
        <w:widowControl w:val="0"/>
        <w:numPr>
          <w:ilvl w:val="0"/>
          <w:numId w:val="14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Ukoliko bi se takve reklame postavljale u blizini naselja, zaštićenim dijelovima prirodne i kulturne baštine, ili na vrijednim i eksponiranim lokacijama potrebno je zatražiti posebne uvjete službe nadležne za zaštitu kulturne i prirodne baštine te jedinice lokalne samouprave.</w:t>
      </w:r>
    </w:p>
    <w:p w14:paraId="536CF640" w14:textId="77777777" w:rsidR="000D3D5F" w:rsidRPr="000D3D5F" w:rsidRDefault="000D3D5F" w:rsidP="00CD4334">
      <w:pPr>
        <w:widowControl w:val="0"/>
        <w:numPr>
          <w:ilvl w:val="0"/>
          <w:numId w:val="141"/>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slučaju potrebe za izgradnju građevina i instalacija na javnoj cesti ili unutar zaštitnog pojasa javne ceste, potrebno je prethodno zatražiti uvjete/ suglasnost nadležnog javnopravnog tijela, a u ovisnosti o kategoriji javne ceste.</w:t>
      </w:r>
    </w:p>
    <w:p w14:paraId="162FE725" w14:textId="77777777" w:rsidR="000D3D5F" w:rsidRPr="000D3D5F" w:rsidRDefault="000D3D5F" w:rsidP="00CD4334">
      <w:pPr>
        <w:widowControl w:val="0"/>
        <w:numPr>
          <w:ilvl w:val="0"/>
          <w:numId w:val="141"/>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Zaštitni pojas ceste mjeri se od vanjskog ruba zemljišnog pojasa tako da je širok sa svake strane:  </w:t>
      </w:r>
    </w:p>
    <w:p w14:paraId="46C33BE6" w14:textId="77777777" w:rsidR="000D3D5F" w:rsidRPr="000D3D5F" w:rsidRDefault="000D3D5F" w:rsidP="00CD4334">
      <w:pPr>
        <w:widowControl w:val="0"/>
        <w:numPr>
          <w:ilvl w:val="0"/>
          <w:numId w:val="226"/>
        </w:numPr>
        <w:tabs>
          <w:tab w:val="left" w:pos="284"/>
        </w:tabs>
        <w:autoSpaceDE w:val="0"/>
        <w:autoSpaceDN w:val="0"/>
        <w:adjustRightInd w:val="0"/>
        <w:spacing w:before="60" w:after="0" w:line="240" w:lineRule="auto"/>
        <w:ind w:left="851"/>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autoceste 45 m</w:t>
      </w:r>
    </w:p>
    <w:p w14:paraId="4ADDCF01" w14:textId="77777777" w:rsidR="000D3D5F" w:rsidRPr="000D3D5F" w:rsidRDefault="000D3D5F" w:rsidP="00CD4334">
      <w:pPr>
        <w:widowControl w:val="0"/>
        <w:numPr>
          <w:ilvl w:val="0"/>
          <w:numId w:val="226"/>
        </w:numPr>
        <w:tabs>
          <w:tab w:val="left" w:pos="284"/>
        </w:tabs>
        <w:autoSpaceDE w:val="0"/>
        <w:autoSpaceDN w:val="0"/>
        <w:adjustRightInd w:val="0"/>
        <w:spacing w:before="60" w:after="0" w:line="240" w:lineRule="auto"/>
        <w:ind w:left="851"/>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brze ceste 40 m</w:t>
      </w:r>
    </w:p>
    <w:p w14:paraId="3A5B3B25" w14:textId="77777777" w:rsidR="000D3D5F" w:rsidRPr="000D3D5F" w:rsidRDefault="000D3D5F" w:rsidP="00CD4334">
      <w:pPr>
        <w:widowControl w:val="0"/>
        <w:numPr>
          <w:ilvl w:val="0"/>
          <w:numId w:val="226"/>
        </w:numPr>
        <w:tabs>
          <w:tab w:val="left" w:pos="284"/>
        </w:tabs>
        <w:autoSpaceDE w:val="0"/>
        <w:autoSpaceDN w:val="0"/>
        <w:adjustRightInd w:val="0"/>
        <w:spacing w:before="60" w:after="0" w:line="240" w:lineRule="auto"/>
        <w:ind w:left="851"/>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kod državne ceste</w:t>
      </w:r>
      <w:r w:rsidRPr="000D3D5F">
        <w:rPr>
          <w:rFonts w:ascii="Times New Roman" w:eastAsia="Times New Roman" w:hAnsi="Times New Roman" w:cs="Times New Roman"/>
          <w:lang w:eastAsia="hr-HR"/>
        </w:rPr>
        <w:tab/>
        <w:t xml:space="preserve">25,0 m </w:t>
      </w:r>
    </w:p>
    <w:p w14:paraId="58F8D5DA" w14:textId="77777777" w:rsidR="000D3D5F" w:rsidRPr="000D3D5F" w:rsidRDefault="000D3D5F" w:rsidP="00CD4334">
      <w:pPr>
        <w:widowControl w:val="0"/>
        <w:numPr>
          <w:ilvl w:val="0"/>
          <w:numId w:val="226"/>
        </w:numPr>
        <w:tabs>
          <w:tab w:val="left" w:pos="284"/>
        </w:tabs>
        <w:autoSpaceDE w:val="0"/>
        <w:autoSpaceDN w:val="0"/>
        <w:adjustRightInd w:val="0"/>
        <w:spacing w:before="60" w:after="0" w:line="240" w:lineRule="auto"/>
        <w:ind w:left="851"/>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kod županijske ceste</w:t>
      </w:r>
      <w:r w:rsidRPr="000D3D5F">
        <w:rPr>
          <w:rFonts w:ascii="Times New Roman" w:eastAsia="Times New Roman" w:hAnsi="Times New Roman" w:cs="Times New Roman"/>
          <w:lang w:eastAsia="hr-HR"/>
        </w:rPr>
        <w:tab/>
        <w:t xml:space="preserve">15,0 m </w:t>
      </w:r>
    </w:p>
    <w:p w14:paraId="5D30FD1C" w14:textId="77777777" w:rsidR="000D3D5F" w:rsidRPr="000D3D5F" w:rsidRDefault="000D3D5F" w:rsidP="00CD4334">
      <w:pPr>
        <w:widowControl w:val="0"/>
        <w:numPr>
          <w:ilvl w:val="0"/>
          <w:numId w:val="226"/>
        </w:numPr>
        <w:tabs>
          <w:tab w:val="left" w:pos="284"/>
        </w:tabs>
        <w:autoSpaceDE w:val="0"/>
        <w:autoSpaceDN w:val="0"/>
        <w:adjustRightInd w:val="0"/>
        <w:spacing w:before="60" w:after="0" w:line="240" w:lineRule="auto"/>
        <w:ind w:left="851"/>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kod lokalne ceste</w:t>
      </w:r>
      <w:r w:rsidRPr="000D3D5F">
        <w:rPr>
          <w:rFonts w:ascii="Times New Roman" w:eastAsia="Times New Roman" w:hAnsi="Times New Roman" w:cs="Times New Roman"/>
          <w:lang w:eastAsia="hr-HR"/>
        </w:rPr>
        <w:tab/>
        <w:t>10,0 m</w:t>
      </w:r>
    </w:p>
    <w:p w14:paraId="3B6B111C" w14:textId="77777777" w:rsidR="000D3D5F" w:rsidRPr="000D3D5F" w:rsidRDefault="000D3D5F" w:rsidP="00CD4334">
      <w:pPr>
        <w:widowControl w:val="0"/>
        <w:numPr>
          <w:ilvl w:val="0"/>
          <w:numId w:val="141"/>
        </w:numPr>
        <w:tabs>
          <w:tab w:val="left" w:pos="284"/>
        </w:tabs>
        <w:autoSpaceDE w:val="0"/>
        <w:autoSpaceDN w:val="0"/>
        <w:adjustRightInd w:val="0"/>
        <w:spacing w:before="60" w:after="0" w:line="240" w:lineRule="auto"/>
        <w:ind w:left="35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Računa se da je najmanja širina nogostupa 1,5 m, a iznimno 1,0 m.  </w:t>
      </w:r>
    </w:p>
    <w:p w14:paraId="157C3544" w14:textId="77777777" w:rsidR="000D3D5F" w:rsidRPr="000D3D5F" w:rsidRDefault="000D3D5F" w:rsidP="00CD4334">
      <w:pPr>
        <w:widowControl w:val="0"/>
        <w:numPr>
          <w:ilvl w:val="0"/>
          <w:numId w:val="141"/>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Zaštitni pojas zemljišnog pojasa ceste potrebno je očuvati za planiranu izgradnju, rekonstrukciju i proširenje prometne mreže sve dok se trasa prometnice ili položaj prometne građevine ne odredi na terenu idejnim projektom prometnice i dok se ista ne unese temeljem parcelacijskog elaborata u katastarske karte i ne prenese na teren iskolčavanjem. Zaštitni pojas na svakoj strani državne, županijske i lokalne ceste treba biti u skladu sa zakonskim propisima.</w:t>
      </w:r>
    </w:p>
    <w:p w14:paraId="5914403A"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Kada državna, županijska i lokalna cesta prolazi kroz građevinsko područje i kada se uređuje kao ulica, udaljenost vanjskog ruba ulične ograde, regulacijske linije od osi ulice mora iznositi najmanje:</w:t>
      </w:r>
    </w:p>
    <w:p w14:paraId="78F0D8B1" w14:textId="77777777" w:rsidR="000D3D5F" w:rsidRPr="000D3D5F" w:rsidRDefault="000D3D5F" w:rsidP="00CD4334">
      <w:pPr>
        <w:widowControl w:val="0"/>
        <w:numPr>
          <w:ilvl w:val="0"/>
          <w:numId w:val="184"/>
        </w:numPr>
        <w:autoSpaceDE w:val="0"/>
        <w:autoSpaceDN w:val="0"/>
        <w:adjustRightInd w:val="0"/>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 državnu cestu .......8,5 m </w:t>
      </w:r>
    </w:p>
    <w:p w14:paraId="4AB60685" w14:textId="77777777" w:rsidR="000D3D5F" w:rsidRPr="000D3D5F" w:rsidRDefault="000D3D5F" w:rsidP="00CD4334">
      <w:pPr>
        <w:widowControl w:val="0"/>
        <w:numPr>
          <w:ilvl w:val="0"/>
          <w:numId w:val="143"/>
        </w:numPr>
        <w:autoSpaceDE w:val="0"/>
        <w:autoSpaceDN w:val="0"/>
        <w:adjustRightInd w:val="0"/>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 županijsku cestu .....6 m </w:t>
      </w:r>
    </w:p>
    <w:p w14:paraId="4424FED9" w14:textId="77777777" w:rsidR="000D3D5F" w:rsidRPr="000D3D5F" w:rsidRDefault="000D3D5F" w:rsidP="00CD4334">
      <w:pPr>
        <w:widowControl w:val="0"/>
        <w:numPr>
          <w:ilvl w:val="0"/>
          <w:numId w:val="143"/>
        </w:numPr>
        <w:autoSpaceDE w:val="0"/>
        <w:autoSpaceDN w:val="0"/>
        <w:adjustRightInd w:val="0"/>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lokalnu cestu ..........5 m</w:t>
      </w:r>
    </w:p>
    <w:p w14:paraId="5A519F33" w14:textId="77777777" w:rsidR="000D3D5F" w:rsidRPr="000D3D5F" w:rsidRDefault="000D3D5F" w:rsidP="00CD4334">
      <w:pPr>
        <w:widowControl w:val="0"/>
        <w:numPr>
          <w:ilvl w:val="0"/>
          <w:numId w:val="214"/>
        </w:numPr>
        <w:autoSpaceDE w:val="0"/>
        <w:autoSpaceDN w:val="0"/>
        <w:adjustRightInd w:val="0"/>
        <w:spacing w:before="60" w:after="0" w:line="240" w:lineRule="auto"/>
        <w:ind w:left="1208" w:hanging="357"/>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lang w:eastAsia="hr-HR"/>
        </w:rPr>
        <w:t>za nerazvrstanu cestu  (ostale ulice, pristupni putevi) .....3 m</w:t>
      </w:r>
    </w:p>
    <w:p w14:paraId="0855559A" w14:textId="77777777" w:rsidR="000D3D5F" w:rsidRPr="000D3D5F" w:rsidRDefault="000D3D5F" w:rsidP="000D3D5F">
      <w:pPr>
        <w:widowControl w:val="0"/>
        <w:autoSpaceDE w:val="0"/>
        <w:autoSpaceDN w:val="0"/>
        <w:adjustRightInd w:val="0"/>
        <w:spacing w:after="0" w:line="240" w:lineRule="auto"/>
        <w:ind w:left="851"/>
        <w:jc w:val="both"/>
        <w:rPr>
          <w:rFonts w:ascii="Times New Roman" w:eastAsia="Times New Roman" w:hAnsi="Times New Roman" w:cs="Times New Roman"/>
          <w:color w:val="000000"/>
          <w:lang w:eastAsia="hr-HR"/>
        </w:rPr>
      </w:pPr>
      <w:r w:rsidRPr="000D3D5F">
        <w:rPr>
          <w:rFonts w:ascii="Times New Roman" w:eastAsia="Times New Roman" w:hAnsi="Times New Roman" w:cs="Times New Roman"/>
          <w:lang w:eastAsia="hr-HR"/>
        </w:rPr>
        <w:t>Iznimno, kod izgrađenog dijela građevnog područja, zadržavaju se zatečene udaljenosti prilikom građevinskih zahvata.</w:t>
      </w:r>
    </w:p>
    <w:p w14:paraId="4CC1A1E7"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Udaljenost vanjskog ruba ulične ograde od osi ostalih ulica ne može biti manja od 3 metra, a u slijepim ulicama čija dužina ne prelazi 100,0 m na strani na kojoj se neće izvoditi nogostup manje od 3,0 m. U izgrađenim dijelovima naselja na potezima gdje postoje regulacijske i građevinske linije, kao i na području posebnih (otežanih) terenskih uvjeta (strmi tereni), širine se određuju prema stvarnim uvjetima i mogućnostima, a prema odobrenju tijela nadležnih za pojedine kategorije prometnice.</w:t>
      </w:r>
    </w:p>
    <w:p w14:paraId="3B6CF428"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Udaljenost regulacijske linije od ruba kolnika ulice mora biti takva da osigura mogućnost gradnje odvodnog jarka, usjeka i nogostupa. Uz kolnik slijepe i jednosmjerne ulice može se odobriti izgradnja nogostupa samo na jednoj strani najmanje širine 1,5 m (iznimno do 0,75 m zbog postojeće izgradnje). </w:t>
      </w:r>
    </w:p>
    <w:p w14:paraId="5DDF892E"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Nije dozvoljena izgradnja građevina i ograda te podizanje nasada, koji bi sprječavali proširenje suviše uskih ulica i uklanjanje oštrih zavoja ili bi zatvorili vidno polje i time ugrožavali promet.</w:t>
      </w:r>
    </w:p>
    <w:p w14:paraId="639EA411"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lastRenderedPageBreak/>
        <w:t xml:space="preserve">Samo jedna vozna traka može se izgraditi izuzetno i to: </w:t>
      </w:r>
    </w:p>
    <w:p w14:paraId="580911C4" w14:textId="77777777" w:rsidR="000D3D5F" w:rsidRPr="000D3D5F" w:rsidRDefault="000D3D5F" w:rsidP="00CD4334">
      <w:pPr>
        <w:widowControl w:val="0"/>
        <w:numPr>
          <w:ilvl w:val="0"/>
          <w:numId w:val="144"/>
        </w:numPr>
        <w:autoSpaceDE w:val="0"/>
        <w:autoSpaceDN w:val="0"/>
        <w:adjustRightInd w:val="0"/>
        <w:spacing w:before="60" w:after="0" w:line="240" w:lineRule="auto"/>
        <w:ind w:left="1361"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preglednom dijelu ulice pod uvjetom da se svakih 150,0 m ugradi ugibalište, </w:t>
      </w:r>
    </w:p>
    <w:p w14:paraId="6EFB7420" w14:textId="77777777" w:rsidR="000D3D5F" w:rsidRPr="000D3D5F" w:rsidRDefault="000D3D5F" w:rsidP="00CD4334">
      <w:pPr>
        <w:widowControl w:val="0"/>
        <w:numPr>
          <w:ilvl w:val="0"/>
          <w:numId w:val="144"/>
        </w:numPr>
        <w:autoSpaceDE w:val="0"/>
        <w:autoSpaceDN w:val="0"/>
        <w:adjustRightInd w:val="0"/>
        <w:spacing w:before="60" w:after="0" w:line="240" w:lineRule="auto"/>
        <w:ind w:left="1361"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slijepim ulicama čija duljina ne prelazi 100,0 m a na preglednom, odnosno 50,0 metara na nepreglednom dijelu, </w:t>
      </w:r>
    </w:p>
    <w:p w14:paraId="3FA2ED5B" w14:textId="77777777" w:rsidR="000D3D5F" w:rsidRPr="000D3D5F" w:rsidRDefault="000D3D5F" w:rsidP="00CD4334">
      <w:pPr>
        <w:widowControl w:val="0"/>
        <w:numPr>
          <w:ilvl w:val="0"/>
          <w:numId w:val="144"/>
        </w:numPr>
        <w:autoSpaceDE w:val="0"/>
        <w:autoSpaceDN w:val="0"/>
        <w:adjustRightInd w:val="0"/>
        <w:spacing w:before="60" w:after="0" w:line="240" w:lineRule="auto"/>
        <w:ind w:left="1361"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jednosmjernim ulicama,  </w:t>
      </w:r>
    </w:p>
    <w:p w14:paraId="68788E1A" w14:textId="77777777" w:rsidR="000D3D5F" w:rsidRPr="000D3D5F" w:rsidRDefault="000D3D5F" w:rsidP="00CD4334">
      <w:pPr>
        <w:widowControl w:val="0"/>
        <w:numPr>
          <w:ilvl w:val="0"/>
          <w:numId w:val="144"/>
        </w:numPr>
        <w:autoSpaceDE w:val="0"/>
        <w:autoSpaceDN w:val="0"/>
        <w:adjustRightInd w:val="0"/>
        <w:spacing w:before="60" w:after="0" w:line="240" w:lineRule="auto"/>
        <w:ind w:left="1361"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izgrađenim dijelovima naselja ako nije moguće ostvariti povoljnije uvjete prometa.  </w:t>
      </w:r>
    </w:p>
    <w:p w14:paraId="73F077AC"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Građevnoj parceli mora se omogućiti </w:t>
      </w:r>
      <w:r w:rsidRPr="000D3D5F">
        <w:rPr>
          <w:rFonts w:ascii="Times New Roman" w:eastAsia="Times New Roman" w:hAnsi="Times New Roman" w:cs="Times New Roman"/>
          <w:bCs/>
          <w:color w:val="000000"/>
          <w:lang w:val="x-none" w:eastAsia="x-none"/>
        </w:rPr>
        <w:t>kolno-pješački</w:t>
      </w:r>
      <w:r w:rsidRPr="000D3D5F">
        <w:rPr>
          <w:rFonts w:ascii="Times New Roman" w:eastAsia="Times New Roman" w:hAnsi="Times New Roman" w:cs="Times New Roman"/>
          <w:color w:val="000000"/>
          <w:lang w:val="x-none" w:eastAsia="x-none"/>
        </w:rPr>
        <w:t xml:space="preserve"> pristup s javne cestovne površine, najmanje širine 3,0 m, uz uvjet da duljina pristupa ne prelazi 50,0 m, odnosno 100,0 m s ugrađenim ugibalištima na sredini duljine kolno-pješačkog pristupa.</w:t>
      </w:r>
    </w:p>
    <w:p w14:paraId="6B2C07D4"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Najmanja širina kolnika u građevinskim područjima Općine  </w:t>
      </w:r>
    </w:p>
    <w:p w14:paraId="13354415" w14:textId="77777777" w:rsidR="000D3D5F" w:rsidRPr="000D3D5F" w:rsidRDefault="000D3D5F" w:rsidP="00CD4334">
      <w:pPr>
        <w:widowControl w:val="0"/>
        <w:numPr>
          <w:ilvl w:val="0"/>
          <w:numId w:val="145"/>
        </w:numPr>
        <w:autoSpaceDE w:val="0"/>
        <w:autoSpaceDN w:val="0"/>
        <w:adjustRightInd w:val="0"/>
        <w:spacing w:before="60" w:after="0" w:line="240" w:lineRule="auto"/>
        <w:ind w:left="1361"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za jednosmjerni automobilski promet iznosi 4,0 m, (iznimno 3,5 m),  </w:t>
      </w:r>
    </w:p>
    <w:p w14:paraId="7D819B0A" w14:textId="77777777" w:rsidR="000D3D5F" w:rsidRPr="000D3D5F" w:rsidRDefault="000D3D5F" w:rsidP="00CD4334">
      <w:pPr>
        <w:widowControl w:val="0"/>
        <w:numPr>
          <w:ilvl w:val="0"/>
          <w:numId w:val="145"/>
        </w:numPr>
        <w:autoSpaceDE w:val="0"/>
        <w:autoSpaceDN w:val="0"/>
        <w:adjustRightInd w:val="0"/>
        <w:spacing w:before="60" w:after="0" w:line="240" w:lineRule="auto"/>
        <w:ind w:left="1361"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za dvosmjerni promet iznosi 6,0 m, (iznimno 5,0 m),  </w:t>
      </w:r>
    </w:p>
    <w:p w14:paraId="7025BE6C" w14:textId="77777777" w:rsidR="000D3D5F" w:rsidRPr="000D3D5F" w:rsidRDefault="000D3D5F" w:rsidP="00CD4334">
      <w:pPr>
        <w:widowControl w:val="0"/>
        <w:numPr>
          <w:ilvl w:val="0"/>
          <w:numId w:val="145"/>
        </w:numPr>
        <w:autoSpaceDE w:val="0"/>
        <w:autoSpaceDN w:val="0"/>
        <w:adjustRightInd w:val="0"/>
        <w:spacing w:before="60" w:after="0" w:line="240" w:lineRule="auto"/>
        <w:ind w:left="1361"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u izgrađenim dijelovima naselja širina kolnika planira se prema mogućnostima,  </w:t>
      </w:r>
    </w:p>
    <w:p w14:paraId="730735BC" w14:textId="77777777" w:rsidR="000D3D5F" w:rsidRPr="000D3D5F" w:rsidRDefault="000D3D5F" w:rsidP="00CD4334">
      <w:pPr>
        <w:widowControl w:val="0"/>
        <w:numPr>
          <w:ilvl w:val="0"/>
          <w:numId w:val="145"/>
        </w:numPr>
        <w:autoSpaceDE w:val="0"/>
        <w:autoSpaceDN w:val="0"/>
        <w:adjustRightInd w:val="0"/>
        <w:spacing w:before="60" w:after="0" w:line="240" w:lineRule="auto"/>
        <w:ind w:left="1135"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u izgrađenim dijelovima naselja u nemogućnosti boljih rješenja planirati se mogu i kolno-pješački putovi najmanje širine od 3,5 m.  </w:t>
      </w:r>
    </w:p>
    <w:p w14:paraId="76A55AEA"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Kod nepovoljnih terenskih uvjeta i zatečenih situacija u izgrađenim dijelovima naselja širine jednosmjernog i dvosmjernog kolnika mogu biti i manje od onih iz  stavka 16. ovog članka, ali ne manje od 3,0 m za jednosmjerne i 4,0 m za dvosmjerne ulice s time da treba omogućiti na udaljenostima od 50,0 m mogućnost mimoilaženja postavom ugibališta.</w:t>
      </w:r>
    </w:p>
    <w:p w14:paraId="409DB952"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Prilikom izrade projektne dokumentacije, ali i izvedbe pojedinih planiranih prometnica, treba posvetiti osobitu skrb za očuvanje krajobraza. Ceste treba prilagoditi terenu kako bi građevinskih radova bilo što manje (vijadukata, usjeka, zasjeka i nasipa).</w:t>
      </w:r>
    </w:p>
    <w:p w14:paraId="7DDB516E" w14:textId="77777777" w:rsidR="000D3D5F" w:rsidRPr="000D3D5F" w:rsidRDefault="000D3D5F" w:rsidP="00CD4334">
      <w:pPr>
        <w:numPr>
          <w:ilvl w:val="0"/>
          <w:numId w:val="141"/>
        </w:numPr>
        <w:spacing w:before="40" w:after="40" w:line="240" w:lineRule="auto"/>
        <w:ind w:left="794"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Biciklističke staze unutar obuhvata Plana mogu se graditi i uređivati odvojeno od ulica – kao zasebna staza u pejsažnoj namjeni i uz potoke, kao zasebna površina unutar profila ulice ili kao dio kolnika ili pješačke staze obilježen prometnom signalizacijom.</w:t>
      </w:r>
    </w:p>
    <w:p w14:paraId="61CFF693"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Najmanja širina biciklističke staze iznosi 1 m, a ako je staza smještena neposredno uz kolnik, dodaje se zaštitna širina od 0,75 m.</w:t>
      </w:r>
    </w:p>
    <w:p w14:paraId="02334AEF" w14:textId="77777777" w:rsidR="000D3D5F" w:rsidRPr="000D3D5F" w:rsidRDefault="000D3D5F" w:rsidP="00CD4334">
      <w:pPr>
        <w:widowControl w:val="0"/>
        <w:numPr>
          <w:ilvl w:val="0"/>
          <w:numId w:val="141"/>
        </w:numPr>
        <w:autoSpaceDE w:val="0"/>
        <w:autoSpaceDN w:val="0"/>
        <w:adjustRightInd w:val="0"/>
        <w:spacing w:before="60" w:after="0" w:line="240" w:lineRule="auto"/>
        <w:ind w:left="794" w:hanging="510"/>
        <w:jc w:val="both"/>
        <w:rPr>
          <w:rFonts w:ascii="Times New Roman" w:eastAsia="Times New Roman" w:hAnsi="Times New Roman" w:cs="Times New Roman"/>
          <w:bCs/>
          <w:lang w:val="x-none" w:eastAsia="x-none"/>
        </w:rPr>
      </w:pPr>
      <w:r w:rsidRPr="000D3D5F">
        <w:rPr>
          <w:rFonts w:ascii="Times New Roman" w:eastAsia="Times New Roman" w:hAnsi="Times New Roman" w:cs="Times New Roman"/>
          <w:bCs/>
          <w:lang w:eastAsia="x-none"/>
        </w:rPr>
        <w:t xml:space="preserve">Ostale potrebne ceste, priključci i skretanja, kružni tokovi, pothodnici i nathodnici, koji nisu označeni u grafičkom dijelu plana, moguće je graditi unutar svih zona označenih ovim planom, te neoznačenim površinama izvan građevinskog područja, prema projektnim rješenjima, uz uvjet za cestu najmanje širine kolnika od 3 m, osiguran pješački pločnik minimalno 1,2 m, </w:t>
      </w:r>
      <w:bookmarkStart w:id="205" w:name="_Hlk171321037"/>
      <w:r w:rsidRPr="000D3D5F">
        <w:rPr>
          <w:rFonts w:ascii="Times New Roman" w:eastAsia="Times New Roman" w:hAnsi="Times New Roman" w:cs="Times New Roman"/>
          <w:bCs/>
          <w:lang w:eastAsia="x-none"/>
        </w:rPr>
        <w:t>ili manje sukladno zatečenom stanju</w:t>
      </w:r>
      <w:bookmarkEnd w:id="205"/>
      <w:r w:rsidRPr="000D3D5F">
        <w:rPr>
          <w:rFonts w:ascii="Times New Roman" w:eastAsia="Times New Roman" w:hAnsi="Times New Roman" w:cs="Times New Roman"/>
          <w:bCs/>
          <w:lang w:eastAsia="x-none"/>
        </w:rPr>
        <w:t>, te uz zahtjeve i odobrenja nadležnih javnopravnih tijela i rješene imovinsko pravne odnose.</w:t>
      </w:r>
    </w:p>
    <w:p w14:paraId="04CE6B06"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r w:rsidRPr="000D3D5F">
        <w:rPr>
          <w:rFonts w:ascii="Times New Roman" w:eastAsia="Times New Roman" w:hAnsi="Times New Roman" w:cs="Times New Roman"/>
          <w:b/>
          <w:bCs/>
          <w:kern w:val="28"/>
          <w:sz w:val="24"/>
          <w:szCs w:val="32"/>
          <w:lang w:eastAsia="hr-HR"/>
        </w:rPr>
        <w:t>6.1.2. Željeznička infrastruktura</w:t>
      </w:r>
    </w:p>
    <w:p w14:paraId="7DEC817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Članak 81.a.</w:t>
      </w:r>
    </w:p>
    <w:p w14:paraId="7530DE6F" w14:textId="77777777" w:rsidR="000D3D5F" w:rsidRPr="000D3D5F" w:rsidRDefault="000D3D5F" w:rsidP="00CD4334">
      <w:pPr>
        <w:widowControl w:val="0"/>
        <w:numPr>
          <w:ilvl w:val="0"/>
          <w:numId w:val="227"/>
        </w:numPr>
        <w:autoSpaceDE w:val="0"/>
        <w:autoSpaceDN w:val="0"/>
        <w:adjustRightInd w:val="0"/>
        <w:spacing w:before="60" w:after="0" w:line="240" w:lineRule="auto"/>
        <w:jc w:val="both"/>
        <w:rPr>
          <w:rFonts w:ascii="Times New Roman" w:eastAsia="Times New Roman" w:hAnsi="Times New Roman" w:cs="Times New Roman"/>
          <w:b/>
          <w:color w:val="000000"/>
          <w:lang w:eastAsia="hr-HR"/>
        </w:rPr>
      </w:pPr>
      <w:r w:rsidRPr="000D3D5F">
        <w:rPr>
          <w:rFonts w:ascii="Times New Roman" w:eastAsia="Times New Roman" w:hAnsi="Times New Roman" w:cs="Times New Roman"/>
          <w:color w:val="000000"/>
          <w:lang w:eastAsia="hr-HR"/>
        </w:rPr>
        <w:t>Koridor postojeće i planirane željezničke pruge označen je na kartografskom prikazu „Korištenje i namjena prostora“ (1:25000), na grafičkom prikazu 2.1. „Promet“ (1:25000) i u „Građevinskim područjima naselja“ (1:5000).</w:t>
      </w:r>
    </w:p>
    <w:p w14:paraId="6ED23C3C" w14:textId="77777777" w:rsidR="000D3D5F" w:rsidRPr="000D3D5F" w:rsidRDefault="000D3D5F" w:rsidP="00CD4334">
      <w:pPr>
        <w:widowControl w:val="0"/>
        <w:numPr>
          <w:ilvl w:val="0"/>
          <w:numId w:val="227"/>
        </w:numPr>
        <w:tabs>
          <w:tab w:val="left" w:pos="215"/>
        </w:tabs>
        <w:spacing w:before="60" w:after="136" w:line="240" w:lineRule="exact"/>
        <w:jc w:val="both"/>
        <w:rPr>
          <w:rFonts w:ascii="Times New Roman" w:eastAsia="Tahoma" w:hAnsi="Times New Roman" w:cs="Times New Roman"/>
        </w:rPr>
      </w:pPr>
      <w:r w:rsidRPr="000D3D5F">
        <w:rPr>
          <w:rFonts w:ascii="Times New Roman" w:eastAsia="Tahoma" w:hAnsi="Times New Roman" w:cs="Times New Roman"/>
        </w:rPr>
        <w:t>Unutar koridora postojeće i planirane željezničke pruge moguća je gradnja građevina i opreme za potrebe željeznice.</w:t>
      </w:r>
    </w:p>
    <w:p w14:paraId="125DCA01" w14:textId="77777777" w:rsidR="000D3D5F" w:rsidRPr="000D3D5F" w:rsidRDefault="000D3D5F" w:rsidP="00CD4334">
      <w:pPr>
        <w:widowControl w:val="0"/>
        <w:numPr>
          <w:ilvl w:val="0"/>
          <w:numId w:val="227"/>
        </w:numPr>
        <w:tabs>
          <w:tab w:val="left" w:pos="215"/>
        </w:tabs>
        <w:spacing w:before="60" w:after="136" w:line="240" w:lineRule="exact"/>
        <w:jc w:val="both"/>
        <w:rPr>
          <w:rFonts w:ascii="Times New Roman" w:eastAsia="Tahoma" w:hAnsi="Times New Roman" w:cs="Times New Roman"/>
        </w:rPr>
      </w:pPr>
      <w:r w:rsidRPr="000D3D5F">
        <w:rPr>
          <w:rFonts w:ascii="Times New Roman" w:eastAsia="Tahoma" w:hAnsi="Times New Roman" w:cs="Times New Roman"/>
        </w:rPr>
        <w:t>Za izgradnju građevina drugih namjena, postrojenja, uređaja i svih vrsta vodova za potrebe vanjskih korisnika u zaštitnom pružnom pojasu (pojas koji čini zemljište s obje strane željezničke pruge odnosno kolosjeka širine po 100 m, mjereno vodoravno od osi krajnjeg kolosjeka, kao i pripadajući zračni prostor), potrebno je zatražiti posebne uvjete gradnje od HŽ Infrastrukture d.o.o. u skladu s posebnim propisima.</w:t>
      </w:r>
    </w:p>
    <w:p w14:paraId="331B33BF"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206" w:name="_Toc313354246"/>
      <w:bookmarkStart w:id="207" w:name="_Toc412200432"/>
      <w:bookmarkStart w:id="208" w:name="_Toc419887401"/>
      <w:bookmarkStart w:id="209" w:name="_Toc419888163"/>
      <w:bookmarkStart w:id="210" w:name="_Toc419888797"/>
      <w:bookmarkStart w:id="211" w:name="_Toc419891703"/>
      <w:r w:rsidRPr="000D3D5F">
        <w:rPr>
          <w:rFonts w:ascii="Times New Roman" w:eastAsia="Times New Roman" w:hAnsi="Times New Roman" w:cs="Times New Roman"/>
          <w:b/>
          <w:bCs/>
          <w:lang w:val="en-GB"/>
        </w:rPr>
        <w:t xml:space="preserve">6.2. Pošta i </w:t>
      </w:r>
      <w:bookmarkEnd w:id="206"/>
      <w:r w:rsidRPr="000D3D5F">
        <w:rPr>
          <w:rFonts w:ascii="Times New Roman" w:eastAsia="Times New Roman" w:hAnsi="Times New Roman" w:cs="Times New Roman"/>
          <w:b/>
          <w:bCs/>
          <w:lang w:val="en-GB"/>
        </w:rPr>
        <w:t>elektronička komunikacijska mreža</w:t>
      </w:r>
      <w:bookmarkEnd w:id="207"/>
      <w:bookmarkEnd w:id="208"/>
      <w:bookmarkEnd w:id="209"/>
      <w:bookmarkEnd w:id="210"/>
      <w:bookmarkEnd w:id="211"/>
    </w:p>
    <w:p w14:paraId="359D06B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212" w:name="_Toc419887402"/>
      <w:bookmarkEnd w:id="212"/>
    </w:p>
    <w:p w14:paraId="6418977D" w14:textId="77777777" w:rsidR="000D3D5F" w:rsidRPr="000D3D5F" w:rsidRDefault="000D3D5F" w:rsidP="00CD4334">
      <w:pPr>
        <w:numPr>
          <w:ilvl w:val="0"/>
          <w:numId w:val="83"/>
        </w:numPr>
        <w:spacing w:before="20" w:after="20" w:line="240" w:lineRule="auto"/>
        <w:ind w:left="794" w:hanging="39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Raspored poštanskih ureda i položaj trasa elektroničkih komunikacijskih vodova i uređaja određen je na kartografskom prikazu br. 2.4..</w:t>
      </w:r>
      <w:r w:rsidRPr="000D3D5F">
        <w:rPr>
          <w:rFonts w:ascii="Times New Roman" w:eastAsia="Times New Roman" w:hAnsi="Times New Roman" w:cs="Times New Roman"/>
          <w:iCs/>
          <w:lang w:eastAsia="hr-HR"/>
        </w:rPr>
        <w:t>“ Pošta i elektronička komunikacija</w:t>
      </w:r>
      <w:r w:rsidRPr="000D3D5F">
        <w:rPr>
          <w:rFonts w:ascii="Times New Roman" w:eastAsia="Times New Roman" w:hAnsi="Times New Roman" w:cs="Times New Roman"/>
          <w:lang w:eastAsia="hr-HR"/>
        </w:rPr>
        <w:t>” u mjerilu 1:25.000.</w:t>
      </w:r>
    </w:p>
    <w:p w14:paraId="1E7888E7" w14:textId="77777777" w:rsidR="000D3D5F" w:rsidRPr="000D3D5F" w:rsidRDefault="000D3D5F" w:rsidP="00CD4334">
      <w:pPr>
        <w:numPr>
          <w:ilvl w:val="0"/>
          <w:numId w:val="83"/>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Sve mjesne i međumjesne komunikacijske kabele u pravilu treba polagati u koridorima postojećih odnosno planiranih cesta, prvenstveno koristeći postojeće koridore, širine 1m s obje strane prometnica, uz slijedeće uvjete:</w:t>
      </w:r>
    </w:p>
    <w:p w14:paraId="1128CE60" w14:textId="77777777" w:rsidR="000D3D5F" w:rsidRPr="000D3D5F" w:rsidRDefault="000D3D5F" w:rsidP="00CD4334">
      <w:pPr>
        <w:numPr>
          <w:ilvl w:val="0"/>
          <w:numId w:val="190"/>
        </w:numPr>
        <w:spacing w:before="40" w:after="40" w:line="240" w:lineRule="auto"/>
        <w:ind w:left="1361" w:hanging="22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postojeće TK kapacitete treba izmjestiti u novoizgrađenu KK infrastrukturu</w:t>
      </w:r>
    </w:p>
    <w:p w14:paraId="65820526" w14:textId="77777777" w:rsidR="000D3D5F" w:rsidRPr="000D3D5F" w:rsidRDefault="000D3D5F" w:rsidP="00CD4334">
      <w:pPr>
        <w:numPr>
          <w:ilvl w:val="0"/>
          <w:numId w:val="190"/>
        </w:numPr>
        <w:spacing w:before="40" w:after="40" w:line="240" w:lineRule="auto"/>
        <w:ind w:left="1361" w:hanging="22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privode KK planirati za sve građevne čestice na području obuhvata ovog Plana</w:t>
      </w:r>
    </w:p>
    <w:p w14:paraId="480C7F8F" w14:textId="77777777" w:rsidR="000D3D5F" w:rsidRPr="000D3D5F" w:rsidRDefault="000D3D5F" w:rsidP="00CD4334">
      <w:pPr>
        <w:numPr>
          <w:ilvl w:val="0"/>
          <w:numId w:val="190"/>
        </w:numPr>
        <w:spacing w:before="40" w:after="40" w:line="240" w:lineRule="auto"/>
        <w:ind w:left="1361" w:hanging="22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Kapacitete i trasu KK, veličine zdenaca KK i broj cijevi planirati sukladno koncentraciji stambenih i poslovnih građevina</w:t>
      </w:r>
    </w:p>
    <w:p w14:paraId="22867B59" w14:textId="77777777" w:rsidR="000D3D5F" w:rsidRPr="000D3D5F" w:rsidRDefault="000D3D5F" w:rsidP="00CD4334">
      <w:pPr>
        <w:numPr>
          <w:ilvl w:val="0"/>
          <w:numId w:val="83"/>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Komunikacijsku infrastrukturu u naselju treba projektirati i izvesti u skladu sa  važećim zakonima, uredbama i pravilnicima, prema ostalim posebnim propisima, uvjetima davaoca komunikacijskih usluga i pravilima struke.</w:t>
      </w:r>
    </w:p>
    <w:p w14:paraId="1C36DC7A" w14:textId="77777777" w:rsidR="000D3D5F" w:rsidRPr="000D3D5F" w:rsidRDefault="000D3D5F" w:rsidP="00CD4334">
      <w:pPr>
        <w:widowControl w:val="0"/>
        <w:numPr>
          <w:ilvl w:val="0"/>
          <w:numId w:val="83"/>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Kod paralelnog vođenja i križanja komunikacijske instalacije i drugih instalacija treba se pridržavati uvjeta o minimalnim međusobnim udaljenostima.</w:t>
      </w:r>
    </w:p>
    <w:p w14:paraId="7FB4F14F" w14:textId="77777777" w:rsidR="000D3D5F" w:rsidRPr="000D3D5F" w:rsidRDefault="000D3D5F" w:rsidP="00CD4334">
      <w:pPr>
        <w:numPr>
          <w:ilvl w:val="0"/>
          <w:numId w:val="83"/>
        </w:numPr>
        <w:spacing w:before="20" w:after="20" w:line="240" w:lineRule="auto"/>
        <w:ind w:left="709" w:hanging="312"/>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Gradnja sustava elektroničke telekomunikacijske infrastrukture te samostojećih antenskih stupova pokretne komunikacije moguća je izvan i unutar građevnog područja unutar zona određenih na kartografskom prikazu br. 2.4.</w:t>
      </w:r>
      <w:r w:rsidRPr="000D3D5F">
        <w:rPr>
          <w:rFonts w:ascii="Times New Roman" w:eastAsia="Times New Roman" w:hAnsi="Times New Roman" w:cs="Times New Roman"/>
          <w:iCs/>
          <w:lang w:eastAsia="hr-HR"/>
        </w:rPr>
        <w:t>“ Pošta i elektronička komunikacija</w:t>
      </w:r>
      <w:r w:rsidRPr="000D3D5F">
        <w:rPr>
          <w:rFonts w:ascii="Times New Roman" w:eastAsia="Times New Roman" w:hAnsi="Times New Roman" w:cs="Times New Roman"/>
          <w:lang w:eastAsia="hr-HR"/>
        </w:rPr>
        <w:t xml:space="preserve"> ”, a sukladno uvjetima određenima ovim člankom. Izgradnju samostojećih stupova potrebno je, po mogućnosti, planirati izvan građevnog područja naselja.</w:t>
      </w:r>
    </w:p>
    <w:p w14:paraId="5B9A5E5B" w14:textId="77777777" w:rsidR="000D3D5F" w:rsidRPr="000D3D5F" w:rsidRDefault="000D3D5F" w:rsidP="00CD4334">
      <w:pPr>
        <w:numPr>
          <w:ilvl w:val="0"/>
          <w:numId w:val="83"/>
        </w:numPr>
        <w:spacing w:before="20" w:after="20" w:line="240" w:lineRule="auto"/>
        <w:ind w:left="709" w:hanging="312"/>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Zone elektroničke telekomunikacijske infrastrukture označene u kartografskom prikazu kružnicama promjera 1000 m, 1500 m, 2000 m i 3000 m, označuju područja unutar kojih je moguća postava jednog antenskog stupa.</w:t>
      </w:r>
    </w:p>
    <w:p w14:paraId="4C22B03C" w14:textId="77777777" w:rsidR="000D3D5F" w:rsidRPr="000D3D5F" w:rsidRDefault="000D3D5F" w:rsidP="00CD4334">
      <w:pPr>
        <w:numPr>
          <w:ilvl w:val="0"/>
          <w:numId w:val="83"/>
        </w:numPr>
        <w:spacing w:before="20" w:after="20" w:line="240" w:lineRule="auto"/>
        <w:ind w:left="709" w:hanging="312"/>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predviđenih zona uvjetuje se gradnja samostojećih antenskih stupova takvih karakteristika da može prihvatiti više operatora. Antenski stup elektroničke komunikacijske opreme, uključujući i elektroničku komunikacijsku opremu moguće ja graditi bez građevinske dozvole, a u skladu s glavnim projektom.</w:t>
      </w:r>
    </w:p>
    <w:p w14:paraId="69CFCC34" w14:textId="77777777" w:rsidR="000D3D5F" w:rsidRPr="000D3D5F" w:rsidRDefault="000D3D5F" w:rsidP="00CD4334">
      <w:pPr>
        <w:numPr>
          <w:ilvl w:val="0"/>
          <w:numId w:val="83"/>
        </w:numPr>
        <w:spacing w:before="20" w:after="20" w:line="240" w:lineRule="auto"/>
        <w:ind w:left="709" w:hanging="312"/>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Smještaj stupova potrebno je planirati izvan zaštitnog pojasa državnih cesta kao i izvan koridora planiranih cesta državnog značenja. Gradnja stupa i zahvati nužni za rad, unutar ili u neposrednoj blizini koridora infrastrukturnih sustava (prometni, energetski, komunalni), moguća je uz posebne uvjete institucija, tijela i poduzeća nadležnih za navedene koridore.</w:t>
      </w:r>
    </w:p>
    <w:p w14:paraId="63D9E1FF" w14:textId="77777777" w:rsidR="000D3D5F" w:rsidRPr="000D3D5F" w:rsidRDefault="000D3D5F" w:rsidP="00CD4334">
      <w:pPr>
        <w:numPr>
          <w:ilvl w:val="0"/>
          <w:numId w:val="83"/>
        </w:numPr>
        <w:spacing w:before="20" w:after="20" w:line="240" w:lineRule="auto"/>
        <w:ind w:left="709" w:hanging="312"/>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Gradnja samostojećeg antenskog stupa nije moguća u zaplavnim područjima planiranih retencijskih i akumulacijskih vodnih građevina, a za radnje u pojasu 20 m od vodotoka, potrebno je ishoditi vodopravne uvjete.</w:t>
      </w:r>
    </w:p>
    <w:p w14:paraId="38BFDE2F" w14:textId="77777777" w:rsidR="000D3D5F" w:rsidRPr="000D3D5F" w:rsidRDefault="000D3D5F" w:rsidP="00CD4334">
      <w:pPr>
        <w:numPr>
          <w:ilvl w:val="0"/>
          <w:numId w:val="83"/>
        </w:numPr>
        <w:spacing w:before="20" w:after="20" w:line="240" w:lineRule="auto"/>
        <w:ind w:left="794" w:hanging="39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Izgradnju samostojećih stupova treba planirati izvan područja zaštićenih prirodnih vrijednosti, a posebno ukoliko zaštićeno područje obuhvaća malu površinu. Ukoliko je potrebna izgradnja stupa u tim područjima, isti se trebaju planirati rubno te izbjegavati biološke i krajobrazno vrijedne lokacije. Građevine za smještaj opreme potrebno je oblikovati u skladu s obilježjima tradicijske arhitekture okolnog prostora, a pristupne putove do stupa ne asfaltirati. Na području zaštićenih prirodnih vrijednosti i ekološke mreže, potrebno je, sukladno Zakonu o zaštiti prirode ocijeniti prihvatljivost postavljanja samostojećeg antenskog stupa za ekološku mrežu odnosno na ciljeve očuvanja zaštićenog područja. Gradnja stupa u blizini sakralnih građevina te drugih spomenika kulturne baštine na istaknutim lokacijama, moguća je na udaljenosti od najmanje 150 m od navedenih građevina. U postupku izdavanja lokacijske dozvole za gradnju unutar zaštićenih područja potrebno je ishoditi posebne uvjete nadležnih tijela za zaštitu kulturnih dobara i zaštitu prirode.</w:t>
      </w:r>
    </w:p>
    <w:p w14:paraId="33BB9627" w14:textId="77777777" w:rsidR="000D3D5F" w:rsidRPr="000D3D5F" w:rsidRDefault="000D3D5F" w:rsidP="00CD4334">
      <w:pPr>
        <w:numPr>
          <w:ilvl w:val="0"/>
          <w:numId w:val="83"/>
        </w:numPr>
        <w:spacing w:before="20" w:after="20" w:line="240" w:lineRule="auto"/>
        <w:ind w:left="794" w:hanging="39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Gradnja samostojećeg antenskog stupa moguća je u šumi ili na šumskom zemljištu samo ako to zbog tehničkih ili ekonomskih uvjeta nije moguće planirati izvan šume, odnosno šumskog zemljišta. </w:t>
      </w:r>
    </w:p>
    <w:p w14:paraId="3E7C3148" w14:textId="77777777" w:rsidR="000D3D5F" w:rsidRPr="000D3D5F" w:rsidRDefault="000D3D5F" w:rsidP="00CD4334">
      <w:pPr>
        <w:numPr>
          <w:ilvl w:val="0"/>
          <w:numId w:val="83"/>
        </w:numPr>
        <w:spacing w:before="20" w:after="20" w:line="240" w:lineRule="auto"/>
        <w:ind w:left="794" w:hanging="39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Ako je unutar planirane zone (bez obzira na promjer) već izgrađen samostojeći antenski stup, moguće je planirati izgradnju i novog antenskog stupa prema uvjetima ovoga članka.</w:t>
      </w:r>
    </w:p>
    <w:p w14:paraId="3D7B6C33" w14:textId="77777777" w:rsidR="000D3D5F" w:rsidRPr="000D3D5F" w:rsidRDefault="000D3D5F" w:rsidP="00CD4334">
      <w:pPr>
        <w:numPr>
          <w:ilvl w:val="0"/>
          <w:numId w:val="83"/>
        </w:numPr>
        <w:spacing w:before="20" w:after="20" w:line="240" w:lineRule="auto"/>
        <w:ind w:left="794" w:hanging="39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Parcela na kojoj se predviđa postavljanje antenskog stupa treba imati pristup na javnu prometnu površinu, a prostor oko stupa i objekta za smještaj opreme treba biti očišćen i pošljunčani u širini 3 m ako je osiguran vatrogasni pristup, odnosno širine 5 m kada nije osiguran vatrogasni pristup. Potrebno je osigurati podlogu te odvodnju oborinskih voda radi sprječavanja odnošenja šljunka na susjedno zemljište.   </w:t>
      </w:r>
    </w:p>
    <w:p w14:paraId="42F2C096" w14:textId="77777777" w:rsidR="000D3D5F" w:rsidRPr="000D3D5F" w:rsidRDefault="000D3D5F" w:rsidP="00CD4334">
      <w:pPr>
        <w:numPr>
          <w:ilvl w:val="0"/>
          <w:numId w:val="83"/>
        </w:numPr>
        <w:spacing w:before="20" w:after="20" w:line="240" w:lineRule="auto"/>
        <w:ind w:left="794" w:hanging="39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građevnog područja samostojeći antenski stupovi ne mogu se graditi na javnim zelenim površinama unutar naselja, unutar zone zaštite kulturnih dobara, te na udaljenosti manjoj od 100 m od građevinskih područja građevina škola, dječjih vrtića, bolnica i domova za djecu i odrasle. Udaljenost od drugih građevina iznosi minimalno visina stupa. Navedene zone zaštite i udaljenosti određene su ovim Planom ili će se odrediti Urbanističkim planovima uređenja naselja ili dijela naselja.</w:t>
      </w:r>
    </w:p>
    <w:p w14:paraId="75D30F15" w14:textId="77777777" w:rsidR="000D3D5F" w:rsidRPr="000D3D5F" w:rsidRDefault="000D3D5F" w:rsidP="00CD4334">
      <w:pPr>
        <w:numPr>
          <w:ilvl w:val="0"/>
          <w:numId w:val="83"/>
        </w:numPr>
        <w:spacing w:before="20" w:after="20" w:line="240" w:lineRule="auto"/>
        <w:ind w:left="794" w:hanging="39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građevnog područja moguća je postava i antenskih prihvata na građevinama izuzev građevina škola, dječjih vrtića i domova za djecu i odrasle, te na zaštićenim spomenicima kulturne baštine. Izuzetno, postava antenskih prihvata moguća je na građevinama kulturne baštine u skladu s posebnim uvjetima nadležnog Ministarstva i konzervatorske službe.</w:t>
      </w:r>
    </w:p>
    <w:p w14:paraId="3CF69B9B" w14:textId="77777777" w:rsidR="000D3D5F" w:rsidRPr="000D3D5F" w:rsidRDefault="000D3D5F" w:rsidP="00CD4334">
      <w:pPr>
        <w:numPr>
          <w:ilvl w:val="0"/>
          <w:numId w:val="83"/>
        </w:numPr>
        <w:spacing w:before="20" w:after="20" w:line="240" w:lineRule="auto"/>
        <w:ind w:left="794" w:hanging="39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Nova elektronička komunikacijska infrastrukturu za pružanje javnih komunikacijskih usluga putem elektroničkih komunikacijskih vodova, određuje se planiranjem koridora uz poštivanje slijedećih uvjeta:</w:t>
      </w:r>
    </w:p>
    <w:p w14:paraId="5BBC5044" w14:textId="77777777" w:rsidR="000D3D5F" w:rsidRPr="000D3D5F" w:rsidRDefault="000D3D5F" w:rsidP="00CD4334">
      <w:pPr>
        <w:numPr>
          <w:ilvl w:val="0"/>
          <w:numId w:val="213"/>
        </w:numPr>
        <w:spacing w:before="20" w:after="20" w:line="240" w:lineRule="auto"/>
        <w:ind w:left="1491"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gradovima i naseljima gradskih obilježja smještavaju se podzemno u zoni pješačkih staza ili zelenih površina</w:t>
      </w:r>
    </w:p>
    <w:p w14:paraId="62601B11" w14:textId="77777777" w:rsidR="000D3D5F" w:rsidRPr="000D3D5F" w:rsidRDefault="000D3D5F" w:rsidP="00CD4334">
      <w:pPr>
        <w:numPr>
          <w:ilvl w:val="0"/>
          <w:numId w:val="213"/>
        </w:numPr>
        <w:spacing w:before="20" w:after="20" w:line="240" w:lineRule="auto"/>
        <w:ind w:left="1491"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ostalim naseljima smještavaju se podzemno i/ili nadzemno u zoni pješačkih staza ili zelenih površina</w:t>
      </w:r>
    </w:p>
    <w:p w14:paraId="1BFB3744" w14:textId="77777777" w:rsidR="000D3D5F" w:rsidRPr="000D3D5F" w:rsidRDefault="000D3D5F" w:rsidP="00CD4334">
      <w:pPr>
        <w:numPr>
          <w:ilvl w:val="0"/>
          <w:numId w:val="213"/>
        </w:numPr>
        <w:spacing w:before="20" w:after="20" w:line="240" w:lineRule="auto"/>
        <w:ind w:left="1491"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za međunarodno, magistralno i međumjesno povezivanje smještavaju se podzemno slijedeći koridore prometnica ili željezničkih pruga. Iznimno kada je to moguće, radi skraćivanja trasa, koridor se može planirati i izvan koridora prometnica ili željezničkih pruga vodeći računa o pravu vlasništva.</w:t>
      </w:r>
    </w:p>
    <w:p w14:paraId="0F83E840" w14:textId="77777777" w:rsidR="000D3D5F" w:rsidRPr="000D3D5F" w:rsidRDefault="000D3D5F" w:rsidP="00CD4334">
      <w:pPr>
        <w:numPr>
          <w:ilvl w:val="0"/>
          <w:numId w:val="213"/>
        </w:numPr>
        <w:spacing w:before="20" w:after="20" w:line="240" w:lineRule="auto"/>
        <w:ind w:left="1491"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Prikazani smještaji planiranih građevina i uređaja infrastrukturne mreže u grafičkom dijelu plana, usmjeravajućeg su značenja i dozvoljene su odgovarajuće prostorne prilagodbe koje bitno ne odstupaju od koncepcije rješenja.</w:t>
      </w:r>
    </w:p>
    <w:p w14:paraId="527189BC" w14:textId="77777777" w:rsidR="000D3D5F" w:rsidRPr="000D3D5F" w:rsidRDefault="000D3D5F" w:rsidP="00CD4334">
      <w:pPr>
        <w:numPr>
          <w:ilvl w:val="0"/>
          <w:numId w:val="213"/>
        </w:numPr>
        <w:spacing w:before="20" w:after="20" w:line="240" w:lineRule="auto"/>
        <w:ind w:left="1491"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izgrađenu elektroničku komunikacijsku infrastrukturu za pružanje javnih komunikacijskih usluga putem elektroničkih komunikacijskih vodova, potrebno je planirati dogradnju, odnosno rekonstrukciju te eventualno proširenje radi implementacije novih tehnologija i/ili kolokacija odnosno potreba novih operatora, vodeći računa o pravu zajedničkog korištenja od strane svih operatora.</w:t>
      </w:r>
    </w:p>
    <w:p w14:paraId="68BDCAC2" w14:textId="77777777" w:rsidR="000D3D5F" w:rsidRPr="000D3D5F" w:rsidRDefault="000D3D5F" w:rsidP="00CD4334">
      <w:pPr>
        <w:numPr>
          <w:ilvl w:val="0"/>
          <w:numId w:val="213"/>
        </w:numPr>
        <w:spacing w:before="20" w:after="20" w:line="240" w:lineRule="auto"/>
        <w:ind w:left="1491" w:hanging="357"/>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Novu elektroničku komunikacijsku infrastrukturu za pružanje komunikacijskih usluga putem elektromagnetnskih valova, bez korištenja vodova, odrediti planiranjem postave baznih stanica i njihovih antenskih sustava na antenskim prihvatima na izgrađenim građevinama i rešetkastim i/ili jednocjevnim stupovima u gradovima, naseljima i izvan njih, bez detaljnog definiranja lokacija, vodeći računa o mogućnosti pokrivanja tih područja radijskim signalom koji će se emitirati radijskim sustavima smještenim na te antenske prihvate (zgrade i/ili stupove) uz načelo zajedničkog korištenja od strane svih operatera-koncesionara, gdje god je to moguće.</w:t>
      </w:r>
    </w:p>
    <w:p w14:paraId="54187008"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r w:rsidRPr="000D3D5F">
        <w:rPr>
          <w:rFonts w:ascii="Times New Roman" w:eastAsia="Times New Roman" w:hAnsi="Times New Roman" w:cs="Times New Roman"/>
          <w:b/>
          <w:bCs/>
          <w:lang w:val="en-GB"/>
        </w:rPr>
        <w:t xml:space="preserve"> </w:t>
      </w:r>
      <w:bookmarkStart w:id="213" w:name="_Toc313354247"/>
      <w:bookmarkStart w:id="214" w:name="_Toc412200433"/>
      <w:bookmarkStart w:id="215" w:name="_Toc419887403"/>
      <w:bookmarkStart w:id="216" w:name="_Toc419888164"/>
      <w:bookmarkStart w:id="217" w:name="_Toc419888798"/>
      <w:bookmarkStart w:id="218" w:name="_Toc419891704"/>
      <w:r w:rsidRPr="000D3D5F">
        <w:rPr>
          <w:rFonts w:ascii="Times New Roman" w:eastAsia="Times New Roman" w:hAnsi="Times New Roman" w:cs="Times New Roman"/>
          <w:b/>
          <w:bCs/>
          <w:lang w:val="en-GB"/>
        </w:rPr>
        <w:t>6.3. Elektroopskrba</w:t>
      </w:r>
      <w:bookmarkEnd w:id="213"/>
      <w:bookmarkEnd w:id="214"/>
      <w:bookmarkEnd w:id="215"/>
      <w:bookmarkEnd w:id="216"/>
      <w:bookmarkEnd w:id="217"/>
      <w:bookmarkEnd w:id="218"/>
    </w:p>
    <w:p w14:paraId="488ED0E7"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19" w:name="_Toc419887404"/>
      <w:bookmarkEnd w:id="219"/>
    </w:p>
    <w:p w14:paraId="29F0FA46" w14:textId="77777777" w:rsidR="000D3D5F" w:rsidRPr="000D3D5F" w:rsidRDefault="000D3D5F" w:rsidP="00CD4334">
      <w:pPr>
        <w:widowControl w:val="0"/>
        <w:numPr>
          <w:ilvl w:val="0"/>
          <w:numId w:val="146"/>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Položaj dalekovoda i njihovih pojaseva određen je na kartografskom prikazu 2.2. </w:t>
      </w:r>
      <w:r w:rsidRPr="000D3D5F">
        <w:rPr>
          <w:rFonts w:ascii="Times New Roman" w:eastAsia="Times New Roman" w:hAnsi="Times New Roman" w:cs="Times New Roman"/>
          <w:iCs/>
          <w:lang w:eastAsia="hr-HR"/>
        </w:rPr>
        <w:t>“</w:t>
      </w:r>
      <w:r w:rsidRPr="000D3D5F">
        <w:rPr>
          <w:rFonts w:ascii="Times New Roman" w:eastAsia="Times New Roman" w:hAnsi="Times New Roman" w:cs="Times New Roman"/>
          <w:b/>
          <w:sz w:val="28"/>
          <w:szCs w:val="28"/>
          <w:lang w:eastAsia="hr-HR"/>
        </w:rPr>
        <w:t xml:space="preserve"> </w:t>
      </w:r>
      <w:r w:rsidRPr="000D3D5F">
        <w:rPr>
          <w:rFonts w:ascii="Times New Roman" w:eastAsia="Times New Roman" w:hAnsi="Times New Roman" w:cs="Times New Roman"/>
          <w:lang w:eastAsia="hr-HR"/>
        </w:rPr>
        <w:t>Energetski sustav – elektroenergetika i plinovodna mreža "  u mjerilu 1:25.000.</w:t>
      </w:r>
    </w:p>
    <w:p w14:paraId="1CBE066E" w14:textId="77777777" w:rsidR="000D3D5F" w:rsidRPr="000D3D5F" w:rsidRDefault="000D3D5F" w:rsidP="00CD4334">
      <w:pPr>
        <w:widowControl w:val="0"/>
        <w:numPr>
          <w:ilvl w:val="0"/>
          <w:numId w:val="146"/>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Postavljanje elektroopskrbnih visokonaponskih (zračnih ili podzemnih) kao i potrebnih trafostanica izvan građevinskih područja utvrđenih ovim Planom obavljat će se u skladu sa posebnim uvjetima Hrvatske Elektroprivrede. Širine zaštitnih koridora moraju biti u skladu sa zakonom i propisima.</w:t>
      </w:r>
    </w:p>
    <w:p w14:paraId="410969E0" w14:textId="77777777" w:rsidR="000D3D5F" w:rsidRPr="000D3D5F" w:rsidRDefault="000D3D5F" w:rsidP="00CD4334">
      <w:pPr>
        <w:widowControl w:val="0"/>
        <w:numPr>
          <w:ilvl w:val="0"/>
          <w:numId w:val="146"/>
        </w:numPr>
        <w:autoSpaceDE w:val="0"/>
        <w:autoSpaceDN w:val="0"/>
        <w:adjustRightInd w:val="0"/>
        <w:spacing w:before="40" w:after="40" w:line="240" w:lineRule="auto"/>
        <w:ind w:left="714" w:right="2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 odabiru lokacije trafostanica treba voditi računa o tome da u budućnosti ne predstavljaju ograničavajući čimbenik izgradnje naselja, odnosno drugih infrastrukturnih građevina.</w:t>
      </w:r>
    </w:p>
    <w:p w14:paraId="212F8DE5" w14:textId="77777777" w:rsidR="000D3D5F" w:rsidRPr="000D3D5F" w:rsidRDefault="000D3D5F" w:rsidP="00CD4334">
      <w:pPr>
        <w:widowControl w:val="0"/>
        <w:numPr>
          <w:ilvl w:val="0"/>
          <w:numId w:val="146"/>
        </w:numPr>
        <w:autoSpaceDE w:val="0"/>
        <w:autoSpaceDN w:val="0"/>
        <w:adjustRightInd w:val="0"/>
        <w:spacing w:before="40" w:after="40" w:line="240" w:lineRule="auto"/>
        <w:ind w:left="714" w:right="2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Dalekovodima je potrebno, ovisno o naponskoj razini, osigurati zaštitne koridore i to: </w:t>
      </w:r>
    </w:p>
    <w:p w14:paraId="386343AA" w14:textId="77777777" w:rsidR="000D3D5F" w:rsidRPr="000D3D5F" w:rsidRDefault="000D3D5F" w:rsidP="00CD4334">
      <w:pPr>
        <w:widowControl w:val="0"/>
        <w:numPr>
          <w:ilvl w:val="0"/>
          <w:numId w:val="36"/>
        </w:numPr>
        <w:autoSpaceDE w:val="0"/>
        <w:autoSpaceDN w:val="0"/>
        <w:adjustRightInd w:val="0"/>
        <w:spacing w:before="40" w:after="4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a) 110 kV (14+14 m) 28,0 m          </w:t>
      </w:r>
    </w:p>
    <w:p w14:paraId="53279072" w14:textId="77777777" w:rsidR="000D3D5F" w:rsidRPr="000D3D5F" w:rsidRDefault="000D3D5F" w:rsidP="00CD4334">
      <w:pPr>
        <w:widowControl w:val="0"/>
        <w:numPr>
          <w:ilvl w:val="0"/>
          <w:numId w:val="36"/>
        </w:numPr>
        <w:autoSpaceDE w:val="0"/>
        <w:autoSpaceDN w:val="0"/>
        <w:adjustRightInd w:val="0"/>
        <w:spacing w:before="40" w:after="4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   35 kV (10+10 m) 20,0 m            </w:t>
      </w:r>
    </w:p>
    <w:p w14:paraId="2FDD4E64" w14:textId="77777777" w:rsidR="000D3D5F" w:rsidRPr="000D3D5F" w:rsidRDefault="000D3D5F" w:rsidP="00CD4334">
      <w:pPr>
        <w:widowControl w:val="0"/>
        <w:numPr>
          <w:ilvl w:val="0"/>
          <w:numId w:val="36"/>
        </w:numPr>
        <w:autoSpaceDE w:val="0"/>
        <w:autoSpaceDN w:val="0"/>
        <w:adjustRightInd w:val="0"/>
        <w:spacing w:before="40" w:after="4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c)   10 (20) kV (8+8 m) 16,0 m           </w:t>
      </w:r>
    </w:p>
    <w:p w14:paraId="58151829" w14:textId="77777777" w:rsidR="000D3D5F" w:rsidRPr="000D3D5F" w:rsidRDefault="000D3D5F" w:rsidP="00CD4334">
      <w:pPr>
        <w:widowControl w:val="0"/>
        <w:numPr>
          <w:ilvl w:val="0"/>
          <w:numId w:val="36"/>
        </w:numPr>
        <w:autoSpaceDE w:val="0"/>
        <w:autoSpaceDN w:val="0"/>
        <w:adjustRightInd w:val="0"/>
        <w:spacing w:before="40" w:after="4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Najmanja udaljenost građevine do najbližeg vodiča nadzemnog visokonaponskog voda pod a),  b)  i  c)  je  6 m.     </w:t>
      </w:r>
    </w:p>
    <w:p w14:paraId="3C4CC1D3" w14:textId="77777777" w:rsidR="000D3D5F" w:rsidRPr="000D3D5F" w:rsidRDefault="000D3D5F" w:rsidP="00CD4334">
      <w:pPr>
        <w:widowControl w:val="0"/>
        <w:numPr>
          <w:ilvl w:val="0"/>
          <w:numId w:val="36"/>
        </w:numPr>
        <w:autoSpaceDE w:val="0"/>
        <w:autoSpaceDN w:val="0"/>
        <w:adjustRightInd w:val="0"/>
        <w:spacing w:before="40" w:after="4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   0,4 kV    (2,5+2,5 m) 5,0 m</w:t>
      </w:r>
    </w:p>
    <w:p w14:paraId="67B488D4" w14:textId="77777777" w:rsidR="000D3D5F" w:rsidRPr="000D3D5F" w:rsidRDefault="000D3D5F" w:rsidP="00CD4334">
      <w:pPr>
        <w:widowControl w:val="0"/>
        <w:numPr>
          <w:ilvl w:val="0"/>
          <w:numId w:val="36"/>
        </w:numPr>
        <w:autoSpaceDE w:val="0"/>
        <w:autoSpaceDN w:val="0"/>
        <w:adjustRightInd w:val="0"/>
        <w:spacing w:before="40" w:after="4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Najmanja udaljenost građevine do najbližeg vodiča nadzemnog niskonaponskog voda pod  d) je </w:t>
      </w:r>
    </w:p>
    <w:p w14:paraId="13F20A4E" w14:textId="77777777" w:rsidR="000D3D5F" w:rsidRPr="000D3D5F" w:rsidRDefault="000D3D5F" w:rsidP="00CD4334">
      <w:pPr>
        <w:widowControl w:val="0"/>
        <w:numPr>
          <w:ilvl w:val="0"/>
          <w:numId w:val="36"/>
        </w:numPr>
        <w:autoSpaceDE w:val="0"/>
        <w:autoSpaceDN w:val="0"/>
        <w:adjustRightInd w:val="0"/>
        <w:spacing w:before="40" w:after="40" w:line="240" w:lineRule="auto"/>
        <w:ind w:left="1418" w:right="2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2 m.     </w:t>
      </w:r>
    </w:p>
    <w:p w14:paraId="47820B48" w14:textId="77777777" w:rsidR="000D3D5F" w:rsidRPr="000D3D5F" w:rsidRDefault="000D3D5F" w:rsidP="000D3D5F">
      <w:pPr>
        <w:widowControl w:val="0"/>
        <w:autoSpaceDE w:val="0"/>
        <w:autoSpaceDN w:val="0"/>
        <w:adjustRightInd w:val="0"/>
        <w:spacing w:after="0" w:line="240" w:lineRule="auto"/>
        <w:ind w:left="113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Zaštitni koridori za  podzemne vodove iznose:  5 m (35 kV),  4 m (10/20/ kV)  i  2 m  (0,4 kV).             </w:t>
      </w:r>
    </w:p>
    <w:p w14:paraId="62F7A4CB" w14:textId="77777777" w:rsidR="000D3D5F" w:rsidRPr="000D3D5F" w:rsidRDefault="000D3D5F" w:rsidP="000D3D5F">
      <w:pPr>
        <w:widowControl w:val="0"/>
        <w:autoSpaceDE w:val="0"/>
        <w:autoSpaceDN w:val="0"/>
        <w:adjustRightInd w:val="0"/>
        <w:spacing w:after="0" w:line="240" w:lineRule="auto"/>
        <w:ind w:left="709" w:firstLine="425"/>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Ove građevine ne zahtijevaju svoju građevnu parcelu, a prostor ispod dalekovoda može se koristiti i u druge svrhe u skladu sa pozitivnim zakonskim propisima, uredbama, pravilnicima i standardima.</w:t>
      </w:r>
    </w:p>
    <w:p w14:paraId="5179DF34" w14:textId="77777777" w:rsidR="000D3D5F" w:rsidRPr="000D3D5F" w:rsidRDefault="000D3D5F" w:rsidP="00CD4334">
      <w:pPr>
        <w:widowControl w:val="0"/>
        <w:numPr>
          <w:ilvl w:val="0"/>
          <w:numId w:val="189"/>
        </w:numPr>
        <w:autoSpaceDE w:val="0"/>
        <w:autoSpaceDN w:val="0"/>
        <w:adjustRightInd w:val="0"/>
        <w:spacing w:before="40" w:after="40" w:line="240" w:lineRule="auto"/>
        <w:ind w:left="714" w:right="2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Zaštitni koridor (površina) za kabelsku transformatorsku stanicu (TS 10(20)/0,4) iznose.</w:t>
      </w:r>
    </w:p>
    <w:p w14:paraId="4B74B777" w14:textId="77777777" w:rsidR="000D3D5F" w:rsidRPr="000D3D5F" w:rsidRDefault="000D3D5F" w:rsidP="00CD4334">
      <w:pPr>
        <w:widowControl w:val="0"/>
        <w:numPr>
          <w:ilvl w:val="0"/>
          <w:numId w:val="219"/>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čestica površine dovoljne površine za smještaj samostojeće građevine transformatorske stanice, sukladno geodetskom projektu pojedine lokacije sa kamionskim pristupom na javni put,</w:t>
      </w:r>
    </w:p>
    <w:p w14:paraId="57AF2772" w14:textId="77777777" w:rsidR="000D3D5F" w:rsidRPr="000D3D5F" w:rsidRDefault="000D3D5F" w:rsidP="00CD4334">
      <w:pPr>
        <w:widowControl w:val="0"/>
        <w:numPr>
          <w:ilvl w:val="0"/>
          <w:numId w:val="219"/>
        </w:numPr>
        <w:autoSpaceDE w:val="0"/>
        <w:autoSpaceDN w:val="0"/>
        <w:adjustRightInd w:val="0"/>
        <w:spacing w:before="40" w:after="40" w:line="240" w:lineRule="auto"/>
        <w:ind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stupne TS čestica dovoljne površine za smještaj stupne transformatorske stanice sukladno geodetskom projektu pojedine lokacije sa kamionskim pristupom na javni put.</w:t>
      </w:r>
    </w:p>
    <w:p w14:paraId="75892ABC" w14:textId="77777777" w:rsidR="000D3D5F" w:rsidRPr="000D3D5F" w:rsidRDefault="000D3D5F" w:rsidP="00CD4334">
      <w:pPr>
        <w:widowControl w:val="0"/>
        <w:numPr>
          <w:ilvl w:val="0"/>
          <w:numId w:val="189"/>
        </w:numPr>
        <w:autoSpaceDE w:val="0"/>
        <w:autoSpaceDN w:val="0"/>
        <w:adjustRightInd w:val="0"/>
        <w:spacing w:before="40" w:after="40" w:line="240" w:lineRule="auto"/>
        <w:ind w:left="714" w:right="2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Radi zaštite postojećih i planiranih koridora i održavanja tehničke ispravnosti elektroenergetskih građevina, prilikom realizacije ostalih sadržaja planova, potrebno je poštivati zaštitne udaljenosti i koridore do izgrađenih i planiranih elektroenergetskih građevina.</w:t>
      </w:r>
    </w:p>
    <w:p w14:paraId="2A3964D6" w14:textId="77777777" w:rsidR="000D3D5F" w:rsidRPr="000D3D5F" w:rsidRDefault="000D3D5F" w:rsidP="00CD4334">
      <w:pPr>
        <w:widowControl w:val="0"/>
        <w:numPr>
          <w:ilvl w:val="0"/>
          <w:numId w:val="189"/>
        </w:numPr>
        <w:autoSpaceDE w:val="0"/>
        <w:autoSpaceDN w:val="0"/>
        <w:adjustRightInd w:val="0"/>
        <w:spacing w:before="40" w:after="40" w:line="240" w:lineRule="auto"/>
        <w:ind w:left="714" w:right="28"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Građenje u zaštitnom koridoru elektroenergetskih vodova moguće je uz posebne uvjete i tehničko rješenje izrađeno od strane nadležnog elektroenergetskog poduzeća.</w:t>
      </w:r>
    </w:p>
    <w:p w14:paraId="76DE2700"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220" w:name="_Toc313354248"/>
      <w:bookmarkStart w:id="221" w:name="_Toc412200434"/>
      <w:bookmarkStart w:id="222" w:name="_Toc419887405"/>
      <w:bookmarkStart w:id="223" w:name="_Toc419888165"/>
      <w:bookmarkStart w:id="224" w:name="_Toc419888799"/>
      <w:bookmarkStart w:id="225" w:name="_Toc419891705"/>
      <w:r w:rsidRPr="000D3D5F">
        <w:rPr>
          <w:rFonts w:ascii="Times New Roman" w:eastAsia="Times New Roman" w:hAnsi="Times New Roman" w:cs="Times New Roman"/>
          <w:b/>
          <w:bCs/>
          <w:lang w:val="en-GB"/>
        </w:rPr>
        <w:t>6.4. Vodoopskrba</w:t>
      </w:r>
      <w:bookmarkEnd w:id="220"/>
      <w:r w:rsidRPr="000D3D5F">
        <w:rPr>
          <w:rFonts w:ascii="Times New Roman" w:eastAsia="Times New Roman" w:hAnsi="Times New Roman" w:cs="Times New Roman"/>
          <w:b/>
          <w:bCs/>
          <w:lang w:val="en-GB"/>
        </w:rPr>
        <w:t xml:space="preserve"> i izvorišta pitke vode</w:t>
      </w:r>
      <w:bookmarkEnd w:id="221"/>
      <w:bookmarkEnd w:id="222"/>
      <w:bookmarkEnd w:id="223"/>
      <w:bookmarkEnd w:id="224"/>
      <w:bookmarkEnd w:id="225"/>
    </w:p>
    <w:p w14:paraId="438B3338"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226" w:name="_Toc419887406"/>
      <w:bookmarkEnd w:id="226"/>
    </w:p>
    <w:p w14:paraId="4E38CDE0" w14:textId="77777777" w:rsidR="000D3D5F" w:rsidRPr="000D3D5F" w:rsidRDefault="000D3D5F" w:rsidP="00CD4334">
      <w:pPr>
        <w:widowControl w:val="0"/>
        <w:numPr>
          <w:ilvl w:val="0"/>
          <w:numId w:val="147"/>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lastRenderedPageBreak/>
        <w:t xml:space="preserve">Položaj trasa cjevovoda određen je na kartografskom prikazu </w:t>
      </w:r>
      <w:r w:rsidRPr="000D3D5F">
        <w:rPr>
          <w:rFonts w:ascii="Times New Roman" w:eastAsia="Times New Roman" w:hAnsi="Times New Roman" w:cs="Times New Roman"/>
          <w:color w:val="000000"/>
          <w:lang w:eastAsia="x-none"/>
        </w:rPr>
        <w:t>„</w:t>
      </w:r>
      <w:r w:rsidRPr="000D3D5F">
        <w:rPr>
          <w:rFonts w:ascii="Times New Roman" w:eastAsia="Times New Roman" w:hAnsi="Times New Roman" w:cs="Times New Roman"/>
          <w:lang w:eastAsia="x-none"/>
        </w:rPr>
        <w:t>2.3.</w:t>
      </w:r>
      <w:r w:rsidRPr="000D3D5F">
        <w:rPr>
          <w:rFonts w:ascii="Times New Roman" w:eastAsia="Times New Roman" w:hAnsi="Times New Roman" w:cs="Times New Roman"/>
          <w:iCs/>
          <w:lang w:val="x-none" w:eastAsia="x-none"/>
        </w:rPr>
        <w:t xml:space="preserve"> </w:t>
      </w:r>
      <w:r w:rsidRPr="000D3D5F">
        <w:rPr>
          <w:rFonts w:ascii="Times New Roman" w:eastAsia="Times New Roman" w:hAnsi="Times New Roman" w:cs="Times New Roman"/>
          <w:lang w:eastAsia="x-none"/>
        </w:rPr>
        <w:t>V</w:t>
      </w:r>
      <w:r w:rsidRPr="000D3D5F">
        <w:rPr>
          <w:rFonts w:ascii="Times New Roman" w:eastAsia="Times New Roman" w:hAnsi="Times New Roman" w:cs="Times New Roman"/>
          <w:lang w:val="x-none" w:eastAsia="x-none"/>
        </w:rPr>
        <w:t xml:space="preserve">odnogospodarski sustav – vodoopskrba i odvodnja”  </w:t>
      </w:r>
      <w:r w:rsidRPr="000D3D5F">
        <w:rPr>
          <w:rFonts w:ascii="Times New Roman" w:eastAsia="Times New Roman" w:hAnsi="Times New Roman" w:cs="Times New Roman"/>
          <w:color w:val="000000"/>
          <w:lang w:val="x-none" w:eastAsia="x-none"/>
        </w:rPr>
        <w:t xml:space="preserve">u mjerilu 1:25.000.  </w:t>
      </w:r>
    </w:p>
    <w:p w14:paraId="743EDEBE" w14:textId="77777777" w:rsidR="000D3D5F" w:rsidRPr="000D3D5F" w:rsidRDefault="000D3D5F" w:rsidP="00CD4334">
      <w:pPr>
        <w:widowControl w:val="0"/>
        <w:numPr>
          <w:ilvl w:val="0"/>
          <w:numId w:val="147"/>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Izgradnja magistralnih vodoopskrbnih vodova, crpnih i precrpnih stanica, kao i vodosprema izvan građevinskih područja utvrđenih ovim Planom, odvijat će se u skladu sa posebnim uvjetima Hrvatske vodoprivrede, odnosno nadležnog tijela za vodoopskrbu.</w:t>
      </w:r>
    </w:p>
    <w:p w14:paraId="2AF40D18" w14:textId="77777777" w:rsidR="000D3D5F" w:rsidRPr="000D3D5F" w:rsidRDefault="000D3D5F" w:rsidP="00CD4334">
      <w:pPr>
        <w:widowControl w:val="0"/>
        <w:numPr>
          <w:ilvl w:val="0"/>
          <w:numId w:val="147"/>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Za potrebe izgradnje svih vrsta građevina za javnu vodoopskrbu, trase, koridori i površine predviđene ovim Planom mogu se mijenjati radi prilagodbe projektnim i tehničkim rješenjima, uvjetima terena te imovinsko-pravnim odnosima.  </w:t>
      </w:r>
    </w:p>
    <w:p w14:paraId="6FA7251D" w14:textId="77777777" w:rsidR="000D3D5F" w:rsidRPr="000D3D5F" w:rsidRDefault="000D3D5F" w:rsidP="00CD4334">
      <w:pPr>
        <w:widowControl w:val="0"/>
        <w:numPr>
          <w:ilvl w:val="0"/>
          <w:numId w:val="147"/>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Postojeći lokalni izvori (bunari, česme i sl.) moraju se održavati i ne smiju se zatrpavati ili uništavati. Naprave (bunari, crpke i cisterne), koje služe za opskrbu vodom moraju biti izgrađene i održavane prema postojećim propisima. Te naprave moraju biti udaljene i s obzirom na podzemne vode locirane uzvodno od mogućih zagađivača kao što su: sabirne jame, gnojišta, kanalizacijski vodovi i okna, otvoreni vodotoci ili bare i slično.</w:t>
      </w:r>
    </w:p>
    <w:p w14:paraId="7A47A9BD"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227" w:name="_Toc313354249"/>
      <w:bookmarkStart w:id="228" w:name="_Toc412200435"/>
      <w:bookmarkStart w:id="229" w:name="_Toc419887407"/>
      <w:bookmarkStart w:id="230" w:name="_Toc419888166"/>
      <w:bookmarkStart w:id="231" w:name="_Toc419888800"/>
      <w:bookmarkStart w:id="232" w:name="_Toc419891706"/>
      <w:r w:rsidRPr="000D3D5F">
        <w:rPr>
          <w:rFonts w:ascii="Times New Roman" w:eastAsia="Times New Roman" w:hAnsi="Times New Roman" w:cs="Times New Roman"/>
          <w:b/>
          <w:bCs/>
          <w:lang w:val="en-GB"/>
        </w:rPr>
        <w:t>6.5. Odvodnja</w:t>
      </w:r>
      <w:bookmarkEnd w:id="227"/>
      <w:bookmarkEnd w:id="228"/>
      <w:bookmarkEnd w:id="229"/>
      <w:bookmarkEnd w:id="230"/>
      <w:bookmarkEnd w:id="231"/>
      <w:bookmarkEnd w:id="232"/>
    </w:p>
    <w:p w14:paraId="2A47C08E"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33" w:name="_Toc419887408"/>
      <w:bookmarkEnd w:id="233"/>
    </w:p>
    <w:p w14:paraId="1DB2DC08" w14:textId="77777777" w:rsidR="000D3D5F" w:rsidRPr="000D3D5F" w:rsidRDefault="000D3D5F" w:rsidP="00CD4334">
      <w:pPr>
        <w:widowControl w:val="0"/>
        <w:numPr>
          <w:ilvl w:val="0"/>
          <w:numId w:val="148"/>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Položaj trasa kolektora,cijevi kanalizacije, crpnih stanica, te uređaja za pročišćavanje, određen je na kartografskom prikazu </w:t>
      </w:r>
      <w:r w:rsidRPr="000D3D5F">
        <w:rPr>
          <w:rFonts w:ascii="Times New Roman" w:eastAsia="Times New Roman" w:hAnsi="Times New Roman" w:cs="Times New Roman"/>
          <w:color w:val="000000"/>
          <w:lang w:eastAsia="x-none"/>
        </w:rPr>
        <w:t>„</w:t>
      </w:r>
      <w:r w:rsidRPr="000D3D5F">
        <w:rPr>
          <w:rFonts w:ascii="Times New Roman" w:eastAsia="Times New Roman" w:hAnsi="Times New Roman" w:cs="Times New Roman"/>
          <w:lang w:eastAsia="x-none"/>
        </w:rPr>
        <w:t>2.3.</w:t>
      </w:r>
      <w:r w:rsidRPr="000D3D5F">
        <w:rPr>
          <w:rFonts w:ascii="Times New Roman" w:eastAsia="Times New Roman" w:hAnsi="Times New Roman" w:cs="Times New Roman"/>
          <w:iCs/>
          <w:lang w:val="x-none" w:eastAsia="x-none"/>
        </w:rPr>
        <w:t xml:space="preserve"> </w:t>
      </w:r>
      <w:r w:rsidRPr="000D3D5F">
        <w:rPr>
          <w:rFonts w:ascii="Times New Roman" w:eastAsia="Times New Roman" w:hAnsi="Times New Roman" w:cs="Times New Roman"/>
          <w:lang w:eastAsia="x-none"/>
        </w:rPr>
        <w:t>V</w:t>
      </w:r>
      <w:r w:rsidRPr="000D3D5F">
        <w:rPr>
          <w:rFonts w:ascii="Times New Roman" w:eastAsia="Times New Roman" w:hAnsi="Times New Roman" w:cs="Times New Roman"/>
          <w:lang w:val="x-none" w:eastAsia="x-none"/>
        </w:rPr>
        <w:t>odnogospodarski sustav – vodoopskrba i odvodnja”</w:t>
      </w:r>
      <w:r w:rsidRPr="000D3D5F">
        <w:rPr>
          <w:rFonts w:ascii="Times New Roman" w:eastAsia="Times New Roman" w:hAnsi="Times New Roman" w:cs="Times New Roman"/>
          <w:color w:val="000000"/>
          <w:lang w:val="x-none" w:eastAsia="x-none"/>
        </w:rPr>
        <w:t xml:space="preserve"> u mjerilu 1 : 25000.</w:t>
      </w:r>
    </w:p>
    <w:p w14:paraId="71AFED94" w14:textId="77777777" w:rsidR="000D3D5F" w:rsidRPr="000D3D5F" w:rsidRDefault="000D3D5F" w:rsidP="00CD4334">
      <w:pPr>
        <w:numPr>
          <w:ilvl w:val="0"/>
          <w:numId w:val="148"/>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narednom razdoblju potrebno je izgraditi sustav odvodnje otpadnih voda primarnog i sekundarnog cjevovoda za priključivanje zona predviđenih ovim Planom kao razdjelni sustav odvodnje osim na onim područjima s jačim urbanim karakterom gdje to nije moguće.</w:t>
      </w:r>
    </w:p>
    <w:p w14:paraId="053A3C55" w14:textId="77777777" w:rsidR="000D3D5F" w:rsidRPr="000D3D5F" w:rsidRDefault="000D3D5F" w:rsidP="00CD4334">
      <w:pPr>
        <w:numPr>
          <w:ilvl w:val="0"/>
          <w:numId w:val="148"/>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Prilikom planiranja potrebno je omogućiti da se čiste oborinske vode u što većoj mjeri usmjere izvan kanalizacijske mreže kako ne bi došlo do preopterećenja cjevovoda i pročistača otpadnih voda. U tu svrhu potrebno je projektirati preljevne građevine, kako na novoj mreži tako i na već izgrađenoj. </w:t>
      </w:r>
    </w:p>
    <w:p w14:paraId="26293C35" w14:textId="77777777" w:rsidR="000D3D5F" w:rsidRPr="000D3D5F" w:rsidRDefault="000D3D5F" w:rsidP="00CD4334">
      <w:pPr>
        <w:widowControl w:val="0"/>
        <w:numPr>
          <w:ilvl w:val="0"/>
          <w:numId w:val="148"/>
        </w:numPr>
        <w:autoSpaceDE w:val="0"/>
        <w:autoSpaceDN w:val="0"/>
        <w:adjustRightInd w:val="0"/>
        <w:spacing w:before="60" w:after="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održavanje sustava javne odvodnje, kao i za oborinsku odvodnju cesta, a zbog mogućnosti pristupa mehanizacijom, preporuča se vođenje cjevovoda sustava odvodnje u javnom cestovnom pojasu (na mjestu odvodnog jarka, nogostupa ili po potrebi u trupu ceste).</w:t>
      </w:r>
    </w:p>
    <w:p w14:paraId="16F780FE" w14:textId="77777777" w:rsidR="000D3D5F" w:rsidRPr="000D3D5F" w:rsidRDefault="000D3D5F" w:rsidP="00CD4334">
      <w:pPr>
        <w:widowControl w:val="0"/>
        <w:numPr>
          <w:ilvl w:val="0"/>
          <w:numId w:val="148"/>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Odvodnju otpadnih voda iz postojećih i planiranih gospodarskih (industrijskih) zona, kao i iz gospodarskih građevina za uzgoj životinja (tovilišta) treba u pravilu riješiti priključivanjem na planirane sustave odvodnje naselja uz potreban predtretman, ili pak zasebnim sustavima preko individualnih uređaja za pročišćavanje, što se odnosi i na separaciju ulja i masti.</w:t>
      </w:r>
    </w:p>
    <w:p w14:paraId="301C4B8B" w14:textId="77777777" w:rsidR="000D3D5F" w:rsidRPr="000D3D5F" w:rsidRDefault="000D3D5F" w:rsidP="00CD4334">
      <w:pPr>
        <w:widowControl w:val="0"/>
        <w:numPr>
          <w:ilvl w:val="0"/>
          <w:numId w:val="148"/>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Za sadržaje u zoni s manjim količinama otpadnih voda (do realizacije sustava odvodnje otpadnih voda naselja) mogu se otpadne vode iz tih zona zbrinjavati i putem trodjelnih sabirnih jama, ukoliko njihova količina i vrsta onečišćenja to dozvoljava, te ukoliko se osigura njihovo pražnjenje na način i na lokaciju koja ne ugrožava okoliš</w:t>
      </w:r>
      <w:r w:rsidRPr="000D3D5F">
        <w:rPr>
          <w:rFonts w:ascii="Times New Roman" w:eastAsia="Times New Roman" w:hAnsi="Times New Roman" w:cs="Times New Roman"/>
          <w:bCs/>
          <w:color w:val="000000"/>
          <w:lang w:val="x-none" w:eastAsia="x-none"/>
        </w:rPr>
        <w:t xml:space="preserve"> </w:t>
      </w:r>
      <w:r w:rsidRPr="000D3D5F">
        <w:rPr>
          <w:rFonts w:ascii="Times New Roman" w:eastAsia="Times New Roman" w:hAnsi="Times New Roman" w:cs="Times New Roman"/>
          <w:color w:val="000000"/>
          <w:lang w:val="x-none" w:eastAsia="x-none"/>
        </w:rPr>
        <w:t>u</w:t>
      </w:r>
      <w:r w:rsidRPr="000D3D5F">
        <w:rPr>
          <w:rFonts w:ascii="Times New Roman" w:eastAsia="Times New Roman" w:hAnsi="Times New Roman" w:cs="Times New Roman"/>
          <w:b/>
          <w:color w:val="000000"/>
          <w:lang w:val="x-none" w:eastAsia="x-none"/>
        </w:rPr>
        <w:t xml:space="preserve"> </w:t>
      </w:r>
      <w:r w:rsidRPr="000D3D5F">
        <w:rPr>
          <w:rFonts w:ascii="Times New Roman" w:eastAsia="Times New Roman" w:hAnsi="Times New Roman" w:cs="Times New Roman"/>
          <w:color w:val="000000"/>
          <w:lang w:val="x-none" w:eastAsia="x-none"/>
        </w:rPr>
        <w:t>postupku izdavanja potrebnih  dozvola za gradnju.</w:t>
      </w:r>
    </w:p>
    <w:p w14:paraId="488AE0F9" w14:textId="77777777" w:rsidR="000D3D5F" w:rsidRPr="000D3D5F" w:rsidRDefault="000D3D5F" w:rsidP="00CD4334">
      <w:pPr>
        <w:widowControl w:val="0"/>
        <w:numPr>
          <w:ilvl w:val="0"/>
          <w:numId w:val="14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Odvodnja i pročišćavanje otpadnih voda, mora biti usklađena sa Zakonom o vodama, Pravilnikom o graničnim vrijednostima emisija otpadnih tvari za ispuštanje u površinske vode, Odlukom o određivanju osjetljivih područja,  odredbama Uredbe o standardu kakvoća voda kao i Odlukom o odvodnji otpadnih voda usklađenom sa Zakonom o vodama.</w:t>
      </w:r>
    </w:p>
    <w:p w14:paraId="12E58342"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234" w:name="_Toc313354250"/>
      <w:bookmarkStart w:id="235" w:name="_Toc412200436"/>
      <w:bookmarkStart w:id="236" w:name="_Toc419887409"/>
      <w:bookmarkStart w:id="237" w:name="_Toc419888167"/>
      <w:bookmarkStart w:id="238" w:name="_Toc419888801"/>
      <w:bookmarkStart w:id="239" w:name="_Toc419891707"/>
      <w:r w:rsidRPr="000D3D5F">
        <w:rPr>
          <w:rFonts w:ascii="Times New Roman" w:eastAsia="Times New Roman" w:hAnsi="Times New Roman" w:cs="Times New Roman"/>
          <w:b/>
          <w:bCs/>
          <w:lang w:val="en-GB"/>
        </w:rPr>
        <w:t>6.6. Plinoopskrba</w:t>
      </w:r>
      <w:bookmarkEnd w:id="234"/>
      <w:bookmarkEnd w:id="235"/>
      <w:bookmarkEnd w:id="236"/>
      <w:bookmarkEnd w:id="237"/>
      <w:bookmarkEnd w:id="238"/>
      <w:bookmarkEnd w:id="239"/>
    </w:p>
    <w:p w14:paraId="09E92371"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240" w:name="_Toc419887410"/>
      <w:bookmarkEnd w:id="240"/>
    </w:p>
    <w:p w14:paraId="50015CD3" w14:textId="77777777" w:rsidR="000D3D5F" w:rsidRPr="000D3D5F" w:rsidRDefault="000D3D5F" w:rsidP="00CD4334">
      <w:pPr>
        <w:widowControl w:val="0"/>
        <w:numPr>
          <w:ilvl w:val="0"/>
          <w:numId w:val="14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Položaj trasa cijevi plinovoda određen je na kartografskom prikazu 2.2. </w:t>
      </w:r>
      <w:r w:rsidRPr="000D3D5F">
        <w:rPr>
          <w:rFonts w:ascii="Times New Roman" w:eastAsia="Times New Roman" w:hAnsi="Times New Roman" w:cs="Times New Roman"/>
          <w:iCs/>
          <w:lang w:eastAsia="hr-HR"/>
        </w:rPr>
        <w:t>“</w:t>
      </w:r>
      <w:r w:rsidRPr="000D3D5F">
        <w:rPr>
          <w:rFonts w:ascii="Times New Roman" w:eastAsia="Times New Roman" w:hAnsi="Times New Roman" w:cs="Times New Roman"/>
          <w:b/>
          <w:sz w:val="28"/>
          <w:szCs w:val="28"/>
          <w:lang w:eastAsia="hr-HR"/>
        </w:rPr>
        <w:t xml:space="preserve"> </w:t>
      </w:r>
      <w:r w:rsidRPr="000D3D5F">
        <w:rPr>
          <w:rFonts w:ascii="Times New Roman" w:eastAsia="Times New Roman" w:hAnsi="Times New Roman" w:cs="Times New Roman"/>
          <w:lang w:eastAsia="hr-HR"/>
        </w:rPr>
        <w:t>Energetski sustav – elektroenergetika i plinovodna mreža "  u mjerilu 1:25.000.</w:t>
      </w:r>
    </w:p>
    <w:p w14:paraId="5F52DC06" w14:textId="77777777" w:rsidR="000D3D5F" w:rsidRPr="000D3D5F" w:rsidRDefault="000D3D5F" w:rsidP="00CD4334">
      <w:pPr>
        <w:widowControl w:val="0"/>
        <w:numPr>
          <w:ilvl w:val="0"/>
          <w:numId w:val="14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području Općine Sv. Križ začretje, Plinacro d.o.o. je vlasnik magistralnog plinovoda Rogatec – Zabok DN 500/50. Planira se izgradnja magistralnog plinovoda Jezerišće – Zabok, za koji je izdana građevinska dozvola.</w:t>
      </w:r>
    </w:p>
    <w:p w14:paraId="08CFB610" w14:textId="77777777" w:rsidR="000D3D5F" w:rsidRPr="000D3D5F" w:rsidRDefault="000D3D5F" w:rsidP="00CD4334">
      <w:pPr>
        <w:widowControl w:val="0"/>
        <w:numPr>
          <w:ilvl w:val="0"/>
          <w:numId w:val="234"/>
        </w:numPr>
        <w:autoSpaceDE w:val="0"/>
        <w:autoSpaceDN w:val="0"/>
        <w:adjustRightInd w:val="0"/>
        <w:spacing w:before="40" w:after="40" w:line="240" w:lineRule="auto"/>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planirani magistralni plinovod u prostornom planu određen je koridorom. Konačna trasa i položaj pratećih nadzemnih objekata odredit će se prilikom projektiranja, gdje će se voditi računa o prostornim planovima i postojećoj infrastrukturi</w:t>
      </w:r>
    </w:p>
    <w:p w14:paraId="23883C29" w14:textId="77777777" w:rsidR="000D3D5F" w:rsidRPr="000D3D5F" w:rsidRDefault="000D3D5F" w:rsidP="00CD4334">
      <w:pPr>
        <w:widowControl w:val="0"/>
        <w:numPr>
          <w:ilvl w:val="0"/>
          <w:numId w:val="234"/>
        </w:numPr>
        <w:autoSpaceDE w:val="0"/>
        <w:autoSpaceDN w:val="0"/>
        <w:adjustRightInd w:val="0"/>
        <w:spacing w:before="40" w:after="40" w:line="240" w:lineRule="auto"/>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zaštitni koridor magistralnog plinovoda u kojem je zabranjeno graditi zgrade namjenjene stanovanju ili boravku ljudi, iznosi 30 m lijevo i desno od osi plinovoda</w:t>
      </w:r>
    </w:p>
    <w:p w14:paraId="3C78BB26" w14:textId="77777777" w:rsidR="000D3D5F" w:rsidRPr="000D3D5F" w:rsidRDefault="000D3D5F" w:rsidP="00CD4334">
      <w:pPr>
        <w:widowControl w:val="0"/>
        <w:numPr>
          <w:ilvl w:val="0"/>
          <w:numId w:val="234"/>
        </w:numPr>
        <w:autoSpaceDE w:val="0"/>
        <w:autoSpaceDN w:val="0"/>
        <w:adjustRightInd w:val="0"/>
        <w:spacing w:before="40" w:after="40" w:line="240" w:lineRule="auto"/>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sve zahvate u prostoru na području koridora izgrađenih objekata i objekata za koje je ishođen akt za gradnju, potrebno je zatražiti posebne uvjete gradnje od upravitelja voda.</w:t>
      </w:r>
    </w:p>
    <w:p w14:paraId="7EB07ADD" w14:textId="77777777" w:rsidR="000D3D5F" w:rsidRPr="000D3D5F" w:rsidRDefault="000D3D5F" w:rsidP="00CD4334">
      <w:pPr>
        <w:widowControl w:val="0"/>
        <w:numPr>
          <w:ilvl w:val="0"/>
          <w:numId w:val="14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Postavljanje cjevovoda za transport kao i izvođenje potrebnih plinskih podstanica i granskih ogranaka unutar i izvan građevinskih područja utvrđenih ovim Planom vršit će se u skladu sa posebnim uvjetima nadležnih tijela za transport plina i plinoopskrbu.  </w:t>
      </w:r>
    </w:p>
    <w:p w14:paraId="53667D39"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r w:rsidRPr="000D3D5F">
        <w:rPr>
          <w:rFonts w:ascii="Times New Roman" w:eastAsia="Times New Roman" w:hAnsi="Times New Roman" w:cs="Times New Roman"/>
          <w:b/>
          <w:bCs/>
          <w:lang w:val="en-GB"/>
        </w:rPr>
        <w:lastRenderedPageBreak/>
        <w:t xml:space="preserve"> </w:t>
      </w:r>
      <w:bookmarkStart w:id="241" w:name="_Toc313354251"/>
      <w:bookmarkStart w:id="242" w:name="_Toc412200437"/>
      <w:bookmarkStart w:id="243" w:name="_Toc419887411"/>
      <w:bookmarkStart w:id="244" w:name="_Toc419888168"/>
      <w:bookmarkStart w:id="245" w:name="_Toc419888802"/>
      <w:bookmarkStart w:id="246" w:name="_Toc419891708"/>
      <w:r w:rsidRPr="000D3D5F">
        <w:rPr>
          <w:rFonts w:ascii="Times New Roman" w:eastAsia="Times New Roman" w:hAnsi="Times New Roman" w:cs="Times New Roman"/>
          <w:b/>
          <w:bCs/>
          <w:lang w:val="en-GB"/>
        </w:rPr>
        <w:t>6.7. Groblja</w:t>
      </w:r>
      <w:bookmarkEnd w:id="241"/>
      <w:bookmarkEnd w:id="242"/>
      <w:bookmarkEnd w:id="243"/>
      <w:bookmarkEnd w:id="244"/>
      <w:bookmarkEnd w:id="245"/>
      <w:bookmarkEnd w:id="246"/>
    </w:p>
    <w:p w14:paraId="1DDEE72D"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247" w:name="_Toc419887412"/>
      <w:bookmarkEnd w:id="247"/>
    </w:p>
    <w:p w14:paraId="0B57594E" w14:textId="77777777" w:rsidR="000D3D5F" w:rsidRPr="000D3D5F" w:rsidRDefault="000D3D5F" w:rsidP="00CD4334">
      <w:pPr>
        <w:widowControl w:val="0"/>
        <w:numPr>
          <w:ilvl w:val="0"/>
          <w:numId w:val="181"/>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Ovim Planom nisu planirana nova groblja. Planirana proširenja postojećih groblja uređuju se temeljem prostorno-planske, idejno-projektne i druge dokumentacije, temeljem zakonskih i drugih propisa.</w:t>
      </w:r>
    </w:p>
    <w:p w14:paraId="3109C267" w14:textId="77777777" w:rsidR="000D3D5F" w:rsidRPr="000D3D5F" w:rsidRDefault="000D3D5F" w:rsidP="00CD4334">
      <w:pPr>
        <w:widowControl w:val="0"/>
        <w:numPr>
          <w:ilvl w:val="0"/>
          <w:numId w:val="181"/>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parcele groblja (postojeće i planirano) moguća je izgradnja, dogradnja i rekonstrukcija grobne kuće (mrtvačnice) kao i izgradnja kapelica.</w:t>
      </w:r>
    </w:p>
    <w:p w14:paraId="5E73C4AE" w14:textId="77777777" w:rsidR="000D3D5F" w:rsidRPr="000D3D5F" w:rsidRDefault="000D3D5F" w:rsidP="000D3D5F">
      <w:pPr>
        <w:widowControl w:val="0"/>
        <w:autoSpaceDE w:val="0"/>
        <w:autoSpaceDN w:val="0"/>
        <w:adjustRightInd w:val="0"/>
        <w:spacing w:after="0" w:line="240" w:lineRule="auto"/>
        <w:ind w:left="720"/>
        <w:rPr>
          <w:rFonts w:ascii="Times New Roman" w:eastAsia="Times New Roman" w:hAnsi="Times New Roman" w:cs="Times New Roman"/>
          <w:lang w:eastAsia="hr-HR"/>
        </w:rPr>
      </w:pPr>
    </w:p>
    <w:p w14:paraId="1A4D2A32"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bookmarkStart w:id="248" w:name="_Toc313354252"/>
      <w:bookmarkStart w:id="249" w:name="_Toc412200438"/>
      <w:bookmarkStart w:id="250" w:name="_Toc419891709"/>
      <w:r w:rsidRPr="000D3D5F">
        <w:rPr>
          <w:rFonts w:ascii="Times New Roman" w:eastAsia="Times New Roman" w:hAnsi="Times New Roman" w:cs="Times New Roman"/>
          <w:b/>
        </w:rPr>
        <w:t>MJERE ZAŠTITE KRAJOBRAZNIH I PRIRODNIH VRIJEDNOSTI I KULTURNO-POVIJESNIH CJELINA</w:t>
      </w:r>
      <w:bookmarkEnd w:id="248"/>
      <w:bookmarkEnd w:id="249"/>
      <w:bookmarkEnd w:id="250"/>
    </w:p>
    <w:p w14:paraId="1D58719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51" w:name="_Toc419887413"/>
      <w:bookmarkEnd w:id="251"/>
    </w:p>
    <w:p w14:paraId="650B8FBD" w14:textId="77777777" w:rsidR="000D3D5F" w:rsidRPr="000D3D5F" w:rsidRDefault="000D3D5F" w:rsidP="000D3D5F">
      <w:pPr>
        <w:spacing w:before="2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(1)  Planom su utvrđene mjere zaštite prostora, odnosno zaštite, </w:t>
      </w:r>
    </w:p>
    <w:p w14:paraId="07964198" w14:textId="77777777" w:rsidR="000D3D5F" w:rsidRPr="000D3D5F" w:rsidRDefault="000D3D5F" w:rsidP="000D3D5F">
      <w:pPr>
        <w:spacing w:before="20" w:after="0" w:line="240" w:lineRule="auto"/>
        <w:ind w:firstLine="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a)  krajobraznih vrijednosti, </w:t>
      </w:r>
    </w:p>
    <w:p w14:paraId="2A5F2855" w14:textId="77777777" w:rsidR="000D3D5F" w:rsidRPr="000D3D5F" w:rsidRDefault="000D3D5F" w:rsidP="000D3D5F">
      <w:pPr>
        <w:spacing w:before="20" w:after="0" w:line="240" w:lineRule="auto"/>
        <w:ind w:firstLine="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  prirodnih vrijednosti </w:t>
      </w:r>
    </w:p>
    <w:p w14:paraId="1F9AFCA1" w14:textId="77777777" w:rsidR="000D3D5F" w:rsidRPr="000D3D5F" w:rsidRDefault="000D3D5F" w:rsidP="000D3D5F">
      <w:pPr>
        <w:spacing w:before="20" w:after="0" w:line="240" w:lineRule="auto"/>
        <w:ind w:firstLine="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c)  kulturno-povijesne baštine</w:t>
      </w:r>
    </w:p>
    <w:p w14:paraId="17DA655D" w14:textId="77777777" w:rsidR="000D3D5F" w:rsidRPr="000D3D5F" w:rsidRDefault="000D3D5F" w:rsidP="000D3D5F">
      <w:pPr>
        <w:tabs>
          <w:tab w:val="left" w:pos="426"/>
        </w:tabs>
        <w:spacing w:before="60" w:after="120" w:line="240" w:lineRule="auto"/>
        <w:ind w:left="426" w:hanging="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(2) </w:t>
      </w:r>
      <w:r w:rsidRPr="000D3D5F">
        <w:rPr>
          <w:rFonts w:ascii="Times New Roman" w:eastAsia="Times New Roman" w:hAnsi="Times New Roman" w:cs="Times New Roman"/>
          <w:lang w:eastAsia="hr-HR"/>
        </w:rPr>
        <w:tab/>
        <w:t xml:space="preserve">Povijesne naseobinske, graditeljske i vrtno-perivojne cjeline, prirodni i kultivirani krajolici, kao i pojedinačne građevine spomeničkih obilježja s pripadajućim parcelama, te fizičkim i vizualnim okolišem, moraju biti na stručno prihvatljiv i vrstan način uključeni u budući razvitak  Općine  i Županije. Zaštita kulturno-povijesnih, krajobraznih i prirodnih vrijednosti podrazumijeva ponajprije sljedeće: </w:t>
      </w:r>
    </w:p>
    <w:p w14:paraId="306F4F18" w14:textId="77777777" w:rsidR="000D3D5F" w:rsidRPr="000D3D5F" w:rsidRDefault="000D3D5F" w:rsidP="000D3D5F">
      <w:pPr>
        <w:spacing w:before="60" w:after="60" w:line="240" w:lineRule="auto"/>
        <w:ind w:left="142"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a) Očuvanje i zaštitu prirodnoga i kultiviranoga krajobraza kao temeljne vrijednosti prostora; </w:t>
      </w:r>
    </w:p>
    <w:p w14:paraId="393A08F0" w14:textId="77777777" w:rsidR="000D3D5F" w:rsidRPr="000D3D5F" w:rsidRDefault="000D3D5F" w:rsidP="000D3D5F">
      <w:pPr>
        <w:spacing w:before="60"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 Poticanje i unapređivanje održavanja i obnove zapuštenih poljodjelskih zemljišta, zadržavajući njihov tradicijski i prirodni ustroj; </w:t>
      </w:r>
    </w:p>
    <w:p w14:paraId="0275A207" w14:textId="77777777" w:rsidR="000D3D5F" w:rsidRPr="000D3D5F" w:rsidRDefault="000D3D5F" w:rsidP="000D3D5F">
      <w:pPr>
        <w:spacing w:before="60"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c) Zadržavanje povijesnih trasa putova (starih cesta, pješačkih staza, proštenjarskih putova često popraćenih raspelima i pokloncima, poljskih putova i šumskih prosjeka); </w:t>
      </w:r>
    </w:p>
    <w:p w14:paraId="75D59AEA" w14:textId="77777777" w:rsidR="000D3D5F" w:rsidRPr="000D3D5F" w:rsidRDefault="000D3D5F" w:rsidP="000D3D5F">
      <w:pPr>
        <w:spacing w:before="60"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 Očuvanje povijesnih naseobinskih cjelina (sela, zaselaka i izdvojenih sklopova) u njihovu izvornom okruženju, s povijesnim graditeljskim ustrojem i naslijeđenom parcelacijom; </w:t>
      </w:r>
    </w:p>
    <w:p w14:paraId="1EA501F1" w14:textId="77777777" w:rsidR="000D3D5F" w:rsidRPr="000D3D5F" w:rsidRDefault="000D3D5F" w:rsidP="000D3D5F">
      <w:pPr>
        <w:spacing w:before="60"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e) Oživljavanje starih zaselaka i osamljenih gospodarstava etnološke, arhitektonske i ambijentalne vrijednosti; </w:t>
      </w:r>
    </w:p>
    <w:p w14:paraId="3B483991" w14:textId="77777777" w:rsidR="000D3D5F" w:rsidRPr="000D3D5F" w:rsidRDefault="000D3D5F" w:rsidP="000D3D5F">
      <w:pPr>
        <w:spacing w:before="60"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f) Očuvanje i obnovu tradicijskoga graditeljstva (osobito starih drvenih kuća), ali i svih drugih povijesnih građevina spomeničkih svojstava, kao nositelja prepoznatljivosti prostora; </w:t>
      </w:r>
    </w:p>
    <w:p w14:paraId="5CD5404C" w14:textId="77777777" w:rsidR="000D3D5F" w:rsidRPr="000D3D5F" w:rsidRDefault="000D3D5F" w:rsidP="000D3D5F">
      <w:pPr>
        <w:spacing w:before="60"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 Očuvanje povijesne slike, volumena (gabarita) i obrisa naselja, naslijeđenih vrijednosti krajolika i slikovitih pogleda (vizura); </w:t>
      </w:r>
    </w:p>
    <w:p w14:paraId="7C108E87" w14:textId="77777777" w:rsidR="000D3D5F" w:rsidRPr="000D3D5F" w:rsidRDefault="000D3D5F" w:rsidP="000D3D5F">
      <w:pPr>
        <w:spacing w:before="60"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h) Očuvanje i njegovanje izvornih i tradicijskih sadržaja, poljodjelskih kultura i tradicijskoga načina obrade zemlje; </w:t>
      </w:r>
    </w:p>
    <w:p w14:paraId="2238D8F7" w14:textId="77777777" w:rsidR="000D3D5F" w:rsidRPr="000D3D5F" w:rsidRDefault="000D3D5F" w:rsidP="000D3D5F">
      <w:pPr>
        <w:spacing w:before="60"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w:t>
      </w:r>
      <w:r w:rsidRPr="000D3D5F">
        <w:rPr>
          <w:rFonts w:ascii="Times New Roman" w:eastAsia="Times New Roman" w:hAnsi="Times New Roman" w:cs="Times New Roman"/>
          <w:lang w:eastAsia="hr-HR"/>
        </w:rPr>
        <w:tab/>
        <w:t xml:space="preserve"> Zadržavanje i očuvanje prepoznatljivih toponima, naziva sela, zaselaka, brda i potoka, od kojih neki imaju simbolična i povijesna značenja; </w:t>
      </w:r>
    </w:p>
    <w:p w14:paraId="79E84262" w14:textId="77777777" w:rsidR="000D3D5F" w:rsidRPr="000D3D5F" w:rsidRDefault="000D3D5F" w:rsidP="000D3D5F">
      <w:pPr>
        <w:spacing w:before="60"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j)</w:t>
      </w:r>
      <w:r w:rsidRPr="000D3D5F">
        <w:rPr>
          <w:rFonts w:ascii="Times New Roman" w:eastAsia="Times New Roman" w:hAnsi="Times New Roman" w:cs="Times New Roman"/>
          <w:lang w:eastAsia="hr-HR"/>
        </w:rPr>
        <w:tab/>
        <w:t xml:space="preserve"> Očuvanje prirodnih značajki dodirnih predjela uz zaštićene cjeline i vrijednosti nezaštićenih predjela kao što su obale vodotoka, prirodne šume, bare, rukavci vodotoka, kultivirani krajobraz  – budući da pripadaju ukupnoj prirodnoj i stvorenoj baštini. </w:t>
      </w:r>
    </w:p>
    <w:p w14:paraId="5E47B4D1"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p w14:paraId="7FF0A2A5"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r w:rsidRPr="000D3D5F">
        <w:rPr>
          <w:rFonts w:ascii="Times New Roman" w:eastAsia="Times New Roman" w:hAnsi="Times New Roman" w:cs="Times New Roman"/>
          <w:b/>
          <w:bCs/>
          <w:lang w:val="en-GB"/>
        </w:rPr>
        <w:t xml:space="preserve">  </w:t>
      </w:r>
      <w:bookmarkStart w:id="252" w:name="_Toc313354253"/>
      <w:bookmarkStart w:id="253" w:name="_Toc412200439"/>
      <w:bookmarkStart w:id="254" w:name="_Toc419887414"/>
      <w:bookmarkStart w:id="255" w:name="_Toc419888169"/>
      <w:bookmarkStart w:id="256" w:name="_Toc419888803"/>
      <w:bookmarkStart w:id="257" w:name="_Toc419891710"/>
      <w:r w:rsidRPr="000D3D5F">
        <w:rPr>
          <w:rFonts w:ascii="Times New Roman" w:eastAsia="Times New Roman" w:hAnsi="Times New Roman" w:cs="Times New Roman"/>
          <w:b/>
          <w:bCs/>
          <w:lang w:val="en-GB"/>
        </w:rPr>
        <w:t>7.1. MJERE ZAŠTITE PRIRODNIH VRIJEDNOSTI</w:t>
      </w:r>
      <w:bookmarkEnd w:id="252"/>
      <w:bookmarkEnd w:id="253"/>
      <w:bookmarkEnd w:id="254"/>
      <w:bookmarkEnd w:id="255"/>
      <w:bookmarkEnd w:id="256"/>
      <w:bookmarkEnd w:id="257"/>
      <w:r w:rsidRPr="000D3D5F">
        <w:rPr>
          <w:rFonts w:ascii="Times New Roman" w:eastAsia="Times New Roman" w:hAnsi="Times New Roman" w:cs="Times New Roman"/>
          <w:b/>
          <w:bCs/>
          <w:lang w:val="en-GB"/>
        </w:rPr>
        <w:t xml:space="preserve">  </w:t>
      </w:r>
      <w:bookmarkStart w:id="258" w:name="_Toc419887415"/>
      <w:bookmarkStart w:id="259" w:name="_Toc313354254"/>
      <w:bookmarkStart w:id="260" w:name="_Toc412200440"/>
      <w:bookmarkEnd w:id="258"/>
    </w:p>
    <w:p w14:paraId="4D9C8349"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261" w:name="_Toc313354255"/>
      <w:bookmarkStart w:id="262" w:name="_Toc412200441"/>
      <w:bookmarkEnd w:id="259"/>
      <w:bookmarkEnd w:id="260"/>
      <w:r w:rsidRPr="000D3D5F">
        <w:rPr>
          <w:rFonts w:ascii="Times New Roman" w:eastAsia="Times New Roman" w:hAnsi="Times New Roman" w:cs="Times New Roman"/>
          <w:b/>
          <w:bCs/>
          <w:kern w:val="28"/>
          <w:sz w:val="24"/>
          <w:szCs w:val="32"/>
          <w:lang w:eastAsia="hr-HR"/>
        </w:rPr>
        <w:t>7.1.1. Ostale krajobrazne i prirodne vrijednosti</w:t>
      </w:r>
      <w:bookmarkEnd w:id="261"/>
      <w:bookmarkEnd w:id="262"/>
    </w:p>
    <w:p w14:paraId="08655E5D"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63" w:name="_Toc419887416"/>
      <w:bookmarkEnd w:id="263"/>
    </w:p>
    <w:p w14:paraId="33E1DD45" w14:textId="77777777" w:rsidR="000D3D5F" w:rsidRPr="000D3D5F" w:rsidRDefault="000D3D5F" w:rsidP="00CD4334">
      <w:pPr>
        <w:widowControl w:val="0"/>
        <w:numPr>
          <w:ilvl w:val="0"/>
          <w:numId w:val="150"/>
        </w:numPr>
        <w:autoSpaceDE w:val="0"/>
        <w:autoSpaceDN w:val="0"/>
        <w:adjustRightInd w:val="0"/>
        <w:spacing w:before="60" w:after="0" w:line="240" w:lineRule="auto"/>
        <w:ind w:left="697" w:right="28" w:hanging="357"/>
        <w:jc w:val="both"/>
        <w:rPr>
          <w:rFonts w:ascii="Times New Roman" w:eastAsia="Times New Roman" w:hAnsi="Times New Roman" w:cs="Times New Roman"/>
          <w:lang w:val="x-none" w:eastAsia="x-none"/>
        </w:rPr>
      </w:pPr>
      <w:r w:rsidRPr="000D3D5F">
        <w:rPr>
          <w:rFonts w:ascii="Times New Roman" w:eastAsia="Times New Roman" w:hAnsi="Times New Roman" w:cs="Times New Roman"/>
          <w:lang w:val="x-none" w:eastAsia="x-none"/>
        </w:rPr>
        <w:t>Na području obuhvata plana, nalazi se zaštićeni perivoj dvorca Mirkovec</w:t>
      </w:r>
    </w:p>
    <w:p w14:paraId="7AF25E7A" w14:textId="77777777" w:rsidR="000D3D5F" w:rsidRPr="000D3D5F" w:rsidRDefault="000D3D5F" w:rsidP="00CD4334">
      <w:pPr>
        <w:widowControl w:val="0"/>
        <w:numPr>
          <w:ilvl w:val="0"/>
          <w:numId w:val="150"/>
        </w:numPr>
        <w:autoSpaceDE w:val="0"/>
        <w:autoSpaceDN w:val="0"/>
        <w:adjustRightInd w:val="0"/>
        <w:spacing w:before="60" w:after="0" w:line="240" w:lineRule="auto"/>
        <w:ind w:left="697" w:right="28" w:hanging="357"/>
        <w:jc w:val="both"/>
        <w:rPr>
          <w:rFonts w:ascii="Times New Roman" w:eastAsia="Times New Roman" w:hAnsi="Times New Roman" w:cs="Times New Roman"/>
          <w:lang w:val="x-none" w:eastAsia="x-none"/>
        </w:rPr>
      </w:pPr>
      <w:r w:rsidRPr="000D3D5F">
        <w:rPr>
          <w:rFonts w:ascii="Times New Roman" w:eastAsia="Times New Roman" w:hAnsi="Times New Roman" w:cs="Times New Roman"/>
          <w:lang w:val="x-none" w:eastAsia="x-none"/>
        </w:rPr>
        <w:t>Ovim Planom evidentiraju se i štite dijelovi prirode</w:t>
      </w:r>
    </w:p>
    <w:p w14:paraId="3F1F7A49" w14:textId="77777777" w:rsidR="000D3D5F" w:rsidRPr="000D3D5F" w:rsidRDefault="000D3D5F" w:rsidP="000D3D5F">
      <w:pPr>
        <w:spacing w:before="60" w:after="60" w:line="240" w:lineRule="auto"/>
        <w:ind w:left="1135" w:hanging="284"/>
        <w:jc w:val="both"/>
        <w:rPr>
          <w:rFonts w:ascii="Times New Roman" w:eastAsia="Times New Roman" w:hAnsi="Times New Roman" w:cs="Times New Roman"/>
          <w:lang w:val="de-DE" w:eastAsia="hr-HR"/>
        </w:rPr>
      </w:pPr>
      <w:r w:rsidRPr="000D3D5F">
        <w:rPr>
          <w:rFonts w:ascii="Times New Roman" w:eastAsia="Times New Roman" w:hAnsi="Times New Roman" w:cs="Times New Roman"/>
          <w:lang w:val="de-DE" w:eastAsia="hr-HR"/>
        </w:rPr>
        <w:t>Zaštićeni krajolik</w:t>
      </w:r>
    </w:p>
    <w:p w14:paraId="35A3280C" w14:textId="77777777" w:rsidR="000D3D5F" w:rsidRPr="000D3D5F" w:rsidRDefault="000D3D5F" w:rsidP="00CD4334">
      <w:pPr>
        <w:numPr>
          <w:ilvl w:val="0"/>
          <w:numId w:val="228"/>
        </w:numPr>
        <w:spacing w:before="60" w:after="0" w:line="240" w:lineRule="auto"/>
        <w:ind w:left="1135" w:hanging="284"/>
        <w:jc w:val="both"/>
        <w:rPr>
          <w:rFonts w:ascii="Times New Roman" w:eastAsia="Times New Roman" w:hAnsi="Times New Roman" w:cs="Times New Roman"/>
          <w:lang w:val="de-DE" w:eastAsia="hr-HR"/>
        </w:rPr>
      </w:pPr>
      <w:r w:rsidRPr="000D3D5F">
        <w:rPr>
          <w:rFonts w:ascii="Times New Roman" w:eastAsia="Times New Roman" w:hAnsi="Times New Roman" w:cs="Times New Roman"/>
          <w:lang w:val="de-DE" w:eastAsia="hr-HR"/>
        </w:rPr>
        <w:t xml:space="preserve">Područje oko crkve Sv.Ane sa naseljem Završje Začretsko, </w:t>
      </w:r>
    </w:p>
    <w:p w14:paraId="4F4432EB" w14:textId="77777777" w:rsidR="000D3D5F" w:rsidRPr="000D3D5F" w:rsidRDefault="000D3D5F" w:rsidP="00CD4334">
      <w:pPr>
        <w:numPr>
          <w:ilvl w:val="0"/>
          <w:numId w:val="228"/>
        </w:numPr>
        <w:spacing w:before="60" w:after="0" w:line="240" w:lineRule="auto"/>
        <w:ind w:left="1135" w:hanging="284"/>
        <w:jc w:val="both"/>
        <w:rPr>
          <w:rFonts w:ascii="Times New Roman" w:eastAsia="Times New Roman" w:hAnsi="Times New Roman" w:cs="Times New Roman"/>
          <w:lang w:val="de-DE" w:eastAsia="hr-HR"/>
        </w:rPr>
      </w:pPr>
      <w:r w:rsidRPr="000D3D5F">
        <w:rPr>
          <w:rFonts w:ascii="Times New Roman" w:eastAsia="Times New Roman" w:hAnsi="Times New Roman" w:cs="Times New Roman"/>
          <w:lang w:val="de-DE" w:eastAsia="hr-HR"/>
        </w:rPr>
        <w:t>Područje oko kapele Sv. Vida sa dijelom naselja Komor Začretski</w:t>
      </w:r>
    </w:p>
    <w:p w14:paraId="0662440E" w14:textId="77777777" w:rsidR="000D3D5F" w:rsidRPr="000D3D5F" w:rsidRDefault="000D3D5F" w:rsidP="00CD4334">
      <w:pPr>
        <w:numPr>
          <w:ilvl w:val="0"/>
          <w:numId w:val="228"/>
        </w:numPr>
        <w:spacing w:before="60" w:after="0" w:line="240" w:lineRule="auto"/>
        <w:ind w:left="1135" w:hanging="284"/>
        <w:jc w:val="both"/>
        <w:rPr>
          <w:rFonts w:ascii="Times New Roman" w:eastAsia="Times New Roman" w:hAnsi="Times New Roman" w:cs="Times New Roman"/>
          <w:lang w:val="de-DE" w:eastAsia="hr-HR"/>
        </w:rPr>
      </w:pPr>
      <w:r w:rsidRPr="000D3D5F">
        <w:rPr>
          <w:rFonts w:ascii="Times New Roman" w:eastAsia="Times New Roman" w:hAnsi="Times New Roman" w:cs="Times New Roman"/>
          <w:lang w:val="de-DE" w:eastAsia="hr-HR"/>
        </w:rPr>
        <w:t>Područje oko kapele Blažene Djevice Marije sa dijelom naselja Klupci</w:t>
      </w:r>
    </w:p>
    <w:p w14:paraId="02D98908" w14:textId="77777777" w:rsidR="000D3D5F" w:rsidRPr="000D3D5F" w:rsidRDefault="000D3D5F" w:rsidP="00CD4334">
      <w:pPr>
        <w:numPr>
          <w:ilvl w:val="0"/>
          <w:numId w:val="228"/>
        </w:numPr>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Dolina potoka Pačetine</w:t>
      </w:r>
    </w:p>
    <w:p w14:paraId="6E6AB75E" w14:textId="77777777" w:rsidR="000D3D5F" w:rsidRPr="000D3D5F" w:rsidRDefault="000D3D5F" w:rsidP="000D3D5F">
      <w:pPr>
        <w:spacing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Spomenik parkovne arhitekture</w:t>
      </w:r>
    </w:p>
    <w:p w14:paraId="0F098B96" w14:textId="77777777" w:rsidR="000D3D5F" w:rsidRPr="000D3D5F" w:rsidRDefault="000D3D5F" w:rsidP="00CD4334">
      <w:pPr>
        <w:numPr>
          <w:ilvl w:val="0"/>
          <w:numId w:val="229"/>
        </w:numPr>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Park oko dvorca u Svetom Križu Začretju</w:t>
      </w:r>
    </w:p>
    <w:p w14:paraId="7C3CBC66" w14:textId="77777777" w:rsidR="000D3D5F" w:rsidRPr="000D3D5F" w:rsidRDefault="000D3D5F" w:rsidP="00CD4334">
      <w:pPr>
        <w:widowControl w:val="0"/>
        <w:numPr>
          <w:ilvl w:val="0"/>
          <w:numId w:val="216"/>
        </w:numPr>
        <w:autoSpaceDE w:val="0"/>
        <w:autoSpaceDN w:val="0"/>
        <w:adjustRightInd w:val="0"/>
        <w:spacing w:before="60" w:after="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drvored krušaka uz državnu cestu D1.</w:t>
      </w:r>
    </w:p>
    <w:p w14:paraId="41149D20" w14:textId="77777777" w:rsidR="000D3D5F" w:rsidRPr="000D3D5F" w:rsidRDefault="000D3D5F" w:rsidP="000D3D5F">
      <w:pPr>
        <w:spacing w:after="0" w:line="240" w:lineRule="auto"/>
        <w:ind w:firstLine="567"/>
        <w:jc w:val="both"/>
        <w:rPr>
          <w:rFonts w:ascii="Times New Roman" w:eastAsia="Times New Roman" w:hAnsi="Times New Roman" w:cs="Times New Roman"/>
          <w:lang w:eastAsia="hr-HR"/>
        </w:rPr>
      </w:pPr>
    </w:p>
    <w:p w14:paraId="4EDCA912"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64" w:name="_Toc419887417"/>
      <w:bookmarkEnd w:id="264"/>
    </w:p>
    <w:p w14:paraId="024EE638" w14:textId="77777777" w:rsidR="000D3D5F" w:rsidRPr="000D3D5F" w:rsidRDefault="000D3D5F" w:rsidP="00CD4334">
      <w:pPr>
        <w:widowControl w:val="0"/>
        <w:numPr>
          <w:ilvl w:val="0"/>
          <w:numId w:val="151"/>
        </w:numPr>
        <w:autoSpaceDE w:val="0"/>
        <w:autoSpaceDN w:val="0"/>
        <w:adjustRightInd w:val="0"/>
        <w:spacing w:before="40" w:after="4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 xml:space="preserve">Sva područja prirodnih vrijednosti, kao i sva područja (zone) zaštite krajobraznih vrijednosti i vizura ucrtana su na kartografskom prikazu 3.: </w:t>
      </w:r>
      <w:r w:rsidRPr="000D3D5F">
        <w:rPr>
          <w:rFonts w:ascii="Times New Roman" w:eastAsia="Times New Roman" w:hAnsi="Times New Roman" w:cs="Times New Roman"/>
          <w:iCs/>
          <w:lang w:eastAsia="hr-HR"/>
        </w:rPr>
        <w:t xml:space="preserve">“Uvjeti korištenja, uređenja i zaštite prostora“ -  </w:t>
      </w:r>
      <w:r w:rsidRPr="000D3D5F">
        <w:rPr>
          <w:rFonts w:ascii="Times New Roman" w:eastAsia="Times New Roman" w:hAnsi="Times New Roman" w:cs="Times New Roman"/>
          <w:lang w:eastAsia="hr-HR"/>
        </w:rPr>
        <w:t xml:space="preserve">u mjerilu 1:25000. </w:t>
      </w:r>
    </w:p>
    <w:p w14:paraId="27E29B2E"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265" w:name="_Toc313354256"/>
      <w:bookmarkStart w:id="266" w:name="_Toc412200442"/>
      <w:r w:rsidRPr="000D3D5F">
        <w:rPr>
          <w:rFonts w:ascii="Times New Roman" w:eastAsia="Times New Roman" w:hAnsi="Times New Roman" w:cs="Times New Roman"/>
          <w:b/>
          <w:bCs/>
          <w:kern w:val="28"/>
          <w:sz w:val="24"/>
          <w:szCs w:val="32"/>
          <w:lang w:eastAsia="hr-HR"/>
        </w:rPr>
        <w:t>7.1.3. Mjere zaštite krajobraznih i prirodnih vrijednosti</w:t>
      </w:r>
      <w:bookmarkEnd w:id="265"/>
      <w:bookmarkEnd w:id="266"/>
    </w:p>
    <w:p w14:paraId="3B680D54"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267" w:name="_Toc419887418"/>
      <w:bookmarkEnd w:id="267"/>
    </w:p>
    <w:p w14:paraId="21D4234A" w14:textId="77777777" w:rsidR="000D3D5F" w:rsidRPr="000D3D5F" w:rsidRDefault="000D3D5F" w:rsidP="00CD4334">
      <w:pPr>
        <w:numPr>
          <w:ilvl w:val="0"/>
          <w:numId w:val="152"/>
        </w:numPr>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Unutar značajnog krajobraza </w:t>
      </w:r>
      <w:r w:rsidRPr="000D3D5F">
        <w:rPr>
          <w:rFonts w:ascii="Times New Roman" w:eastAsia="Times New Roman" w:hAnsi="Times New Roman" w:cs="Times New Roman"/>
          <w:b/>
          <w:bCs/>
          <w:color w:val="0070C0"/>
          <w:lang w:eastAsia="hr-HR"/>
        </w:rPr>
        <w:t>(ZK)</w:t>
      </w:r>
      <w:r w:rsidRPr="000D3D5F">
        <w:rPr>
          <w:rFonts w:ascii="Times New Roman" w:eastAsia="Times New Roman" w:hAnsi="Times New Roman" w:cs="Times New Roman"/>
          <w:color w:val="0070C0"/>
          <w:lang w:eastAsia="hr-HR"/>
        </w:rPr>
        <w:t xml:space="preserve"> </w:t>
      </w:r>
      <w:r w:rsidRPr="000D3D5F">
        <w:rPr>
          <w:rFonts w:ascii="Times New Roman" w:eastAsia="Times New Roman" w:hAnsi="Times New Roman" w:cs="Times New Roman"/>
          <w:b/>
          <w:bCs/>
          <w:color w:val="0070C0"/>
          <w:lang w:eastAsia="hr-HR"/>
        </w:rPr>
        <w:t>te zaštićenih dijelova ovim planom (V)</w:t>
      </w:r>
      <w:r w:rsidRPr="000D3D5F">
        <w:rPr>
          <w:rFonts w:ascii="Times New Roman" w:eastAsia="Times New Roman" w:hAnsi="Times New Roman" w:cs="Times New Roman"/>
          <w:lang w:eastAsia="hr-HR"/>
        </w:rPr>
        <w:t>, nije dozvoljena izgradnja građevina</w:t>
      </w:r>
      <w:r w:rsidRPr="000D3D5F">
        <w:rPr>
          <w:rFonts w:ascii="Times New Roman" w:eastAsia="Times New Roman" w:hAnsi="Times New Roman" w:cs="Times New Roman"/>
          <w:color w:val="FF0000"/>
          <w:lang w:eastAsia="hr-HR"/>
        </w:rPr>
        <w:t xml:space="preserve"> </w:t>
      </w:r>
      <w:r w:rsidRPr="000D3D5F">
        <w:rPr>
          <w:rFonts w:ascii="Times New Roman" w:eastAsia="Times New Roman" w:hAnsi="Times New Roman" w:cs="Times New Roman"/>
          <w:b/>
          <w:bCs/>
          <w:color w:val="0070C0"/>
          <w:lang w:eastAsia="hr-HR"/>
        </w:rPr>
        <w:t>proizvodne namjene, komunalno-servisne,</w:t>
      </w:r>
      <w:r w:rsidRPr="000D3D5F">
        <w:rPr>
          <w:rFonts w:ascii="Times New Roman" w:eastAsia="Times New Roman" w:hAnsi="Times New Roman" w:cs="Times New Roman"/>
          <w:color w:val="0070C0"/>
          <w:lang w:eastAsia="hr-HR"/>
        </w:rPr>
        <w:t xml:space="preserve"> </w:t>
      </w:r>
      <w:r w:rsidRPr="000D3D5F">
        <w:rPr>
          <w:rFonts w:ascii="Times New Roman" w:eastAsia="Times New Roman" w:hAnsi="Times New Roman" w:cs="Times New Roman"/>
          <w:b/>
          <w:bCs/>
          <w:color w:val="0070C0"/>
          <w:lang w:eastAsia="hr-HR"/>
        </w:rPr>
        <w:t>gradnja bučnih i potencijalno opasnih djelatnosti unutar građevinskih područja naselja</w:t>
      </w:r>
      <w:r w:rsidRPr="000D3D5F">
        <w:rPr>
          <w:rFonts w:ascii="Times New Roman" w:eastAsia="Times New Roman" w:hAnsi="Times New Roman" w:cs="Times New Roman"/>
          <w:lang w:eastAsia="hr-HR"/>
        </w:rPr>
        <w:t>, otvaranje kamenoloma i druge aktivnosti kojima bi se narušila vrijednost krajobraza, osim zahvata propisanim šumskogospodarskim planovima.</w:t>
      </w:r>
    </w:p>
    <w:p w14:paraId="625A8434" w14:textId="77777777" w:rsidR="000D3D5F" w:rsidRPr="000D3D5F" w:rsidRDefault="000D3D5F" w:rsidP="00CD4334">
      <w:pPr>
        <w:numPr>
          <w:ilvl w:val="0"/>
          <w:numId w:val="152"/>
        </w:numPr>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 odabiru trasa za infrastrukturne objekte uzeti u obzir prisutnost ugroženih i rijetkih stanišnih tipova, zaštićenih i/ili ugroženih vrsta flore i faune i ciljeve očuvanja ekološke mreže</w:t>
      </w:r>
    </w:p>
    <w:p w14:paraId="458EB32E" w14:textId="77777777" w:rsidR="000D3D5F" w:rsidRPr="000D3D5F" w:rsidRDefault="000D3D5F" w:rsidP="00CD4334">
      <w:pPr>
        <w:numPr>
          <w:ilvl w:val="0"/>
          <w:numId w:val="152"/>
        </w:numPr>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 odabiru lokacija za smještaj postrojenja za proizvodnju energije iz obnovljivih izvora energije, uzeti u obzir prisutnost ugroženih i rijetkih stanišnih tipova, zaštićenih i/ili ugroženih vrsta flore i faune i ciljeve očuvanja ekološke mreže.</w:t>
      </w:r>
    </w:p>
    <w:p w14:paraId="0E7CC1F5" w14:textId="77777777" w:rsidR="000D3D5F" w:rsidRPr="000D3D5F" w:rsidRDefault="000D3D5F" w:rsidP="00CD4334">
      <w:pPr>
        <w:numPr>
          <w:ilvl w:val="0"/>
          <w:numId w:val="152"/>
        </w:numPr>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Prilikom planiranja i uređenja građevinskih područja, izdvojenih građevinskih područja kao i zahvate izvan građevinskih područja planirati na način da njihova izgradnja ne uzrokuje gubitak rijetkih i ugroženih stanišnih tipova, gubitak staništa strogo zaštićenih biljnih i životinjskih vrsta te ciljeva očuvanja ekološke mreže</w:t>
      </w:r>
    </w:p>
    <w:p w14:paraId="63298A1A" w14:textId="77777777" w:rsidR="000D3D5F" w:rsidRPr="000D3D5F" w:rsidRDefault="000D3D5F" w:rsidP="00CD4334">
      <w:pPr>
        <w:numPr>
          <w:ilvl w:val="0"/>
          <w:numId w:val="152"/>
        </w:numPr>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uređenje postojećih i širenje novih građevinskih područja, a posebice zahvate izvan građevinskih područja planirati na način da se u najvećoj mogućoj mjeri očuvaju postojeće krajobrazne vrijednosti korištenjem materijala i boja prilagođenim prirodnim obilježjima okolnog prostora i tradicionalnoj arhitekturi</w:t>
      </w:r>
    </w:p>
    <w:p w14:paraId="4BA3E6D4" w14:textId="77777777" w:rsidR="000D3D5F" w:rsidRPr="000D3D5F" w:rsidRDefault="000D3D5F" w:rsidP="00CD4334">
      <w:pPr>
        <w:numPr>
          <w:ilvl w:val="0"/>
          <w:numId w:val="152"/>
        </w:numPr>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Prilikom ozelenjavanja područja, koristiti autohtone biljne vrste, a eventualne postojeće elemente autohtone flore sačuvati u najvećoj mogućoj mjeri te integrirati u krajobrazno uređenje</w:t>
      </w:r>
    </w:p>
    <w:p w14:paraId="69DB359E" w14:textId="77777777" w:rsidR="000D3D5F" w:rsidRPr="000D3D5F" w:rsidRDefault="000D3D5F" w:rsidP="00CD4334">
      <w:pPr>
        <w:numPr>
          <w:ilvl w:val="0"/>
          <w:numId w:val="152"/>
        </w:numPr>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Očuvati područja prekrivena autohtonom vegetacijom, postojeće šumske površine, šumske čistine i šumske rubove te živice koje se nalaze između obradivih površina</w:t>
      </w:r>
    </w:p>
    <w:p w14:paraId="19A4F01A" w14:textId="77777777" w:rsidR="000D3D5F" w:rsidRPr="000D3D5F" w:rsidRDefault="000D3D5F" w:rsidP="00CD4334">
      <w:pPr>
        <w:numPr>
          <w:ilvl w:val="0"/>
          <w:numId w:val="152"/>
        </w:numPr>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Očuvati vodena staništa u što prirodnijem stanju, štititi područja prirodnih vodotokova kao ekološki vrijedna područja te spriječiti njihovo onečišćenje, a prema potrebi izvršiti revitalizaciju</w:t>
      </w:r>
    </w:p>
    <w:p w14:paraId="679BD907" w14:textId="77777777" w:rsidR="000D3D5F" w:rsidRPr="000D3D5F" w:rsidRDefault="000D3D5F" w:rsidP="00CD4334">
      <w:pPr>
        <w:numPr>
          <w:ilvl w:val="0"/>
          <w:numId w:val="152"/>
        </w:numPr>
        <w:spacing w:before="20" w:after="2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Obavezno planirati pročišćavanje svih otpadnih voda</w:t>
      </w:r>
    </w:p>
    <w:p w14:paraId="60E1DB99" w14:textId="77777777" w:rsidR="000D3D5F" w:rsidRPr="000D3D5F" w:rsidRDefault="000D3D5F" w:rsidP="00CD4334">
      <w:pPr>
        <w:numPr>
          <w:ilvl w:val="0"/>
          <w:numId w:val="152"/>
        </w:numPr>
        <w:tabs>
          <w:tab w:val="left" w:pos="284"/>
        </w:tabs>
        <w:spacing w:before="20" w:after="20" w:line="240" w:lineRule="auto"/>
        <w:ind w:left="794"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Korištenje prirodnih dobara treba provoditi temeljem planova gospodarenja prirodnim dobrima koji moraju sadržavati uvjete i mjere zaštite prirode nadležnog tijela državne uprave.</w:t>
      </w:r>
    </w:p>
    <w:p w14:paraId="53B278AA"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Izbjegavati velike poljoprivredne površine zasijane jednom kulturom, te osobito štititi područja prirodnih vodotokova i vlažnih livada kao ekološki vrijedna područja</w:t>
      </w:r>
    </w:p>
    <w:p w14:paraId="00CBE3CF"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Kod izvođenja hidrotehničkih radova potrebno je zahvate izvoditi uz maksimalno očuvanje izvornih obilježja prostora. Zahvate u tim predjelima potrebno je izvoditi na način da se očuva biološka i krajobrazna raznolikost, ekološki potencijal i postojeće stanje eko-sustava</w:t>
      </w:r>
    </w:p>
    <w:p w14:paraId="28EF2BB5"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Prilikom određivanja lokacije za nove telekomunikacijske ili bilo kakve druge stupove ili tornjeve potrebno je obavezno uključiti </w:t>
      </w:r>
      <w:r w:rsidRPr="000D3D5F">
        <w:rPr>
          <w:rFonts w:ascii="Times New Roman" w:eastAsia="Times New Roman" w:hAnsi="Times New Roman" w:cs="Times New Roman"/>
          <w:bCs/>
          <w:color w:val="000000"/>
          <w:lang w:val="x-none" w:eastAsia="x-none"/>
        </w:rPr>
        <w:t>službe nadležne za zaštitu kulturne i prirodne baštine, a u slučaju izgradnje takvih građevina viših od 20 m potrebno je zatražiti i mišljenje tih službi</w:t>
      </w:r>
      <w:r w:rsidRPr="000D3D5F">
        <w:rPr>
          <w:rFonts w:ascii="Times New Roman" w:eastAsia="Times New Roman" w:hAnsi="Times New Roman" w:cs="Times New Roman"/>
          <w:color w:val="000000"/>
          <w:lang w:val="x-none" w:eastAsia="x-none"/>
        </w:rPr>
        <w:t>. Postava takvih građevina nije dozvoljena na vizualno eksponiranim točkama i potezima značajnim za panoramske vrijednosti krajolika.</w:t>
      </w:r>
    </w:p>
    <w:p w14:paraId="7A6C785F"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U svrhu očuvanja prirodnih i krajobraznih vrijednosti prostora, sve nadzemne infrastrukturne koridore potrebno je racionalizirati i sektorski usuglašeno objedinjavati, te posebno razmotriti prometne koridore koji za sobom povlače izgradnju građevina i širenje naselja.</w:t>
      </w:r>
    </w:p>
    <w:p w14:paraId="2E52D401"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Izgradnju industrijskih pogona u gospodarskim zonama treba locirati i dimenzionirati tako da ne zaklanjaju vizure na karakteristične točke i vedute u pejzažu, tj. da visina planiranih industrijskih pogona (npr. vertikale dimnjaka, silosa i sl.) ne ugrozi dominaciju zvonika župne crkve </w:t>
      </w:r>
    </w:p>
    <w:p w14:paraId="3A9BF36B"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Zadržati prirodni, tradicionalni raspored poljoprivrednog zemljišta i šuma te poticati i unapređivati obnovu i održavanje zapuštenih poljoprivrednih zemljišta i poticati tradicionalno poljodjelstvo i stočarstvo. </w:t>
      </w:r>
    </w:p>
    <w:p w14:paraId="0BD62D89"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Nova izgradnja, rekonstrukcija ili dogradnja mora uvažavati lokalne tipološke, oblikovne, ambijentalne i tradicijske značajke prostora te tradicijska iskustva u korištenju, organizaciji i oblikovanju prostora kako se arhitektonskim oblikovanjem, veličinom i upotrijebljenim materijalima ne bi narušio postojeći ambijentalni sklad izvorne izgrađene strukture i prirodnog okruženja. Izgradnju stambenih građevina ograničiti na područje postojećih naselja.</w:t>
      </w:r>
    </w:p>
    <w:p w14:paraId="329D9632"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Unutar posebno osjetljivih predjela (npr. područja na kontaktu sa šumom i vodotocima) uvjeti za izgradnju moraju sadržavati i mjere očuvanja krajobraza.</w:t>
      </w:r>
    </w:p>
    <w:p w14:paraId="6297C332"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Radi obogaćivanja biološke i krajobrazne raznolikosti, a u gospodarenju šumama potrebno je u najvećoj mogućoj mjeri sačuvati šumske čistine i šumske rubove, šumarke i živice.</w:t>
      </w:r>
    </w:p>
    <w:p w14:paraId="7328367E"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lastRenderedPageBreak/>
        <w:t>Postojeće šume, većim dijelom u privatnom vlasništvu, ne mogu se prenamijeniti za druge namjene. Potrebno je gospodariti šumama na način da se očuvaju autohtone šumske zajednice, a u skladu s važećim zakonima i propisima. U cilju unapređenja šuma i šumskoga tla potrebno je učiniti sljedeće:</w:t>
      </w:r>
    </w:p>
    <w:p w14:paraId="68BF7E1A" w14:textId="77777777" w:rsidR="000D3D5F" w:rsidRPr="000D3D5F" w:rsidRDefault="000D3D5F" w:rsidP="000D3D5F">
      <w:pPr>
        <w:spacing w:before="20" w:after="20" w:line="240" w:lineRule="auto"/>
        <w:ind w:left="1134"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w:t>
      </w:r>
      <w:r w:rsidRPr="000D3D5F">
        <w:rPr>
          <w:rFonts w:ascii="Times New Roman" w:eastAsia="Times New Roman" w:hAnsi="Times New Roman" w:cs="Times New Roman"/>
          <w:lang w:eastAsia="hr-HR"/>
        </w:rPr>
        <w:tab/>
        <w:t xml:space="preserve">izraditi šumsko-gospodarske osnove za privatne šume,  </w:t>
      </w:r>
    </w:p>
    <w:p w14:paraId="15558EE1" w14:textId="77777777" w:rsidR="000D3D5F" w:rsidRPr="000D3D5F" w:rsidRDefault="000D3D5F" w:rsidP="000D3D5F">
      <w:pPr>
        <w:spacing w:before="20" w:after="20" w:line="240" w:lineRule="auto"/>
        <w:ind w:left="1134" w:right="28"/>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w:t>
      </w:r>
      <w:r w:rsidRPr="000D3D5F">
        <w:rPr>
          <w:rFonts w:ascii="Times New Roman" w:eastAsia="Times New Roman" w:hAnsi="Times New Roman" w:cs="Times New Roman"/>
          <w:lang w:eastAsia="hr-HR"/>
        </w:rPr>
        <w:tab/>
        <w:t xml:space="preserve">šume panjače, koje prevladavaju u privatnim šumama, uzgojem prevesti u viši uzgojni oblik,  </w:t>
      </w:r>
    </w:p>
    <w:p w14:paraId="0E5702A4" w14:textId="77777777" w:rsidR="000D3D5F" w:rsidRPr="000D3D5F" w:rsidRDefault="000D3D5F" w:rsidP="000D3D5F">
      <w:pPr>
        <w:widowControl w:val="0"/>
        <w:autoSpaceDE w:val="0"/>
        <w:autoSpaceDN w:val="0"/>
        <w:adjustRightInd w:val="0"/>
        <w:spacing w:before="20" w:after="20" w:line="240" w:lineRule="auto"/>
        <w:ind w:left="113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c)</w:t>
      </w:r>
      <w:r w:rsidRPr="000D3D5F">
        <w:rPr>
          <w:rFonts w:ascii="Times New Roman" w:eastAsia="Times New Roman" w:hAnsi="Times New Roman" w:cs="Times New Roman"/>
          <w:lang w:eastAsia="hr-HR"/>
        </w:rPr>
        <w:tab/>
        <w:t>pošumljavati šikare, zapuštena obradiva zemljišta i zemljišta neprikladna za poljodjelstvo,</w:t>
      </w:r>
    </w:p>
    <w:p w14:paraId="3B0D0A32" w14:textId="77777777" w:rsidR="000D3D5F" w:rsidRPr="000D3D5F" w:rsidRDefault="000D3D5F" w:rsidP="00CD4334">
      <w:pPr>
        <w:widowControl w:val="0"/>
        <w:numPr>
          <w:ilvl w:val="0"/>
          <w:numId w:val="152"/>
        </w:numPr>
        <w:autoSpaceDE w:val="0"/>
        <w:autoSpaceDN w:val="0"/>
        <w:adjustRightInd w:val="0"/>
        <w:spacing w:before="20" w:after="20" w:line="240" w:lineRule="auto"/>
        <w:ind w:left="794" w:hanging="51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Prilikom planiranja zahvata izbjegavati usitnjavanje površina obraslih šumom na manje od 1000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u svrhu očuvanja stabilnosti i bioraznolikosti šumskog ekosustava. Zahvate je potrebno planirati na zemljištu obraslom početnim ili degradacijskim razvojnim stadijima šumskih sastojina. Potrebno je izbjegavati zahvate unutar sastojina zaštitnih šuma koje služe za zaštitu zemljišta, voda, naselja, objekata i druge imovine, koji bi ugrozili njihovu zaštitnu ulogu </w:t>
      </w:r>
    </w:p>
    <w:p w14:paraId="7E4CF7FA"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Pri planiranju potrebno je izvršiti valorizaciju staništa divljih životinja kroz formirana lovišta na tom području na način da se infrastrukturnim i vodnogospodarskim sustavima ne ugrozi slobodna migracija divljači te ne umanji bonitet lovišta smanjivanjem površine lovišta.</w:t>
      </w:r>
    </w:p>
    <w:p w14:paraId="69D22D86" w14:textId="77777777" w:rsidR="000D3D5F" w:rsidRPr="000D3D5F" w:rsidRDefault="000D3D5F" w:rsidP="00CD4334">
      <w:pPr>
        <w:numPr>
          <w:ilvl w:val="0"/>
          <w:numId w:val="152"/>
        </w:numPr>
        <w:spacing w:before="20" w:after="20" w:line="240" w:lineRule="auto"/>
        <w:ind w:left="794" w:hanging="510"/>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Opće mjere zaštite i očuvanja prirodnih vrijednosti:</w:t>
      </w:r>
    </w:p>
    <w:p w14:paraId="3F2969B0" w14:textId="77777777" w:rsidR="000D3D5F" w:rsidRPr="000D3D5F" w:rsidRDefault="000D3D5F" w:rsidP="00CD4334">
      <w:pPr>
        <w:numPr>
          <w:ilvl w:val="0"/>
          <w:numId w:val="215"/>
        </w:numPr>
        <w:spacing w:before="20" w:after="20" w:line="240" w:lineRule="auto"/>
        <w:ind w:left="1078" w:hanging="22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ograničiti širenje građevinskih područja prema temeljnim krajobraznim i prirodnim vrijednostima</w:t>
      </w:r>
    </w:p>
    <w:p w14:paraId="32C85004" w14:textId="77777777" w:rsidR="000D3D5F" w:rsidRPr="000D3D5F" w:rsidRDefault="000D3D5F" w:rsidP="00CD4334">
      <w:pPr>
        <w:widowControl w:val="0"/>
        <w:numPr>
          <w:ilvl w:val="0"/>
          <w:numId w:val="215"/>
        </w:numPr>
        <w:autoSpaceDE w:val="0"/>
        <w:autoSpaceDN w:val="0"/>
        <w:adjustRightInd w:val="0"/>
        <w:spacing w:before="60" w:after="0" w:line="240" w:lineRule="auto"/>
        <w:ind w:left="1021"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nije dozvoljeno pošumljavanje prirodnih travnjaka, te je iste potrebno koristiti kao livade košenice ili pašnjake</w:t>
      </w:r>
    </w:p>
    <w:p w14:paraId="49B28371" w14:textId="77777777" w:rsidR="000D3D5F" w:rsidRPr="000D3D5F" w:rsidRDefault="000D3D5F" w:rsidP="00CD4334">
      <w:pPr>
        <w:widowControl w:val="0"/>
        <w:numPr>
          <w:ilvl w:val="0"/>
          <w:numId w:val="215"/>
        </w:numPr>
        <w:autoSpaceDE w:val="0"/>
        <w:autoSpaceDN w:val="0"/>
        <w:adjustRightInd w:val="0"/>
        <w:spacing w:before="60" w:after="0" w:line="240" w:lineRule="auto"/>
        <w:ind w:left="1021"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poticati biološko poljodjelstvo</w:t>
      </w:r>
    </w:p>
    <w:p w14:paraId="606965A8" w14:textId="77777777" w:rsidR="000D3D5F" w:rsidRPr="000D3D5F" w:rsidRDefault="000D3D5F" w:rsidP="00CD4334">
      <w:pPr>
        <w:widowControl w:val="0"/>
        <w:numPr>
          <w:ilvl w:val="0"/>
          <w:numId w:val="215"/>
        </w:numPr>
        <w:autoSpaceDE w:val="0"/>
        <w:autoSpaceDN w:val="0"/>
        <w:adjustRightInd w:val="0"/>
        <w:spacing w:before="60" w:after="0" w:line="240" w:lineRule="auto"/>
        <w:ind w:left="1021"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čuvati rubne dijelove staništa: živice koje se nalaze između obradivih površina</w:t>
      </w:r>
    </w:p>
    <w:p w14:paraId="466DD58B" w14:textId="77777777" w:rsidR="000D3D5F" w:rsidRPr="000D3D5F" w:rsidRDefault="000D3D5F" w:rsidP="00CD4334">
      <w:pPr>
        <w:widowControl w:val="0"/>
        <w:numPr>
          <w:ilvl w:val="0"/>
          <w:numId w:val="215"/>
        </w:numPr>
        <w:autoSpaceDE w:val="0"/>
        <w:autoSpaceDN w:val="0"/>
        <w:adjustRightInd w:val="0"/>
        <w:spacing w:before="60" w:after="0" w:line="240" w:lineRule="auto"/>
        <w:ind w:left="1021"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očuvati raznolikost staništa na vodotocima (neutvrđene obale, sprudovi, brzaci, slapovi) i povoljnu dinamiku voda (meandriranje, prenošenje i odlaganje nanosa, povremeno prirodno plavljenje rukavaca i dr.)</w:t>
      </w:r>
    </w:p>
    <w:p w14:paraId="7EA60478" w14:textId="77777777" w:rsidR="000D3D5F" w:rsidRPr="000D3D5F" w:rsidRDefault="000D3D5F" w:rsidP="00CD4334">
      <w:pPr>
        <w:widowControl w:val="0"/>
        <w:numPr>
          <w:ilvl w:val="0"/>
          <w:numId w:val="215"/>
        </w:numPr>
        <w:autoSpaceDE w:val="0"/>
        <w:autoSpaceDN w:val="0"/>
        <w:adjustRightInd w:val="0"/>
        <w:spacing w:before="60" w:after="0" w:line="240" w:lineRule="auto"/>
        <w:ind w:left="1021"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prilikom zahvata na uređenju i regulaciji vodotoka sa ciljem sprečavanja štetnog djelovanja voda (nastanak bujica, erozije i poplava) planirani zahvat treba izvesti na način da se zadrži doprirodno stanje vodotoka, izbjegavati betoniranje korita vodotoka, a ako je takav zahvat nužan, korito obložiti grubo obrađenim kamenom.</w:t>
      </w:r>
    </w:p>
    <w:p w14:paraId="42065AAB" w14:textId="77777777" w:rsidR="000D3D5F" w:rsidRPr="000D3D5F" w:rsidRDefault="000D3D5F" w:rsidP="00CD4334">
      <w:pPr>
        <w:widowControl w:val="0"/>
        <w:numPr>
          <w:ilvl w:val="0"/>
          <w:numId w:val="215"/>
        </w:numPr>
        <w:autoSpaceDE w:val="0"/>
        <w:autoSpaceDN w:val="0"/>
        <w:adjustRightInd w:val="0"/>
        <w:spacing w:before="60" w:after="0" w:line="240" w:lineRule="auto"/>
        <w:ind w:left="1021"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 planiranju gospodarskih djelatnosti, treba osigurati racionalno korištenje neobnovljivih prirodnih dobara te održivo korištenje obnovljivih prirodnih izvora</w:t>
      </w:r>
    </w:p>
    <w:p w14:paraId="08D11B54" w14:textId="77777777" w:rsidR="000D3D5F" w:rsidRPr="000D3D5F" w:rsidRDefault="000D3D5F" w:rsidP="000D3D5F">
      <w:pPr>
        <w:spacing w:before="60" w:after="0" w:line="240" w:lineRule="auto"/>
        <w:ind w:left="794" w:firstLine="567"/>
        <w:jc w:val="both"/>
        <w:rPr>
          <w:rFonts w:ascii="Times New Roman" w:eastAsia="Times New Roman" w:hAnsi="Times New Roman" w:cs="Times New Roman"/>
          <w:color w:val="000000"/>
          <w:lang w:val="x-none" w:eastAsia="x-none"/>
        </w:rPr>
      </w:pPr>
    </w:p>
    <w:p w14:paraId="59122AC0"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268" w:name="_Toc313354257"/>
      <w:bookmarkStart w:id="269" w:name="_Toc412200443"/>
      <w:bookmarkStart w:id="270" w:name="_Toc419887419"/>
      <w:bookmarkStart w:id="271" w:name="_Toc419888170"/>
      <w:bookmarkStart w:id="272" w:name="_Toc419888804"/>
      <w:bookmarkStart w:id="273" w:name="_Toc419891711"/>
      <w:r w:rsidRPr="000D3D5F">
        <w:rPr>
          <w:rFonts w:ascii="Times New Roman" w:eastAsia="Times New Roman" w:hAnsi="Times New Roman" w:cs="Times New Roman"/>
          <w:b/>
          <w:bCs/>
          <w:lang w:val="en-GB"/>
        </w:rPr>
        <w:t>7.2. MJERE ZAŠTITE KULTURNO-POVIJESNIH DOBARA</w:t>
      </w:r>
      <w:bookmarkEnd w:id="268"/>
      <w:bookmarkEnd w:id="269"/>
      <w:bookmarkEnd w:id="270"/>
      <w:bookmarkEnd w:id="271"/>
      <w:bookmarkEnd w:id="272"/>
      <w:bookmarkEnd w:id="273"/>
      <w:r w:rsidRPr="000D3D5F">
        <w:rPr>
          <w:rFonts w:ascii="Times New Roman" w:eastAsia="Times New Roman" w:hAnsi="Times New Roman" w:cs="Times New Roman"/>
          <w:b/>
          <w:bCs/>
          <w:lang w:val="en-GB"/>
        </w:rPr>
        <w:t xml:space="preserve">  </w:t>
      </w:r>
    </w:p>
    <w:p w14:paraId="28FEDB4C"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274" w:name="_Toc313354258"/>
      <w:bookmarkStart w:id="275" w:name="_Toc412200444"/>
      <w:r w:rsidRPr="000D3D5F">
        <w:rPr>
          <w:rFonts w:ascii="Times New Roman" w:eastAsia="Times New Roman" w:hAnsi="Times New Roman" w:cs="Times New Roman"/>
          <w:b/>
          <w:bCs/>
          <w:kern w:val="28"/>
          <w:sz w:val="24"/>
          <w:szCs w:val="32"/>
          <w:lang w:eastAsia="hr-HR"/>
        </w:rPr>
        <w:t>7.2.1. Opće odredbe</w:t>
      </w:r>
      <w:bookmarkEnd w:id="274"/>
      <w:bookmarkEnd w:id="275"/>
    </w:p>
    <w:p w14:paraId="542FBA64"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76" w:name="_Toc419887420"/>
      <w:bookmarkEnd w:id="276"/>
    </w:p>
    <w:p w14:paraId="460E689E" w14:textId="77777777" w:rsidR="000D3D5F" w:rsidRPr="000D3D5F" w:rsidRDefault="000D3D5F" w:rsidP="00CD4334">
      <w:pPr>
        <w:numPr>
          <w:ilvl w:val="0"/>
          <w:numId w:val="200"/>
        </w:numPr>
        <w:spacing w:before="20" w:after="20" w:line="240" w:lineRule="auto"/>
        <w:ind w:left="426" w:hanging="426"/>
        <w:jc w:val="both"/>
        <w:rPr>
          <w:rFonts w:ascii="Times New Roman" w:eastAsia="Times New Roman" w:hAnsi="Times New Roman" w:cs="Times New Roman"/>
          <w:lang w:eastAsia="hr-HR"/>
        </w:rPr>
      </w:pPr>
      <w:bookmarkStart w:id="277" w:name="_Toc313354259"/>
      <w:bookmarkStart w:id="278" w:name="_Toc412200445"/>
      <w:r w:rsidRPr="000D3D5F">
        <w:rPr>
          <w:rFonts w:ascii="Times New Roman" w:eastAsia="Times New Roman" w:hAnsi="Times New Roman" w:cs="Times New Roman"/>
          <w:lang w:eastAsia="hr-HR"/>
        </w:rPr>
        <w:t xml:space="preserve">  Odredbe za uspostavu i provođenje mjera zaštite i obnove kulturno-povijesne baštine proizlaze iz   zakonskih propisa i standarda. </w:t>
      </w:r>
    </w:p>
    <w:p w14:paraId="31D04A85" w14:textId="77777777" w:rsidR="000D3D5F" w:rsidRPr="000D3D5F" w:rsidRDefault="000D3D5F" w:rsidP="00CD4334">
      <w:pPr>
        <w:numPr>
          <w:ilvl w:val="0"/>
          <w:numId w:val="200"/>
        </w:numPr>
        <w:spacing w:before="20" w:after="20" w:line="240" w:lineRule="auto"/>
        <w:ind w:left="426" w:hanging="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Propisanim mjerama utvrđuju se obvezatni upravni postupci, te načini i oblici graditeljskih i drugih zahvata na:</w:t>
      </w:r>
    </w:p>
    <w:p w14:paraId="1EC790FB" w14:textId="77777777" w:rsidR="000D3D5F" w:rsidRPr="000D3D5F" w:rsidRDefault="000D3D5F" w:rsidP="000D3D5F">
      <w:pPr>
        <w:spacing w:before="20" w:after="20" w:line="240" w:lineRule="auto"/>
        <w:ind w:left="113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a)  pojedinačnim građevinama, </w:t>
      </w:r>
    </w:p>
    <w:p w14:paraId="6911BDA8" w14:textId="77777777" w:rsidR="000D3D5F" w:rsidRPr="000D3D5F" w:rsidRDefault="000D3D5F" w:rsidP="000D3D5F">
      <w:pPr>
        <w:spacing w:before="20" w:after="20" w:line="240" w:lineRule="auto"/>
        <w:ind w:left="113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  građevinskim sklopovima, </w:t>
      </w:r>
    </w:p>
    <w:p w14:paraId="68A5B304" w14:textId="77777777" w:rsidR="000D3D5F" w:rsidRPr="000D3D5F" w:rsidRDefault="000D3D5F" w:rsidP="000D3D5F">
      <w:pPr>
        <w:spacing w:before="20" w:after="20" w:line="240" w:lineRule="auto"/>
        <w:ind w:left="113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c)  arheološkim lokalitetima, </w:t>
      </w:r>
    </w:p>
    <w:p w14:paraId="37D18A41" w14:textId="77777777" w:rsidR="000D3D5F" w:rsidRPr="000D3D5F" w:rsidRDefault="000D3D5F" w:rsidP="000D3D5F">
      <w:pPr>
        <w:spacing w:before="20" w:after="20" w:line="240" w:lineRule="auto"/>
        <w:ind w:left="113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  parcelama iz obuhvata zaštite kulturnog dobra,  te </w:t>
      </w:r>
    </w:p>
    <w:p w14:paraId="7CB1A55E" w14:textId="77777777" w:rsidR="000D3D5F" w:rsidRPr="000D3D5F" w:rsidRDefault="000D3D5F" w:rsidP="000D3D5F">
      <w:pPr>
        <w:spacing w:before="20" w:after="20" w:line="240" w:lineRule="auto"/>
        <w:ind w:left="113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e)  predjelima (zonama) zaštite naselja i kulturnog krajolika, ili drugim predjelima s utvrđenim   spomeničkim svojstvima.</w:t>
      </w:r>
    </w:p>
    <w:p w14:paraId="46220B79" w14:textId="77777777" w:rsidR="000D3D5F" w:rsidRPr="000D3D5F" w:rsidRDefault="000D3D5F" w:rsidP="00CD4334">
      <w:pPr>
        <w:numPr>
          <w:ilvl w:val="0"/>
          <w:numId w:val="200"/>
        </w:numPr>
        <w:spacing w:before="20" w:after="20" w:line="240" w:lineRule="auto"/>
        <w:ind w:left="426" w:hanging="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Posebnom konzervatorskom postupku osobito podliježu slijedeći zahvati na zaštićenoj kulturno-povijesnoj baštini – nepokretnim kulturnim dobrima: popravak i održavanje postojećih građevina, nadogradnje, prigradnje, preoblikovanja i građevinske prilagodbe (adaptacije), rušenja i uklanjanja građevina ili njihovih dijelova, novogradnje na parcelama unutar obuhvata zaštite kulturnog dobra ili unutar zaštićenih predjela, svrhovite (funkcionalne) prenamjene postojećih građevina, izvođenje radova na arheološkim lokalitetima i sl.</w:t>
      </w:r>
    </w:p>
    <w:p w14:paraId="231EF268" w14:textId="77777777" w:rsidR="000D3D5F" w:rsidRPr="000D3D5F" w:rsidRDefault="000D3D5F" w:rsidP="00CD4334">
      <w:pPr>
        <w:numPr>
          <w:ilvl w:val="0"/>
          <w:numId w:val="200"/>
        </w:numPr>
        <w:spacing w:before="20" w:after="20" w:line="240" w:lineRule="auto"/>
        <w:ind w:left="426" w:hanging="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U skladu s važećim zakonima i propisima za sve zahvate nabrojene u stavku 3. ovoga članka na zaštićenim nepokretnim kulturnim dobrima, potrebno je ishoditi zakonom propisane suglasnosti kod nadležne uprave (Ministarstvo kulture, Uprava za zaštitu kulturne baštine - Konzervatorski odjel u Krapini).</w:t>
      </w:r>
    </w:p>
    <w:p w14:paraId="75464443" w14:textId="77777777" w:rsidR="000D3D5F" w:rsidRPr="000D3D5F" w:rsidRDefault="000D3D5F" w:rsidP="00CD4334">
      <w:pPr>
        <w:numPr>
          <w:ilvl w:val="0"/>
          <w:numId w:val="200"/>
        </w:numPr>
        <w:spacing w:before="20" w:after="20" w:line="240" w:lineRule="auto"/>
        <w:ind w:left="426" w:hanging="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 xml:space="preserve">  Zaštitu kulturnoga dobra treba provoditi cjelovito: građevine sa svim pripadajućim dijelovima te pripadajućeg dijela čestice te u pravilu uz očuvanje osnovne namjene. Nisu dopušteni radovi koji bi narušili cjelovitost kulturnog dobra.</w:t>
      </w:r>
    </w:p>
    <w:p w14:paraId="23B5BF4B" w14:textId="77777777" w:rsidR="000D3D5F" w:rsidRPr="000D3D5F" w:rsidRDefault="000D3D5F" w:rsidP="00CD4334">
      <w:pPr>
        <w:numPr>
          <w:ilvl w:val="0"/>
          <w:numId w:val="200"/>
        </w:numPr>
        <w:spacing w:before="20" w:after="20" w:line="240" w:lineRule="auto"/>
        <w:ind w:left="426" w:hanging="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Za ostalu kulturno-povijesnu baštinu evidentiranu i zaštićenu odredbama ovog plana (ZPP) opisani postupak iz stavaka 3. i 4. ovoga članka nije obavezan, no preporuča se zatražiti mišljenje o mjerama zaštite nadležnog konzervatorskog odjela. </w:t>
      </w:r>
    </w:p>
    <w:bookmarkEnd w:id="277"/>
    <w:bookmarkEnd w:id="278"/>
    <w:p w14:paraId="0E786AF4" w14:textId="77777777" w:rsidR="000D3D5F" w:rsidRPr="000D3D5F" w:rsidRDefault="000D3D5F" w:rsidP="000D3D5F">
      <w:pPr>
        <w:widowControl w:val="0"/>
        <w:autoSpaceDE w:val="0"/>
        <w:autoSpaceDN w:val="0"/>
        <w:adjustRightInd w:val="0"/>
        <w:spacing w:after="0" w:line="240" w:lineRule="auto"/>
        <w:ind w:left="851"/>
        <w:rPr>
          <w:rFonts w:ascii="Times New Roman" w:eastAsia="Times New Roman" w:hAnsi="Times New Roman" w:cs="Times New Roman"/>
          <w:lang w:eastAsia="hr-HR"/>
        </w:rPr>
      </w:pPr>
    </w:p>
    <w:p w14:paraId="3CABC9CA"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r w:rsidRPr="000D3D5F">
        <w:rPr>
          <w:rFonts w:ascii="Times New Roman" w:eastAsia="Times New Roman" w:hAnsi="Times New Roman" w:cs="Times New Roman"/>
          <w:b/>
          <w:bCs/>
          <w:kern w:val="28"/>
          <w:sz w:val="24"/>
          <w:szCs w:val="32"/>
          <w:lang w:eastAsia="hr-HR"/>
        </w:rPr>
        <w:t xml:space="preserve">7.2.2. </w:t>
      </w:r>
      <w:r w:rsidRPr="000D3D5F">
        <w:rPr>
          <w:rFonts w:ascii="Times New Roman" w:eastAsia="Times New Roman" w:hAnsi="Times New Roman" w:cs="Times New Roman"/>
          <w:b/>
          <w:bCs/>
          <w:kern w:val="28"/>
          <w:sz w:val="24"/>
          <w:szCs w:val="32"/>
          <w:lang w:eastAsia="hr-HR"/>
        </w:rPr>
        <w:tab/>
        <w:t>Kulturno-povijesna baština</w:t>
      </w:r>
    </w:p>
    <w:p w14:paraId="2569183C" w14:textId="77777777" w:rsidR="000D3D5F" w:rsidRPr="000D3D5F" w:rsidRDefault="000D3D5F" w:rsidP="000D3D5F">
      <w:pPr>
        <w:keepNext/>
        <w:keepLines/>
        <w:spacing w:before="120" w:after="0" w:line="240" w:lineRule="auto"/>
        <w:ind w:left="851"/>
        <w:jc w:val="both"/>
        <w:outlineLvl w:val="0"/>
        <w:rPr>
          <w:rFonts w:ascii="Times New Roman" w:eastAsia="Times New Roman" w:hAnsi="Times New Roman" w:cs="Times New Roman"/>
          <w:b/>
          <w:bCs/>
          <w:strike/>
          <w:lang w:val="x-none" w:eastAsia="x-none"/>
        </w:rPr>
      </w:pPr>
      <w:bookmarkStart w:id="279" w:name="_Toc419887421"/>
      <w:bookmarkStart w:id="280" w:name="_Toc419888171"/>
      <w:bookmarkStart w:id="281" w:name="_Toc419888805"/>
      <w:bookmarkStart w:id="282" w:name="_Toc419891712"/>
      <w:r w:rsidRPr="000D3D5F">
        <w:rPr>
          <w:rFonts w:ascii="Times New Roman" w:eastAsia="Times New Roman" w:hAnsi="Times New Roman" w:cs="Times New Roman"/>
          <w:b/>
          <w:bCs/>
          <w:lang w:val="x-none" w:eastAsia="x-none"/>
        </w:rPr>
        <w:t>7.2.2.1. Pravni status i vrjednovanje kulturno-povijesne baštine</w:t>
      </w:r>
      <w:bookmarkEnd w:id="279"/>
      <w:bookmarkEnd w:id="280"/>
      <w:bookmarkEnd w:id="281"/>
      <w:bookmarkEnd w:id="282"/>
    </w:p>
    <w:p w14:paraId="4BD38512"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83" w:name="_Toc419887422"/>
      <w:bookmarkEnd w:id="283"/>
    </w:p>
    <w:p w14:paraId="0CA4E420" w14:textId="77777777" w:rsidR="000D3D5F" w:rsidRPr="000D3D5F" w:rsidRDefault="000D3D5F" w:rsidP="00CD4334">
      <w:pPr>
        <w:numPr>
          <w:ilvl w:val="0"/>
          <w:numId w:val="204"/>
        </w:numPr>
        <w:spacing w:before="60" w:after="120" w:line="240" w:lineRule="auto"/>
        <w:ind w:left="426" w:hanging="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w:t>
      </w:r>
      <w:r w:rsidRPr="000D3D5F">
        <w:rPr>
          <w:rFonts w:ascii="Times New Roman" w:eastAsia="Times New Roman" w:hAnsi="Times New Roman" w:cs="Times New Roman"/>
          <w:lang w:eastAsia="hr-HR"/>
        </w:rPr>
        <w:tab/>
        <w:t>Zaštićena kulturna dobra i kulturno-povijesne vrijednosti na području Općine prikazani su na kartografskom prikazu 3. „Uvjeti korištenja uređenja i zaštite prostora“ u mjerilu 1:25000 prema popisu tablice, te na grafičkim prikazima: „4. Građevinska područja naselja“ u mjerilu 1:5 000,</w:t>
      </w:r>
    </w:p>
    <w:p w14:paraId="2CD05846" w14:textId="77777777" w:rsidR="000D3D5F" w:rsidRPr="000D3D5F" w:rsidRDefault="000D3D5F" w:rsidP="00CD4334">
      <w:pPr>
        <w:numPr>
          <w:ilvl w:val="0"/>
          <w:numId w:val="204"/>
        </w:numPr>
        <w:spacing w:before="60" w:after="40" w:line="240" w:lineRule="auto"/>
        <w:ind w:left="426" w:hanging="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w:t>
      </w:r>
      <w:r w:rsidRPr="000D3D5F">
        <w:rPr>
          <w:rFonts w:ascii="Times New Roman" w:eastAsia="Times New Roman" w:hAnsi="Times New Roman" w:cs="Times New Roman"/>
          <w:lang w:eastAsia="hr-HR"/>
        </w:rPr>
        <w:tab/>
        <w:t>Kulturna dobra na koje se obvezatno primjenjuju sve zakonske odredbe Zakona o zaštiti i očuvanju kulturnih dobara i drugi propisi u svezi s kulturnom baštinom su:</w:t>
      </w:r>
    </w:p>
    <w:p w14:paraId="4FD73531" w14:textId="77777777" w:rsidR="000D3D5F" w:rsidRPr="000D3D5F" w:rsidRDefault="000D3D5F" w:rsidP="00CD4334">
      <w:pPr>
        <w:numPr>
          <w:ilvl w:val="0"/>
          <w:numId w:val="201"/>
        </w:numPr>
        <w:spacing w:before="20" w:after="0" w:line="240" w:lineRule="auto"/>
        <w:ind w:hanging="29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Zaštićena kulturna dobra (Z),</w:t>
      </w:r>
    </w:p>
    <w:p w14:paraId="0E2088BF" w14:textId="77777777" w:rsidR="000D3D5F" w:rsidRPr="000D3D5F" w:rsidRDefault="000D3D5F" w:rsidP="00CD4334">
      <w:pPr>
        <w:numPr>
          <w:ilvl w:val="0"/>
          <w:numId w:val="201"/>
        </w:numPr>
        <w:spacing w:before="20" w:after="0" w:line="240" w:lineRule="auto"/>
        <w:ind w:hanging="29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Preventivno zaštićena kulturna dobra (P).</w:t>
      </w:r>
    </w:p>
    <w:p w14:paraId="112AC91A" w14:textId="77777777" w:rsidR="000D3D5F" w:rsidRPr="000D3D5F" w:rsidRDefault="000D3D5F" w:rsidP="00CD4334">
      <w:pPr>
        <w:numPr>
          <w:ilvl w:val="0"/>
          <w:numId w:val="204"/>
        </w:numPr>
        <w:spacing w:before="40" w:after="120" w:line="240" w:lineRule="auto"/>
        <w:ind w:left="426" w:hanging="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w:t>
      </w:r>
      <w:r w:rsidRPr="000D3D5F">
        <w:rPr>
          <w:rFonts w:ascii="Times New Roman" w:eastAsia="Times New Roman" w:hAnsi="Times New Roman" w:cs="Times New Roman"/>
          <w:lang w:eastAsia="hr-HR"/>
        </w:rPr>
        <w:tab/>
        <w:t xml:space="preserve"> Za ostalu evidentiranu kulturno – povijesna baštinu, zaštite prostornim planom (EZPP) predviđa se pokretanje postupka upisa u Registar kulturnih dobara te naročito postupak zaštite na lokalnoj razini.</w:t>
      </w:r>
    </w:p>
    <w:p w14:paraId="3171A963"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p w14:paraId="707C049E" w14:textId="77777777" w:rsidR="000D3D5F" w:rsidRPr="000D3D5F" w:rsidRDefault="000D3D5F" w:rsidP="000D3D5F">
      <w:pPr>
        <w:spacing w:before="60" w:after="120" w:line="240" w:lineRule="auto"/>
        <w:ind w:firstLine="567"/>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7.2.2.2. Popis nepokretnih kulturnih dobara i kulturno-povijesne baštine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7196"/>
      </w:tblGrid>
      <w:tr w:rsidR="000D3D5F" w:rsidRPr="000D3D5F" w14:paraId="42E5A062" w14:textId="77777777" w:rsidTr="000D3D5F">
        <w:tc>
          <w:tcPr>
            <w:tcW w:w="8897" w:type="dxa"/>
            <w:gridSpan w:val="2"/>
            <w:tcBorders>
              <w:top w:val="single" w:sz="4" w:space="0" w:color="auto"/>
              <w:left w:val="single" w:sz="4" w:space="0" w:color="auto"/>
              <w:bottom w:val="single" w:sz="4" w:space="0" w:color="auto"/>
              <w:right w:val="single" w:sz="4" w:space="0" w:color="auto"/>
            </w:tcBorders>
          </w:tcPr>
          <w:p w14:paraId="60CA1071"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Status zaštite</w:t>
            </w:r>
          </w:p>
        </w:tc>
      </w:tr>
      <w:tr w:rsidR="000D3D5F" w:rsidRPr="000D3D5F" w14:paraId="01D6AC69" w14:textId="77777777" w:rsidTr="000D3D5F">
        <w:tc>
          <w:tcPr>
            <w:tcW w:w="1701" w:type="dxa"/>
            <w:tcBorders>
              <w:top w:val="single" w:sz="4" w:space="0" w:color="auto"/>
              <w:left w:val="single" w:sz="4" w:space="0" w:color="auto"/>
              <w:bottom w:val="single" w:sz="4" w:space="0" w:color="auto"/>
              <w:right w:val="single" w:sz="4" w:space="0" w:color="auto"/>
            </w:tcBorders>
          </w:tcPr>
          <w:p w14:paraId="7E46A790"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Z</w:t>
            </w:r>
          </w:p>
        </w:tc>
        <w:tc>
          <w:tcPr>
            <w:tcW w:w="7196" w:type="dxa"/>
            <w:tcBorders>
              <w:top w:val="single" w:sz="4" w:space="0" w:color="auto"/>
              <w:left w:val="single" w:sz="4" w:space="0" w:color="auto"/>
              <w:bottom w:val="single" w:sz="4" w:space="0" w:color="auto"/>
              <w:right w:val="single" w:sz="4" w:space="0" w:color="auto"/>
            </w:tcBorders>
          </w:tcPr>
          <w:p w14:paraId="779748F4" w14:textId="77777777" w:rsidR="000D3D5F" w:rsidRPr="000D3D5F" w:rsidRDefault="000D3D5F" w:rsidP="00CD4334">
            <w:pPr>
              <w:numPr>
                <w:ilvl w:val="0"/>
                <w:numId w:val="230"/>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Kulturno dobro upisano u Registar kulturnih dobara – Lista zaštićenih kulturnih dobara</w:t>
            </w:r>
          </w:p>
        </w:tc>
      </w:tr>
      <w:tr w:rsidR="000D3D5F" w:rsidRPr="000D3D5F" w14:paraId="649A170D" w14:textId="77777777" w:rsidTr="000D3D5F">
        <w:tc>
          <w:tcPr>
            <w:tcW w:w="1701" w:type="dxa"/>
            <w:tcBorders>
              <w:top w:val="single" w:sz="4" w:space="0" w:color="auto"/>
              <w:left w:val="single" w:sz="4" w:space="0" w:color="auto"/>
              <w:bottom w:val="single" w:sz="4" w:space="0" w:color="auto"/>
              <w:right w:val="single" w:sz="4" w:space="0" w:color="auto"/>
            </w:tcBorders>
          </w:tcPr>
          <w:p w14:paraId="23A0DDB0"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P</w:t>
            </w:r>
          </w:p>
        </w:tc>
        <w:tc>
          <w:tcPr>
            <w:tcW w:w="7196" w:type="dxa"/>
            <w:tcBorders>
              <w:top w:val="single" w:sz="4" w:space="0" w:color="auto"/>
              <w:left w:val="single" w:sz="4" w:space="0" w:color="auto"/>
              <w:bottom w:val="single" w:sz="4" w:space="0" w:color="auto"/>
              <w:right w:val="single" w:sz="4" w:space="0" w:color="auto"/>
            </w:tcBorders>
          </w:tcPr>
          <w:p w14:paraId="6D655C7D" w14:textId="77777777" w:rsidR="000D3D5F" w:rsidRPr="000D3D5F" w:rsidRDefault="000D3D5F" w:rsidP="00CD4334">
            <w:pPr>
              <w:numPr>
                <w:ilvl w:val="0"/>
                <w:numId w:val="230"/>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Kulturno dobro upisano u Registar kulturnih dobara – Lista preventivno zaštićenih dobara</w:t>
            </w:r>
          </w:p>
        </w:tc>
      </w:tr>
      <w:tr w:rsidR="000D3D5F" w:rsidRPr="000D3D5F" w14:paraId="423540A3" w14:textId="77777777" w:rsidTr="000D3D5F">
        <w:tc>
          <w:tcPr>
            <w:tcW w:w="1701" w:type="dxa"/>
            <w:tcBorders>
              <w:top w:val="single" w:sz="4" w:space="0" w:color="auto"/>
              <w:left w:val="single" w:sz="4" w:space="0" w:color="auto"/>
              <w:bottom w:val="single" w:sz="4" w:space="0" w:color="auto"/>
              <w:right w:val="single" w:sz="4" w:space="0" w:color="auto"/>
            </w:tcBorders>
          </w:tcPr>
          <w:p w14:paraId="06734071"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PR</w:t>
            </w:r>
          </w:p>
        </w:tc>
        <w:tc>
          <w:tcPr>
            <w:tcW w:w="7196" w:type="dxa"/>
            <w:tcBorders>
              <w:top w:val="single" w:sz="4" w:space="0" w:color="auto"/>
              <w:left w:val="single" w:sz="4" w:space="0" w:color="auto"/>
              <w:bottom w:val="single" w:sz="4" w:space="0" w:color="auto"/>
              <w:right w:val="single" w:sz="4" w:space="0" w:color="auto"/>
            </w:tcBorders>
          </w:tcPr>
          <w:p w14:paraId="0E7BE60D" w14:textId="77777777" w:rsidR="000D3D5F" w:rsidRPr="000D3D5F" w:rsidRDefault="000D3D5F" w:rsidP="00CD4334">
            <w:pPr>
              <w:numPr>
                <w:ilvl w:val="0"/>
                <w:numId w:val="230"/>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Prijedlog za upis u registar</w:t>
            </w:r>
          </w:p>
        </w:tc>
      </w:tr>
      <w:tr w:rsidR="000D3D5F" w:rsidRPr="000D3D5F" w14:paraId="3F841A41" w14:textId="77777777" w:rsidTr="000D3D5F">
        <w:tc>
          <w:tcPr>
            <w:tcW w:w="1701" w:type="dxa"/>
            <w:tcBorders>
              <w:top w:val="single" w:sz="4" w:space="0" w:color="auto"/>
              <w:left w:val="single" w:sz="4" w:space="0" w:color="auto"/>
              <w:bottom w:val="single" w:sz="4" w:space="0" w:color="auto"/>
              <w:right w:val="single" w:sz="4" w:space="0" w:color="auto"/>
            </w:tcBorders>
          </w:tcPr>
          <w:p w14:paraId="0FFD84BC"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ŽP</w:t>
            </w:r>
          </w:p>
        </w:tc>
        <w:tc>
          <w:tcPr>
            <w:tcW w:w="7196" w:type="dxa"/>
            <w:tcBorders>
              <w:top w:val="single" w:sz="4" w:space="0" w:color="auto"/>
              <w:left w:val="single" w:sz="4" w:space="0" w:color="auto"/>
              <w:bottom w:val="single" w:sz="4" w:space="0" w:color="auto"/>
              <w:right w:val="single" w:sz="4" w:space="0" w:color="auto"/>
            </w:tcBorders>
          </w:tcPr>
          <w:p w14:paraId="0BD9D9C5" w14:textId="77777777" w:rsidR="000D3D5F" w:rsidRPr="000D3D5F" w:rsidRDefault="000D3D5F" w:rsidP="00CD4334">
            <w:pPr>
              <w:numPr>
                <w:ilvl w:val="0"/>
                <w:numId w:val="230"/>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Zaštita Prostornim planom Krapinsko-zagorske županije </w:t>
            </w:r>
          </w:p>
        </w:tc>
      </w:tr>
      <w:tr w:rsidR="000D3D5F" w:rsidRPr="000D3D5F" w14:paraId="6F622ADD" w14:textId="77777777" w:rsidTr="000D3D5F">
        <w:tc>
          <w:tcPr>
            <w:tcW w:w="1701" w:type="dxa"/>
            <w:tcBorders>
              <w:top w:val="single" w:sz="4" w:space="0" w:color="auto"/>
              <w:left w:val="single" w:sz="4" w:space="0" w:color="auto"/>
              <w:bottom w:val="single" w:sz="4" w:space="0" w:color="auto"/>
              <w:right w:val="single" w:sz="4" w:space="0" w:color="auto"/>
            </w:tcBorders>
          </w:tcPr>
          <w:p w14:paraId="49F01896"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ZPP</w:t>
            </w:r>
          </w:p>
        </w:tc>
        <w:tc>
          <w:tcPr>
            <w:tcW w:w="7196" w:type="dxa"/>
            <w:tcBorders>
              <w:top w:val="single" w:sz="4" w:space="0" w:color="auto"/>
              <w:left w:val="single" w:sz="4" w:space="0" w:color="auto"/>
              <w:bottom w:val="single" w:sz="4" w:space="0" w:color="auto"/>
              <w:right w:val="single" w:sz="4" w:space="0" w:color="auto"/>
            </w:tcBorders>
          </w:tcPr>
          <w:p w14:paraId="1AEC1EB1" w14:textId="77777777" w:rsidR="000D3D5F" w:rsidRPr="000D3D5F" w:rsidRDefault="000D3D5F" w:rsidP="00CD4334">
            <w:pPr>
              <w:numPr>
                <w:ilvl w:val="0"/>
                <w:numId w:val="230"/>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Zaštita Prostornim planom općine Sv. Križ Začretje </w:t>
            </w:r>
          </w:p>
        </w:tc>
      </w:tr>
    </w:tbl>
    <w:p w14:paraId="241353D4"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7196"/>
      </w:tblGrid>
      <w:tr w:rsidR="000D3D5F" w:rsidRPr="000D3D5F" w14:paraId="1914703E" w14:textId="77777777" w:rsidTr="000D3D5F">
        <w:tc>
          <w:tcPr>
            <w:tcW w:w="8897" w:type="dxa"/>
            <w:gridSpan w:val="2"/>
            <w:tcBorders>
              <w:top w:val="single" w:sz="4" w:space="0" w:color="auto"/>
              <w:left w:val="single" w:sz="4" w:space="0" w:color="auto"/>
              <w:bottom w:val="single" w:sz="4" w:space="0" w:color="auto"/>
              <w:right w:val="single" w:sz="4" w:space="0" w:color="auto"/>
            </w:tcBorders>
          </w:tcPr>
          <w:p w14:paraId="1483A317"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Vrednovanje</w:t>
            </w:r>
          </w:p>
        </w:tc>
      </w:tr>
      <w:tr w:rsidR="000D3D5F" w:rsidRPr="000D3D5F" w14:paraId="11DD9848" w14:textId="77777777" w:rsidTr="000D3D5F">
        <w:tc>
          <w:tcPr>
            <w:tcW w:w="1701" w:type="dxa"/>
            <w:tcBorders>
              <w:top w:val="single" w:sz="4" w:space="0" w:color="auto"/>
              <w:left w:val="single" w:sz="4" w:space="0" w:color="auto"/>
              <w:bottom w:val="single" w:sz="4" w:space="0" w:color="auto"/>
              <w:right w:val="single" w:sz="4" w:space="0" w:color="auto"/>
            </w:tcBorders>
          </w:tcPr>
          <w:p w14:paraId="4022A78E"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1</w:t>
            </w:r>
          </w:p>
        </w:tc>
        <w:tc>
          <w:tcPr>
            <w:tcW w:w="7196" w:type="dxa"/>
            <w:tcBorders>
              <w:top w:val="single" w:sz="4" w:space="0" w:color="auto"/>
              <w:left w:val="single" w:sz="4" w:space="0" w:color="auto"/>
              <w:bottom w:val="single" w:sz="4" w:space="0" w:color="auto"/>
              <w:right w:val="single" w:sz="4" w:space="0" w:color="auto"/>
            </w:tcBorders>
          </w:tcPr>
          <w:p w14:paraId="0C82D2CC" w14:textId="77777777" w:rsidR="000D3D5F" w:rsidRPr="000D3D5F" w:rsidRDefault="000D3D5F" w:rsidP="00CD4334">
            <w:pPr>
              <w:numPr>
                <w:ilvl w:val="0"/>
                <w:numId w:val="230"/>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Predlaže se zaštita na državnoj razini ili regionalnoj razini</w:t>
            </w:r>
          </w:p>
        </w:tc>
      </w:tr>
      <w:tr w:rsidR="000D3D5F" w:rsidRPr="000D3D5F" w14:paraId="26E49121" w14:textId="77777777" w:rsidTr="000D3D5F">
        <w:tc>
          <w:tcPr>
            <w:tcW w:w="1701" w:type="dxa"/>
            <w:tcBorders>
              <w:top w:val="single" w:sz="4" w:space="0" w:color="auto"/>
              <w:left w:val="single" w:sz="4" w:space="0" w:color="auto"/>
              <w:bottom w:val="single" w:sz="4" w:space="0" w:color="auto"/>
              <w:right w:val="single" w:sz="4" w:space="0" w:color="auto"/>
            </w:tcBorders>
          </w:tcPr>
          <w:p w14:paraId="7D27B029"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2</w:t>
            </w:r>
          </w:p>
        </w:tc>
        <w:tc>
          <w:tcPr>
            <w:tcW w:w="7196" w:type="dxa"/>
            <w:tcBorders>
              <w:top w:val="single" w:sz="4" w:space="0" w:color="auto"/>
              <w:left w:val="single" w:sz="4" w:space="0" w:color="auto"/>
              <w:bottom w:val="single" w:sz="4" w:space="0" w:color="auto"/>
              <w:right w:val="single" w:sz="4" w:space="0" w:color="auto"/>
            </w:tcBorders>
          </w:tcPr>
          <w:p w14:paraId="769E02F6" w14:textId="77777777" w:rsidR="000D3D5F" w:rsidRPr="000D3D5F" w:rsidRDefault="000D3D5F" w:rsidP="00CD4334">
            <w:pPr>
              <w:numPr>
                <w:ilvl w:val="0"/>
                <w:numId w:val="230"/>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Predlaže se zaštita na županijskoj razini</w:t>
            </w:r>
          </w:p>
        </w:tc>
      </w:tr>
      <w:tr w:rsidR="000D3D5F" w:rsidRPr="000D3D5F" w14:paraId="4707B9E8" w14:textId="77777777" w:rsidTr="000D3D5F">
        <w:tc>
          <w:tcPr>
            <w:tcW w:w="1701" w:type="dxa"/>
            <w:tcBorders>
              <w:top w:val="single" w:sz="4" w:space="0" w:color="auto"/>
              <w:left w:val="single" w:sz="4" w:space="0" w:color="auto"/>
              <w:bottom w:val="single" w:sz="4" w:space="0" w:color="auto"/>
              <w:right w:val="single" w:sz="4" w:space="0" w:color="auto"/>
            </w:tcBorders>
          </w:tcPr>
          <w:p w14:paraId="29A058E9" w14:textId="77777777" w:rsidR="000D3D5F" w:rsidRPr="000D3D5F" w:rsidRDefault="000D3D5F" w:rsidP="000D3D5F">
            <w:pPr>
              <w:spacing w:before="60" w:after="60" w:line="240" w:lineRule="auto"/>
              <w:ind w:firstLine="567"/>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3</w:t>
            </w:r>
          </w:p>
        </w:tc>
        <w:tc>
          <w:tcPr>
            <w:tcW w:w="7196" w:type="dxa"/>
            <w:tcBorders>
              <w:top w:val="single" w:sz="4" w:space="0" w:color="auto"/>
              <w:left w:val="single" w:sz="4" w:space="0" w:color="auto"/>
              <w:bottom w:val="single" w:sz="4" w:space="0" w:color="auto"/>
              <w:right w:val="single" w:sz="4" w:space="0" w:color="auto"/>
            </w:tcBorders>
          </w:tcPr>
          <w:p w14:paraId="077FA5C9" w14:textId="77777777" w:rsidR="000D3D5F" w:rsidRPr="000D3D5F" w:rsidRDefault="000D3D5F" w:rsidP="00CD4334">
            <w:pPr>
              <w:numPr>
                <w:ilvl w:val="0"/>
                <w:numId w:val="230"/>
              </w:numPr>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Zaštita na općinskoj (lokalnoj i mjesnoj) razini ovim Planom</w:t>
            </w:r>
          </w:p>
        </w:tc>
      </w:tr>
    </w:tbl>
    <w:p w14:paraId="0E73C15E"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09CDDC96"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39942B21" w14:textId="77777777" w:rsidR="000D3D5F" w:rsidRPr="000D3D5F" w:rsidRDefault="000D3D5F" w:rsidP="000D3D5F">
      <w:pPr>
        <w:spacing w:before="60" w:after="60" w:line="240" w:lineRule="auto"/>
        <w:ind w:firstLine="567"/>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1.0.Povijesna naselja i dijelovi naselja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
        <w:gridCol w:w="4536"/>
        <w:gridCol w:w="1644"/>
        <w:gridCol w:w="1644"/>
      </w:tblGrid>
      <w:tr w:rsidR="000D3D5F" w:rsidRPr="000D3D5F" w14:paraId="25073BE1" w14:textId="77777777" w:rsidTr="000D3D5F">
        <w:tc>
          <w:tcPr>
            <w:tcW w:w="1077" w:type="dxa"/>
            <w:tcBorders>
              <w:top w:val="single" w:sz="4" w:space="0" w:color="auto"/>
              <w:left w:val="single" w:sz="4" w:space="0" w:color="auto"/>
              <w:bottom w:val="single" w:sz="4" w:space="0" w:color="auto"/>
              <w:right w:val="single" w:sz="4" w:space="0" w:color="auto"/>
            </w:tcBorders>
            <w:shd w:val="pct20" w:color="000000" w:fill="FFFFFF"/>
          </w:tcPr>
          <w:p w14:paraId="04475327"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1.0.</w:t>
            </w:r>
          </w:p>
        </w:tc>
        <w:tc>
          <w:tcPr>
            <w:tcW w:w="7824" w:type="dxa"/>
            <w:gridSpan w:val="3"/>
            <w:tcBorders>
              <w:top w:val="single" w:sz="4" w:space="0" w:color="auto"/>
              <w:left w:val="single" w:sz="4" w:space="0" w:color="auto"/>
              <w:bottom w:val="single" w:sz="4" w:space="0" w:color="auto"/>
              <w:right w:val="single" w:sz="4" w:space="0" w:color="auto"/>
            </w:tcBorders>
            <w:shd w:val="pct20" w:color="000000" w:fill="FFFFFF"/>
          </w:tcPr>
          <w:p w14:paraId="3F4DC18E"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Povijesna naselja i dijelovi naselja</w:t>
            </w:r>
          </w:p>
        </w:tc>
      </w:tr>
      <w:tr w:rsidR="000D3D5F" w:rsidRPr="000D3D5F" w14:paraId="7469E918" w14:textId="77777777" w:rsidTr="000D3D5F">
        <w:tc>
          <w:tcPr>
            <w:tcW w:w="1077" w:type="dxa"/>
            <w:tcBorders>
              <w:top w:val="single" w:sz="4" w:space="0" w:color="auto"/>
              <w:left w:val="single" w:sz="4" w:space="0" w:color="auto"/>
              <w:bottom w:val="single" w:sz="4" w:space="0" w:color="auto"/>
              <w:right w:val="single" w:sz="4" w:space="0" w:color="auto"/>
            </w:tcBorders>
          </w:tcPr>
          <w:p w14:paraId="2190F1AB"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p>
        </w:tc>
        <w:tc>
          <w:tcPr>
            <w:tcW w:w="4536" w:type="dxa"/>
            <w:tcBorders>
              <w:top w:val="single" w:sz="4" w:space="0" w:color="auto"/>
              <w:left w:val="single" w:sz="4" w:space="0" w:color="auto"/>
              <w:bottom w:val="single" w:sz="4" w:space="0" w:color="auto"/>
              <w:right w:val="single" w:sz="4" w:space="0" w:color="auto"/>
            </w:tcBorders>
          </w:tcPr>
          <w:p w14:paraId="5093F92C"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p>
        </w:tc>
        <w:tc>
          <w:tcPr>
            <w:tcW w:w="1644" w:type="dxa"/>
            <w:tcBorders>
              <w:top w:val="single" w:sz="4" w:space="0" w:color="auto"/>
              <w:left w:val="single" w:sz="4" w:space="0" w:color="auto"/>
              <w:bottom w:val="single" w:sz="4" w:space="0" w:color="auto"/>
              <w:right w:val="single" w:sz="4" w:space="0" w:color="auto"/>
            </w:tcBorders>
          </w:tcPr>
          <w:p w14:paraId="57CAF4D5"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Status zaštite</w:t>
            </w:r>
          </w:p>
        </w:tc>
        <w:tc>
          <w:tcPr>
            <w:tcW w:w="1644" w:type="dxa"/>
            <w:tcBorders>
              <w:top w:val="single" w:sz="4" w:space="0" w:color="auto"/>
              <w:left w:val="single" w:sz="4" w:space="0" w:color="auto"/>
              <w:bottom w:val="single" w:sz="4" w:space="0" w:color="auto"/>
              <w:right w:val="single" w:sz="4" w:space="0" w:color="auto"/>
            </w:tcBorders>
          </w:tcPr>
          <w:p w14:paraId="201F8624"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Vrednovanje</w:t>
            </w:r>
          </w:p>
        </w:tc>
      </w:tr>
      <w:tr w:rsidR="000D3D5F" w:rsidRPr="000D3D5F" w14:paraId="370FDA9D" w14:textId="77777777" w:rsidTr="000D3D5F">
        <w:tc>
          <w:tcPr>
            <w:tcW w:w="1077" w:type="dxa"/>
            <w:tcBorders>
              <w:top w:val="single" w:sz="4" w:space="0" w:color="auto"/>
              <w:left w:val="single" w:sz="4" w:space="0" w:color="auto"/>
              <w:bottom w:val="single" w:sz="4" w:space="0" w:color="auto"/>
              <w:right w:val="single" w:sz="4" w:space="0" w:color="auto"/>
            </w:tcBorders>
          </w:tcPr>
          <w:p w14:paraId="1E202BA4"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1.1.</w:t>
            </w:r>
          </w:p>
        </w:tc>
        <w:tc>
          <w:tcPr>
            <w:tcW w:w="4536" w:type="dxa"/>
            <w:tcBorders>
              <w:top w:val="single" w:sz="4" w:space="0" w:color="auto"/>
              <w:left w:val="single" w:sz="4" w:space="0" w:color="auto"/>
              <w:bottom w:val="single" w:sz="4" w:space="0" w:color="auto"/>
              <w:right w:val="single" w:sz="4" w:space="0" w:color="auto"/>
            </w:tcBorders>
          </w:tcPr>
          <w:p w14:paraId="5336F809"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Gradsko seoskih obilježja</w:t>
            </w:r>
          </w:p>
        </w:tc>
        <w:tc>
          <w:tcPr>
            <w:tcW w:w="1644" w:type="dxa"/>
            <w:tcBorders>
              <w:top w:val="single" w:sz="4" w:space="0" w:color="auto"/>
              <w:left w:val="single" w:sz="4" w:space="0" w:color="auto"/>
              <w:bottom w:val="single" w:sz="4" w:space="0" w:color="auto"/>
              <w:right w:val="single" w:sz="4" w:space="0" w:color="auto"/>
            </w:tcBorders>
          </w:tcPr>
          <w:p w14:paraId="7ED659B7"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p>
        </w:tc>
        <w:tc>
          <w:tcPr>
            <w:tcW w:w="1644" w:type="dxa"/>
            <w:tcBorders>
              <w:top w:val="single" w:sz="4" w:space="0" w:color="auto"/>
              <w:left w:val="single" w:sz="4" w:space="0" w:color="auto"/>
              <w:bottom w:val="single" w:sz="4" w:space="0" w:color="auto"/>
              <w:right w:val="single" w:sz="4" w:space="0" w:color="auto"/>
            </w:tcBorders>
          </w:tcPr>
          <w:p w14:paraId="003CC9A1"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p>
        </w:tc>
      </w:tr>
      <w:tr w:rsidR="000D3D5F" w:rsidRPr="000D3D5F" w14:paraId="498E6662" w14:textId="77777777" w:rsidTr="000D3D5F">
        <w:tc>
          <w:tcPr>
            <w:tcW w:w="1077" w:type="dxa"/>
            <w:tcBorders>
              <w:top w:val="single" w:sz="4" w:space="0" w:color="auto"/>
              <w:left w:val="single" w:sz="4" w:space="0" w:color="auto"/>
              <w:bottom w:val="single" w:sz="4" w:space="0" w:color="auto"/>
              <w:right w:val="single" w:sz="4" w:space="0" w:color="auto"/>
            </w:tcBorders>
          </w:tcPr>
          <w:p w14:paraId="76428A8E"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1.1.1.</w:t>
            </w:r>
          </w:p>
        </w:tc>
        <w:tc>
          <w:tcPr>
            <w:tcW w:w="4536" w:type="dxa"/>
            <w:tcBorders>
              <w:top w:val="single" w:sz="4" w:space="0" w:color="auto"/>
              <w:left w:val="single" w:sz="4" w:space="0" w:color="auto"/>
              <w:bottom w:val="single" w:sz="4" w:space="0" w:color="auto"/>
              <w:right w:val="single" w:sz="4" w:space="0" w:color="auto"/>
            </w:tcBorders>
          </w:tcPr>
          <w:p w14:paraId="71CA69C9"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Kulturno povijesna cjelina Sv. Križ Začretje </w:t>
            </w:r>
          </w:p>
        </w:tc>
        <w:tc>
          <w:tcPr>
            <w:tcW w:w="1644" w:type="dxa"/>
            <w:tcBorders>
              <w:top w:val="single" w:sz="4" w:space="0" w:color="auto"/>
              <w:left w:val="single" w:sz="4" w:space="0" w:color="auto"/>
              <w:bottom w:val="single" w:sz="4" w:space="0" w:color="auto"/>
              <w:right w:val="single" w:sz="4" w:space="0" w:color="auto"/>
            </w:tcBorders>
          </w:tcPr>
          <w:p w14:paraId="7D493C20"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w:t>
            </w:r>
          </w:p>
        </w:tc>
        <w:tc>
          <w:tcPr>
            <w:tcW w:w="1644" w:type="dxa"/>
            <w:tcBorders>
              <w:top w:val="single" w:sz="4" w:space="0" w:color="auto"/>
              <w:left w:val="single" w:sz="4" w:space="0" w:color="auto"/>
              <w:bottom w:val="single" w:sz="4" w:space="0" w:color="auto"/>
              <w:right w:val="single" w:sz="4" w:space="0" w:color="auto"/>
            </w:tcBorders>
          </w:tcPr>
          <w:p w14:paraId="7D949E6B" w14:textId="77777777" w:rsidR="000D3D5F" w:rsidRPr="000D3D5F" w:rsidRDefault="000D3D5F" w:rsidP="000D3D5F">
            <w:pPr>
              <w:spacing w:after="0" w:line="240" w:lineRule="auto"/>
              <w:jc w:val="both"/>
              <w:rPr>
                <w:rFonts w:ascii="Times New Roman" w:eastAsia="Times New Roman" w:hAnsi="Times New Roman" w:cs="Times New Roman"/>
                <w:lang w:eastAsia="hr-HR"/>
              </w:rPr>
            </w:pPr>
          </w:p>
        </w:tc>
      </w:tr>
      <w:tr w:rsidR="000D3D5F" w:rsidRPr="000D3D5F" w14:paraId="768C17BF" w14:textId="77777777" w:rsidTr="000D3D5F">
        <w:tc>
          <w:tcPr>
            <w:tcW w:w="1077" w:type="dxa"/>
            <w:tcBorders>
              <w:top w:val="single" w:sz="4" w:space="0" w:color="auto"/>
              <w:left w:val="single" w:sz="4" w:space="0" w:color="auto"/>
              <w:bottom w:val="single" w:sz="4" w:space="0" w:color="auto"/>
              <w:right w:val="single" w:sz="4" w:space="0" w:color="auto"/>
            </w:tcBorders>
          </w:tcPr>
          <w:p w14:paraId="76FA8CA6"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1.2.</w:t>
            </w:r>
          </w:p>
        </w:tc>
        <w:tc>
          <w:tcPr>
            <w:tcW w:w="4536" w:type="dxa"/>
            <w:tcBorders>
              <w:top w:val="single" w:sz="4" w:space="0" w:color="auto"/>
              <w:left w:val="single" w:sz="4" w:space="0" w:color="auto"/>
              <w:bottom w:val="single" w:sz="4" w:space="0" w:color="auto"/>
              <w:right w:val="single" w:sz="4" w:space="0" w:color="auto"/>
            </w:tcBorders>
          </w:tcPr>
          <w:p w14:paraId="04F2AE59"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Seoskih obilježja</w:t>
            </w:r>
          </w:p>
        </w:tc>
        <w:tc>
          <w:tcPr>
            <w:tcW w:w="1644" w:type="dxa"/>
            <w:tcBorders>
              <w:top w:val="single" w:sz="4" w:space="0" w:color="auto"/>
              <w:left w:val="single" w:sz="4" w:space="0" w:color="auto"/>
              <w:bottom w:val="single" w:sz="4" w:space="0" w:color="auto"/>
              <w:right w:val="single" w:sz="4" w:space="0" w:color="auto"/>
            </w:tcBorders>
          </w:tcPr>
          <w:p w14:paraId="6D17517D"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p>
        </w:tc>
        <w:tc>
          <w:tcPr>
            <w:tcW w:w="1644" w:type="dxa"/>
            <w:tcBorders>
              <w:top w:val="single" w:sz="4" w:space="0" w:color="auto"/>
              <w:left w:val="single" w:sz="4" w:space="0" w:color="auto"/>
              <w:bottom w:val="single" w:sz="4" w:space="0" w:color="auto"/>
              <w:right w:val="single" w:sz="4" w:space="0" w:color="auto"/>
            </w:tcBorders>
          </w:tcPr>
          <w:p w14:paraId="329E1B5A"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p>
        </w:tc>
      </w:tr>
      <w:tr w:rsidR="000D3D5F" w:rsidRPr="000D3D5F" w14:paraId="40284459" w14:textId="77777777" w:rsidTr="000D3D5F">
        <w:tc>
          <w:tcPr>
            <w:tcW w:w="1077" w:type="dxa"/>
            <w:tcBorders>
              <w:top w:val="single" w:sz="4" w:space="0" w:color="auto"/>
              <w:left w:val="single" w:sz="4" w:space="0" w:color="auto"/>
              <w:bottom w:val="single" w:sz="4" w:space="0" w:color="auto"/>
              <w:right w:val="single" w:sz="4" w:space="0" w:color="auto"/>
            </w:tcBorders>
          </w:tcPr>
          <w:p w14:paraId="7777E23C"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1.2.1.</w:t>
            </w:r>
          </w:p>
        </w:tc>
        <w:tc>
          <w:tcPr>
            <w:tcW w:w="4536" w:type="dxa"/>
            <w:tcBorders>
              <w:top w:val="single" w:sz="4" w:space="0" w:color="auto"/>
              <w:left w:val="single" w:sz="4" w:space="0" w:color="auto"/>
              <w:bottom w:val="single" w:sz="4" w:space="0" w:color="auto"/>
              <w:right w:val="single" w:sz="4" w:space="0" w:color="auto"/>
            </w:tcBorders>
          </w:tcPr>
          <w:p w14:paraId="4D2F0EB5"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Naselje Komor Začretski</w:t>
            </w:r>
          </w:p>
        </w:tc>
        <w:tc>
          <w:tcPr>
            <w:tcW w:w="1644" w:type="dxa"/>
            <w:tcBorders>
              <w:top w:val="single" w:sz="4" w:space="0" w:color="auto"/>
              <w:left w:val="single" w:sz="4" w:space="0" w:color="auto"/>
              <w:bottom w:val="single" w:sz="4" w:space="0" w:color="auto"/>
              <w:right w:val="single" w:sz="4" w:space="0" w:color="auto"/>
            </w:tcBorders>
          </w:tcPr>
          <w:p w14:paraId="215419C9"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 ŽP</w:t>
            </w:r>
          </w:p>
        </w:tc>
        <w:tc>
          <w:tcPr>
            <w:tcW w:w="1644" w:type="dxa"/>
            <w:tcBorders>
              <w:top w:val="single" w:sz="4" w:space="0" w:color="auto"/>
              <w:left w:val="single" w:sz="4" w:space="0" w:color="auto"/>
              <w:bottom w:val="single" w:sz="4" w:space="0" w:color="auto"/>
              <w:right w:val="single" w:sz="4" w:space="0" w:color="auto"/>
            </w:tcBorders>
          </w:tcPr>
          <w:p w14:paraId="326DFA4E"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w:t>
            </w:r>
          </w:p>
        </w:tc>
      </w:tr>
      <w:tr w:rsidR="000D3D5F" w:rsidRPr="000D3D5F" w14:paraId="0AF93A6C" w14:textId="77777777" w:rsidTr="000D3D5F">
        <w:tc>
          <w:tcPr>
            <w:tcW w:w="1077" w:type="dxa"/>
            <w:tcBorders>
              <w:top w:val="single" w:sz="4" w:space="0" w:color="auto"/>
              <w:left w:val="single" w:sz="4" w:space="0" w:color="auto"/>
              <w:bottom w:val="single" w:sz="4" w:space="0" w:color="auto"/>
              <w:right w:val="single" w:sz="4" w:space="0" w:color="auto"/>
            </w:tcBorders>
          </w:tcPr>
          <w:p w14:paraId="63D2E525"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1.2.2.</w:t>
            </w:r>
          </w:p>
        </w:tc>
        <w:tc>
          <w:tcPr>
            <w:tcW w:w="4536" w:type="dxa"/>
            <w:tcBorders>
              <w:top w:val="single" w:sz="4" w:space="0" w:color="auto"/>
              <w:left w:val="single" w:sz="4" w:space="0" w:color="auto"/>
              <w:bottom w:val="single" w:sz="4" w:space="0" w:color="auto"/>
              <w:right w:val="single" w:sz="4" w:space="0" w:color="auto"/>
            </w:tcBorders>
          </w:tcPr>
          <w:p w14:paraId="2CAD9BFA"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Dio naselja Klupci ( uz Kapelu B.D.Marije )</w:t>
            </w:r>
          </w:p>
        </w:tc>
        <w:tc>
          <w:tcPr>
            <w:tcW w:w="1644" w:type="dxa"/>
            <w:tcBorders>
              <w:top w:val="single" w:sz="4" w:space="0" w:color="auto"/>
              <w:left w:val="single" w:sz="4" w:space="0" w:color="auto"/>
              <w:bottom w:val="single" w:sz="4" w:space="0" w:color="auto"/>
              <w:right w:val="single" w:sz="4" w:space="0" w:color="auto"/>
            </w:tcBorders>
          </w:tcPr>
          <w:p w14:paraId="1B459000"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 ŽP</w:t>
            </w:r>
          </w:p>
        </w:tc>
        <w:tc>
          <w:tcPr>
            <w:tcW w:w="1644" w:type="dxa"/>
            <w:tcBorders>
              <w:top w:val="single" w:sz="4" w:space="0" w:color="auto"/>
              <w:left w:val="single" w:sz="4" w:space="0" w:color="auto"/>
              <w:bottom w:val="single" w:sz="4" w:space="0" w:color="auto"/>
              <w:right w:val="single" w:sz="4" w:space="0" w:color="auto"/>
            </w:tcBorders>
          </w:tcPr>
          <w:p w14:paraId="56B22318"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w:t>
            </w:r>
          </w:p>
        </w:tc>
      </w:tr>
      <w:tr w:rsidR="000D3D5F" w:rsidRPr="000D3D5F" w14:paraId="309F4057" w14:textId="77777777" w:rsidTr="000D3D5F">
        <w:tc>
          <w:tcPr>
            <w:tcW w:w="1077" w:type="dxa"/>
            <w:tcBorders>
              <w:top w:val="single" w:sz="4" w:space="0" w:color="auto"/>
              <w:left w:val="single" w:sz="4" w:space="0" w:color="auto"/>
              <w:bottom w:val="single" w:sz="4" w:space="0" w:color="auto"/>
              <w:right w:val="single" w:sz="4" w:space="0" w:color="auto"/>
            </w:tcBorders>
          </w:tcPr>
          <w:p w14:paraId="1642E787"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1.2.3.</w:t>
            </w:r>
          </w:p>
        </w:tc>
        <w:tc>
          <w:tcPr>
            <w:tcW w:w="4536" w:type="dxa"/>
            <w:tcBorders>
              <w:top w:val="single" w:sz="4" w:space="0" w:color="auto"/>
              <w:left w:val="single" w:sz="4" w:space="0" w:color="auto"/>
              <w:bottom w:val="single" w:sz="4" w:space="0" w:color="auto"/>
              <w:right w:val="single" w:sz="4" w:space="0" w:color="auto"/>
            </w:tcBorders>
          </w:tcPr>
          <w:p w14:paraId="1FB8D28D"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Dio naselja Ciglenica Zagorska ( “Gospodska” )</w:t>
            </w:r>
          </w:p>
        </w:tc>
        <w:tc>
          <w:tcPr>
            <w:tcW w:w="1644" w:type="dxa"/>
            <w:tcBorders>
              <w:top w:val="single" w:sz="4" w:space="0" w:color="auto"/>
              <w:left w:val="single" w:sz="4" w:space="0" w:color="auto"/>
              <w:bottom w:val="single" w:sz="4" w:space="0" w:color="auto"/>
              <w:right w:val="single" w:sz="4" w:space="0" w:color="auto"/>
            </w:tcBorders>
          </w:tcPr>
          <w:p w14:paraId="10724105"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0A350F79"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39514DDF" w14:textId="77777777" w:rsidTr="000D3D5F">
        <w:tc>
          <w:tcPr>
            <w:tcW w:w="1077" w:type="dxa"/>
            <w:tcBorders>
              <w:top w:val="single" w:sz="4" w:space="0" w:color="auto"/>
              <w:left w:val="single" w:sz="4" w:space="0" w:color="auto"/>
              <w:bottom w:val="single" w:sz="4" w:space="0" w:color="auto"/>
              <w:right w:val="single" w:sz="4" w:space="0" w:color="auto"/>
            </w:tcBorders>
          </w:tcPr>
          <w:p w14:paraId="687429F6"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1.2.4.</w:t>
            </w:r>
          </w:p>
        </w:tc>
        <w:tc>
          <w:tcPr>
            <w:tcW w:w="4536" w:type="dxa"/>
            <w:tcBorders>
              <w:top w:val="single" w:sz="4" w:space="0" w:color="auto"/>
              <w:left w:val="single" w:sz="4" w:space="0" w:color="auto"/>
              <w:bottom w:val="single" w:sz="4" w:space="0" w:color="auto"/>
              <w:right w:val="single" w:sz="4" w:space="0" w:color="auto"/>
            </w:tcBorders>
          </w:tcPr>
          <w:p w14:paraId="4B7AB2D6"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Naselje Zleć</w:t>
            </w:r>
          </w:p>
        </w:tc>
        <w:tc>
          <w:tcPr>
            <w:tcW w:w="1644" w:type="dxa"/>
            <w:tcBorders>
              <w:top w:val="single" w:sz="4" w:space="0" w:color="auto"/>
              <w:left w:val="single" w:sz="4" w:space="0" w:color="auto"/>
              <w:bottom w:val="single" w:sz="4" w:space="0" w:color="auto"/>
              <w:right w:val="single" w:sz="4" w:space="0" w:color="auto"/>
            </w:tcBorders>
          </w:tcPr>
          <w:p w14:paraId="3D2B87DF"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4A083E78" w14:textId="77777777" w:rsidR="000D3D5F" w:rsidRPr="000D3D5F" w:rsidRDefault="000D3D5F" w:rsidP="000D3D5F">
            <w:pPr>
              <w:spacing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bl>
    <w:p w14:paraId="7F253A67"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p>
    <w:p w14:paraId="523E6BD1"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p w14:paraId="3FBB0811" w14:textId="77777777" w:rsidR="000D3D5F" w:rsidRPr="000D3D5F" w:rsidRDefault="000D3D5F" w:rsidP="000D3D5F">
      <w:pPr>
        <w:keepNext/>
        <w:spacing w:before="60" w:after="60" w:line="240" w:lineRule="auto"/>
        <w:ind w:left="927"/>
        <w:outlineLvl w:val="1"/>
        <w:rPr>
          <w:rFonts w:ascii="Times New Roman" w:eastAsia="Times New Roman" w:hAnsi="Times New Roman" w:cs="Times New Roman"/>
          <w:b/>
          <w:bCs/>
          <w:iCs/>
          <w:lang w:val="en-GB"/>
        </w:rPr>
      </w:pPr>
      <w:r w:rsidRPr="000D3D5F">
        <w:rPr>
          <w:rFonts w:ascii="Times New Roman" w:eastAsia="Times New Roman" w:hAnsi="Times New Roman" w:cs="Times New Roman"/>
          <w:b/>
          <w:bCs/>
          <w:iCs/>
          <w:lang w:val="en-GB"/>
        </w:rPr>
        <w:t>2.0.Povijesne građevine i sklopovi</w:t>
      </w:r>
    </w:p>
    <w:p w14:paraId="05315789"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
        <w:gridCol w:w="4536"/>
        <w:gridCol w:w="1644"/>
        <w:gridCol w:w="1644"/>
      </w:tblGrid>
      <w:tr w:rsidR="000D3D5F" w:rsidRPr="000D3D5F" w14:paraId="56BF4FD3" w14:textId="77777777" w:rsidTr="000D3D5F">
        <w:tc>
          <w:tcPr>
            <w:tcW w:w="1077" w:type="dxa"/>
            <w:tcBorders>
              <w:top w:val="single" w:sz="4" w:space="0" w:color="auto"/>
              <w:left w:val="single" w:sz="4" w:space="0" w:color="auto"/>
              <w:bottom w:val="single" w:sz="4" w:space="0" w:color="auto"/>
              <w:right w:val="single" w:sz="4" w:space="0" w:color="auto"/>
            </w:tcBorders>
            <w:shd w:val="pct20" w:color="000000" w:fill="FFFFFF"/>
          </w:tcPr>
          <w:p w14:paraId="50F7D0B3"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2.0.</w:t>
            </w:r>
          </w:p>
        </w:tc>
        <w:tc>
          <w:tcPr>
            <w:tcW w:w="4536" w:type="dxa"/>
            <w:tcBorders>
              <w:top w:val="single" w:sz="4" w:space="0" w:color="auto"/>
              <w:left w:val="single" w:sz="4" w:space="0" w:color="auto"/>
              <w:bottom w:val="single" w:sz="4" w:space="0" w:color="auto"/>
              <w:right w:val="single" w:sz="4" w:space="0" w:color="auto"/>
            </w:tcBorders>
            <w:shd w:val="pct20" w:color="000000" w:fill="FFFFFF"/>
          </w:tcPr>
          <w:p w14:paraId="4E0E4A21"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Povijesne građevine i sklopovi</w:t>
            </w:r>
          </w:p>
        </w:tc>
        <w:tc>
          <w:tcPr>
            <w:tcW w:w="1644" w:type="dxa"/>
            <w:tcBorders>
              <w:top w:val="single" w:sz="4" w:space="0" w:color="auto"/>
              <w:left w:val="single" w:sz="4" w:space="0" w:color="auto"/>
              <w:bottom w:val="single" w:sz="4" w:space="0" w:color="auto"/>
              <w:right w:val="single" w:sz="4" w:space="0" w:color="auto"/>
            </w:tcBorders>
            <w:shd w:val="pct20" w:color="000000" w:fill="FFFFFF"/>
          </w:tcPr>
          <w:p w14:paraId="153EAB6F"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p>
        </w:tc>
        <w:tc>
          <w:tcPr>
            <w:tcW w:w="1644" w:type="dxa"/>
            <w:tcBorders>
              <w:top w:val="single" w:sz="4" w:space="0" w:color="auto"/>
              <w:left w:val="single" w:sz="4" w:space="0" w:color="auto"/>
              <w:bottom w:val="single" w:sz="4" w:space="0" w:color="auto"/>
              <w:right w:val="single" w:sz="4" w:space="0" w:color="auto"/>
            </w:tcBorders>
            <w:shd w:val="pct20" w:color="000000" w:fill="FFFFFF"/>
          </w:tcPr>
          <w:p w14:paraId="204373D4"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p>
        </w:tc>
      </w:tr>
      <w:tr w:rsidR="000D3D5F" w:rsidRPr="000D3D5F" w14:paraId="6BC33E54" w14:textId="77777777" w:rsidTr="000D3D5F">
        <w:tc>
          <w:tcPr>
            <w:tcW w:w="1077" w:type="dxa"/>
            <w:tcBorders>
              <w:top w:val="single" w:sz="4" w:space="0" w:color="auto"/>
              <w:left w:val="single" w:sz="4" w:space="0" w:color="auto"/>
              <w:bottom w:val="single" w:sz="4" w:space="0" w:color="auto"/>
              <w:right w:val="single" w:sz="4" w:space="0" w:color="auto"/>
            </w:tcBorders>
          </w:tcPr>
          <w:p w14:paraId="04663A42"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2.1.</w:t>
            </w:r>
          </w:p>
        </w:tc>
        <w:tc>
          <w:tcPr>
            <w:tcW w:w="4536" w:type="dxa"/>
            <w:tcBorders>
              <w:top w:val="single" w:sz="4" w:space="0" w:color="auto"/>
              <w:left w:val="single" w:sz="4" w:space="0" w:color="auto"/>
              <w:bottom w:val="single" w:sz="4" w:space="0" w:color="auto"/>
              <w:right w:val="single" w:sz="4" w:space="0" w:color="auto"/>
            </w:tcBorders>
          </w:tcPr>
          <w:p w14:paraId="60D598F7"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Sakralne građevine - crkve, kapele i poklonci </w:t>
            </w:r>
          </w:p>
        </w:tc>
        <w:tc>
          <w:tcPr>
            <w:tcW w:w="1644" w:type="dxa"/>
            <w:tcBorders>
              <w:top w:val="single" w:sz="4" w:space="0" w:color="auto"/>
              <w:left w:val="single" w:sz="4" w:space="0" w:color="auto"/>
              <w:bottom w:val="single" w:sz="4" w:space="0" w:color="auto"/>
              <w:right w:val="single" w:sz="4" w:space="0" w:color="auto"/>
            </w:tcBorders>
          </w:tcPr>
          <w:p w14:paraId="7D5A3543"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p>
        </w:tc>
        <w:tc>
          <w:tcPr>
            <w:tcW w:w="1644" w:type="dxa"/>
            <w:tcBorders>
              <w:top w:val="single" w:sz="4" w:space="0" w:color="auto"/>
              <w:left w:val="single" w:sz="4" w:space="0" w:color="auto"/>
              <w:bottom w:val="single" w:sz="4" w:space="0" w:color="auto"/>
              <w:right w:val="single" w:sz="4" w:space="0" w:color="auto"/>
            </w:tcBorders>
          </w:tcPr>
          <w:p w14:paraId="08BA3D03"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p>
        </w:tc>
      </w:tr>
      <w:tr w:rsidR="000D3D5F" w:rsidRPr="000D3D5F" w14:paraId="6948FDD6" w14:textId="77777777" w:rsidTr="000D3D5F">
        <w:tc>
          <w:tcPr>
            <w:tcW w:w="1077" w:type="dxa"/>
            <w:tcBorders>
              <w:top w:val="single" w:sz="4" w:space="0" w:color="auto"/>
              <w:left w:val="single" w:sz="4" w:space="0" w:color="auto"/>
              <w:bottom w:val="single" w:sz="4" w:space="0" w:color="auto"/>
              <w:right w:val="single" w:sz="4" w:space="0" w:color="auto"/>
            </w:tcBorders>
          </w:tcPr>
          <w:p w14:paraId="3C3B1D1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2.1.1.</w:t>
            </w:r>
          </w:p>
        </w:tc>
        <w:tc>
          <w:tcPr>
            <w:tcW w:w="4536" w:type="dxa"/>
            <w:tcBorders>
              <w:top w:val="single" w:sz="4" w:space="0" w:color="auto"/>
              <w:left w:val="single" w:sz="4" w:space="0" w:color="auto"/>
              <w:bottom w:val="single" w:sz="4" w:space="0" w:color="auto"/>
              <w:right w:val="single" w:sz="4" w:space="0" w:color="auto"/>
            </w:tcBorders>
          </w:tcPr>
          <w:p w14:paraId="42D7EFDE"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Župna crkva Sv. Križa, Sv. Križ Začretje </w:t>
            </w:r>
          </w:p>
        </w:tc>
        <w:tc>
          <w:tcPr>
            <w:tcW w:w="1644" w:type="dxa"/>
            <w:tcBorders>
              <w:top w:val="single" w:sz="4" w:space="0" w:color="auto"/>
              <w:left w:val="single" w:sz="4" w:space="0" w:color="auto"/>
              <w:bottom w:val="single" w:sz="4" w:space="0" w:color="auto"/>
              <w:right w:val="single" w:sz="4" w:space="0" w:color="auto"/>
            </w:tcBorders>
          </w:tcPr>
          <w:p w14:paraId="711A02CB"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w:t>
            </w:r>
          </w:p>
        </w:tc>
        <w:tc>
          <w:tcPr>
            <w:tcW w:w="1644" w:type="dxa"/>
            <w:tcBorders>
              <w:top w:val="single" w:sz="4" w:space="0" w:color="auto"/>
              <w:left w:val="single" w:sz="4" w:space="0" w:color="auto"/>
              <w:bottom w:val="single" w:sz="4" w:space="0" w:color="auto"/>
              <w:right w:val="single" w:sz="4" w:space="0" w:color="auto"/>
            </w:tcBorders>
          </w:tcPr>
          <w:p w14:paraId="0DEA1C3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r>
      <w:tr w:rsidR="000D3D5F" w:rsidRPr="000D3D5F" w14:paraId="69A79B8B" w14:textId="77777777" w:rsidTr="000D3D5F">
        <w:tc>
          <w:tcPr>
            <w:tcW w:w="1077" w:type="dxa"/>
            <w:tcBorders>
              <w:top w:val="single" w:sz="4" w:space="0" w:color="auto"/>
              <w:left w:val="single" w:sz="4" w:space="0" w:color="auto"/>
              <w:bottom w:val="single" w:sz="4" w:space="0" w:color="auto"/>
              <w:right w:val="single" w:sz="4" w:space="0" w:color="auto"/>
            </w:tcBorders>
          </w:tcPr>
          <w:p w14:paraId="303ED9C1"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2.1.2.</w:t>
            </w:r>
          </w:p>
        </w:tc>
        <w:tc>
          <w:tcPr>
            <w:tcW w:w="4536" w:type="dxa"/>
            <w:tcBorders>
              <w:top w:val="single" w:sz="4" w:space="0" w:color="auto"/>
              <w:left w:val="single" w:sz="4" w:space="0" w:color="auto"/>
              <w:bottom w:val="single" w:sz="4" w:space="0" w:color="auto"/>
              <w:right w:val="single" w:sz="4" w:space="0" w:color="auto"/>
            </w:tcBorders>
          </w:tcPr>
          <w:p w14:paraId="763480E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Kapela Bl. Djevice Marije, Klupci</w:t>
            </w:r>
          </w:p>
        </w:tc>
        <w:tc>
          <w:tcPr>
            <w:tcW w:w="1644" w:type="dxa"/>
            <w:tcBorders>
              <w:top w:val="single" w:sz="4" w:space="0" w:color="auto"/>
              <w:left w:val="single" w:sz="4" w:space="0" w:color="auto"/>
              <w:bottom w:val="single" w:sz="4" w:space="0" w:color="auto"/>
              <w:right w:val="single" w:sz="4" w:space="0" w:color="auto"/>
            </w:tcBorders>
          </w:tcPr>
          <w:p w14:paraId="57410151"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w:t>
            </w:r>
          </w:p>
        </w:tc>
        <w:tc>
          <w:tcPr>
            <w:tcW w:w="1644" w:type="dxa"/>
            <w:tcBorders>
              <w:top w:val="single" w:sz="4" w:space="0" w:color="auto"/>
              <w:left w:val="single" w:sz="4" w:space="0" w:color="auto"/>
              <w:bottom w:val="single" w:sz="4" w:space="0" w:color="auto"/>
              <w:right w:val="single" w:sz="4" w:space="0" w:color="auto"/>
            </w:tcBorders>
          </w:tcPr>
          <w:p w14:paraId="73DC68A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r>
      <w:tr w:rsidR="000D3D5F" w:rsidRPr="000D3D5F" w14:paraId="77D4E547" w14:textId="77777777" w:rsidTr="000D3D5F">
        <w:tc>
          <w:tcPr>
            <w:tcW w:w="1077" w:type="dxa"/>
            <w:tcBorders>
              <w:top w:val="single" w:sz="4" w:space="0" w:color="auto"/>
              <w:left w:val="single" w:sz="4" w:space="0" w:color="auto"/>
              <w:bottom w:val="single" w:sz="4" w:space="0" w:color="auto"/>
              <w:right w:val="single" w:sz="4" w:space="0" w:color="auto"/>
            </w:tcBorders>
          </w:tcPr>
          <w:p w14:paraId="5E070B6C"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2.1.3.</w:t>
            </w:r>
          </w:p>
        </w:tc>
        <w:tc>
          <w:tcPr>
            <w:tcW w:w="4536" w:type="dxa"/>
            <w:tcBorders>
              <w:top w:val="single" w:sz="4" w:space="0" w:color="auto"/>
              <w:left w:val="single" w:sz="4" w:space="0" w:color="auto"/>
              <w:bottom w:val="single" w:sz="4" w:space="0" w:color="auto"/>
              <w:right w:val="single" w:sz="4" w:space="0" w:color="auto"/>
            </w:tcBorders>
          </w:tcPr>
          <w:p w14:paraId="4F4E059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Kapela Sv Vida, Komor Začretski</w:t>
            </w:r>
          </w:p>
        </w:tc>
        <w:tc>
          <w:tcPr>
            <w:tcW w:w="1644" w:type="dxa"/>
            <w:tcBorders>
              <w:top w:val="single" w:sz="4" w:space="0" w:color="auto"/>
              <w:left w:val="single" w:sz="4" w:space="0" w:color="auto"/>
              <w:bottom w:val="single" w:sz="4" w:space="0" w:color="auto"/>
              <w:right w:val="single" w:sz="4" w:space="0" w:color="auto"/>
            </w:tcBorders>
          </w:tcPr>
          <w:p w14:paraId="7F39B6D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w:t>
            </w:r>
          </w:p>
        </w:tc>
        <w:tc>
          <w:tcPr>
            <w:tcW w:w="1644" w:type="dxa"/>
            <w:tcBorders>
              <w:top w:val="single" w:sz="4" w:space="0" w:color="auto"/>
              <w:left w:val="single" w:sz="4" w:space="0" w:color="auto"/>
              <w:bottom w:val="single" w:sz="4" w:space="0" w:color="auto"/>
              <w:right w:val="single" w:sz="4" w:space="0" w:color="auto"/>
            </w:tcBorders>
          </w:tcPr>
          <w:p w14:paraId="6428446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r>
      <w:tr w:rsidR="000D3D5F" w:rsidRPr="000D3D5F" w14:paraId="2327E174" w14:textId="77777777" w:rsidTr="000D3D5F">
        <w:tc>
          <w:tcPr>
            <w:tcW w:w="1077" w:type="dxa"/>
            <w:tcBorders>
              <w:top w:val="single" w:sz="4" w:space="0" w:color="auto"/>
              <w:left w:val="single" w:sz="4" w:space="0" w:color="auto"/>
              <w:bottom w:val="single" w:sz="4" w:space="0" w:color="auto"/>
              <w:right w:val="single" w:sz="4" w:space="0" w:color="auto"/>
            </w:tcBorders>
          </w:tcPr>
          <w:p w14:paraId="3D6CC80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2.1.4.</w:t>
            </w:r>
          </w:p>
        </w:tc>
        <w:tc>
          <w:tcPr>
            <w:tcW w:w="4536" w:type="dxa"/>
            <w:tcBorders>
              <w:top w:val="single" w:sz="4" w:space="0" w:color="auto"/>
              <w:left w:val="single" w:sz="4" w:space="0" w:color="auto"/>
              <w:bottom w:val="single" w:sz="4" w:space="0" w:color="auto"/>
              <w:right w:val="single" w:sz="4" w:space="0" w:color="auto"/>
            </w:tcBorders>
          </w:tcPr>
          <w:p w14:paraId="1142C2D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Kapela Sv Ane, Završje Začretsko</w:t>
            </w:r>
          </w:p>
        </w:tc>
        <w:tc>
          <w:tcPr>
            <w:tcW w:w="1644" w:type="dxa"/>
            <w:tcBorders>
              <w:top w:val="single" w:sz="4" w:space="0" w:color="auto"/>
              <w:left w:val="single" w:sz="4" w:space="0" w:color="auto"/>
              <w:bottom w:val="single" w:sz="4" w:space="0" w:color="auto"/>
              <w:right w:val="single" w:sz="4" w:space="0" w:color="auto"/>
            </w:tcBorders>
          </w:tcPr>
          <w:p w14:paraId="49393CBF"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w:t>
            </w:r>
          </w:p>
        </w:tc>
        <w:tc>
          <w:tcPr>
            <w:tcW w:w="1644" w:type="dxa"/>
            <w:tcBorders>
              <w:top w:val="single" w:sz="4" w:space="0" w:color="auto"/>
              <w:left w:val="single" w:sz="4" w:space="0" w:color="auto"/>
              <w:bottom w:val="single" w:sz="4" w:space="0" w:color="auto"/>
              <w:right w:val="single" w:sz="4" w:space="0" w:color="auto"/>
            </w:tcBorders>
          </w:tcPr>
          <w:p w14:paraId="33DC3D49"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r>
      <w:tr w:rsidR="000D3D5F" w:rsidRPr="000D3D5F" w14:paraId="6D1F5A89" w14:textId="77777777" w:rsidTr="000D3D5F">
        <w:tc>
          <w:tcPr>
            <w:tcW w:w="1077" w:type="dxa"/>
            <w:tcBorders>
              <w:top w:val="single" w:sz="4" w:space="0" w:color="auto"/>
              <w:left w:val="single" w:sz="4" w:space="0" w:color="auto"/>
              <w:bottom w:val="single" w:sz="4" w:space="0" w:color="auto"/>
              <w:right w:val="single" w:sz="4" w:space="0" w:color="auto"/>
            </w:tcBorders>
          </w:tcPr>
          <w:p w14:paraId="4C00E101"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2.1.5.</w:t>
            </w:r>
          </w:p>
        </w:tc>
        <w:tc>
          <w:tcPr>
            <w:tcW w:w="4536" w:type="dxa"/>
            <w:tcBorders>
              <w:top w:val="single" w:sz="4" w:space="0" w:color="auto"/>
              <w:left w:val="single" w:sz="4" w:space="0" w:color="auto"/>
              <w:bottom w:val="single" w:sz="4" w:space="0" w:color="auto"/>
              <w:right w:val="single" w:sz="4" w:space="0" w:color="auto"/>
            </w:tcBorders>
          </w:tcPr>
          <w:p w14:paraId="58C4B03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Poklonac Trpećeg Isusa, Klupci</w:t>
            </w:r>
          </w:p>
        </w:tc>
        <w:tc>
          <w:tcPr>
            <w:tcW w:w="1644" w:type="dxa"/>
            <w:tcBorders>
              <w:top w:val="single" w:sz="4" w:space="0" w:color="auto"/>
              <w:left w:val="single" w:sz="4" w:space="0" w:color="auto"/>
              <w:bottom w:val="single" w:sz="4" w:space="0" w:color="auto"/>
              <w:right w:val="single" w:sz="4" w:space="0" w:color="auto"/>
            </w:tcBorders>
          </w:tcPr>
          <w:p w14:paraId="0CA9FBF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PR,ŽP</w:t>
            </w:r>
          </w:p>
        </w:tc>
        <w:tc>
          <w:tcPr>
            <w:tcW w:w="1644" w:type="dxa"/>
            <w:tcBorders>
              <w:top w:val="single" w:sz="4" w:space="0" w:color="auto"/>
              <w:left w:val="single" w:sz="4" w:space="0" w:color="auto"/>
              <w:bottom w:val="single" w:sz="4" w:space="0" w:color="auto"/>
              <w:right w:val="single" w:sz="4" w:space="0" w:color="auto"/>
            </w:tcBorders>
          </w:tcPr>
          <w:p w14:paraId="7032EF9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w:t>
            </w:r>
          </w:p>
        </w:tc>
      </w:tr>
      <w:tr w:rsidR="000D3D5F" w:rsidRPr="000D3D5F" w14:paraId="67A37EAC" w14:textId="77777777" w:rsidTr="000D3D5F">
        <w:tc>
          <w:tcPr>
            <w:tcW w:w="1077" w:type="dxa"/>
            <w:tcBorders>
              <w:top w:val="single" w:sz="4" w:space="0" w:color="auto"/>
              <w:left w:val="single" w:sz="4" w:space="0" w:color="auto"/>
              <w:bottom w:val="single" w:sz="4" w:space="0" w:color="auto"/>
              <w:right w:val="single" w:sz="4" w:space="0" w:color="auto"/>
            </w:tcBorders>
          </w:tcPr>
          <w:p w14:paraId="66E12763"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2.1.6.</w:t>
            </w:r>
          </w:p>
        </w:tc>
        <w:tc>
          <w:tcPr>
            <w:tcW w:w="4536" w:type="dxa"/>
            <w:tcBorders>
              <w:top w:val="single" w:sz="4" w:space="0" w:color="auto"/>
              <w:left w:val="single" w:sz="4" w:space="0" w:color="auto"/>
              <w:bottom w:val="single" w:sz="4" w:space="0" w:color="auto"/>
              <w:right w:val="single" w:sz="4" w:space="0" w:color="auto"/>
            </w:tcBorders>
          </w:tcPr>
          <w:p w14:paraId="66B0F74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Poklonac (Halamanov), Donja Pačetina</w:t>
            </w:r>
          </w:p>
        </w:tc>
        <w:tc>
          <w:tcPr>
            <w:tcW w:w="1644" w:type="dxa"/>
            <w:tcBorders>
              <w:top w:val="single" w:sz="4" w:space="0" w:color="auto"/>
              <w:left w:val="single" w:sz="4" w:space="0" w:color="auto"/>
              <w:bottom w:val="single" w:sz="4" w:space="0" w:color="auto"/>
              <w:right w:val="single" w:sz="4" w:space="0" w:color="auto"/>
            </w:tcBorders>
          </w:tcPr>
          <w:p w14:paraId="2E0B315E"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7E719D11"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69654B27" w14:textId="77777777" w:rsidTr="000D3D5F">
        <w:tc>
          <w:tcPr>
            <w:tcW w:w="1077" w:type="dxa"/>
            <w:tcBorders>
              <w:top w:val="single" w:sz="4" w:space="0" w:color="auto"/>
              <w:left w:val="single" w:sz="4" w:space="0" w:color="auto"/>
              <w:bottom w:val="single" w:sz="4" w:space="0" w:color="auto"/>
              <w:right w:val="single" w:sz="4" w:space="0" w:color="auto"/>
            </w:tcBorders>
          </w:tcPr>
          <w:p w14:paraId="063F831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2.1.7.</w:t>
            </w:r>
          </w:p>
        </w:tc>
        <w:tc>
          <w:tcPr>
            <w:tcW w:w="4536" w:type="dxa"/>
            <w:tcBorders>
              <w:top w:val="single" w:sz="4" w:space="0" w:color="auto"/>
              <w:left w:val="single" w:sz="4" w:space="0" w:color="auto"/>
              <w:bottom w:val="single" w:sz="4" w:space="0" w:color="auto"/>
              <w:right w:val="single" w:sz="4" w:space="0" w:color="auto"/>
            </w:tcBorders>
          </w:tcPr>
          <w:p w14:paraId="4D951E2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Poklonac, Sekirišće</w:t>
            </w:r>
          </w:p>
        </w:tc>
        <w:tc>
          <w:tcPr>
            <w:tcW w:w="1644" w:type="dxa"/>
            <w:tcBorders>
              <w:top w:val="single" w:sz="4" w:space="0" w:color="auto"/>
              <w:left w:val="single" w:sz="4" w:space="0" w:color="auto"/>
              <w:bottom w:val="single" w:sz="4" w:space="0" w:color="auto"/>
              <w:right w:val="single" w:sz="4" w:space="0" w:color="auto"/>
            </w:tcBorders>
          </w:tcPr>
          <w:p w14:paraId="6CB3010E"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2A3C611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369EB3A7" w14:textId="77777777" w:rsidTr="000D3D5F">
        <w:tc>
          <w:tcPr>
            <w:tcW w:w="1077" w:type="dxa"/>
            <w:tcBorders>
              <w:top w:val="single" w:sz="4" w:space="0" w:color="auto"/>
              <w:left w:val="single" w:sz="4" w:space="0" w:color="auto"/>
              <w:bottom w:val="single" w:sz="4" w:space="0" w:color="auto"/>
              <w:right w:val="single" w:sz="4" w:space="0" w:color="auto"/>
            </w:tcBorders>
          </w:tcPr>
          <w:p w14:paraId="6E00FFE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2.1.8.</w:t>
            </w:r>
          </w:p>
        </w:tc>
        <w:tc>
          <w:tcPr>
            <w:tcW w:w="4536" w:type="dxa"/>
            <w:tcBorders>
              <w:top w:val="single" w:sz="4" w:space="0" w:color="auto"/>
              <w:left w:val="single" w:sz="4" w:space="0" w:color="auto"/>
              <w:bottom w:val="single" w:sz="4" w:space="0" w:color="auto"/>
              <w:right w:val="single" w:sz="4" w:space="0" w:color="auto"/>
            </w:tcBorders>
          </w:tcPr>
          <w:p w14:paraId="3766B1A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Poklonac, Štrucljevo</w:t>
            </w:r>
          </w:p>
        </w:tc>
        <w:tc>
          <w:tcPr>
            <w:tcW w:w="1644" w:type="dxa"/>
            <w:tcBorders>
              <w:top w:val="single" w:sz="4" w:space="0" w:color="auto"/>
              <w:left w:val="single" w:sz="4" w:space="0" w:color="auto"/>
              <w:bottom w:val="single" w:sz="4" w:space="0" w:color="auto"/>
              <w:right w:val="single" w:sz="4" w:space="0" w:color="auto"/>
            </w:tcBorders>
          </w:tcPr>
          <w:p w14:paraId="79BA91C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0576B8D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2EE80E55" w14:textId="77777777" w:rsidTr="000D3D5F">
        <w:tc>
          <w:tcPr>
            <w:tcW w:w="1077" w:type="dxa"/>
            <w:tcBorders>
              <w:top w:val="single" w:sz="4" w:space="0" w:color="auto"/>
              <w:left w:val="single" w:sz="4" w:space="0" w:color="auto"/>
              <w:bottom w:val="single" w:sz="4" w:space="0" w:color="auto"/>
              <w:right w:val="single" w:sz="4" w:space="0" w:color="auto"/>
            </w:tcBorders>
          </w:tcPr>
          <w:p w14:paraId="015EDE72"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2.2.</w:t>
            </w:r>
          </w:p>
        </w:tc>
        <w:tc>
          <w:tcPr>
            <w:tcW w:w="4536" w:type="dxa"/>
            <w:tcBorders>
              <w:top w:val="single" w:sz="4" w:space="0" w:color="auto"/>
              <w:left w:val="single" w:sz="4" w:space="0" w:color="auto"/>
              <w:bottom w:val="single" w:sz="4" w:space="0" w:color="auto"/>
              <w:right w:val="single" w:sz="4" w:space="0" w:color="auto"/>
            </w:tcBorders>
          </w:tcPr>
          <w:p w14:paraId="2F88678C"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Stambene građevine</w:t>
            </w:r>
          </w:p>
        </w:tc>
        <w:tc>
          <w:tcPr>
            <w:tcW w:w="1644" w:type="dxa"/>
            <w:tcBorders>
              <w:top w:val="single" w:sz="4" w:space="0" w:color="auto"/>
              <w:left w:val="single" w:sz="4" w:space="0" w:color="auto"/>
              <w:bottom w:val="single" w:sz="4" w:space="0" w:color="auto"/>
              <w:right w:val="single" w:sz="4" w:space="0" w:color="auto"/>
            </w:tcBorders>
          </w:tcPr>
          <w:p w14:paraId="1EF93F2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c>
          <w:tcPr>
            <w:tcW w:w="1644" w:type="dxa"/>
            <w:tcBorders>
              <w:top w:val="single" w:sz="4" w:space="0" w:color="auto"/>
              <w:left w:val="single" w:sz="4" w:space="0" w:color="auto"/>
              <w:bottom w:val="single" w:sz="4" w:space="0" w:color="auto"/>
              <w:right w:val="single" w:sz="4" w:space="0" w:color="auto"/>
            </w:tcBorders>
          </w:tcPr>
          <w:p w14:paraId="5AF9741B"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r>
      <w:tr w:rsidR="000D3D5F" w:rsidRPr="000D3D5F" w14:paraId="0FBDB5A8" w14:textId="77777777" w:rsidTr="000D3D5F">
        <w:tc>
          <w:tcPr>
            <w:tcW w:w="1077" w:type="dxa"/>
            <w:tcBorders>
              <w:top w:val="single" w:sz="4" w:space="0" w:color="auto"/>
              <w:left w:val="single" w:sz="4" w:space="0" w:color="auto"/>
              <w:bottom w:val="single" w:sz="4" w:space="0" w:color="auto"/>
              <w:right w:val="single" w:sz="4" w:space="0" w:color="auto"/>
            </w:tcBorders>
          </w:tcPr>
          <w:p w14:paraId="177A9EDC"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2.2.1.</w:t>
            </w:r>
          </w:p>
        </w:tc>
        <w:tc>
          <w:tcPr>
            <w:tcW w:w="4536" w:type="dxa"/>
            <w:tcBorders>
              <w:top w:val="single" w:sz="4" w:space="0" w:color="auto"/>
              <w:left w:val="single" w:sz="4" w:space="0" w:color="auto"/>
              <w:bottom w:val="single" w:sz="4" w:space="0" w:color="auto"/>
              <w:right w:val="single" w:sz="4" w:space="0" w:color="auto"/>
            </w:tcBorders>
          </w:tcPr>
          <w:p w14:paraId="562D1871"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Dvorac Vranyczany – Dobrinović, Sv Križ Začretje </w:t>
            </w:r>
          </w:p>
        </w:tc>
        <w:tc>
          <w:tcPr>
            <w:tcW w:w="1644" w:type="dxa"/>
            <w:tcBorders>
              <w:top w:val="single" w:sz="4" w:space="0" w:color="auto"/>
              <w:left w:val="single" w:sz="4" w:space="0" w:color="auto"/>
              <w:bottom w:val="single" w:sz="4" w:space="0" w:color="auto"/>
              <w:right w:val="single" w:sz="4" w:space="0" w:color="auto"/>
            </w:tcBorders>
          </w:tcPr>
          <w:p w14:paraId="1B0F7B93"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w:t>
            </w:r>
          </w:p>
        </w:tc>
        <w:tc>
          <w:tcPr>
            <w:tcW w:w="1644" w:type="dxa"/>
            <w:tcBorders>
              <w:top w:val="single" w:sz="4" w:space="0" w:color="auto"/>
              <w:left w:val="single" w:sz="4" w:space="0" w:color="auto"/>
              <w:bottom w:val="single" w:sz="4" w:space="0" w:color="auto"/>
              <w:right w:val="single" w:sz="4" w:space="0" w:color="auto"/>
            </w:tcBorders>
          </w:tcPr>
          <w:p w14:paraId="3C0465AF"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r>
      <w:tr w:rsidR="000D3D5F" w:rsidRPr="000D3D5F" w14:paraId="7FA32691" w14:textId="77777777" w:rsidTr="000D3D5F">
        <w:tc>
          <w:tcPr>
            <w:tcW w:w="1077" w:type="dxa"/>
            <w:tcBorders>
              <w:top w:val="single" w:sz="4" w:space="0" w:color="auto"/>
              <w:left w:val="single" w:sz="4" w:space="0" w:color="auto"/>
              <w:bottom w:val="single" w:sz="4" w:space="0" w:color="auto"/>
              <w:right w:val="single" w:sz="4" w:space="0" w:color="auto"/>
            </w:tcBorders>
          </w:tcPr>
          <w:p w14:paraId="7BEEA1A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2.2.2.</w:t>
            </w:r>
          </w:p>
        </w:tc>
        <w:tc>
          <w:tcPr>
            <w:tcW w:w="4536" w:type="dxa"/>
            <w:tcBorders>
              <w:top w:val="single" w:sz="4" w:space="0" w:color="auto"/>
              <w:left w:val="single" w:sz="4" w:space="0" w:color="auto"/>
              <w:bottom w:val="single" w:sz="4" w:space="0" w:color="auto"/>
              <w:right w:val="single" w:sz="4" w:space="0" w:color="auto"/>
            </w:tcBorders>
          </w:tcPr>
          <w:p w14:paraId="0CBC89A5"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Dvorac Mirkoczy – Bedeković, Mirkovec</w:t>
            </w:r>
          </w:p>
        </w:tc>
        <w:tc>
          <w:tcPr>
            <w:tcW w:w="1644" w:type="dxa"/>
            <w:tcBorders>
              <w:top w:val="single" w:sz="4" w:space="0" w:color="auto"/>
              <w:left w:val="single" w:sz="4" w:space="0" w:color="auto"/>
              <w:bottom w:val="single" w:sz="4" w:space="0" w:color="auto"/>
              <w:right w:val="single" w:sz="4" w:space="0" w:color="auto"/>
            </w:tcBorders>
          </w:tcPr>
          <w:p w14:paraId="37F929B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w:t>
            </w:r>
          </w:p>
        </w:tc>
        <w:tc>
          <w:tcPr>
            <w:tcW w:w="1644" w:type="dxa"/>
            <w:tcBorders>
              <w:top w:val="single" w:sz="4" w:space="0" w:color="auto"/>
              <w:left w:val="single" w:sz="4" w:space="0" w:color="auto"/>
              <w:bottom w:val="single" w:sz="4" w:space="0" w:color="auto"/>
              <w:right w:val="single" w:sz="4" w:space="0" w:color="auto"/>
            </w:tcBorders>
          </w:tcPr>
          <w:p w14:paraId="6CC2938B"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r>
      <w:tr w:rsidR="000D3D5F" w:rsidRPr="000D3D5F" w14:paraId="374321AD" w14:textId="77777777" w:rsidTr="000D3D5F">
        <w:tc>
          <w:tcPr>
            <w:tcW w:w="1077" w:type="dxa"/>
            <w:tcBorders>
              <w:top w:val="single" w:sz="4" w:space="0" w:color="auto"/>
              <w:left w:val="single" w:sz="4" w:space="0" w:color="auto"/>
              <w:bottom w:val="single" w:sz="4" w:space="0" w:color="auto"/>
              <w:right w:val="single" w:sz="4" w:space="0" w:color="auto"/>
            </w:tcBorders>
          </w:tcPr>
          <w:p w14:paraId="310B783F"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2.2.3.</w:t>
            </w:r>
          </w:p>
        </w:tc>
        <w:tc>
          <w:tcPr>
            <w:tcW w:w="4536" w:type="dxa"/>
            <w:tcBorders>
              <w:top w:val="single" w:sz="4" w:space="0" w:color="auto"/>
              <w:left w:val="single" w:sz="4" w:space="0" w:color="auto"/>
              <w:bottom w:val="single" w:sz="4" w:space="0" w:color="auto"/>
              <w:right w:val="single" w:sz="4" w:space="0" w:color="auto"/>
            </w:tcBorders>
          </w:tcPr>
          <w:p w14:paraId="2010CE33"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Kurija župnog dvora, Sv Križ Začretje </w:t>
            </w:r>
          </w:p>
        </w:tc>
        <w:tc>
          <w:tcPr>
            <w:tcW w:w="1644" w:type="dxa"/>
            <w:tcBorders>
              <w:top w:val="single" w:sz="4" w:space="0" w:color="auto"/>
              <w:left w:val="single" w:sz="4" w:space="0" w:color="auto"/>
              <w:bottom w:val="single" w:sz="4" w:space="0" w:color="auto"/>
              <w:right w:val="single" w:sz="4" w:space="0" w:color="auto"/>
            </w:tcBorders>
          </w:tcPr>
          <w:p w14:paraId="3FC32EAE"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 ŽP</w:t>
            </w:r>
          </w:p>
        </w:tc>
        <w:tc>
          <w:tcPr>
            <w:tcW w:w="1644" w:type="dxa"/>
            <w:tcBorders>
              <w:top w:val="single" w:sz="4" w:space="0" w:color="auto"/>
              <w:left w:val="single" w:sz="4" w:space="0" w:color="auto"/>
              <w:bottom w:val="single" w:sz="4" w:space="0" w:color="auto"/>
              <w:right w:val="single" w:sz="4" w:space="0" w:color="auto"/>
            </w:tcBorders>
          </w:tcPr>
          <w:p w14:paraId="3DE28CDF"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w:t>
            </w:r>
          </w:p>
        </w:tc>
      </w:tr>
      <w:tr w:rsidR="000D3D5F" w:rsidRPr="000D3D5F" w14:paraId="1D3256CC" w14:textId="77777777" w:rsidTr="000D3D5F">
        <w:tc>
          <w:tcPr>
            <w:tcW w:w="1077" w:type="dxa"/>
            <w:tcBorders>
              <w:top w:val="single" w:sz="4" w:space="0" w:color="auto"/>
              <w:left w:val="single" w:sz="4" w:space="0" w:color="auto"/>
              <w:bottom w:val="single" w:sz="4" w:space="0" w:color="auto"/>
              <w:right w:val="single" w:sz="4" w:space="0" w:color="auto"/>
            </w:tcBorders>
          </w:tcPr>
          <w:p w14:paraId="256FBB7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2.2.4.</w:t>
            </w:r>
          </w:p>
        </w:tc>
        <w:tc>
          <w:tcPr>
            <w:tcW w:w="4536" w:type="dxa"/>
            <w:tcBorders>
              <w:top w:val="single" w:sz="4" w:space="0" w:color="auto"/>
              <w:left w:val="single" w:sz="4" w:space="0" w:color="auto"/>
              <w:bottom w:val="single" w:sz="4" w:space="0" w:color="auto"/>
              <w:right w:val="single" w:sz="4" w:space="0" w:color="auto"/>
            </w:tcBorders>
          </w:tcPr>
          <w:p w14:paraId="4A76D6D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Kurija “Gostinjac”, Sv Križ Začretje </w:t>
            </w:r>
          </w:p>
        </w:tc>
        <w:tc>
          <w:tcPr>
            <w:tcW w:w="1644" w:type="dxa"/>
            <w:tcBorders>
              <w:top w:val="single" w:sz="4" w:space="0" w:color="auto"/>
              <w:left w:val="single" w:sz="4" w:space="0" w:color="auto"/>
              <w:bottom w:val="single" w:sz="4" w:space="0" w:color="auto"/>
              <w:right w:val="single" w:sz="4" w:space="0" w:color="auto"/>
            </w:tcBorders>
          </w:tcPr>
          <w:p w14:paraId="4C1CA21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 ŽP</w:t>
            </w:r>
          </w:p>
        </w:tc>
        <w:tc>
          <w:tcPr>
            <w:tcW w:w="1644" w:type="dxa"/>
            <w:tcBorders>
              <w:top w:val="single" w:sz="4" w:space="0" w:color="auto"/>
              <w:left w:val="single" w:sz="4" w:space="0" w:color="auto"/>
              <w:bottom w:val="single" w:sz="4" w:space="0" w:color="auto"/>
              <w:right w:val="single" w:sz="4" w:space="0" w:color="auto"/>
            </w:tcBorders>
          </w:tcPr>
          <w:p w14:paraId="018317B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w:t>
            </w:r>
          </w:p>
        </w:tc>
      </w:tr>
      <w:tr w:rsidR="000D3D5F" w:rsidRPr="000D3D5F" w14:paraId="00419C72" w14:textId="77777777" w:rsidTr="000D3D5F">
        <w:tc>
          <w:tcPr>
            <w:tcW w:w="1077" w:type="dxa"/>
            <w:tcBorders>
              <w:top w:val="single" w:sz="4" w:space="0" w:color="auto"/>
              <w:left w:val="single" w:sz="4" w:space="0" w:color="auto"/>
              <w:bottom w:val="single" w:sz="4" w:space="0" w:color="auto"/>
              <w:right w:val="single" w:sz="4" w:space="0" w:color="auto"/>
            </w:tcBorders>
          </w:tcPr>
          <w:p w14:paraId="2F389F3C"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2.2.5.</w:t>
            </w:r>
          </w:p>
        </w:tc>
        <w:tc>
          <w:tcPr>
            <w:tcW w:w="4536" w:type="dxa"/>
            <w:tcBorders>
              <w:top w:val="single" w:sz="4" w:space="0" w:color="auto"/>
              <w:left w:val="single" w:sz="4" w:space="0" w:color="auto"/>
              <w:bottom w:val="single" w:sz="4" w:space="0" w:color="auto"/>
              <w:right w:val="single" w:sz="4" w:space="0" w:color="auto"/>
            </w:tcBorders>
          </w:tcPr>
          <w:p w14:paraId="2A419EF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Stambena zgrada sa tradicijskim gospodarskim objektom „Hudruga“, Sv. Križ Začretje</w:t>
            </w:r>
          </w:p>
        </w:tc>
        <w:tc>
          <w:tcPr>
            <w:tcW w:w="1644" w:type="dxa"/>
            <w:tcBorders>
              <w:top w:val="single" w:sz="4" w:space="0" w:color="auto"/>
              <w:left w:val="single" w:sz="4" w:space="0" w:color="auto"/>
              <w:bottom w:val="single" w:sz="4" w:space="0" w:color="auto"/>
              <w:right w:val="single" w:sz="4" w:space="0" w:color="auto"/>
            </w:tcBorders>
          </w:tcPr>
          <w:p w14:paraId="327B7974"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w:t>
            </w:r>
          </w:p>
        </w:tc>
        <w:tc>
          <w:tcPr>
            <w:tcW w:w="1644" w:type="dxa"/>
            <w:tcBorders>
              <w:top w:val="single" w:sz="4" w:space="0" w:color="auto"/>
              <w:left w:val="single" w:sz="4" w:space="0" w:color="auto"/>
              <w:bottom w:val="single" w:sz="4" w:space="0" w:color="auto"/>
              <w:right w:val="single" w:sz="4" w:space="0" w:color="auto"/>
            </w:tcBorders>
          </w:tcPr>
          <w:p w14:paraId="45EF1691"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w:t>
            </w:r>
          </w:p>
        </w:tc>
      </w:tr>
      <w:tr w:rsidR="000D3D5F" w:rsidRPr="000D3D5F" w14:paraId="74149386" w14:textId="77777777" w:rsidTr="000D3D5F">
        <w:tc>
          <w:tcPr>
            <w:tcW w:w="1077" w:type="dxa"/>
            <w:tcBorders>
              <w:top w:val="single" w:sz="4" w:space="0" w:color="auto"/>
              <w:left w:val="single" w:sz="4" w:space="0" w:color="auto"/>
              <w:bottom w:val="single" w:sz="4" w:space="0" w:color="auto"/>
              <w:right w:val="single" w:sz="4" w:space="0" w:color="auto"/>
            </w:tcBorders>
          </w:tcPr>
          <w:p w14:paraId="701B8273"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2.2.6.</w:t>
            </w:r>
          </w:p>
        </w:tc>
        <w:tc>
          <w:tcPr>
            <w:tcW w:w="4536" w:type="dxa"/>
            <w:tcBorders>
              <w:top w:val="single" w:sz="4" w:space="0" w:color="auto"/>
              <w:left w:val="single" w:sz="4" w:space="0" w:color="auto"/>
              <w:bottom w:val="single" w:sz="4" w:space="0" w:color="auto"/>
              <w:right w:val="single" w:sz="4" w:space="0" w:color="auto"/>
            </w:tcBorders>
          </w:tcPr>
          <w:p w14:paraId="6A68691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Tradicijska kuća, Sekirišće</w:t>
            </w:r>
          </w:p>
        </w:tc>
        <w:tc>
          <w:tcPr>
            <w:tcW w:w="1644" w:type="dxa"/>
            <w:tcBorders>
              <w:top w:val="single" w:sz="4" w:space="0" w:color="auto"/>
              <w:left w:val="single" w:sz="4" w:space="0" w:color="auto"/>
              <w:bottom w:val="single" w:sz="4" w:space="0" w:color="auto"/>
              <w:right w:val="single" w:sz="4" w:space="0" w:color="auto"/>
            </w:tcBorders>
          </w:tcPr>
          <w:p w14:paraId="4294949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w:t>
            </w:r>
          </w:p>
        </w:tc>
        <w:tc>
          <w:tcPr>
            <w:tcW w:w="1644" w:type="dxa"/>
            <w:tcBorders>
              <w:top w:val="single" w:sz="4" w:space="0" w:color="auto"/>
              <w:left w:val="single" w:sz="4" w:space="0" w:color="auto"/>
              <w:bottom w:val="single" w:sz="4" w:space="0" w:color="auto"/>
              <w:right w:val="single" w:sz="4" w:space="0" w:color="auto"/>
            </w:tcBorders>
          </w:tcPr>
          <w:p w14:paraId="59141FCB"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w:t>
            </w:r>
          </w:p>
        </w:tc>
      </w:tr>
      <w:tr w:rsidR="000D3D5F" w:rsidRPr="000D3D5F" w14:paraId="1EF2B837" w14:textId="77777777" w:rsidTr="000D3D5F">
        <w:tc>
          <w:tcPr>
            <w:tcW w:w="1077" w:type="dxa"/>
            <w:tcBorders>
              <w:top w:val="single" w:sz="4" w:space="0" w:color="auto"/>
              <w:left w:val="single" w:sz="4" w:space="0" w:color="auto"/>
              <w:bottom w:val="single" w:sz="4" w:space="0" w:color="auto"/>
              <w:right w:val="single" w:sz="4" w:space="0" w:color="auto"/>
            </w:tcBorders>
          </w:tcPr>
          <w:p w14:paraId="546C6148"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2.3.</w:t>
            </w:r>
          </w:p>
        </w:tc>
        <w:tc>
          <w:tcPr>
            <w:tcW w:w="4536" w:type="dxa"/>
            <w:tcBorders>
              <w:top w:val="single" w:sz="4" w:space="0" w:color="auto"/>
              <w:left w:val="single" w:sz="4" w:space="0" w:color="auto"/>
              <w:bottom w:val="single" w:sz="4" w:space="0" w:color="auto"/>
              <w:right w:val="single" w:sz="4" w:space="0" w:color="auto"/>
            </w:tcBorders>
          </w:tcPr>
          <w:p w14:paraId="5CDCECAF"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Građevine javne namjene</w:t>
            </w:r>
          </w:p>
        </w:tc>
        <w:tc>
          <w:tcPr>
            <w:tcW w:w="1644" w:type="dxa"/>
            <w:tcBorders>
              <w:top w:val="single" w:sz="4" w:space="0" w:color="auto"/>
              <w:left w:val="single" w:sz="4" w:space="0" w:color="auto"/>
              <w:bottom w:val="single" w:sz="4" w:space="0" w:color="auto"/>
              <w:right w:val="single" w:sz="4" w:space="0" w:color="auto"/>
            </w:tcBorders>
          </w:tcPr>
          <w:p w14:paraId="2270D423"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c>
          <w:tcPr>
            <w:tcW w:w="1644" w:type="dxa"/>
            <w:tcBorders>
              <w:top w:val="single" w:sz="4" w:space="0" w:color="auto"/>
              <w:left w:val="single" w:sz="4" w:space="0" w:color="auto"/>
              <w:bottom w:val="single" w:sz="4" w:space="0" w:color="auto"/>
              <w:right w:val="single" w:sz="4" w:space="0" w:color="auto"/>
            </w:tcBorders>
          </w:tcPr>
          <w:p w14:paraId="5D86FF0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r>
      <w:tr w:rsidR="000D3D5F" w:rsidRPr="000D3D5F" w14:paraId="250E7542" w14:textId="77777777" w:rsidTr="000D3D5F">
        <w:tc>
          <w:tcPr>
            <w:tcW w:w="1077" w:type="dxa"/>
            <w:tcBorders>
              <w:top w:val="single" w:sz="4" w:space="0" w:color="auto"/>
              <w:left w:val="single" w:sz="4" w:space="0" w:color="auto"/>
              <w:bottom w:val="single" w:sz="4" w:space="0" w:color="auto"/>
              <w:right w:val="single" w:sz="4" w:space="0" w:color="auto"/>
            </w:tcBorders>
          </w:tcPr>
          <w:p w14:paraId="6091D571"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2.3.1.</w:t>
            </w:r>
          </w:p>
        </w:tc>
        <w:tc>
          <w:tcPr>
            <w:tcW w:w="4536" w:type="dxa"/>
            <w:tcBorders>
              <w:top w:val="single" w:sz="4" w:space="0" w:color="auto"/>
              <w:left w:val="single" w:sz="4" w:space="0" w:color="auto"/>
              <w:bottom w:val="single" w:sz="4" w:space="0" w:color="auto"/>
              <w:right w:val="single" w:sz="4" w:space="0" w:color="auto"/>
            </w:tcBorders>
          </w:tcPr>
          <w:p w14:paraId="55B64A7C"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Zgrada općine, Sv. Križ Začretje</w:t>
            </w:r>
          </w:p>
        </w:tc>
        <w:tc>
          <w:tcPr>
            <w:tcW w:w="1644" w:type="dxa"/>
            <w:tcBorders>
              <w:top w:val="single" w:sz="4" w:space="0" w:color="auto"/>
              <w:left w:val="single" w:sz="4" w:space="0" w:color="auto"/>
              <w:bottom w:val="single" w:sz="4" w:space="0" w:color="auto"/>
              <w:right w:val="single" w:sz="4" w:space="0" w:color="auto"/>
            </w:tcBorders>
          </w:tcPr>
          <w:p w14:paraId="4D54493E"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w:t>
            </w:r>
          </w:p>
        </w:tc>
        <w:tc>
          <w:tcPr>
            <w:tcW w:w="1644" w:type="dxa"/>
            <w:tcBorders>
              <w:top w:val="single" w:sz="4" w:space="0" w:color="auto"/>
              <w:left w:val="single" w:sz="4" w:space="0" w:color="auto"/>
              <w:bottom w:val="single" w:sz="4" w:space="0" w:color="auto"/>
              <w:right w:val="single" w:sz="4" w:space="0" w:color="auto"/>
            </w:tcBorders>
          </w:tcPr>
          <w:p w14:paraId="358AB354"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w:t>
            </w:r>
          </w:p>
        </w:tc>
      </w:tr>
      <w:tr w:rsidR="000D3D5F" w:rsidRPr="000D3D5F" w14:paraId="1B11F6DF" w14:textId="77777777" w:rsidTr="000D3D5F">
        <w:tc>
          <w:tcPr>
            <w:tcW w:w="1077" w:type="dxa"/>
            <w:tcBorders>
              <w:top w:val="single" w:sz="4" w:space="0" w:color="auto"/>
              <w:left w:val="single" w:sz="4" w:space="0" w:color="auto"/>
              <w:bottom w:val="single" w:sz="4" w:space="0" w:color="auto"/>
              <w:right w:val="single" w:sz="4" w:space="0" w:color="auto"/>
            </w:tcBorders>
          </w:tcPr>
          <w:p w14:paraId="36B5335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2.3.2.</w:t>
            </w:r>
          </w:p>
        </w:tc>
        <w:tc>
          <w:tcPr>
            <w:tcW w:w="4536" w:type="dxa"/>
            <w:tcBorders>
              <w:top w:val="single" w:sz="4" w:space="0" w:color="auto"/>
              <w:left w:val="single" w:sz="4" w:space="0" w:color="auto"/>
              <w:bottom w:val="single" w:sz="4" w:space="0" w:color="auto"/>
              <w:right w:val="single" w:sz="4" w:space="0" w:color="auto"/>
            </w:tcBorders>
          </w:tcPr>
          <w:p w14:paraId="607FDD6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Željeznički kolodvor, Sv. Križ Začretje </w:t>
            </w:r>
          </w:p>
        </w:tc>
        <w:tc>
          <w:tcPr>
            <w:tcW w:w="1644" w:type="dxa"/>
            <w:tcBorders>
              <w:top w:val="single" w:sz="4" w:space="0" w:color="auto"/>
              <w:left w:val="single" w:sz="4" w:space="0" w:color="auto"/>
              <w:bottom w:val="single" w:sz="4" w:space="0" w:color="auto"/>
              <w:right w:val="single" w:sz="4" w:space="0" w:color="auto"/>
            </w:tcBorders>
          </w:tcPr>
          <w:p w14:paraId="245CE2B4"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1A71CEA9"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6C47E3FD" w14:textId="77777777" w:rsidTr="000D3D5F">
        <w:tc>
          <w:tcPr>
            <w:tcW w:w="1077" w:type="dxa"/>
            <w:tcBorders>
              <w:top w:val="single" w:sz="4" w:space="0" w:color="auto"/>
              <w:left w:val="single" w:sz="4" w:space="0" w:color="auto"/>
              <w:bottom w:val="single" w:sz="4" w:space="0" w:color="auto"/>
              <w:right w:val="single" w:sz="4" w:space="0" w:color="auto"/>
            </w:tcBorders>
          </w:tcPr>
          <w:p w14:paraId="1B389BCF"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2.3.3.</w:t>
            </w:r>
          </w:p>
        </w:tc>
        <w:tc>
          <w:tcPr>
            <w:tcW w:w="4536" w:type="dxa"/>
            <w:tcBorders>
              <w:top w:val="single" w:sz="4" w:space="0" w:color="auto"/>
              <w:left w:val="single" w:sz="4" w:space="0" w:color="auto"/>
              <w:bottom w:val="single" w:sz="4" w:space="0" w:color="auto"/>
              <w:right w:val="single" w:sz="4" w:space="0" w:color="auto"/>
            </w:tcBorders>
          </w:tcPr>
          <w:p w14:paraId="65BE230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Željeznička kućica, Puhakovec</w:t>
            </w:r>
          </w:p>
        </w:tc>
        <w:tc>
          <w:tcPr>
            <w:tcW w:w="1644" w:type="dxa"/>
            <w:tcBorders>
              <w:top w:val="single" w:sz="4" w:space="0" w:color="auto"/>
              <w:left w:val="single" w:sz="4" w:space="0" w:color="auto"/>
              <w:bottom w:val="single" w:sz="4" w:space="0" w:color="auto"/>
              <w:right w:val="single" w:sz="4" w:space="0" w:color="auto"/>
            </w:tcBorders>
          </w:tcPr>
          <w:p w14:paraId="4A527A51"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592B46CC"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1BA5F42D" w14:textId="77777777" w:rsidTr="000D3D5F">
        <w:tc>
          <w:tcPr>
            <w:tcW w:w="1077" w:type="dxa"/>
            <w:tcBorders>
              <w:top w:val="single" w:sz="4" w:space="0" w:color="auto"/>
              <w:left w:val="single" w:sz="4" w:space="0" w:color="auto"/>
              <w:bottom w:val="single" w:sz="4" w:space="0" w:color="auto"/>
              <w:right w:val="single" w:sz="4" w:space="0" w:color="auto"/>
            </w:tcBorders>
          </w:tcPr>
          <w:p w14:paraId="1D023F9F"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2.3.4.</w:t>
            </w:r>
          </w:p>
        </w:tc>
        <w:tc>
          <w:tcPr>
            <w:tcW w:w="4536" w:type="dxa"/>
            <w:tcBorders>
              <w:top w:val="single" w:sz="4" w:space="0" w:color="auto"/>
              <w:left w:val="single" w:sz="4" w:space="0" w:color="auto"/>
              <w:bottom w:val="single" w:sz="4" w:space="0" w:color="auto"/>
              <w:right w:val="single" w:sz="4" w:space="0" w:color="auto"/>
            </w:tcBorders>
          </w:tcPr>
          <w:p w14:paraId="7A4F8103"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Osnovna škola, Sv. Križ Začretje </w:t>
            </w:r>
          </w:p>
        </w:tc>
        <w:tc>
          <w:tcPr>
            <w:tcW w:w="1644" w:type="dxa"/>
            <w:tcBorders>
              <w:top w:val="single" w:sz="4" w:space="0" w:color="auto"/>
              <w:left w:val="single" w:sz="4" w:space="0" w:color="auto"/>
              <w:bottom w:val="single" w:sz="4" w:space="0" w:color="auto"/>
              <w:right w:val="single" w:sz="4" w:space="0" w:color="auto"/>
            </w:tcBorders>
          </w:tcPr>
          <w:p w14:paraId="57155084"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67BEBEA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124F6FA4" w14:textId="77777777" w:rsidTr="000D3D5F">
        <w:tc>
          <w:tcPr>
            <w:tcW w:w="1077" w:type="dxa"/>
            <w:tcBorders>
              <w:top w:val="single" w:sz="4" w:space="0" w:color="auto"/>
              <w:left w:val="single" w:sz="4" w:space="0" w:color="auto"/>
              <w:bottom w:val="single" w:sz="4" w:space="0" w:color="auto"/>
              <w:right w:val="single" w:sz="4" w:space="0" w:color="auto"/>
            </w:tcBorders>
          </w:tcPr>
          <w:p w14:paraId="48952974"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2.4.</w:t>
            </w:r>
          </w:p>
        </w:tc>
        <w:tc>
          <w:tcPr>
            <w:tcW w:w="4536" w:type="dxa"/>
            <w:tcBorders>
              <w:top w:val="single" w:sz="4" w:space="0" w:color="auto"/>
              <w:left w:val="single" w:sz="4" w:space="0" w:color="auto"/>
              <w:bottom w:val="single" w:sz="4" w:space="0" w:color="auto"/>
              <w:right w:val="single" w:sz="4" w:space="0" w:color="auto"/>
            </w:tcBorders>
          </w:tcPr>
          <w:p w14:paraId="1D642F71"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Gospodarske i industrijske građevine</w:t>
            </w:r>
          </w:p>
        </w:tc>
        <w:tc>
          <w:tcPr>
            <w:tcW w:w="1644" w:type="dxa"/>
            <w:tcBorders>
              <w:top w:val="single" w:sz="4" w:space="0" w:color="auto"/>
              <w:left w:val="single" w:sz="4" w:space="0" w:color="auto"/>
              <w:bottom w:val="single" w:sz="4" w:space="0" w:color="auto"/>
              <w:right w:val="single" w:sz="4" w:space="0" w:color="auto"/>
            </w:tcBorders>
          </w:tcPr>
          <w:p w14:paraId="277CD5E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c>
          <w:tcPr>
            <w:tcW w:w="1644" w:type="dxa"/>
            <w:tcBorders>
              <w:top w:val="single" w:sz="4" w:space="0" w:color="auto"/>
              <w:left w:val="single" w:sz="4" w:space="0" w:color="auto"/>
              <w:bottom w:val="single" w:sz="4" w:space="0" w:color="auto"/>
              <w:right w:val="single" w:sz="4" w:space="0" w:color="auto"/>
            </w:tcBorders>
          </w:tcPr>
          <w:p w14:paraId="7B2695D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r>
      <w:tr w:rsidR="000D3D5F" w:rsidRPr="000D3D5F" w14:paraId="26C460A2" w14:textId="77777777" w:rsidTr="000D3D5F">
        <w:tc>
          <w:tcPr>
            <w:tcW w:w="1077" w:type="dxa"/>
            <w:tcBorders>
              <w:top w:val="single" w:sz="4" w:space="0" w:color="auto"/>
              <w:left w:val="single" w:sz="4" w:space="0" w:color="auto"/>
              <w:bottom w:val="single" w:sz="4" w:space="0" w:color="auto"/>
              <w:right w:val="single" w:sz="4" w:space="0" w:color="auto"/>
            </w:tcBorders>
          </w:tcPr>
          <w:p w14:paraId="0C7A96E9"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2.4.1.</w:t>
            </w:r>
          </w:p>
        </w:tc>
        <w:tc>
          <w:tcPr>
            <w:tcW w:w="4536" w:type="dxa"/>
            <w:tcBorders>
              <w:top w:val="single" w:sz="4" w:space="0" w:color="auto"/>
              <w:left w:val="single" w:sz="4" w:space="0" w:color="auto"/>
              <w:bottom w:val="single" w:sz="4" w:space="0" w:color="auto"/>
              <w:right w:val="single" w:sz="4" w:space="0" w:color="auto"/>
            </w:tcBorders>
          </w:tcPr>
          <w:p w14:paraId="55FC223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Žitnica, Sv. Križ Začretje </w:t>
            </w:r>
          </w:p>
        </w:tc>
        <w:tc>
          <w:tcPr>
            <w:tcW w:w="1644" w:type="dxa"/>
            <w:tcBorders>
              <w:top w:val="single" w:sz="4" w:space="0" w:color="auto"/>
              <w:left w:val="single" w:sz="4" w:space="0" w:color="auto"/>
              <w:bottom w:val="single" w:sz="4" w:space="0" w:color="auto"/>
              <w:right w:val="single" w:sz="4" w:space="0" w:color="auto"/>
            </w:tcBorders>
          </w:tcPr>
          <w:p w14:paraId="44B87875"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w:t>
            </w:r>
          </w:p>
        </w:tc>
        <w:tc>
          <w:tcPr>
            <w:tcW w:w="1644" w:type="dxa"/>
            <w:tcBorders>
              <w:top w:val="single" w:sz="4" w:space="0" w:color="auto"/>
              <w:left w:val="single" w:sz="4" w:space="0" w:color="auto"/>
              <w:bottom w:val="single" w:sz="4" w:space="0" w:color="auto"/>
              <w:right w:val="single" w:sz="4" w:space="0" w:color="auto"/>
            </w:tcBorders>
          </w:tcPr>
          <w:p w14:paraId="73F2055B"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w:t>
            </w:r>
          </w:p>
        </w:tc>
      </w:tr>
      <w:tr w:rsidR="000D3D5F" w:rsidRPr="000D3D5F" w14:paraId="7D1F3469" w14:textId="77777777" w:rsidTr="000D3D5F">
        <w:tc>
          <w:tcPr>
            <w:tcW w:w="1077" w:type="dxa"/>
            <w:tcBorders>
              <w:top w:val="single" w:sz="4" w:space="0" w:color="auto"/>
              <w:left w:val="single" w:sz="4" w:space="0" w:color="auto"/>
              <w:bottom w:val="single" w:sz="4" w:space="0" w:color="auto"/>
              <w:right w:val="single" w:sz="4" w:space="0" w:color="auto"/>
            </w:tcBorders>
          </w:tcPr>
          <w:p w14:paraId="56BBE1F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2.4.2.</w:t>
            </w:r>
          </w:p>
        </w:tc>
        <w:tc>
          <w:tcPr>
            <w:tcW w:w="4536" w:type="dxa"/>
            <w:tcBorders>
              <w:top w:val="single" w:sz="4" w:space="0" w:color="auto"/>
              <w:left w:val="single" w:sz="4" w:space="0" w:color="auto"/>
              <w:bottom w:val="single" w:sz="4" w:space="0" w:color="auto"/>
              <w:right w:val="single" w:sz="4" w:space="0" w:color="auto"/>
            </w:tcBorders>
          </w:tcPr>
          <w:p w14:paraId="00D8CD0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Štala – ergela, Sv. Križ Začretje </w:t>
            </w:r>
          </w:p>
        </w:tc>
        <w:tc>
          <w:tcPr>
            <w:tcW w:w="1644" w:type="dxa"/>
            <w:tcBorders>
              <w:top w:val="single" w:sz="4" w:space="0" w:color="auto"/>
              <w:left w:val="single" w:sz="4" w:space="0" w:color="auto"/>
              <w:bottom w:val="single" w:sz="4" w:space="0" w:color="auto"/>
              <w:right w:val="single" w:sz="4" w:space="0" w:color="auto"/>
            </w:tcBorders>
          </w:tcPr>
          <w:p w14:paraId="183D2DA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w:t>
            </w:r>
          </w:p>
        </w:tc>
        <w:tc>
          <w:tcPr>
            <w:tcW w:w="1644" w:type="dxa"/>
            <w:tcBorders>
              <w:top w:val="single" w:sz="4" w:space="0" w:color="auto"/>
              <w:left w:val="single" w:sz="4" w:space="0" w:color="auto"/>
              <w:bottom w:val="single" w:sz="4" w:space="0" w:color="auto"/>
              <w:right w:val="single" w:sz="4" w:space="0" w:color="auto"/>
            </w:tcBorders>
          </w:tcPr>
          <w:p w14:paraId="7E0E13EC"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w:t>
            </w:r>
          </w:p>
        </w:tc>
      </w:tr>
      <w:tr w:rsidR="000D3D5F" w:rsidRPr="000D3D5F" w14:paraId="2637F995" w14:textId="77777777" w:rsidTr="000D3D5F">
        <w:tc>
          <w:tcPr>
            <w:tcW w:w="1077" w:type="dxa"/>
            <w:tcBorders>
              <w:top w:val="single" w:sz="4" w:space="0" w:color="auto"/>
              <w:left w:val="single" w:sz="4" w:space="0" w:color="auto"/>
              <w:bottom w:val="single" w:sz="4" w:space="0" w:color="auto"/>
              <w:right w:val="single" w:sz="4" w:space="0" w:color="auto"/>
            </w:tcBorders>
          </w:tcPr>
          <w:p w14:paraId="312AA97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2.4.4.</w:t>
            </w:r>
          </w:p>
        </w:tc>
        <w:tc>
          <w:tcPr>
            <w:tcW w:w="4536" w:type="dxa"/>
            <w:tcBorders>
              <w:top w:val="single" w:sz="4" w:space="0" w:color="auto"/>
              <w:left w:val="single" w:sz="4" w:space="0" w:color="auto"/>
              <w:bottom w:val="single" w:sz="4" w:space="0" w:color="auto"/>
              <w:right w:val="single" w:sz="4" w:space="0" w:color="auto"/>
            </w:tcBorders>
          </w:tcPr>
          <w:p w14:paraId="4CB4F84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Vanićeva klijet, Komor Začretski</w:t>
            </w:r>
          </w:p>
        </w:tc>
        <w:tc>
          <w:tcPr>
            <w:tcW w:w="1644" w:type="dxa"/>
            <w:tcBorders>
              <w:top w:val="single" w:sz="4" w:space="0" w:color="auto"/>
              <w:left w:val="single" w:sz="4" w:space="0" w:color="auto"/>
              <w:bottom w:val="single" w:sz="4" w:space="0" w:color="auto"/>
              <w:right w:val="single" w:sz="4" w:space="0" w:color="auto"/>
            </w:tcBorders>
          </w:tcPr>
          <w:p w14:paraId="55A67E49"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6F4787F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33147EAB" w14:textId="77777777" w:rsidTr="000D3D5F">
        <w:tc>
          <w:tcPr>
            <w:tcW w:w="1077" w:type="dxa"/>
            <w:tcBorders>
              <w:top w:val="single" w:sz="4" w:space="0" w:color="auto"/>
              <w:left w:val="single" w:sz="4" w:space="0" w:color="auto"/>
              <w:bottom w:val="single" w:sz="4" w:space="0" w:color="auto"/>
              <w:right w:val="single" w:sz="4" w:space="0" w:color="auto"/>
            </w:tcBorders>
          </w:tcPr>
          <w:p w14:paraId="4C6E7D81"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3.0.</w:t>
            </w:r>
          </w:p>
        </w:tc>
        <w:tc>
          <w:tcPr>
            <w:tcW w:w="4536" w:type="dxa"/>
            <w:tcBorders>
              <w:top w:val="single" w:sz="4" w:space="0" w:color="auto"/>
              <w:left w:val="single" w:sz="4" w:space="0" w:color="auto"/>
              <w:bottom w:val="single" w:sz="4" w:space="0" w:color="auto"/>
              <w:right w:val="single" w:sz="4" w:space="0" w:color="auto"/>
            </w:tcBorders>
          </w:tcPr>
          <w:p w14:paraId="45D1966E"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Elementi povijesne opreme prostora, tehničke i inženjerske građevine</w:t>
            </w:r>
          </w:p>
        </w:tc>
        <w:tc>
          <w:tcPr>
            <w:tcW w:w="1644" w:type="dxa"/>
            <w:tcBorders>
              <w:top w:val="single" w:sz="4" w:space="0" w:color="auto"/>
              <w:left w:val="single" w:sz="4" w:space="0" w:color="auto"/>
              <w:bottom w:val="single" w:sz="4" w:space="0" w:color="auto"/>
              <w:right w:val="single" w:sz="4" w:space="0" w:color="auto"/>
            </w:tcBorders>
          </w:tcPr>
          <w:p w14:paraId="1484C844"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c>
          <w:tcPr>
            <w:tcW w:w="1644" w:type="dxa"/>
            <w:tcBorders>
              <w:top w:val="single" w:sz="4" w:space="0" w:color="auto"/>
              <w:left w:val="single" w:sz="4" w:space="0" w:color="auto"/>
              <w:bottom w:val="single" w:sz="4" w:space="0" w:color="auto"/>
              <w:right w:val="single" w:sz="4" w:space="0" w:color="auto"/>
            </w:tcBorders>
          </w:tcPr>
          <w:p w14:paraId="4503851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r>
      <w:tr w:rsidR="000D3D5F" w:rsidRPr="000D3D5F" w14:paraId="1A43CA11" w14:textId="77777777" w:rsidTr="000D3D5F">
        <w:tc>
          <w:tcPr>
            <w:tcW w:w="1077" w:type="dxa"/>
            <w:tcBorders>
              <w:top w:val="single" w:sz="4" w:space="0" w:color="auto"/>
              <w:left w:val="single" w:sz="4" w:space="0" w:color="auto"/>
              <w:bottom w:val="single" w:sz="4" w:space="0" w:color="auto"/>
              <w:right w:val="single" w:sz="4" w:space="0" w:color="auto"/>
            </w:tcBorders>
          </w:tcPr>
          <w:p w14:paraId="344C4761"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3.1.</w:t>
            </w:r>
          </w:p>
        </w:tc>
        <w:tc>
          <w:tcPr>
            <w:tcW w:w="4536" w:type="dxa"/>
            <w:tcBorders>
              <w:top w:val="single" w:sz="4" w:space="0" w:color="auto"/>
              <w:left w:val="single" w:sz="4" w:space="0" w:color="auto"/>
              <w:bottom w:val="single" w:sz="4" w:space="0" w:color="auto"/>
              <w:right w:val="single" w:sz="4" w:space="0" w:color="auto"/>
            </w:tcBorders>
          </w:tcPr>
          <w:p w14:paraId="6D5B253C"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Most na jezerima Dvorca, Sv. Križ Začretje </w:t>
            </w:r>
          </w:p>
        </w:tc>
        <w:tc>
          <w:tcPr>
            <w:tcW w:w="1644" w:type="dxa"/>
            <w:tcBorders>
              <w:top w:val="single" w:sz="4" w:space="0" w:color="auto"/>
              <w:left w:val="single" w:sz="4" w:space="0" w:color="auto"/>
              <w:bottom w:val="single" w:sz="4" w:space="0" w:color="auto"/>
              <w:right w:val="single" w:sz="4" w:space="0" w:color="auto"/>
            </w:tcBorders>
          </w:tcPr>
          <w:p w14:paraId="5CB0563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73E7AF7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66A76198" w14:textId="77777777" w:rsidTr="000D3D5F">
        <w:tc>
          <w:tcPr>
            <w:tcW w:w="1077" w:type="dxa"/>
            <w:tcBorders>
              <w:top w:val="single" w:sz="4" w:space="0" w:color="auto"/>
              <w:left w:val="single" w:sz="4" w:space="0" w:color="auto"/>
              <w:bottom w:val="single" w:sz="4" w:space="0" w:color="auto"/>
              <w:right w:val="single" w:sz="4" w:space="0" w:color="auto"/>
            </w:tcBorders>
          </w:tcPr>
          <w:p w14:paraId="35ABB3A3"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3.2.</w:t>
            </w:r>
          </w:p>
        </w:tc>
        <w:tc>
          <w:tcPr>
            <w:tcW w:w="4536" w:type="dxa"/>
            <w:tcBorders>
              <w:top w:val="single" w:sz="4" w:space="0" w:color="auto"/>
              <w:left w:val="single" w:sz="4" w:space="0" w:color="auto"/>
              <w:bottom w:val="single" w:sz="4" w:space="0" w:color="auto"/>
              <w:right w:val="single" w:sz="4" w:space="0" w:color="auto"/>
            </w:tcBorders>
          </w:tcPr>
          <w:p w14:paraId="1717364E"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Most na putu Gorica – Majur, Sv. Križ Začretje </w:t>
            </w:r>
          </w:p>
        </w:tc>
        <w:tc>
          <w:tcPr>
            <w:tcW w:w="1644" w:type="dxa"/>
            <w:tcBorders>
              <w:top w:val="single" w:sz="4" w:space="0" w:color="auto"/>
              <w:left w:val="single" w:sz="4" w:space="0" w:color="auto"/>
              <w:bottom w:val="single" w:sz="4" w:space="0" w:color="auto"/>
              <w:right w:val="single" w:sz="4" w:space="0" w:color="auto"/>
            </w:tcBorders>
          </w:tcPr>
          <w:p w14:paraId="708B09C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21020C8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47641D51" w14:textId="77777777" w:rsidTr="000D3D5F">
        <w:tc>
          <w:tcPr>
            <w:tcW w:w="1077" w:type="dxa"/>
            <w:tcBorders>
              <w:top w:val="single" w:sz="4" w:space="0" w:color="auto"/>
              <w:left w:val="single" w:sz="4" w:space="0" w:color="auto"/>
              <w:bottom w:val="single" w:sz="4" w:space="0" w:color="auto"/>
              <w:right w:val="single" w:sz="4" w:space="0" w:color="auto"/>
            </w:tcBorders>
          </w:tcPr>
          <w:p w14:paraId="3E57FA2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3.3.</w:t>
            </w:r>
          </w:p>
        </w:tc>
        <w:tc>
          <w:tcPr>
            <w:tcW w:w="4536" w:type="dxa"/>
            <w:tcBorders>
              <w:top w:val="single" w:sz="4" w:space="0" w:color="auto"/>
              <w:left w:val="single" w:sz="4" w:space="0" w:color="auto"/>
              <w:bottom w:val="single" w:sz="4" w:space="0" w:color="auto"/>
              <w:right w:val="single" w:sz="4" w:space="0" w:color="auto"/>
            </w:tcBorders>
          </w:tcPr>
          <w:p w14:paraId="5024A6A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Bunar u naselju Ciglenica Zagorska </w:t>
            </w:r>
          </w:p>
        </w:tc>
        <w:tc>
          <w:tcPr>
            <w:tcW w:w="1644" w:type="dxa"/>
            <w:tcBorders>
              <w:top w:val="single" w:sz="4" w:space="0" w:color="auto"/>
              <w:left w:val="single" w:sz="4" w:space="0" w:color="auto"/>
              <w:bottom w:val="single" w:sz="4" w:space="0" w:color="auto"/>
              <w:right w:val="single" w:sz="4" w:space="0" w:color="auto"/>
            </w:tcBorders>
          </w:tcPr>
          <w:p w14:paraId="291916A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4286C5EE"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3EBC306E" w14:textId="77777777" w:rsidTr="000D3D5F">
        <w:tc>
          <w:tcPr>
            <w:tcW w:w="1077" w:type="dxa"/>
            <w:tcBorders>
              <w:top w:val="single" w:sz="4" w:space="0" w:color="auto"/>
              <w:left w:val="single" w:sz="4" w:space="0" w:color="auto"/>
              <w:bottom w:val="single" w:sz="4" w:space="0" w:color="auto"/>
              <w:right w:val="single" w:sz="4" w:space="0" w:color="auto"/>
            </w:tcBorders>
          </w:tcPr>
          <w:p w14:paraId="66C58ECE"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3.4.</w:t>
            </w:r>
          </w:p>
        </w:tc>
        <w:tc>
          <w:tcPr>
            <w:tcW w:w="4536" w:type="dxa"/>
            <w:tcBorders>
              <w:top w:val="single" w:sz="4" w:space="0" w:color="auto"/>
              <w:left w:val="single" w:sz="4" w:space="0" w:color="auto"/>
              <w:bottom w:val="single" w:sz="4" w:space="0" w:color="auto"/>
              <w:right w:val="single" w:sz="4" w:space="0" w:color="auto"/>
            </w:tcBorders>
          </w:tcPr>
          <w:p w14:paraId="440461A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Bunar u dvorištu župnog dvora, Sv. Križ Začretje </w:t>
            </w:r>
          </w:p>
        </w:tc>
        <w:tc>
          <w:tcPr>
            <w:tcW w:w="1644" w:type="dxa"/>
            <w:tcBorders>
              <w:top w:val="single" w:sz="4" w:space="0" w:color="auto"/>
              <w:left w:val="single" w:sz="4" w:space="0" w:color="auto"/>
              <w:bottom w:val="single" w:sz="4" w:space="0" w:color="auto"/>
              <w:right w:val="single" w:sz="4" w:space="0" w:color="auto"/>
            </w:tcBorders>
          </w:tcPr>
          <w:p w14:paraId="772253CC"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7AF5B20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0D1DE916" w14:textId="77777777" w:rsidTr="000D3D5F">
        <w:tc>
          <w:tcPr>
            <w:tcW w:w="1077" w:type="dxa"/>
            <w:tcBorders>
              <w:top w:val="single" w:sz="4" w:space="0" w:color="auto"/>
              <w:left w:val="single" w:sz="4" w:space="0" w:color="auto"/>
              <w:bottom w:val="single" w:sz="4" w:space="0" w:color="auto"/>
              <w:right w:val="single" w:sz="4" w:space="0" w:color="auto"/>
            </w:tcBorders>
          </w:tcPr>
          <w:p w14:paraId="549ABD1B"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3.5.</w:t>
            </w:r>
          </w:p>
        </w:tc>
        <w:tc>
          <w:tcPr>
            <w:tcW w:w="4536" w:type="dxa"/>
            <w:tcBorders>
              <w:top w:val="single" w:sz="4" w:space="0" w:color="auto"/>
              <w:left w:val="single" w:sz="4" w:space="0" w:color="auto"/>
              <w:bottom w:val="single" w:sz="4" w:space="0" w:color="auto"/>
              <w:right w:val="single" w:sz="4" w:space="0" w:color="auto"/>
            </w:tcBorders>
          </w:tcPr>
          <w:p w14:paraId="4F55AA25"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Bunar dvorca Sv. Križ Začretje </w:t>
            </w:r>
          </w:p>
        </w:tc>
        <w:tc>
          <w:tcPr>
            <w:tcW w:w="3288" w:type="dxa"/>
            <w:gridSpan w:val="2"/>
            <w:tcBorders>
              <w:top w:val="single" w:sz="4" w:space="0" w:color="auto"/>
              <w:left w:val="single" w:sz="4" w:space="0" w:color="auto"/>
              <w:bottom w:val="single" w:sz="4" w:space="0" w:color="auto"/>
              <w:right w:val="single" w:sz="4" w:space="0" w:color="auto"/>
            </w:tcBorders>
          </w:tcPr>
          <w:p w14:paraId="246D3884"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 ( u sklopu okoliša dvorca )</w:t>
            </w:r>
          </w:p>
        </w:tc>
      </w:tr>
      <w:tr w:rsidR="000D3D5F" w:rsidRPr="000D3D5F" w14:paraId="46124F24" w14:textId="77777777" w:rsidTr="000D3D5F">
        <w:tc>
          <w:tcPr>
            <w:tcW w:w="1077" w:type="dxa"/>
            <w:tcBorders>
              <w:top w:val="single" w:sz="4" w:space="0" w:color="auto"/>
              <w:left w:val="single" w:sz="4" w:space="0" w:color="auto"/>
              <w:bottom w:val="single" w:sz="4" w:space="0" w:color="auto"/>
              <w:right w:val="single" w:sz="4" w:space="0" w:color="auto"/>
            </w:tcBorders>
          </w:tcPr>
          <w:p w14:paraId="4F83AF4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3.6.</w:t>
            </w:r>
          </w:p>
        </w:tc>
        <w:tc>
          <w:tcPr>
            <w:tcW w:w="4536" w:type="dxa"/>
            <w:tcBorders>
              <w:top w:val="single" w:sz="4" w:space="0" w:color="auto"/>
              <w:left w:val="single" w:sz="4" w:space="0" w:color="auto"/>
              <w:bottom w:val="single" w:sz="4" w:space="0" w:color="auto"/>
              <w:right w:val="single" w:sz="4" w:space="0" w:color="auto"/>
            </w:tcBorders>
          </w:tcPr>
          <w:p w14:paraId="09E74EA5"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Bunar dvorca Mirkovec</w:t>
            </w:r>
          </w:p>
        </w:tc>
        <w:tc>
          <w:tcPr>
            <w:tcW w:w="3288" w:type="dxa"/>
            <w:gridSpan w:val="2"/>
            <w:tcBorders>
              <w:top w:val="single" w:sz="4" w:space="0" w:color="auto"/>
              <w:left w:val="single" w:sz="4" w:space="0" w:color="auto"/>
              <w:bottom w:val="single" w:sz="4" w:space="0" w:color="auto"/>
              <w:right w:val="single" w:sz="4" w:space="0" w:color="auto"/>
            </w:tcBorders>
          </w:tcPr>
          <w:p w14:paraId="09C0D75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 ( u sklopu okoliša dvorca )</w:t>
            </w:r>
          </w:p>
        </w:tc>
      </w:tr>
      <w:tr w:rsidR="000D3D5F" w:rsidRPr="000D3D5F" w14:paraId="6C93B6C7" w14:textId="77777777" w:rsidTr="000D3D5F">
        <w:tc>
          <w:tcPr>
            <w:tcW w:w="1077" w:type="dxa"/>
            <w:tcBorders>
              <w:top w:val="single" w:sz="4" w:space="0" w:color="auto"/>
              <w:left w:val="single" w:sz="4" w:space="0" w:color="auto"/>
              <w:bottom w:val="single" w:sz="4" w:space="0" w:color="auto"/>
              <w:right w:val="single" w:sz="4" w:space="0" w:color="auto"/>
            </w:tcBorders>
            <w:shd w:val="pct20" w:color="000000" w:fill="FFFFFF"/>
          </w:tcPr>
          <w:p w14:paraId="477301CD"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4.0</w:t>
            </w:r>
          </w:p>
        </w:tc>
        <w:tc>
          <w:tcPr>
            <w:tcW w:w="4536" w:type="dxa"/>
            <w:tcBorders>
              <w:top w:val="single" w:sz="4" w:space="0" w:color="auto"/>
              <w:left w:val="single" w:sz="4" w:space="0" w:color="auto"/>
              <w:bottom w:val="single" w:sz="4" w:space="0" w:color="auto"/>
              <w:right w:val="single" w:sz="4" w:space="0" w:color="auto"/>
            </w:tcBorders>
            <w:shd w:val="pct20" w:color="000000" w:fill="FFFFFF"/>
          </w:tcPr>
          <w:p w14:paraId="2218FAA1"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Memorijalna područja i obilježja</w:t>
            </w:r>
          </w:p>
        </w:tc>
        <w:tc>
          <w:tcPr>
            <w:tcW w:w="1644" w:type="dxa"/>
            <w:tcBorders>
              <w:top w:val="single" w:sz="4" w:space="0" w:color="auto"/>
              <w:left w:val="single" w:sz="4" w:space="0" w:color="auto"/>
              <w:bottom w:val="single" w:sz="4" w:space="0" w:color="auto"/>
              <w:right w:val="single" w:sz="4" w:space="0" w:color="auto"/>
            </w:tcBorders>
            <w:shd w:val="pct20" w:color="000000" w:fill="FFFFFF"/>
          </w:tcPr>
          <w:p w14:paraId="3353AE35"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p>
        </w:tc>
        <w:tc>
          <w:tcPr>
            <w:tcW w:w="1644" w:type="dxa"/>
            <w:tcBorders>
              <w:top w:val="single" w:sz="4" w:space="0" w:color="auto"/>
              <w:left w:val="single" w:sz="4" w:space="0" w:color="auto"/>
              <w:bottom w:val="single" w:sz="4" w:space="0" w:color="auto"/>
              <w:right w:val="single" w:sz="4" w:space="0" w:color="auto"/>
            </w:tcBorders>
            <w:shd w:val="pct20" w:color="000000" w:fill="FFFFFF"/>
          </w:tcPr>
          <w:p w14:paraId="2C4EF82E" w14:textId="77777777" w:rsidR="000D3D5F" w:rsidRPr="000D3D5F" w:rsidRDefault="000D3D5F" w:rsidP="000D3D5F">
            <w:pPr>
              <w:spacing w:after="60" w:line="240" w:lineRule="auto"/>
              <w:jc w:val="center"/>
              <w:rPr>
                <w:rFonts w:ascii="Times New Roman" w:eastAsia="Times New Roman" w:hAnsi="Times New Roman" w:cs="Times New Roman"/>
                <w:b/>
                <w:lang w:eastAsia="hr-HR"/>
              </w:rPr>
            </w:pPr>
          </w:p>
        </w:tc>
      </w:tr>
      <w:tr w:rsidR="000D3D5F" w:rsidRPr="000D3D5F" w14:paraId="20223B74" w14:textId="77777777" w:rsidTr="000D3D5F">
        <w:tc>
          <w:tcPr>
            <w:tcW w:w="1077" w:type="dxa"/>
            <w:tcBorders>
              <w:top w:val="single" w:sz="4" w:space="0" w:color="auto"/>
              <w:left w:val="single" w:sz="4" w:space="0" w:color="auto"/>
              <w:bottom w:val="single" w:sz="4" w:space="0" w:color="auto"/>
              <w:right w:val="single" w:sz="4" w:space="0" w:color="auto"/>
            </w:tcBorders>
          </w:tcPr>
          <w:p w14:paraId="79D7E7B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4.1.</w:t>
            </w:r>
          </w:p>
        </w:tc>
        <w:tc>
          <w:tcPr>
            <w:tcW w:w="4536" w:type="dxa"/>
            <w:tcBorders>
              <w:top w:val="single" w:sz="4" w:space="0" w:color="auto"/>
              <w:left w:val="single" w:sz="4" w:space="0" w:color="auto"/>
              <w:bottom w:val="single" w:sz="4" w:space="0" w:color="auto"/>
              <w:right w:val="single" w:sz="4" w:space="0" w:color="auto"/>
            </w:tcBorders>
          </w:tcPr>
          <w:p w14:paraId="6AE1B91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Groblje Sv. Križ Začretje </w:t>
            </w:r>
          </w:p>
        </w:tc>
        <w:tc>
          <w:tcPr>
            <w:tcW w:w="1644" w:type="dxa"/>
            <w:tcBorders>
              <w:top w:val="single" w:sz="4" w:space="0" w:color="auto"/>
              <w:left w:val="single" w:sz="4" w:space="0" w:color="auto"/>
              <w:bottom w:val="single" w:sz="4" w:space="0" w:color="auto"/>
              <w:right w:val="single" w:sz="4" w:space="0" w:color="auto"/>
            </w:tcBorders>
          </w:tcPr>
          <w:p w14:paraId="70867E3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w:t>
            </w:r>
          </w:p>
        </w:tc>
        <w:tc>
          <w:tcPr>
            <w:tcW w:w="1644" w:type="dxa"/>
            <w:tcBorders>
              <w:top w:val="single" w:sz="4" w:space="0" w:color="auto"/>
              <w:left w:val="single" w:sz="4" w:space="0" w:color="auto"/>
              <w:bottom w:val="single" w:sz="4" w:space="0" w:color="auto"/>
              <w:right w:val="single" w:sz="4" w:space="0" w:color="auto"/>
            </w:tcBorders>
          </w:tcPr>
          <w:p w14:paraId="72A43215"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4182E9F6" w14:textId="77777777" w:rsidTr="000D3D5F">
        <w:tc>
          <w:tcPr>
            <w:tcW w:w="1077" w:type="dxa"/>
            <w:tcBorders>
              <w:top w:val="single" w:sz="4" w:space="0" w:color="auto"/>
              <w:left w:val="single" w:sz="4" w:space="0" w:color="auto"/>
              <w:bottom w:val="single" w:sz="4" w:space="0" w:color="auto"/>
              <w:right w:val="single" w:sz="4" w:space="0" w:color="auto"/>
            </w:tcBorders>
          </w:tcPr>
          <w:p w14:paraId="5C4F934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4.2.</w:t>
            </w:r>
          </w:p>
        </w:tc>
        <w:tc>
          <w:tcPr>
            <w:tcW w:w="4536" w:type="dxa"/>
            <w:tcBorders>
              <w:top w:val="single" w:sz="4" w:space="0" w:color="auto"/>
              <w:left w:val="single" w:sz="4" w:space="0" w:color="auto"/>
              <w:bottom w:val="single" w:sz="4" w:space="0" w:color="auto"/>
              <w:right w:val="single" w:sz="4" w:space="0" w:color="auto"/>
            </w:tcBorders>
          </w:tcPr>
          <w:p w14:paraId="73D2D9B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“Milifar”, Sv. Križ Začretje </w:t>
            </w:r>
          </w:p>
        </w:tc>
        <w:tc>
          <w:tcPr>
            <w:tcW w:w="1644" w:type="dxa"/>
            <w:tcBorders>
              <w:top w:val="single" w:sz="4" w:space="0" w:color="auto"/>
              <w:left w:val="single" w:sz="4" w:space="0" w:color="auto"/>
              <w:bottom w:val="single" w:sz="4" w:space="0" w:color="auto"/>
              <w:right w:val="single" w:sz="4" w:space="0" w:color="auto"/>
            </w:tcBorders>
          </w:tcPr>
          <w:p w14:paraId="7AF7657F"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w:t>
            </w:r>
          </w:p>
        </w:tc>
        <w:tc>
          <w:tcPr>
            <w:tcW w:w="1644" w:type="dxa"/>
            <w:tcBorders>
              <w:top w:val="single" w:sz="4" w:space="0" w:color="auto"/>
              <w:left w:val="single" w:sz="4" w:space="0" w:color="auto"/>
              <w:bottom w:val="single" w:sz="4" w:space="0" w:color="auto"/>
              <w:right w:val="single" w:sz="4" w:space="0" w:color="auto"/>
            </w:tcBorders>
          </w:tcPr>
          <w:p w14:paraId="7FFDAA80"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w:t>
            </w:r>
          </w:p>
        </w:tc>
      </w:tr>
      <w:tr w:rsidR="000D3D5F" w:rsidRPr="000D3D5F" w14:paraId="0D5E4D70" w14:textId="77777777" w:rsidTr="000D3D5F">
        <w:tc>
          <w:tcPr>
            <w:tcW w:w="1077" w:type="dxa"/>
            <w:tcBorders>
              <w:top w:val="single" w:sz="4" w:space="0" w:color="auto"/>
              <w:left w:val="single" w:sz="4" w:space="0" w:color="auto"/>
              <w:bottom w:val="single" w:sz="4" w:space="0" w:color="auto"/>
              <w:right w:val="single" w:sz="4" w:space="0" w:color="auto"/>
            </w:tcBorders>
          </w:tcPr>
          <w:p w14:paraId="565646C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4.3.</w:t>
            </w:r>
          </w:p>
        </w:tc>
        <w:tc>
          <w:tcPr>
            <w:tcW w:w="4536" w:type="dxa"/>
            <w:tcBorders>
              <w:top w:val="single" w:sz="4" w:space="0" w:color="auto"/>
              <w:left w:val="single" w:sz="4" w:space="0" w:color="auto"/>
              <w:bottom w:val="single" w:sz="4" w:space="0" w:color="auto"/>
              <w:right w:val="single" w:sz="4" w:space="0" w:color="auto"/>
            </w:tcBorders>
          </w:tcPr>
          <w:p w14:paraId="46E613E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Spomenik Lavoslavu Vukeliću ( Bolle )</w:t>
            </w:r>
          </w:p>
        </w:tc>
        <w:tc>
          <w:tcPr>
            <w:tcW w:w="1644" w:type="dxa"/>
            <w:tcBorders>
              <w:top w:val="single" w:sz="4" w:space="0" w:color="auto"/>
              <w:left w:val="single" w:sz="4" w:space="0" w:color="auto"/>
              <w:bottom w:val="single" w:sz="4" w:space="0" w:color="auto"/>
              <w:right w:val="single" w:sz="4" w:space="0" w:color="auto"/>
            </w:tcBorders>
          </w:tcPr>
          <w:p w14:paraId="0396C6C3"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4A53D6A5"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66C7CC7A" w14:textId="77777777" w:rsidTr="000D3D5F">
        <w:tc>
          <w:tcPr>
            <w:tcW w:w="1077" w:type="dxa"/>
            <w:tcBorders>
              <w:top w:val="single" w:sz="4" w:space="0" w:color="auto"/>
              <w:left w:val="single" w:sz="4" w:space="0" w:color="auto"/>
              <w:bottom w:val="single" w:sz="4" w:space="0" w:color="auto"/>
              <w:right w:val="single" w:sz="4" w:space="0" w:color="auto"/>
            </w:tcBorders>
          </w:tcPr>
          <w:p w14:paraId="75CD7ED3"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4.4.</w:t>
            </w:r>
          </w:p>
        </w:tc>
        <w:tc>
          <w:tcPr>
            <w:tcW w:w="4536" w:type="dxa"/>
            <w:tcBorders>
              <w:top w:val="single" w:sz="4" w:space="0" w:color="auto"/>
              <w:left w:val="single" w:sz="4" w:space="0" w:color="auto"/>
              <w:bottom w:val="single" w:sz="4" w:space="0" w:color="auto"/>
              <w:right w:val="single" w:sz="4" w:space="0" w:color="auto"/>
            </w:tcBorders>
          </w:tcPr>
          <w:p w14:paraId="67876D3F"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Grob i nadgrobna ploča Dionisia Sermagea</w:t>
            </w:r>
          </w:p>
        </w:tc>
        <w:tc>
          <w:tcPr>
            <w:tcW w:w="1644" w:type="dxa"/>
            <w:tcBorders>
              <w:top w:val="single" w:sz="4" w:space="0" w:color="auto"/>
              <w:left w:val="single" w:sz="4" w:space="0" w:color="auto"/>
              <w:bottom w:val="single" w:sz="4" w:space="0" w:color="auto"/>
              <w:right w:val="single" w:sz="4" w:space="0" w:color="auto"/>
            </w:tcBorders>
          </w:tcPr>
          <w:p w14:paraId="5176E8D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59CE9F72"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3</w:t>
            </w:r>
          </w:p>
        </w:tc>
      </w:tr>
      <w:tr w:rsidR="000D3D5F" w:rsidRPr="000D3D5F" w14:paraId="5026F02D" w14:textId="77777777" w:rsidTr="000D3D5F">
        <w:tc>
          <w:tcPr>
            <w:tcW w:w="1077" w:type="dxa"/>
            <w:tcBorders>
              <w:top w:val="single" w:sz="4" w:space="0" w:color="auto"/>
              <w:left w:val="single" w:sz="4" w:space="0" w:color="auto"/>
              <w:bottom w:val="single" w:sz="4" w:space="0" w:color="auto"/>
              <w:right w:val="single" w:sz="4" w:space="0" w:color="auto"/>
            </w:tcBorders>
            <w:shd w:val="pct20" w:color="000000" w:fill="FFFFFF"/>
          </w:tcPr>
          <w:p w14:paraId="19FC4C06"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5.0.</w:t>
            </w:r>
          </w:p>
        </w:tc>
        <w:tc>
          <w:tcPr>
            <w:tcW w:w="4536" w:type="dxa"/>
            <w:tcBorders>
              <w:top w:val="single" w:sz="4" w:space="0" w:color="auto"/>
              <w:left w:val="single" w:sz="4" w:space="0" w:color="auto"/>
              <w:bottom w:val="single" w:sz="4" w:space="0" w:color="auto"/>
              <w:right w:val="single" w:sz="4" w:space="0" w:color="auto"/>
            </w:tcBorders>
            <w:shd w:val="pct20" w:color="000000" w:fill="FFFFFF"/>
          </w:tcPr>
          <w:p w14:paraId="7EFD44A3"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Arheološki  lokaliteti i zone</w:t>
            </w:r>
          </w:p>
        </w:tc>
        <w:tc>
          <w:tcPr>
            <w:tcW w:w="1644" w:type="dxa"/>
            <w:tcBorders>
              <w:top w:val="single" w:sz="4" w:space="0" w:color="auto"/>
              <w:left w:val="single" w:sz="4" w:space="0" w:color="auto"/>
              <w:bottom w:val="single" w:sz="4" w:space="0" w:color="auto"/>
              <w:right w:val="single" w:sz="4" w:space="0" w:color="auto"/>
            </w:tcBorders>
            <w:shd w:val="pct20" w:color="000000" w:fill="FFFFFF"/>
          </w:tcPr>
          <w:p w14:paraId="553F25D6" w14:textId="77777777" w:rsidR="000D3D5F" w:rsidRPr="000D3D5F" w:rsidRDefault="000D3D5F" w:rsidP="000D3D5F">
            <w:pPr>
              <w:spacing w:after="60" w:line="240" w:lineRule="auto"/>
              <w:jc w:val="both"/>
              <w:rPr>
                <w:rFonts w:ascii="Times New Roman" w:eastAsia="Times New Roman" w:hAnsi="Times New Roman" w:cs="Times New Roman"/>
                <w:b/>
                <w:lang w:eastAsia="hr-HR"/>
              </w:rPr>
            </w:pPr>
          </w:p>
        </w:tc>
        <w:tc>
          <w:tcPr>
            <w:tcW w:w="1644" w:type="dxa"/>
            <w:tcBorders>
              <w:top w:val="single" w:sz="4" w:space="0" w:color="auto"/>
              <w:left w:val="single" w:sz="4" w:space="0" w:color="auto"/>
              <w:bottom w:val="single" w:sz="4" w:space="0" w:color="auto"/>
              <w:right w:val="single" w:sz="4" w:space="0" w:color="auto"/>
            </w:tcBorders>
            <w:shd w:val="pct20" w:color="000000" w:fill="FFFFFF"/>
          </w:tcPr>
          <w:p w14:paraId="729B700F" w14:textId="77777777" w:rsidR="000D3D5F" w:rsidRPr="000D3D5F" w:rsidRDefault="000D3D5F" w:rsidP="000D3D5F">
            <w:pPr>
              <w:spacing w:after="60" w:line="240" w:lineRule="auto"/>
              <w:jc w:val="center"/>
              <w:rPr>
                <w:rFonts w:ascii="Times New Roman" w:eastAsia="Times New Roman" w:hAnsi="Times New Roman" w:cs="Times New Roman"/>
                <w:b/>
                <w:lang w:eastAsia="hr-HR"/>
              </w:rPr>
            </w:pPr>
          </w:p>
        </w:tc>
      </w:tr>
      <w:tr w:rsidR="000D3D5F" w:rsidRPr="000D3D5F" w14:paraId="7DAF35D7" w14:textId="77777777" w:rsidTr="000D3D5F">
        <w:tc>
          <w:tcPr>
            <w:tcW w:w="1077" w:type="dxa"/>
            <w:tcBorders>
              <w:top w:val="single" w:sz="4" w:space="0" w:color="auto"/>
              <w:left w:val="single" w:sz="4" w:space="0" w:color="auto"/>
              <w:bottom w:val="single" w:sz="4" w:space="0" w:color="auto"/>
              <w:right w:val="single" w:sz="4" w:space="0" w:color="auto"/>
            </w:tcBorders>
          </w:tcPr>
          <w:p w14:paraId="00D8CA9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5.1.</w:t>
            </w:r>
          </w:p>
        </w:tc>
        <w:tc>
          <w:tcPr>
            <w:tcW w:w="4536" w:type="dxa"/>
            <w:tcBorders>
              <w:top w:val="single" w:sz="4" w:space="0" w:color="auto"/>
              <w:left w:val="single" w:sz="4" w:space="0" w:color="auto"/>
              <w:bottom w:val="single" w:sz="4" w:space="0" w:color="auto"/>
              <w:right w:val="single" w:sz="4" w:space="0" w:color="auto"/>
            </w:tcBorders>
          </w:tcPr>
          <w:p w14:paraId="17E0A6F9"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Župna crkva Sv. Križa s bivšim grobljem</w:t>
            </w:r>
          </w:p>
        </w:tc>
        <w:tc>
          <w:tcPr>
            <w:tcW w:w="1644" w:type="dxa"/>
            <w:tcBorders>
              <w:top w:val="single" w:sz="4" w:space="0" w:color="auto"/>
              <w:left w:val="single" w:sz="4" w:space="0" w:color="auto"/>
              <w:bottom w:val="single" w:sz="4" w:space="0" w:color="auto"/>
              <w:right w:val="single" w:sz="4" w:space="0" w:color="auto"/>
            </w:tcBorders>
          </w:tcPr>
          <w:p w14:paraId="20726711"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ZPP</w:t>
            </w:r>
          </w:p>
        </w:tc>
        <w:tc>
          <w:tcPr>
            <w:tcW w:w="1644" w:type="dxa"/>
            <w:tcBorders>
              <w:top w:val="single" w:sz="4" w:space="0" w:color="auto"/>
              <w:left w:val="single" w:sz="4" w:space="0" w:color="auto"/>
              <w:bottom w:val="single" w:sz="4" w:space="0" w:color="auto"/>
              <w:right w:val="single" w:sz="4" w:space="0" w:color="auto"/>
            </w:tcBorders>
          </w:tcPr>
          <w:p w14:paraId="5FE8B687"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w:t>
            </w:r>
          </w:p>
        </w:tc>
      </w:tr>
      <w:tr w:rsidR="000D3D5F" w:rsidRPr="000D3D5F" w14:paraId="089FC6B9" w14:textId="77777777" w:rsidTr="000D3D5F">
        <w:tc>
          <w:tcPr>
            <w:tcW w:w="1077" w:type="dxa"/>
            <w:tcBorders>
              <w:top w:val="single" w:sz="4" w:space="0" w:color="auto"/>
              <w:left w:val="single" w:sz="4" w:space="0" w:color="auto"/>
              <w:bottom w:val="single" w:sz="4" w:space="0" w:color="auto"/>
              <w:right w:val="single" w:sz="4" w:space="0" w:color="auto"/>
            </w:tcBorders>
          </w:tcPr>
          <w:p w14:paraId="45B164B4"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5.2.</w:t>
            </w:r>
          </w:p>
        </w:tc>
        <w:tc>
          <w:tcPr>
            <w:tcW w:w="4536" w:type="dxa"/>
            <w:tcBorders>
              <w:top w:val="single" w:sz="4" w:space="0" w:color="auto"/>
              <w:left w:val="single" w:sz="4" w:space="0" w:color="auto"/>
              <w:bottom w:val="single" w:sz="4" w:space="0" w:color="auto"/>
              <w:right w:val="single" w:sz="4" w:space="0" w:color="auto"/>
            </w:tcBorders>
          </w:tcPr>
          <w:p w14:paraId="417120F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Kapela Sv. Vida s bivšim grobljem, Komor Začretski</w:t>
            </w:r>
          </w:p>
        </w:tc>
        <w:tc>
          <w:tcPr>
            <w:tcW w:w="1644" w:type="dxa"/>
            <w:tcBorders>
              <w:top w:val="single" w:sz="4" w:space="0" w:color="auto"/>
              <w:left w:val="single" w:sz="4" w:space="0" w:color="auto"/>
              <w:bottom w:val="single" w:sz="4" w:space="0" w:color="auto"/>
              <w:right w:val="single" w:sz="4" w:space="0" w:color="auto"/>
            </w:tcBorders>
          </w:tcPr>
          <w:p w14:paraId="2C095EF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ŽP, ZPP</w:t>
            </w:r>
          </w:p>
        </w:tc>
        <w:tc>
          <w:tcPr>
            <w:tcW w:w="1644" w:type="dxa"/>
            <w:tcBorders>
              <w:top w:val="single" w:sz="4" w:space="0" w:color="auto"/>
              <w:left w:val="single" w:sz="4" w:space="0" w:color="auto"/>
              <w:bottom w:val="single" w:sz="4" w:space="0" w:color="auto"/>
              <w:right w:val="single" w:sz="4" w:space="0" w:color="auto"/>
            </w:tcBorders>
          </w:tcPr>
          <w:p w14:paraId="7E8D2A61"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w:t>
            </w:r>
          </w:p>
        </w:tc>
      </w:tr>
      <w:tr w:rsidR="000D3D5F" w:rsidRPr="000D3D5F" w14:paraId="35E5852B" w14:textId="77777777" w:rsidTr="000D3D5F">
        <w:tc>
          <w:tcPr>
            <w:tcW w:w="1077" w:type="dxa"/>
            <w:tcBorders>
              <w:top w:val="single" w:sz="4" w:space="0" w:color="auto"/>
              <w:left w:val="single" w:sz="4" w:space="0" w:color="auto"/>
              <w:bottom w:val="single" w:sz="4" w:space="0" w:color="auto"/>
              <w:right w:val="single" w:sz="4" w:space="0" w:color="auto"/>
            </w:tcBorders>
          </w:tcPr>
          <w:p w14:paraId="749767DE"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5.3.</w:t>
            </w:r>
          </w:p>
        </w:tc>
        <w:tc>
          <w:tcPr>
            <w:tcW w:w="4536" w:type="dxa"/>
            <w:tcBorders>
              <w:top w:val="single" w:sz="4" w:space="0" w:color="auto"/>
              <w:left w:val="single" w:sz="4" w:space="0" w:color="auto"/>
              <w:bottom w:val="single" w:sz="4" w:space="0" w:color="auto"/>
              <w:right w:val="single" w:sz="4" w:space="0" w:color="auto"/>
            </w:tcBorders>
          </w:tcPr>
          <w:p w14:paraId="6F78A67B"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Dvorac Mirkovec</w:t>
            </w:r>
          </w:p>
        </w:tc>
        <w:tc>
          <w:tcPr>
            <w:tcW w:w="1644" w:type="dxa"/>
            <w:tcBorders>
              <w:top w:val="single" w:sz="4" w:space="0" w:color="auto"/>
              <w:left w:val="single" w:sz="4" w:space="0" w:color="auto"/>
              <w:bottom w:val="single" w:sz="4" w:space="0" w:color="auto"/>
              <w:right w:val="single" w:sz="4" w:space="0" w:color="auto"/>
            </w:tcBorders>
          </w:tcPr>
          <w:p w14:paraId="0297C03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w:t>
            </w:r>
          </w:p>
        </w:tc>
        <w:tc>
          <w:tcPr>
            <w:tcW w:w="1644" w:type="dxa"/>
            <w:tcBorders>
              <w:top w:val="single" w:sz="4" w:space="0" w:color="auto"/>
              <w:left w:val="single" w:sz="4" w:space="0" w:color="auto"/>
              <w:bottom w:val="single" w:sz="4" w:space="0" w:color="auto"/>
              <w:right w:val="single" w:sz="4" w:space="0" w:color="auto"/>
            </w:tcBorders>
          </w:tcPr>
          <w:p w14:paraId="12B49C86"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w:t>
            </w:r>
          </w:p>
        </w:tc>
      </w:tr>
      <w:tr w:rsidR="000D3D5F" w:rsidRPr="000D3D5F" w14:paraId="04D57829" w14:textId="77777777" w:rsidTr="000D3D5F">
        <w:tc>
          <w:tcPr>
            <w:tcW w:w="1077" w:type="dxa"/>
            <w:tcBorders>
              <w:top w:val="single" w:sz="4" w:space="0" w:color="auto"/>
              <w:left w:val="single" w:sz="4" w:space="0" w:color="auto"/>
              <w:bottom w:val="single" w:sz="4" w:space="0" w:color="auto"/>
              <w:right w:val="single" w:sz="4" w:space="0" w:color="auto"/>
            </w:tcBorders>
          </w:tcPr>
          <w:p w14:paraId="41328DD9"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6.0.</w:t>
            </w:r>
          </w:p>
        </w:tc>
        <w:tc>
          <w:tcPr>
            <w:tcW w:w="4536" w:type="dxa"/>
            <w:tcBorders>
              <w:top w:val="single" w:sz="4" w:space="0" w:color="auto"/>
              <w:left w:val="single" w:sz="4" w:space="0" w:color="auto"/>
              <w:bottom w:val="single" w:sz="4" w:space="0" w:color="auto"/>
              <w:right w:val="single" w:sz="4" w:space="0" w:color="auto"/>
            </w:tcBorders>
          </w:tcPr>
          <w:p w14:paraId="4B78A5C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Kulturni krajolik i prostorni sklopovi</w:t>
            </w:r>
          </w:p>
        </w:tc>
        <w:tc>
          <w:tcPr>
            <w:tcW w:w="1644" w:type="dxa"/>
            <w:tcBorders>
              <w:top w:val="single" w:sz="4" w:space="0" w:color="auto"/>
              <w:left w:val="single" w:sz="4" w:space="0" w:color="auto"/>
              <w:bottom w:val="single" w:sz="4" w:space="0" w:color="auto"/>
              <w:right w:val="single" w:sz="4" w:space="0" w:color="auto"/>
            </w:tcBorders>
          </w:tcPr>
          <w:p w14:paraId="6E7BDAD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c>
          <w:tcPr>
            <w:tcW w:w="1644" w:type="dxa"/>
            <w:tcBorders>
              <w:top w:val="single" w:sz="4" w:space="0" w:color="auto"/>
              <w:left w:val="single" w:sz="4" w:space="0" w:color="auto"/>
              <w:bottom w:val="single" w:sz="4" w:space="0" w:color="auto"/>
              <w:right w:val="single" w:sz="4" w:space="0" w:color="auto"/>
            </w:tcBorders>
          </w:tcPr>
          <w:p w14:paraId="2087625E"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p>
        </w:tc>
      </w:tr>
      <w:tr w:rsidR="000D3D5F" w:rsidRPr="000D3D5F" w14:paraId="60464C7E" w14:textId="77777777" w:rsidTr="000D3D5F">
        <w:tc>
          <w:tcPr>
            <w:tcW w:w="1077" w:type="dxa"/>
            <w:tcBorders>
              <w:top w:val="single" w:sz="4" w:space="0" w:color="auto"/>
              <w:left w:val="single" w:sz="4" w:space="0" w:color="auto"/>
              <w:bottom w:val="single" w:sz="4" w:space="0" w:color="auto"/>
              <w:right w:val="single" w:sz="4" w:space="0" w:color="auto"/>
            </w:tcBorders>
          </w:tcPr>
          <w:p w14:paraId="0C6F5F5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6.1.</w:t>
            </w:r>
          </w:p>
        </w:tc>
        <w:tc>
          <w:tcPr>
            <w:tcW w:w="4536" w:type="dxa"/>
            <w:tcBorders>
              <w:top w:val="single" w:sz="4" w:space="0" w:color="auto"/>
              <w:left w:val="single" w:sz="4" w:space="0" w:color="auto"/>
              <w:bottom w:val="single" w:sz="4" w:space="0" w:color="auto"/>
              <w:right w:val="single" w:sz="4" w:space="0" w:color="auto"/>
            </w:tcBorders>
          </w:tcPr>
          <w:p w14:paraId="27AA3B8B"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Kultivirani krajolik</w:t>
            </w:r>
          </w:p>
        </w:tc>
        <w:tc>
          <w:tcPr>
            <w:tcW w:w="1644" w:type="dxa"/>
            <w:tcBorders>
              <w:top w:val="single" w:sz="4" w:space="0" w:color="auto"/>
              <w:left w:val="single" w:sz="4" w:space="0" w:color="auto"/>
              <w:bottom w:val="single" w:sz="4" w:space="0" w:color="auto"/>
              <w:right w:val="single" w:sz="4" w:space="0" w:color="auto"/>
            </w:tcBorders>
          </w:tcPr>
          <w:p w14:paraId="48BB054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c>
          <w:tcPr>
            <w:tcW w:w="1644" w:type="dxa"/>
            <w:tcBorders>
              <w:top w:val="single" w:sz="4" w:space="0" w:color="auto"/>
              <w:left w:val="single" w:sz="4" w:space="0" w:color="auto"/>
              <w:bottom w:val="single" w:sz="4" w:space="0" w:color="auto"/>
              <w:right w:val="single" w:sz="4" w:space="0" w:color="auto"/>
            </w:tcBorders>
          </w:tcPr>
          <w:p w14:paraId="49C6876D"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p>
        </w:tc>
      </w:tr>
      <w:tr w:rsidR="000D3D5F" w:rsidRPr="000D3D5F" w14:paraId="61AF4B25" w14:textId="77777777" w:rsidTr="000D3D5F">
        <w:tc>
          <w:tcPr>
            <w:tcW w:w="1077" w:type="dxa"/>
            <w:tcBorders>
              <w:top w:val="single" w:sz="4" w:space="0" w:color="auto"/>
              <w:left w:val="single" w:sz="4" w:space="0" w:color="auto"/>
              <w:bottom w:val="single" w:sz="4" w:space="0" w:color="auto"/>
              <w:right w:val="single" w:sz="4" w:space="0" w:color="auto"/>
            </w:tcBorders>
          </w:tcPr>
          <w:p w14:paraId="03F16D3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6.1.1.</w:t>
            </w:r>
          </w:p>
        </w:tc>
        <w:tc>
          <w:tcPr>
            <w:tcW w:w="4536" w:type="dxa"/>
            <w:tcBorders>
              <w:top w:val="single" w:sz="4" w:space="0" w:color="auto"/>
              <w:left w:val="single" w:sz="4" w:space="0" w:color="auto"/>
              <w:bottom w:val="single" w:sz="4" w:space="0" w:color="auto"/>
              <w:right w:val="single" w:sz="4" w:space="0" w:color="auto"/>
            </w:tcBorders>
          </w:tcPr>
          <w:p w14:paraId="5FF6CE7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Područje naselja Komor Začretski, južne padine</w:t>
            </w:r>
          </w:p>
        </w:tc>
        <w:tc>
          <w:tcPr>
            <w:tcW w:w="1644" w:type="dxa"/>
            <w:tcBorders>
              <w:top w:val="single" w:sz="4" w:space="0" w:color="auto"/>
              <w:left w:val="single" w:sz="4" w:space="0" w:color="auto"/>
              <w:bottom w:val="single" w:sz="4" w:space="0" w:color="auto"/>
              <w:right w:val="single" w:sz="4" w:space="0" w:color="auto"/>
            </w:tcBorders>
          </w:tcPr>
          <w:p w14:paraId="1A5B60A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ŽP, ZPP</w:t>
            </w:r>
          </w:p>
        </w:tc>
        <w:tc>
          <w:tcPr>
            <w:tcW w:w="1644" w:type="dxa"/>
            <w:tcBorders>
              <w:top w:val="single" w:sz="4" w:space="0" w:color="auto"/>
              <w:left w:val="single" w:sz="4" w:space="0" w:color="auto"/>
              <w:bottom w:val="single" w:sz="4" w:space="0" w:color="auto"/>
              <w:right w:val="single" w:sz="4" w:space="0" w:color="auto"/>
            </w:tcBorders>
          </w:tcPr>
          <w:p w14:paraId="3E97D410"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w:t>
            </w:r>
          </w:p>
        </w:tc>
      </w:tr>
      <w:tr w:rsidR="000D3D5F" w:rsidRPr="000D3D5F" w14:paraId="2CC05D41" w14:textId="77777777" w:rsidTr="000D3D5F">
        <w:tc>
          <w:tcPr>
            <w:tcW w:w="1077" w:type="dxa"/>
            <w:tcBorders>
              <w:top w:val="single" w:sz="4" w:space="0" w:color="auto"/>
              <w:left w:val="single" w:sz="4" w:space="0" w:color="auto"/>
              <w:bottom w:val="single" w:sz="4" w:space="0" w:color="auto"/>
              <w:right w:val="single" w:sz="4" w:space="0" w:color="auto"/>
            </w:tcBorders>
          </w:tcPr>
          <w:p w14:paraId="1CE2A269"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6.1.2.</w:t>
            </w:r>
          </w:p>
        </w:tc>
        <w:tc>
          <w:tcPr>
            <w:tcW w:w="4536" w:type="dxa"/>
            <w:tcBorders>
              <w:top w:val="single" w:sz="4" w:space="0" w:color="auto"/>
              <w:left w:val="single" w:sz="4" w:space="0" w:color="auto"/>
              <w:bottom w:val="single" w:sz="4" w:space="0" w:color="auto"/>
              <w:right w:val="single" w:sz="4" w:space="0" w:color="auto"/>
            </w:tcBorders>
          </w:tcPr>
          <w:p w14:paraId="3D7D531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Područje naselja Klupci</w:t>
            </w:r>
          </w:p>
        </w:tc>
        <w:tc>
          <w:tcPr>
            <w:tcW w:w="1644" w:type="dxa"/>
            <w:tcBorders>
              <w:top w:val="single" w:sz="4" w:space="0" w:color="auto"/>
              <w:left w:val="single" w:sz="4" w:space="0" w:color="auto"/>
              <w:bottom w:val="single" w:sz="4" w:space="0" w:color="auto"/>
              <w:right w:val="single" w:sz="4" w:space="0" w:color="auto"/>
            </w:tcBorders>
          </w:tcPr>
          <w:p w14:paraId="0BE85A24"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ŽP, ZPP</w:t>
            </w:r>
          </w:p>
        </w:tc>
        <w:tc>
          <w:tcPr>
            <w:tcW w:w="1644" w:type="dxa"/>
            <w:tcBorders>
              <w:top w:val="single" w:sz="4" w:space="0" w:color="auto"/>
              <w:left w:val="single" w:sz="4" w:space="0" w:color="auto"/>
              <w:bottom w:val="single" w:sz="4" w:space="0" w:color="auto"/>
              <w:right w:val="single" w:sz="4" w:space="0" w:color="auto"/>
            </w:tcBorders>
          </w:tcPr>
          <w:p w14:paraId="6BD6DBEF"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2</w:t>
            </w:r>
          </w:p>
        </w:tc>
      </w:tr>
      <w:tr w:rsidR="000D3D5F" w:rsidRPr="000D3D5F" w14:paraId="10C2D678" w14:textId="77777777" w:rsidTr="000D3D5F">
        <w:tc>
          <w:tcPr>
            <w:tcW w:w="1077" w:type="dxa"/>
            <w:tcBorders>
              <w:top w:val="single" w:sz="4" w:space="0" w:color="auto"/>
              <w:left w:val="single" w:sz="4" w:space="0" w:color="auto"/>
              <w:bottom w:val="single" w:sz="4" w:space="0" w:color="auto"/>
              <w:right w:val="single" w:sz="4" w:space="0" w:color="auto"/>
            </w:tcBorders>
          </w:tcPr>
          <w:p w14:paraId="6AC66326"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6.2.</w:t>
            </w:r>
          </w:p>
        </w:tc>
        <w:tc>
          <w:tcPr>
            <w:tcW w:w="4536" w:type="dxa"/>
            <w:tcBorders>
              <w:top w:val="single" w:sz="4" w:space="0" w:color="auto"/>
              <w:left w:val="single" w:sz="4" w:space="0" w:color="auto"/>
              <w:bottom w:val="single" w:sz="4" w:space="0" w:color="auto"/>
              <w:right w:val="single" w:sz="4" w:space="0" w:color="auto"/>
            </w:tcBorders>
          </w:tcPr>
          <w:p w14:paraId="57D68F28"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Perivoji i parkovi</w:t>
            </w:r>
          </w:p>
        </w:tc>
        <w:tc>
          <w:tcPr>
            <w:tcW w:w="1644" w:type="dxa"/>
            <w:tcBorders>
              <w:top w:val="single" w:sz="4" w:space="0" w:color="auto"/>
              <w:left w:val="single" w:sz="4" w:space="0" w:color="auto"/>
              <w:bottom w:val="single" w:sz="4" w:space="0" w:color="auto"/>
              <w:right w:val="single" w:sz="4" w:space="0" w:color="auto"/>
            </w:tcBorders>
          </w:tcPr>
          <w:p w14:paraId="5D3ED02A" w14:textId="77777777" w:rsidR="000D3D5F" w:rsidRPr="000D3D5F" w:rsidRDefault="000D3D5F" w:rsidP="000D3D5F">
            <w:pPr>
              <w:spacing w:after="60" w:line="240" w:lineRule="auto"/>
              <w:jc w:val="both"/>
              <w:rPr>
                <w:rFonts w:ascii="Times New Roman" w:eastAsia="Times New Roman" w:hAnsi="Times New Roman" w:cs="Times New Roman"/>
                <w:lang w:eastAsia="hr-HR"/>
              </w:rPr>
            </w:pPr>
          </w:p>
        </w:tc>
        <w:tc>
          <w:tcPr>
            <w:tcW w:w="1644" w:type="dxa"/>
            <w:tcBorders>
              <w:top w:val="single" w:sz="4" w:space="0" w:color="auto"/>
              <w:left w:val="single" w:sz="4" w:space="0" w:color="auto"/>
              <w:bottom w:val="single" w:sz="4" w:space="0" w:color="auto"/>
              <w:right w:val="single" w:sz="4" w:space="0" w:color="auto"/>
            </w:tcBorders>
          </w:tcPr>
          <w:p w14:paraId="4DC4C4E8"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p>
        </w:tc>
      </w:tr>
      <w:tr w:rsidR="000D3D5F" w:rsidRPr="000D3D5F" w14:paraId="0B446848" w14:textId="77777777" w:rsidTr="000D3D5F">
        <w:tc>
          <w:tcPr>
            <w:tcW w:w="1077" w:type="dxa"/>
            <w:tcBorders>
              <w:top w:val="single" w:sz="4" w:space="0" w:color="auto"/>
              <w:left w:val="single" w:sz="4" w:space="0" w:color="auto"/>
              <w:bottom w:val="single" w:sz="4" w:space="0" w:color="auto"/>
              <w:right w:val="single" w:sz="4" w:space="0" w:color="auto"/>
            </w:tcBorders>
          </w:tcPr>
          <w:p w14:paraId="1DAA796F"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6.2.1.</w:t>
            </w:r>
          </w:p>
        </w:tc>
        <w:tc>
          <w:tcPr>
            <w:tcW w:w="4536" w:type="dxa"/>
            <w:tcBorders>
              <w:top w:val="single" w:sz="4" w:space="0" w:color="auto"/>
              <w:left w:val="single" w:sz="4" w:space="0" w:color="auto"/>
              <w:bottom w:val="single" w:sz="4" w:space="0" w:color="auto"/>
              <w:right w:val="single" w:sz="4" w:space="0" w:color="auto"/>
            </w:tcBorders>
          </w:tcPr>
          <w:p w14:paraId="300167E0"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Perivoj dvorca Sv. Križ Začretje </w:t>
            </w:r>
          </w:p>
        </w:tc>
        <w:tc>
          <w:tcPr>
            <w:tcW w:w="1644" w:type="dxa"/>
            <w:tcBorders>
              <w:top w:val="single" w:sz="4" w:space="0" w:color="auto"/>
              <w:left w:val="single" w:sz="4" w:space="0" w:color="auto"/>
              <w:bottom w:val="single" w:sz="4" w:space="0" w:color="auto"/>
              <w:right w:val="single" w:sz="4" w:space="0" w:color="auto"/>
            </w:tcBorders>
          </w:tcPr>
          <w:p w14:paraId="40FAB9F7"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 ŽP</w:t>
            </w:r>
          </w:p>
        </w:tc>
        <w:tc>
          <w:tcPr>
            <w:tcW w:w="1644" w:type="dxa"/>
            <w:tcBorders>
              <w:top w:val="single" w:sz="4" w:space="0" w:color="auto"/>
              <w:left w:val="single" w:sz="4" w:space="0" w:color="auto"/>
              <w:bottom w:val="single" w:sz="4" w:space="0" w:color="auto"/>
              <w:right w:val="single" w:sz="4" w:space="0" w:color="auto"/>
            </w:tcBorders>
          </w:tcPr>
          <w:p w14:paraId="6DBD1E68"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w:t>
            </w:r>
          </w:p>
        </w:tc>
      </w:tr>
      <w:tr w:rsidR="000D3D5F" w:rsidRPr="000D3D5F" w14:paraId="770910E8" w14:textId="77777777" w:rsidTr="000D3D5F">
        <w:tc>
          <w:tcPr>
            <w:tcW w:w="1077" w:type="dxa"/>
            <w:tcBorders>
              <w:top w:val="single" w:sz="4" w:space="0" w:color="auto"/>
              <w:left w:val="single" w:sz="4" w:space="0" w:color="auto"/>
              <w:bottom w:val="single" w:sz="4" w:space="0" w:color="auto"/>
              <w:right w:val="single" w:sz="4" w:space="0" w:color="auto"/>
            </w:tcBorders>
          </w:tcPr>
          <w:p w14:paraId="5A61463B"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6.2.2.</w:t>
            </w:r>
          </w:p>
        </w:tc>
        <w:tc>
          <w:tcPr>
            <w:tcW w:w="4536" w:type="dxa"/>
            <w:tcBorders>
              <w:top w:val="single" w:sz="4" w:space="0" w:color="auto"/>
              <w:left w:val="single" w:sz="4" w:space="0" w:color="auto"/>
              <w:bottom w:val="single" w:sz="4" w:space="0" w:color="auto"/>
              <w:right w:val="single" w:sz="4" w:space="0" w:color="auto"/>
            </w:tcBorders>
          </w:tcPr>
          <w:p w14:paraId="60D0287D"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Perivoj dvorca Mirkovec</w:t>
            </w:r>
          </w:p>
        </w:tc>
        <w:tc>
          <w:tcPr>
            <w:tcW w:w="1644" w:type="dxa"/>
            <w:tcBorders>
              <w:top w:val="single" w:sz="4" w:space="0" w:color="auto"/>
              <w:left w:val="single" w:sz="4" w:space="0" w:color="auto"/>
              <w:bottom w:val="single" w:sz="4" w:space="0" w:color="auto"/>
              <w:right w:val="single" w:sz="4" w:space="0" w:color="auto"/>
            </w:tcBorders>
          </w:tcPr>
          <w:p w14:paraId="2CAE2232" w14:textId="77777777" w:rsidR="000D3D5F" w:rsidRPr="000D3D5F" w:rsidRDefault="000D3D5F" w:rsidP="000D3D5F">
            <w:pPr>
              <w:spacing w:after="6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w:t>
            </w:r>
          </w:p>
        </w:tc>
        <w:tc>
          <w:tcPr>
            <w:tcW w:w="1644" w:type="dxa"/>
            <w:tcBorders>
              <w:top w:val="single" w:sz="4" w:space="0" w:color="auto"/>
              <w:left w:val="single" w:sz="4" w:space="0" w:color="auto"/>
              <w:bottom w:val="single" w:sz="4" w:space="0" w:color="auto"/>
              <w:right w:val="single" w:sz="4" w:space="0" w:color="auto"/>
            </w:tcBorders>
          </w:tcPr>
          <w:p w14:paraId="2F62A963" w14:textId="77777777" w:rsidR="000D3D5F" w:rsidRPr="000D3D5F" w:rsidRDefault="000D3D5F" w:rsidP="000D3D5F">
            <w:pPr>
              <w:spacing w:after="60" w:line="240"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1</w:t>
            </w:r>
          </w:p>
        </w:tc>
      </w:tr>
    </w:tbl>
    <w:p w14:paraId="31DA7B3C"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p w14:paraId="25B67674"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r w:rsidRPr="000D3D5F">
        <w:rPr>
          <w:rFonts w:ascii="Times New Roman" w:eastAsia="Times New Roman" w:hAnsi="Times New Roman" w:cs="Times New Roman"/>
          <w:b/>
          <w:bCs/>
          <w:kern w:val="28"/>
          <w:sz w:val="24"/>
          <w:szCs w:val="32"/>
          <w:lang w:eastAsia="hr-HR"/>
        </w:rPr>
        <w:t xml:space="preserve">7.2.3. Mjere zaštite kulturno-povijesne baštine </w:t>
      </w:r>
    </w:p>
    <w:p w14:paraId="63EB08D2"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p>
    <w:p w14:paraId="4ABE4179" w14:textId="77777777" w:rsidR="000D3D5F" w:rsidRPr="000D3D5F" w:rsidRDefault="000D3D5F" w:rsidP="00CD4334">
      <w:pPr>
        <w:widowControl w:val="0"/>
        <w:numPr>
          <w:ilvl w:val="0"/>
          <w:numId w:val="231"/>
        </w:numPr>
        <w:autoSpaceDE w:val="0"/>
        <w:autoSpaceDN w:val="0"/>
        <w:adjustRightInd w:val="0"/>
        <w:spacing w:before="40" w:after="40" w:line="240" w:lineRule="auto"/>
        <w:ind w:left="357" w:hanging="357"/>
        <w:jc w:val="both"/>
        <w:rPr>
          <w:rFonts w:ascii="Times New Roman" w:eastAsia="Times New Roman" w:hAnsi="Times New Roman" w:cs="Times New Roman"/>
          <w:lang w:val="de-DE" w:eastAsia="hr-HR"/>
        </w:rPr>
      </w:pPr>
      <w:r w:rsidRPr="000D3D5F">
        <w:rPr>
          <w:rFonts w:ascii="Times New Roman" w:eastAsia="Times New Roman" w:hAnsi="Times New Roman" w:cs="Times New Roman"/>
          <w:lang w:eastAsia="hr-HR"/>
        </w:rPr>
        <w:t xml:space="preserve">Kulturno-povijesna cjelina Sveti Križ Začretje, koju čini dio naselja Sv. Križ Začretje, evidentirana je u </w:t>
      </w:r>
      <w:r w:rsidRPr="000D3D5F">
        <w:rPr>
          <w:rFonts w:ascii="Times New Roman" w:eastAsia="Times New Roman" w:hAnsi="Times New Roman" w:cs="Times New Roman"/>
          <w:lang w:val="de-DE" w:eastAsia="hr-HR"/>
        </w:rPr>
        <w:t>Registru kulturnih dobara Republike Hrvatke na Listi zaštićenih kulturnih dobara kao kulturno-povijesna cjelina (Z-6747).</w:t>
      </w:r>
    </w:p>
    <w:p w14:paraId="7FE288FC" w14:textId="77777777" w:rsidR="000D3D5F" w:rsidRPr="000D3D5F" w:rsidRDefault="000D3D5F" w:rsidP="00CD4334">
      <w:pPr>
        <w:widowControl w:val="0"/>
        <w:numPr>
          <w:ilvl w:val="0"/>
          <w:numId w:val="231"/>
        </w:numPr>
        <w:autoSpaceDE w:val="0"/>
        <w:autoSpaceDN w:val="0"/>
        <w:adjustRightInd w:val="0"/>
        <w:spacing w:before="40" w:after="40" w:line="240" w:lineRule="auto"/>
        <w:ind w:left="357" w:hanging="357"/>
        <w:jc w:val="both"/>
        <w:rPr>
          <w:rFonts w:ascii="Times New Roman" w:eastAsia="Times New Roman" w:hAnsi="Times New Roman" w:cs="Times New Roman"/>
          <w:lang w:val="de-DE" w:eastAsia="hr-HR"/>
        </w:rPr>
      </w:pPr>
      <w:r w:rsidRPr="000D3D5F">
        <w:rPr>
          <w:rFonts w:ascii="Times New Roman" w:eastAsia="Times New Roman" w:hAnsi="Times New Roman" w:cs="Times New Roman"/>
          <w:lang w:val="de-DE" w:eastAsia="hr-HR"/>
        </w:rPr>
        <w:t xml:space="preserve">Zaštićena kulturna dobra: Župna crkva Sv. Križa (Z-2097),  Dvorac </w:t>
      </w:r>
      <w:r w:rsidRPr="000D3D5F">
        <w:rPr>
          <w:rFonts w:ascii="Times New Roman" w:eastAsia="Times New Roman" w:hAnsi="Times New Roman" w:cs="Times New Roman"/>
          <w:lang w:eastAsia="hr-HR"/>
        </w:rPr>
        <w:t>Sveti Križ Začretje</w:t>
      </w:r>
      <w:r w:rsidRPr="000D3D5F">
        <w:rPr>
          <w:rFonts w:ascii="Times New Roman" w:eastAsia="Times New Roman" w:hAnsi="Times New Roman" w:cs="Times New Roman"/>
          <w:lang w:val="de-DE" w:eastAsia="hr-HR"/>
        </w:rPr>
        <w:t xml:space="preserve"> (Z-1730), Dvorac Mirkovec (Z-1906), Kapela Sv. Vida – Komor Začretski (Z-2098), Kapela Sv.Ane – Završje Začretsko (Z-2219), Kapela B.D.Marije – Klupci (Z-2233), određena su grafičkim prikazom zaštite na kartografskim prikazima: „3. </w:t>
      </w:r>
      <w:r w:rsidRPr="000D3D5F">
        <w:rPr>
          <w:rFonts w:ascii="Times New Roman" w:eastAsia="Calibri" w:hAnsi="Times New Roman" w:cs="Times New Roman"/>
          <w:bCs/>
          <w:color w:val="000000"/>
        </w:rPr>
        <w:t>Uvijeti korištenja, uređenja i zaštita površina, područja posebnih uvijeta korištenja“ ( 1 : 25000), te kartografskim prikazima građevinskih područja naselja (Listovi 4.1 – 4.4. ; 1 : 5000)</w:t>
      </w:r>
    </w:p>
    <w:p w14:paraId="30AE1712" w14:textId="77777777" w:rsidR="000D3D5F" w:rsidRPr="000D3D5F" w:rsidRDefault="000D3D5F" w:rsidP="00CD4334">
      <w:pPr>
        <w:widowControl w:val="0"/>
        <w:numPr>
          <w:ilvl w:val="0"/>
          <w:numId w:val="231"/>
        </w:numPr>
        <w:autoSpaceDE w:val="0"/>
        <w:autoSpaceDN w:val="0"/>
        <w:adjustRightInd w:val="0"/>
        <w:spacing w:before="40" w:after="40" w:line="240" w:lineRule="auto"/>
        <w:ind w:left="357" w:hanging="357"/>
        <w:jc w:val="both"/>
        <w:rPr>
          <w:rFonts w:ascii="Times New Roman" w:eastAsia="Times New Roman" w:hAnsi="Times New Roman" w:cs="Times New Roman"/>
          <w:sz w:val="24"/>
          <w:lang w:eastAsia="hr-HR"/>
        </w:rPr>
      </w:pPr>
      <w:r w:rsidRPr="000D3D5F">
        <w:rPr>
          <w:rFonts w:ascii="Times New Roman" w:eastAsia="Times New Roman" w:hAnsi="Times New Roman" w:cs="Times New Roman"/>
          <w:sz w:val="24"/>
          <w:lang w:eastAsia="hr-HR"/>
        </w:rPr>
        <w:t xml:space="preserve"> Mjere zaštite kulturno-povijesne cjeline Sv. Križ Začretje su:</w:t>
      </w:r>
    </w:p>
    <w:p w14:paraId="21B7DA31"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1. ZONA A – Zona potpune zaštite povijesnih struktura</w:t>
      </w:r>
      <w:r w:rsidRPr="000D3D5F">
        <w:rPr>
          <w:rFonts w:ascii="Times New Roman" w:eastAsia="Times New Roman" w:hAnsi="Times New Roman" w:cs="Times New Roman"/>
          <w:lang w:eastAsia="hr-HR"/>
        </w:rPr>
        <w:t xml:space="preserve"> </w:t>
      </w:r>
    </w:p>
    <w:p w14:paraId="253A5CAC"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Zona A obuhvaća obuhvaća k.č.br. 2705/1, 2705/2, 2704/2, 2703/1, 2701, 2699, 2698, 2700, 2697, 2702, 2704/1, 2703/2, 2692, 2693, 2694/2, 2694/1, 2695, 2696/4, 2696/5, 2696/6, dio 2916 (put), dio 2915/1 (put), 2647, 2646, 2645, 2640/1, 2640/2, 2639, 2636, dio 2635 (put), 2634, 2633, 2631/3, 2631/1, 2629, 2630, 2628, 2627, 2626, 2625, 2623, 2624, 2621, 2622, dio 2915/1 (put), 2549, 2550, 2548, 2542, 2541, 2540, 2539, 2538, 2537, 2536, 2535, 2534, 2543, 2544, 2531 (put), 2517, 2515/1, 2512, dio 2514/2 (put), 2511, 2508/1, 2507, 2533, 2529 (put), 2530, 2413 (put), 2412, 2411, 2410, 2409/5, dio 2545 (put) i 2532, sve k. o.Sveti Križ Začretje.</w:t>
      </w:r>
    </w:p>
    <w:p w14:paraId="4B020847"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Zona obuhvaća kulturno-povijesnu cjelinu unutar koje se nalazi graditeljsko-krajobrazni sklop dvorca Vranyczany-Dobrinović i prostor Trga Kraljice Jelene sa župnom crkvom Svetog Križa, a sadrži dobro očuvane i osobito vrijedne povijesne strukture. Sustavom mjera zaštite u ovoj zoni uvjetovati će se mjere cjelovite zaštite i očuvanja svih kulturno-povijesnih vrijednosti uz najveće moguće poštivanje tradicije i funkcije prostora i sadržaja. Svi zahvati unutar ove zone zaštite provode se uz suglasnost Konzervatorskog odjela. </w:t>
      </w:r>
    </w:p>
    <w:p w14:paraId="280464CF"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2. ZONA B – Zona djelomične zaštite povijesnih struktura</w:t>
      </w:r>
      <w:r w:rsidRPr="000D3D5F">
        <w:rPr>
          <w:rFonts w:ascii="Times New Roman" w:eastAsia="Times New Roman" w:hAnsi="Times New Roman" w:cs="Times New Roman"/>
          <w:lang w:eastAsia="hr-HR"/>
        </w:rPr>
        <w:t xml:space="preserve"> </w:t>
      </w:r>
    </w:p>
    <w:p w14:paraId="4B9C2AF2"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ZONA B – Zona djelomične zaštite povijesnih struktura – obuhvaća katastarske čestice: 2315, 2316, 2319, 2320, 2321, dio 2323, 2324, dio 2331 (put), 2419/2, dio 2420, dio 2421, 2422, 2425, 2426, 2429, 2430, 2433/1, 2433/2, 2433/3, 2433/4, 2433/1, 2433/2, 2434, 2437, 2438, dio 2440 (put), 2494, 2493, 2489, 2488, 2487/1, dio 2487/2 (put), dio 2485 (put), 2723, 2722, 2721, 2720, 2719, 2717, 2715, 2714, 2716/1, 2716/2, 2716/7, 2716/3, 2716/8, 2716/5, 2716/4, 2707/2, 2707/3, 2707/4, 2707/5, 2707/6, 2707/7, 2713/1, 2713/2, 2708, 2712, 2711, 2710, 2709/2, 2709/1, 2709/3, 2706 (put), dio 2915/1 (put), 2506, 2505/1, 2505/2, 2508/2, 2510, 2509, dio 2514/2 (put), 2514/1, 2516, 2515/2, 2519/1, 2519/2, 2518, 2520/1, 2520/2, 2521/2, 2521/1, 2523, 2522, 2524, 2525, 2527, 2526, 2502/9, 2502/6, 2502/5, 2503/2, 2502/8, 2503/1, 2502/3, 2502/7, 2504, 2502/1, 2501, 2500/2, 2500/1, 2499/2, 2499/1, 2498, 2497, 2496/2, 2496/1, 2495/3, 2495/4, 2495/5, 2495/2 (put), 2495/1, 2415/1, 2417, 2416/2, 2416/3, 2416/4, 2416/1, 2416/6, 2416/5 (put), 2333 (put), 2335, 2403/4, 2403/1, 2403/3, 2403/2, 2404, 2405, 2406, 2407, 2408/1, 2408/2, dio 2402/2 (put), 2401, 2409/1, 2409/2, 2409/3 (put), 2409/4, 2415/4, 2415/2, 2415/3, dio 2545 (put), 2554, 2546, 2553, 2547, 2551 i 2552, sve k. o. Sveti Križ Začretje. Južni dio zone B obuhvaća čestice: dio k.č. 2916 (put), k.č. 2654, 2653, 2651, 2652/1, 2652/2, 2656, 2655 i 2650 (put), sve k. o.Sveti Križ Začretje.</w:t>
      </w:r>
    </w:p>
    <w:p w14:paraId="41286646"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Zonom su obuhvaćeni ulični potezi koji sadrže vrijedne elemente povijesnih struktura različitog stupnja očuvanosti. Na području ove zone obavezna je zaštita i očuvanje osnovnih elemenata povijesne matrice naselja i karakterističnih skupina građevina i drugih, za ukupnost kulturno-povijesne sredine važnih vrijednosti, a prije svega oblika građevina i sklopova, gabarita i povijesnih sadržaja. Na području ove zone uvjetovati će se intervencije u smislu prilagođavanja funkcija i sadržaja suvremenim potrebama, ali bez bitnih fizičkih izmjena očuvanih elemenata povijesnih struktura. Prihvatljive su metode konzervancije, rekonstrukcije, interpolacije, rekompozicije i integracije u cilju povezivanja povijesnih s novim strukturama i sadržajima koji proizlaze iz suvremenih potreba, uz suglasnost/mišljenje nadležnog Konzervatorskog odjela.</w:t>
      </w:r>
    </w:p>
    <w:p w14:paraId="45E85589"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3. ZONA C – Zona ambijentalne zaštite</w:t>
      </w:r>
      <w:r w:rsidRPr="000D3D5F">
        <w:rPr>
          <w:rFonts w:ascii="Times New Roman" w:eastAsia="Times New Roman" w:hAnsi="Times New Roman" w:cs="Times New Roman"/>
          <w:lang w:eastAsia="hr-HR"/>
        </w:rPr>
        <w:t xml:space="preserve"> </w:t>
      </w:r>
    </w:p>
    <w:p w14:paraId="7D2634E5"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ZONA C – zona ambijentalne zaštite – obuhvaća katastarske čestice: 2414/39, 2414/48 (put), 2414/46 (put), 2414/20, 2414/26, 2414/7, 2414/6, 2414/5, 2414/4, 2414/3, 2414/2, 2414/1, 2414/25, 2414/24, 2414/23, 2414/22, 2414/21, 2414/18, 2414/17, 2414/15, 2414/38, 2414/14 (put), 2414/37, 2414/36 (put), 2414/34, 2414/33, 2414/32, 2414/31, 2414/30, 2414/47, 2414/29, 2414/28, 2414/51, 2414/27, 2414/53, 2414/13, 2414/12, 2414/11, 2414/10, 2414/9 i 2414/8. sve k. o. Sveti Križ Začretje. </w:t>
      </w:r>
    </w:p>
    <w:p w14:paraId="3DC82403"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Zona C uspostavlja se zbog kontrole zahvata u okolišu uže zaštite ("B"), očuvanja povijesnog ambijenta i karakterističnih vizura. Na području ove zone prihvatljive su metode obnove postojećih </w:t>
      </w:r>
      <w:r w:rsidRPr="000D3D5F">
        <w:rPr>
          <w:rFonts w:ascii="Times New Roman" w:eastAsia="Times New Roman" w:hAnsi="Times New Roman" w:cs="Times New Roman"/>
          <w:lang w:eastAsia="hr-HR"/>
        </w:rPr>
        <w:lastRenderedPageBreak/>
        <w:t>struktura i izgradnja novih uz obavezno očuvanje ambijentalnih karakteristika kulturno-povijesne cjeline.</w:t>
      </w:r>
    </w:p>
    <w:p w14:paraId="421A5371"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x-none" w:eastAsia="x-none"/>
        </w:rPr>
      </w:pPr>
    </w:p>
    <w:p w14:paraId="06FFF36A"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84" w:name="_Toc419887423"/>
      <w:bookmarkEnd w:id="284"/>
    </w:p>
    <w:p w14:paraId="2429E96C" w14:textId="77777777" w:rsidR="000D3D5F" w:rsidRPr="000D3D5F" w:rsidRDefault="000D3D5F" w:rsidP="00CD4334">
      <w:pPr>
        <w:numPr>
          <w:ilvl w:val="0"/>
          <w:numId w:val="202"/>
        </w:numPr>
        <w:spacing w:before="60" w:after="1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 sva kulturna dobra i prostor u obuhvatu zaštite kulturnog dobra propisuju se mjere zaštite koje u posebnom postupku provodi nadležni Konzervatorski odjel. </w:t>
      </w:r>
      <w:r w:rsidRPr="000D3D5F">
        <w:rPr>
          <w:rFonts w:ascii="Times New Roman" w:eastAsia="Times New Roman" w:hAnsi="Times New Roman" w:cs="Times New Roman"/>
          <w:shd w:val="clear" w:color="auto" w:fill="FFFFFF"/>
          <w:lang w:eastAsia="hr-HR"/>
        </w:rPr>
        <w:t>Nadležni konzervatorski odjel sukladno Zakonu o zaštiti i očuvanju kulturnih dobara utvrđuje posebne uvjete zaštite kulturnih dobara te uvjete za građevinske i druge zahvate unutar zaštićenih kulturnih dobara.</w:t>
      </w:r>
    </w:p>
    <w:p w14:paraId="76ECABBF" w14:textId="77777777" w:rsidR="000D3D5F" w:rsidRPr="000D3D5F" w:rsidRDefault="000D3D5F" w:rsidP="00CD4334">
      <w:pPr>
        <w:numPr>
          <w:ilvl w:val="0"/>
          <w:numId w:val="202"/>
        </w:numPr>
        <w:spacing w:before="60" w:after="1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Dozvoljeni su zahvati: održavanja, konzervacije, restitucije, restauracije, rekonstrukcije i građevinsko-statičke sanacije uz prethodno provedena konzervatorsko restauratorska istraživanja. Mogući su zahvati adaptacija i prenamjena, te iznimno dogradnje ako se njima osiguravaju bolji uvjeti zaštite, očuvanja, korištenja i prezentacije kulturnog dobra u svemu prema principima i uvjetima dobre konzervatorske prakse. Dozvoljena je nova gradnja, interpolacije, uz uvjete iz stavka (1) ovog članka.</w:t>
      </w:r>
    </w:p>
    <w:p w14:paraId="7085C495" w14:textId="77777777" w:rsidR="000D3D5F" w:rsidRPr="000D3D5F" w:rsidRDefault="000D3D5F" w:rsidP="00CD4334">
      <w:pPr>
        <w:numPr>
          <w:ilvl w:val="0"/>
          <w:numId w:val="202"/>
        </w:numPr>
        <w:spacing w:before="60" w:after="1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Zabranjeni su svi zahvati koji mogu ugroziti spomenička svojstva kulturnog dobra (rekonstrukcije i prenamjena u sadržaje koji nisu primjereni obilježjima zaštićene zgrade ili okoliša) kao i ugradnja materijala i građevnih elemenata koji nisu primjereni povijesnim i spomeničkim svojstvima zgrade.</w:t>
      </w:r>
    </w:p>
    <w:p w14:paraId="56D36E41" w14:textId="77777777" w:rsidR="000D3D5F" w:rsidRPr="000D3D5F" w:rsidRDefault="000D3D5F" w:rsidP="00CD4334">
      <w:pPr>
        <w:numPr>
          <w:ilvl w:val="0"/>
          <w:numId w:val="202"/>
        </w:numPr>
        <w:spacing w:before="60" w:after="1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arheološke lokalitete evidentirane i zaštićene odredbama ovog plana (ZPP) sustav mjera zaštite obuhvaća probna arheološka istraživanja kojima će se odrediti opseg zaštitnih arheoloških istraživanja, dokumentiranja i konzervacije nalaza i nalazišta, koje je potrebno provesti prije početka građenja. Ako se pri izvođenju građevinskih ili bilo kojih drugih radova koji se obavljaju na površini ili ispod površine tla, naiđe na arheološko nalazište ili nalaze, osoba koja izvodi radove dužna je prekinuti radove i o nalazu bez odgađanja obavijestiti nadležno tijelo.</w:t>
      </w:r>
    </w:p>
    <w:p w14:paraId="0839A3A3" w14:textId="77777777" w:rsidR="000D3D5F" w:rsidRPr="000D3D5F" w:rsidRDefault="000D3D5F" w:rsidP="00CD4334">
      <w:pPr>
        <w:numPr>
          <w:ilvl w:val="0"/>
          <w:numId w:val="202"/>
        </w:numPr>
        <w:spacing w:before="60" w:after="1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sve ostale evidentirane (ZPP) građevine mjere zaštite i obnove provode tijela lokalne uprave na temelju općih preporuka i odredbi ovoga Plana, a osobito se primjenjuju slijedeće planske mjere:</w:t>
      </w:r>
    </w:p>
    <w:p w14:paraId="26474689" w14:textId="77777777" w:rsidR="000D3D5F" w:rsidRPr="000D3D5F" w:rsidRDefault="000D3D5F" w:rsidP="000D3D5F">
      <w:pPr>
        <w:spacing w:before="60" w:after="120" w:line="240" w:lineRule="auto"/>
        <w:ind w:left="60" w:firstLine="375"/>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a)  kao  najmanje granica zaštite utvrđuje se pripadna parcela ili njen povijesno vrijedni dio; </w:t>
      </w:r>
    </w:p>
    <w:p w14:paraId="1769B097" w14:textId="77777777" w:rsidR="000D3D5F" w:rsidRPr="000D3D5F" w:rsidRDefault="000D3D5F" w:rsidP="000D3D5F">
      <w:pPr>
        <w:spacing w:before="60" w:after="120" w:line="240" w:lineRule="auto"/>
        <w:ind w:left="435"/>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 povijesne građevine obnavljaju se cjelovito, zajedno s njihovim okolišem (vrtom, voćnjakom, dvorištem, pristupom i sl.); </w:t>
      </w:r>
    </w:p>
    <w:p w14:paraId="4CA85AE2" w14:textId="77777777" w:rsidR="000D3D5F" w:rsidRPr="000D3D5F" w:rsidRDefault="000D3D5F" w:rsidP="000D3D5F">
      <w:pPr>
        <w:spacing w:before="60" w:after="120" w:line="240" w:lineRule="auto"/>
        <w:ind w:left="435"/>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c) raznim mjerama na razini lokalne zajednice (fiskalne povoljnosti, oslobođenje od komunalnih doprinosa i sl.) umjesto izgradnje novih zgrada nužno je poticati obnovu i održavanje vrijednih povijesnih građevina i sklopova.</w:t>
      </w:r>
    </w:p>
    <w:p w14:paraId="71B37B9F" w14:textId="77777777" w:rsidR="000D3D5F" w:rsidRPr="000D3D5F" w:rsidRDefault="000D3D5F" w:rsidP="00CD4334">
      <w:pPr>
        <w:numPr>
          <w:ilvl w:val="0"/>
          <w:numId w:val="202"/>
        </w:numPr>
        <w:spacing w:before="60" w:after="1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Vrijedne gospodarske građevine izgrađene u naseljima moraju se sačuvati bez obzira na (ne)mogućnost zadržavanja njihove izvorne namjene. Moguća je prenamjena za poslovne potrebe naročito u svrhu predstavljanja i promidžbe tradicijskog graditeljstva i načina života.</w:t>
      </w:r>
    </w:p>
    <w:p w14:paraId="0D9A75B5" w14:textId="77777777" w:rsidR="000D3D5F" w:rsidRPr="000D3D5F" w:rsidRDefault="000D3D5F" w:rsidP="00CD4334">
      <w:pPr>
        <w:numPr>
          <w:ilvl w:val="0"/>
          <w:numId w:val="202"/>
        </w:numPr>
        <w:spacing w:before="60" w:after="1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Sve novogradnje potrebno je uskladiti sa zatečenim ambijentom, tlocrtnim i visinskim dimenzijama postojećih građevina u neposrednoj okolini kako bi se ustrojio skladan graditeljsko-ambijentalni sklop.</w:t>
      </w:r>
    </w:p>
    <w:p w14:paraId="79A24671" w14:textId="77777777" w:rsidR="000D3D5F" w:rsidRPr="000D3D5F" w:rsidRDefault="000D3D5F" w:rsidP="00CD4334">
      <w:pPr>
        <w:numPr>
          <w:ilvl w:val="0"/>
          <w:numId w:val="202"/>
        </w:numPr>
        <w:spacing w:before="60" w:after="1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slučaju izgradnje nove klijeti uz potez starih tradicijskih klijeti, potrebno je propisati način izgradnje klijeti istovjetan zatečenim: visina (prizemnica), tlocrtni oblik i veličina, smjer i nagib krovišta, materijali i dr. Potrebno je izbjegavati izgradnju izbačenih balkona, pretjerano velikih terasa te vanjskih stubišta;  u oblikovanju klijeti i neposrednoga okruženja valja u najvećoj mjeri slijediti prepoznatljivu tipologiju tradicijske izgradnje.</w:t>
      </w:r>
    </w:p>
    <w:p w14:paraId="617544E6" w14:textId="77777777" w:rsidR="000D3D5F" w:rsidRPr="000D3D5F" w:rsidRDefault="000D3D5F" w:rsidP="00CD4334">
      <w:pPr>
        <w:numPr>
          <w:ilvl w:val="0"/>
          <w:numId w:val="202"/>
        </w:numPr>
        <w:spacing w:before="60" w:after="1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Obavezno je očuvanje tradicijskoga parcelacijskog ustroja zemljišta, poticanje uzgoja lokalnih poljodjelskih kultura i sadnje autohtonog bilja.</w:t>
      </w:r>
    </w:p>
    <w:p w14:paraId="6AE12277"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285" w:name="_Toc313354261"/>
      <w:bookmarkStart w:id="286" w:name="_Toc412200447"/>
      <w:r w:rsidRPr="000D3D5F">
        <w:rPr>
          <w:rFonts w:ascii="Times New Roman" w:eastAsia="Times New Roman" w:hAnsi="Times New Roman" w:cs="Times New Roman"/>
          <w:b/>
          <w:bCs/>
          <w:kern w:val="28"/>
          <w:sz w:val="24"/>
          <w:szCs w:val="32"/>
          <w:lang w:eastAsia="hr-HR"/>
        </w:rPr>
        <w:t>7.2.4. Čuvanje slike naselja</w:t>
      </w:r>
      <w:bookmarkEnd w:id="285"/>
      <w:bookmarkEnd w:id="286"/>
    </w:p>
    <w:p w14:paraId="59F4132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87" w:name="_Toc419887424"/>
      <w:bookmarkEnd w:id="287"/>
    </w:p>
    <w:p w14:paraId="0390D7E8" w14:textId="77777777" w:rsidR="000D3D5F" w:rsidRPr="000D3D5F" w:rsidRDefault="000D3D5F" w:rsidP="000D3D5F">
      <w:pPr>
        <w:spacing w:after="120" w:line="240" w:lineRule="auto"/>
        <w:ind w:left="426" w:hanging="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(1)  </w:t>
      </w:r>
      <w:r w:rsidRPr="000D3D5F">
        <w:rPr>
          <w:rFonts w:ascii="Times New Roman" w:eastAsia="Times New Roman" w:hAnsi="Times New Roman" w:cs="Times New Roman"/>
          <w:lang w:eastAsia="hr-HR"/>
        </w:rPr>
        <w:tab/>
        <w:t>Identitet i prepoznatljivost ruralnog krajolika potrebno je očuvati na način da se nastoji zadržati sklad prirodnog krajolika (šumska područja, dolina potoka) i antropogenih struktura (stanovanje, poljoprivredna proizvodnja).</w:t>
      </w:r>
    </w:p>
    <w:p w14:paraId="66B78CFC" w14:textId="77777777" w:rsidR="000D3D5F" w:rsidRPr="000D3D5F" w:rsidRDefault="000D3D5F" w:rsidP="000D3D5F">
      <w:pPr>
        <w:spacing w:after="1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(2)  Mjere za očuvanje slike naselja, odnosno kulturnog krajolika, među ostalim obuhvaćaju i: </w:t>
      </w:r>
    </w:p>
    <w:p w14:paraId="2AA8981C" w14:textId="77777777" w:rsidR="000D3D5F" w:rsidRPr="000D3D5F" w:rsidRDefault="000D3D5F" w:rsidP="000D3D5F">
      <w:pPr>
        <w:spacing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a)  tlocrtni oblik kuće za stanovanje u načelu je izduženi pravokutnik dulje stranice paralelne sa slojnicama; </w:t>
      </w:r>
    </w:p>
    <w:p w14:paraId="20E0279E" w14:textId="77777777" w:rsidR="000D3D5F" w:rsidRPr="000D3D5F" w:rsidRDefault="000D3D5F" w:rsidP="000D3D5F">
      <w:pPr>
        <w:spacing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b)  veličine građevina, oblikovanje pročelja, pokrovi i nagibi krovišta, te građevni materijali, osobito unutar postojećih središta tradicijskih naselja, moraju biti u skladu s okolnim građevinama, krajolikom i načinom građenja na dotičnom području  </w:t>
      </w:r>
    </w:p>
    <w:p w14:paraId="525C89C7" w14:textId="77777777" w:rsidR="000D3D5F" w:rsidRPr="000D3D5F" w:rsidRDefault="000D3D5F" w:rsidP="000D3D5F">
      <w:pPr>
        <w:spacing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 xml:space="preserve">c)  ograđivanje parcela treba izvesti kamenom i (ili) živicama te drvetom. U manjoj mjeri u većim naseljima, moguće su žičane ograde, obvezno sa živicom s unutarnje strane parcele. Moguće su, u iznimnim slučajevima, i drugačije ograde; </w:t>
      </w:r>
    </w:p>
    <w:p w14:paraId="431E65AB" w14:textId="77777777" w:rsidR="000D3D5F" w:rsidRPr="000D3D5F" w:rsidRDefault="000D3D5F" w:rsidP="000D3D5F">
      <w:pPr>
        <w:spacing w:after="60" w:line="240" w:lineRule="auto"/>
        <w:ind w:left="426"/>
        <w:jc w:val="both"/>
        <w:rPr>
          <w:rFonts w:ascii="Times New Roman" w:eastAsia="Times New Roman" w:hAnsi="Times New Roman" w:cs="Times New Roman"/>
          <w:strike/>
          <w:lang w:eastAsia="hr-HR"/>
        </w:rPr>
      </w:pPr>
      <w:r w:rsidRPr="000D3D5F">
        <w:rPr>
          <w:rFonts w:ascii="Times New Roman" w:eastAsia="Times New Roman" w:hAnsi="Times New Roman" w:cs="Times New Roman"/>
          <w:lang w:eastAsia="hr-HR"/>
        </w:rPr>
        <w:t>d)  u predvrtu, između ceste (ulice) i kuće, preporuča se sadnja drveća i ukrasnog grmlja autohtonih vrsta;</w:t>
      </w:r>
      <w:r w:rsidRPr="000D3D5F">
        <w:rPr>
          <w:rFonts w:ascii="Times New Roman" w:eastAsia="Times New Roman" w:hAnsi="Times New Roman" w:cs="Times New Roman"/>
          <w:strike/>
          <w:lang w:eastAsia="hr-HR"/>
        </w:rPr>
        <w:t xml:space="preserve"> </w:t>
      </w:r>
    </w:p>
    <w:p w14:paraId="002F2AD1" w14:textId="77777777" w:rsidR="000D3D5F" w:rsidRPr="000D3D5F" w:rsidRDefault="000D3D5F" w:rsidP="000D3D5F">
      <w:pPr>
        <w:spacing w:after="60" w:line="240" w:lineRule="auto"/>
        <w:ind w:left="426"/>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e)  treba poticati i unapređivati održavanje zapuštenih poljodjelskih površina, zadržavajući njihovu tradicijsku i prirodnu strukturu. </w:t>
      </w:r>
    </w:p>
    <w:p w14:paraId="2C8A314D"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4"/>
      </w:tblGrid>
      <w:tr w:rsidR="000D3D5F" w:rsidRPr="000D3D5F" w14:paraId="1AD2B063" w14:textId="77777777" w:rsidTr="000D3D5F">
        <w:tc>
          <w:tcPr>
            <w:tcW w:w="9072" w:type="dxa"/>
            <w:tcBorders>
              <w:top w:val="nil"/>
              <w:left w:val="nil"/>
              <w:bottom w:val="nil"/>
              <w:right w:val="nil"/>
            </w:tcBorders>
          </w:tcPr>
          <w:p w14:paraId="4C92123E"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r w:rsidRPr="000D3D5F">
              <w:rPr>
                <w:rFonts w:ascii="Times New Roman" w:eastAsia="Times New Roman" w:hAnsi="Times New Roman" w:cs="Times New Roman"/>
                <w:b/>
              </w:rPr>
              <w:t xml:space="preserve"> </w:t>
            </w:r>
            <w:r w:rsidRPr="000D3D5F">
              <w:rPr>
                <w:rFonts w:ascii="Times New Roman" w:eastAsia="Times New Roman" w:hAnsi="Times New Roman" w:cs="Times New Roman"/>
                <w:b/>
              </w:rPr>
              <w:br w:type="page"/>
            </w:r>
            <w:bookmarkStart w:id="288" w:name="_Toc313354262"/>
            <w:bookmarkStart w:id="289" w:name="_Toc412200448"/>
            <w:bookmarkStart w:id="290" w:name="_Toc419891713"/>
            <w:r w:rsidRPr="000D3D5F">
              <w:rPr>
                <w:rFonts w:ascii="Times New Roman" w:eastAsia="Times New Roman" w:hAnsi="Times New Roman" w:cs="Times New Roman"/>
                <w:b/>
              </w:rPr>
              <w:t>POSTUPANJE S OTPADOM</w:t>
            </w:r>
            <w:bookmarkEnd w:id="288"/>
            <w:bookmarkEnd w:id="289"/>
            <w:bookmarkEnd w:id="290"/>
          </w:p>
        </w:tc>
      </w:tr>
    </w:tbl>
    <w:p w14:paraId="1FC593F8"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91" w:name="_Toc419887425"/>
      <w:bookmarkEnd w:id="291"/>
    </w:p>
    <w:p w14:paraId="79CA47F0" w14:textId="77777777" w:rsidR="000D3D5F" w:rsidRPr="000D3D5F" w:rsidRDefault="000D3D5F" w:rsidP="00CD4334">
      <w:pPr>
        <w:widowControl w:val="0"/>
        <w:numPr>
          <w:ilvl w:val="0"/>
          <w:numId w:val="153"/>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Općina podržava opredjeljenja Županije o zajedničkom zbrinjavanju otpada za područje cijele Županije odnosno šire regije, putem županijskog ili regionalnog centra za gospodarenje otpadom.</w:t>
      </w:r>
    </w:p>
    <w:p w14:paraId="6036C0E4" w14:textId="77777777" w:rsidR="000D3D5F" w:rsidRPr="000D3D5F" w:rsidRDefault="000D3D5F" w:rsidP="00CD4334">
      <w:pPr>
        <w:widowControl w:val="0"/>
        <w:numPr>
          <w:ilvl w:val="0"/>
          <w:numId w:val="153"/>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Sukladno županijskim opredjeljenjima Općina će se na odgovarajući način uključiti u sustav gospodarenja otpadom i izvršiti potrebna usklađenja.</w:t>
      </w:r>
    </w:p>
    <w:p w14:paraId="2F92CAAA"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92" w:name="_Toc419887426"/>
      <w:bookmarkEnd w:id="292"/>
    </w:p>
    <w:p w14:paraId="2D759B73" w14:textId="77777777" w:rsidR="000D3D5F" w:rsidRPr="000D3D5F" w:rsidRDefault="000D3D5F" w:rsidP="00CD4334">
      <w:pPr>
        <w:widowControl w:val="0"/>
        <w:numPr>
          <w:ilvl w:val="0"/>
          <w:numId w:val="154"/>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Postava zelenih otoka odredit će se općinskom odlukom, ili Planom gospodarenja otpadom. </w:t>
      </w:r>
    </w:p>
    <w:p w14:paraId="13D94D64" w14:textId="77777777" w:rsidR="000D3D5F" w:rsidRPr="000D3D5F" w:rsidRDefault="000D3D5F" w:rsidP="00CD4334">
      <w:pPr>
        <w:widowControl w:val="0"/>
        <w:numPr>
          <w:ilvl w:val="0"/>
          <w:numId w:val="154"/>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Pored broja zelenih otoka, na području Općine, preporučena je postava/gradnja i drugih objekata za gospodarenje otpadom, i to prvenstveno unutar zone gospodarske namjene (I). Unutar postojeće i planirane gospodarske namjene (I,K), moguća je gradnja i aktivnosti:</w:t>
      </w:r>
    </w:p>
    <w:p w14:paraId="127ABB2A" w14:textId="77777777" w:rsidR="000D3D5F" w:rsidRPr="000D3D5F" w:rsidRDefault="000D3D5F" w:rsidP="00CD4334">
      <w:pPr>
        <w:widowControl w:val="0"/>
        <w:numPr>
          <w:ilvl w:val="0"/>
          <w:numId w:val="155"/>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reciklažnog dvorišta</w:t>
      </w:r>
    </w:p>
    <w:p w14:paraId="096AF8D4" w14:textId="77777777" w:rsidR="000D3D5F" w:rsidRPr="000D3D5F" w:rsidRDefault="000D3D5F" w:rsidP="00CD4334">
      <w:pPr>
        <w:widowControl w:val="0"/>
        <w:numPr>
          <w:ilvl w:val="0"/>
          <w:numId w:val="155"/>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deponij građevnog i zemljanog otpadnog materijala</w:t>
      </w:r>
    </w:p>
    <w:p w14:paraId="67D883D4" w14:textId="77777777" w:rsidR="000D3D5F" w:rsidRPr="000D3D5F" w:rsidRDefault="000D3D5F" w:rsidP="00CD4334">
      <w:pPr>
        <w:widowControl w:val="0"/>
        <w:numPr>
          <w:ilvl w:val="0"/>
          <w:numId w:val="154"/>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Mjerama poticati i organizirati sakupljanje i odvoz bio-otpada biljnoga podrijetla, koji će se prerađivati za kompost. U cilju smanjenja krupnoga neiskoristivoga otpada, poticati građane da u svojim vrtovima uređuju kompostišta za potrebe domaćinstva. </w:t>
      </w:r>
    </w:p>
    <w:p w14:paraId="7846394C"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293" w:name="_Toc419887427"/>
      <w:bookmarkEnd w:id="293"/>
    </w:p>
    <w:p w14:paraId="39111E48" w14:textId="77777777" w:rsidR="000D3D5F" w:rsidRPr="000D3D5F" w:rsidRDefault="000D3D5F" w:rsidP="00CD4334">
      <w:pPr>
        <w:widowControl w:val="0"/>
        <w:numPr>
          <w:ilvl w:val="0"/>
          <w:numId w:val="156"/>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Zbrinjavanje otpadnih voda definirano je člankom poglavlja "6.5. Odvodnja" ovih Odredbi za provođenje. </w:t>
      </w:r>
    </w:p>
    <w:p w14:paraId="60C38BCB"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p w14:paraId="48D6CA34"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color w:val="000000"/>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4"/>
      </w:tblGrid>
      <w:tr w:rsidR="000D3D5F" w:rsidRPr="000D3D5F" w14:paraId="7E22AA72" w14:textId="77777777" w:rsidTr="000D3D5F">
        <w:tc>
          <w:tcPr>
            <w:tcW w:w="9072" w:type="dxa"/>
            <w:tcBorders>
              <w:top w:val="nil"/>
              <w:left w:val="nil"/>
              <w:bottom w:val="nil"/>
              <w:right w:val="nil"/>
            </w:tcBorders>
          </w:tcPr>
          <w:p w14:paraId="73181676"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bookmarkStart w:id="294" w:name="_Toc313354263"/>
            <w:bookmarkStart w:id="295" w:name="_Toc412200449"/>
            <w:bookmarkStart w:id="296" w:name="_Toc419891714"/>
            <w:r w:rsidRPr="000D3D5F">
              <w:rPr>
                <w:rFonts w:ascii="Times New Roman" w:eastAsia="Times New Roman" w:hAnsi="Times New Roman" w:cs="Times New Roman"/>
                <w:b/>
              </w:rPr>
              <w:t>MJERE SPRJEČAVANJA NEPOVOLJNOG UTJECAJA NA OKOLIŠ</w:t>
            </w:r>
            <w:bookmarkEnd w:id="294"/>
            <w:bookmarkEnd w:id="295"/>
            <w:bookmarkEnd w:id="296"/>
          </w:p>
        </w:tc>
      </w:tr>
    </w:tbl>
    <w:p w14:paraId="12F1C1BE"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297" w:name="_Toc419887428"/>
      <w:bookmarkEnd w:id="297"/>
    </w:p>
    <w:p w14:paraId="5FA23FE8" w14:textId="77777777" w:rsidR="000D3D5F" w:rsidRPr="000D3D5F" w:rsidRDefault="000D3D5F" w:rsidP="00CD4334">
      <w:pPr>
        <w:widowControl w:val="0"/>
        <w:numPr>
          <w:ilvl w:val="0"/>
          <w:numId w:val="15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Mjere sanacije, očuvanja i unapređenja okoliša i njegovih ugroženih dijelova treba provoditi u skladu s važećim zakonima, odlukama i propisima koji su relevantni za ovu problematiku.</w:t>
      </w:r>
    </w:p>
    <w:p w14:paraId="6E7A95B9" w14:textId="77777777" w:rsidR="000D3D5F" w:rsidRPr="000D3D5F" w:rsidRDefault="000D3D5F" w:rsidP="00CD4334">
      <w:pPr>
        <w:widowControl w:val="0"/>
        <w:numPr>
          <w:ilvl w:val="0"/>
          <w:numId w:val="15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Unutar građevnog područja naselja, odnosno u njegovoj neposrednoj blizini, ne mogu se graditi građevine koje bi svojim postojanjem ili uporabom, neposredno ili potencijalno, ugrožavale život i rad ljudi, odnosno uzrokovale vrijednosti emisija iznad dozvoljenih granica utvrđenih posebnim propisima zaštite čovjekova okoliša u naselju.</w:t>
      </w:r>
    </w:p>
    <w:p w14:paraId="6FCED05E" w14:textId="77777777" w:rsidR="000D3D5F" w:rsidRPr="000D3D5F" w:rsidRDefault="000D3D5F" w:rsidP="00CD4334">
      <w:pPr>
        <w:widowControl w:val="0"/>
        <w:numPr>
          <w:ilvl w:val="0"/>
          <w:numId w:val="15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Građevine i vanjski prostori u kojima će se odvijati rad moraju biti udaljeni od stambenih zgrada u skladu s propisima i odredbama ovog Plana kako bi se povremeno opterećenje (bukom, vibracijama, dimom, čađom, prašinom, mirisima i sl.) svelo na dozvoljenu mjeru. </w:t>
      </w:r>
    </w:p>
    <w:p w14:paraId="6C1C9138" w14:textId="77777777" w:rsidR="000D3D5F" w:rsidRPr="000D3D5F" w:rsidRDefault="000D3D5F" w:rsidP="00CD4334">
      <w:pPr>
        <w:widowControl w:val="0"/>
        <w:numPr>
          <w:ilvl w:val="0"/>
          <w:numId w:val="15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Planirati korištenje već postojećih putova i cesta za pristup gradilištima kako bi se umanjila degradacija tla i postojećeg vegetacijskog pokrova. U slučaju potrebe probijanja novih cesta, raditi to u prostorima gdje je vegetacija rjeđe zastupljena. Korištenu mrežu puteva nakon završetka građevinskih radova sanirati.</w:t>
      </w:r>
    </w:p>
    <w:p w14:paraId="1EFC00EA" w14:textId="77777777" w:rsidR="000D3D5F" w:rsidRPr="000D3D5F" w:rsidRDefault="000D3D5F" w:rsidP="00CD4334">
      <w:pPr>
        <w:widowControl w:val="0"/>
        <w:numPr>
          <w:ilvl w:val="0"/>
          <w:numId w:val="15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površinama koje neće biti neposredno zahvaćene građevinskim radovima zadržati postojeću vegetaciju, posebno autohtono drveće i grmlje u svrhu zaštite staništa te zbog vizualne barijere prema predmetnom zahvatu. Za iste predvidjeti sanaciju u fazi biološke rekultivacije ukoliko dođe do oštećenja na širem području obuhvata.</w:t>
      </w:r>
    </w:p>
    <w:p w14:paraId="44BBD651" w14:textId="77777777" w:rsidR="000D3D5F" w:rsidRPr="000D3D5F" w:rsidRDefault="000D3D5F" w:rsidP="00CD4334">
      <w:pPr>
        <w:widowControl w:val="0"/>
        <w:numPr>
          <w:ilvl w:val="0"/>
          <w:numId w:val="15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 području pojedinih zahvata oko novih izgrađenih struktura predvidjeti osnivanje zaštitnih pojaseva, drvoreda i sličnih zelenih oaza kao zaštitu od buke, dima, prašine i ostalog zagađenja te kao vizualno oplemenjivanje prostora, koja će predstavljati prijelazno područje posebno prema prirodnim područjima koja se nastavljaju u širem području obuhvata. Teren oko predviđenih zahvata urediti u skladu s lokalnim, krajobraznim obilježjima, koristeći autohtonu vegetaciju. Za rekultivaciju koristiti tlo prikupljeno s lokacije zahvata.</w:t>
      </w:r>
    </w:p>
    <w:p w14:paraId="7519BBF0" w14:textId="77777777" w:rsidR="000D3D5F" w:rsidRPr="000D3D5F" w:rsidRDefault="000D3D5F" w:rsidP="00CD4334">
      <w:pPr>
        <w:widowControl w:val="0"/>
        <w:numPr>
          <w:ilvl w:val="0"/>
          <w:numId w:val="15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Nadzemne dijelove pripadajućih objekata prilagoditi prostoru uvažavajući elemente tradicionalne arhitekture kako bi što manje odudarali od okoline, a pozicioniranje zahvata maksimalno prilagoditi reljefnim karakteristikama područja kako bi se promjene svele na najmanju moguću mjeru.</w:t>
      </w:r>
    </w:p>
    <w:p w14:paraId="774BD035" w14:textId="77777777" w:rsidR="000D3D5F" w:rsidRPr="000D3D5F" w:rsidRDefault="000D3D5F" w:rsidP="00CD4334">
      <w:pPr>
        <w:widowControl w:val="0"/>
        <w:numPr>
          <w:ilvl w:val="0"/>
          <w:numId w:val="157"/>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Da bi se šteta u okolišu smanjila na najmanju moguću mjeru, potrebno je pri izvođenju radova učestalo i kontrolirano zbrinjavanje otpadnog materijala i komunalnog otpada na legalnim odlagalištima, odnosno zabraniti bilo kakvo privremeno ili trajno odlaganje navedenog otpadnog materijala u okoliš, poljodjelsko i šumsko zemljište i slično.</w:t>
      </w:r>
    </w:p>
    <w:p w14:paraId="327F825B"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98" w:name="_Toc419887429"/>
      <w:bookmarkEnd w:id="298"/>
    </w:p>
    <w:p w14:paraId="60B8B5B2" w14:textId="77777777" w:rsidR="000D3D5F" w:rsidRPr="000D3D5F" w:rsidRDefault="000D3D5F" w:rsidP="00CD4334">
      <w:pPr>
        <w:widowControl w:val="0"/>
        <w:numPr>
          <w:ilvl w:val="0"/>
          <w:numId w:val="159"/>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Zaštita površinskih voda sastoji se u raznim mjerama kojima treba spriječiti pogoršanje kvalitete vode u vodotocima i jezerima:</w:t>
      </w:r>
    </w:p>
    <w:p w14:paraId="291F694C" w14:textId="77777777" w:rsidR="000D3D5F" w:rsidRPr="000D3D5F" w:rsidRDefault="000D3D5F" w:rsidP="00CD4334">
      <w:pPr>
        <w:widowControl w:val="0"/>
        <w:numPr>
          <w:ilvl w:val="0"/>
          <w:numId w:val="158"/>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vodotoke se ne smiju ispuštati nepročišćene otpadne vode iz domaćinstava (osoka, otopine umjetnih gnojiva, kao i druge štetne tvari, posebno iz gospodarskih objekata), kao ni iz proizvodnih pogona, radionica i sl.</w:t>
      </w:r>
    </w:p>
    <w:p w14:paraId="35175736" w14:textId="77777777" w:rsidR="000D3D5F" w:rsidRPr="000D3D5F" w:rsidRDefault="000D3D5F" w:rsidP="00CD4334">
      <w:pPr>
        <w:widowControl w:val="0"/>
        <w:numPr>
          <w:ilvl w:val="0"/>
          <w:numId w:val="158"/>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građevine i zone koje se grade ili uređuju u zaštitnom pojasu 10 m, obostrano od nožica nasipa/ruba vodotoka, jezera ili kanala, potrebno je ishoditi uvjete za izgradnju od nadležnih tijela</w:t>
      </w:r>
    </w:p>
    <w:p w14:paraId="5B797AD9"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299" w:name="_Toc419887430"/>
      <w:bookmarkEnd w:id="299"/>
    </w:p>
    <w:p w14:paraId="5E6AB491" w14:textId="77777777" w:rsidR="000D3D5F" w:rsidRPr="000D3D5F" w:rsidRDefault="000D3D5F" w:rsidP="00CD4334">
      <w:pPr>
        <w:widowControl w:val="0"/>
        <w:numPr>
          <w:ilvl w:val="0"/>
          <w:numId w:val="160"/>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Gospodarenje šumom i njena eksploatacija moraju biti takvi da se ne ugroze ljudi, vrijednosti krajobraza ili ekološka ravnoteža:</w:t>
      </w:r>
    </w:p>
    <w:p w14:paraId="3E9E016F" w14:textId="77777777" w:rsidR="000D3D5F" w:rsidRPr="000D3D5F" w:rsidRDefault="000D3D5F" w:rsidP="00CD4334">
      <w:pPr>
        <w:numPr>
          <w:ilvl w:val="0"/>
          <w:numId w:val="161"/>
        </w:numPr>
        <w:spacing w:before="60" w:after="0" w:line="240" w:lineRule="auto"/>
        <w:ind w:left="1418" w:hanging="28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šume i šumska zemljišta ne mogu mijenjati namjenu te se na istima može graditi samo prema Zakonu o šumama</w:t>
      </w:r>
    </w:p>
    <w:p w14:paraId="4EA9C23C" w14:textId="77777777" w:rsidR="000D3D5F" w:rsidRPr="000D3D5F" w:rsidRDefault="000D3D5F" w:rsidP="00CD4334">
      <w:pPr>
        <w:numPr>
          <w:ilvl w:val="0"/>
          <w:numId w:val="161"/>
        </w:numPr>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šuma se može krčiti za potrebe infrastrukturnih građevina predviđenih ovim Planom i planovima višeg reda (šireg područja), te sukladno posebnim propisima. Pri tom bi bilo svrhovito osigurati zamjensku površinu i pošumiti je</w:t>
      </w:r>
    </w:p>
    <w:p w14:paraId="618D5980" w14:textId="77777777" w:rsidR="000D3D5F" w:rsidRPr="000D3D5F" w:rsidRDefault="000D3D5F" w:rsidP="00CD4334">
      <w:pPr>
        <w:numPr>
          <w:ilvl w:val="0"/>
          <w:numId w:val="161"/>
        </w:numPr>
        <w:spacing w:before="60" w:after="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nekvalitetno poljoprivredno i ostalo neobradivo zemljište koje ekonomski nije opravdano koristiti u poljoprivredne svrhe, može se pošumiti</w:t>
      </w:r>
    </w:p>
    <w:p w14:paraId="06AF7E50" w14:textId="77777777" w:rsidR="000D3D5F" w:rsidRPr="000D3D5F" w:rsidRDefault="000D3D5F" w:rsidP="00CD4334">
      <w:pPr>
        <w:widowControl w:val="0"/>
        <w:numPr>
          <w:ilvl w:val="0"/>
          <w:numId w:val="160"/>
        </w:numPr>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eastAsia="hr-HR"/>
        </w:rPr>
        <w:t>U svrhu očuvanja i unapređenja šumskog fonda u privatnim šumama poželjno je korištenje postojećih osnova gospodarenja državnim šumama.</w:t>
      </w:r>
    </w:p>
    <w:p w14:paraId="158D6B60"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00" w:name="_Toc419887431"/>
      <w:bookmarkEnd w:id="300"/>
    </w:p>
    <w:p w14:paraId="6D5D1112" w14:textId="77777777" w:rsidR="000D3D5F" w:rsidRPr="000D3D5F" w:rsidRDefault="000D3D5F" w:rsidP="00CD4334">
      <w:pPr>
        <w:widowControl w:val="0"/>
        <w:numPr>
          <w:ilvl w:val="0"/>
          <w:numId w:val="162"/>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cilju poboljšanja okoliša propisuju se sljedeće mjere: </w:t>
      </w:r>
    </w:p>
    <w:p w14:paraId="2664DF85" w14:textId="77777777" w:rsidR="000D3D5F" w:rsidRPr="000D3D5F" w:rsidRDefault="000D3D5F" w:rsidP="00CD4334">
      <w:pPr>
        <w:widowControl w:val="0"/>
        <w:numPr>
          <w:ilvl w:val="0"/>
          <w:numId w:val="37"/>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w:t>
      </w:r>
      <w:r w:rsidRPr="000D3D5F">
        <w:rPr>
          <w:rFonts w:ascii="Times New Roman" w:eastAsia="Times New Roman" w:hAnsi="Times New Roman" w:cs="Times New Roman"/>
          <w:lang w:eastAsia="hr-HR"/>
        </w:rPr>
        <w:tab/>
        <w:t xml:space="preserve">Izgraditi sustav kanalizacije s uređajima za pročišćavanje, osobito u radnim zonama, i na svim mjestima gdje se javljaju znatniji onečišćivači;  </w:t>
      </w:r>
    </w:p>
    <w:p w14:paraId="06DFAE16" w14:textId="77777777" w:rsidR="000D3D5F" w:rsidRPr="000D3D5F" w:rsidRDefault="000D3D5F" w:rsidP="00CD4334">
      <w:pPr>
        <w:widowControl w:val="0"/>
        <w:numPr>
          <w:ilvl w:val="0"/>
          <w:numId w:val="37"/>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w:t>
      </w:r>
      <w:r w:rsidRPr="000D3D5F">
        <w:rPr>
          <w:rFonts w:ascii="Times New Roman" w:eastAsia="Times New Roman" w:hAnsi="Times New Roman" w:cs="Times New Roman"/>
          <w:lang w:eastAsia="hr-HR"/>
        </w:rPr>
        <w:tab/>
        <w:t xml:space="preserve">Redovito treba čistiti naselje od krutog i krupnog otpada, sanirati postojeća i sprječavati nova divlja odlagališta po poljodjelskim i šumskim površinama;  </w:t>
      </w:r>
    </w:p>
    <w:p w14:paraId="4E264162" w14:textId="77777777" w:rsidR="000D3D5F" w:rsidRPr="000D3D5F" w:rsidRDefault="000D3D5F" w:rsidP="00CD4334">
      <w:pPr>
        <w:widowControl w:val="0"/>
        <w:numPr>
          <w:ilvl w:val="0"/>
          <w:numId w:val="37"/>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c)</w:t>
      </w:r>
      <w:r w:rsidRPr="000D3D5F">
        <w:rPr>
          <w:rFonts w:ascii="Times New Roman" w:eastAsia="Times New Roman" w:hAnsi="Times New Roman" w:cs="Times New Roman"/>
          <w:lang w:eastAsia="hr-HR"/>
        </w:rPr>
        <w:tab/>
        <w:t xml:space="preserve">Smanjiti uporabu agrotehničkih sredstava koja onečišćuju tlo (pesticide, umjetno gnojivo i sl.).  </w:t>
      </w:r>
    </w:p>
    <w:p w14:paraId="2CA719B4" w14:textId="77777777" w:rsidR="000D3D5F" w:rsidRPr="000D3D5F" w:rsidRDefault="000D3D5F" w:rsidP="00CD4334">
      <w:pPr>
        <w:widowControl w:val="0"/>
        <w:numPr>
          <w:ilvl w:val="0"/>
          <w:numId w:val="37"/>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p>
    <w:p w14:paraId="2191E4B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01" w:name="_Toc419887432"/>
      <w:bookmarkEnd w:id="301"/>
    </w:p>
    <w:p w14:paraId="74FFD72E" w14:textId="77777777" w:rsidR="000D3D5F" w:rsidRPr="000D3D5F" w:rsidRDefault="000D3D5F" w:rsidP="00CD4334">
      <w:pPr>
        <w:widowControl w:val="0"/>
        <w:numPr>
          <w:ilvl w:val="0"/>
          <w:numId w:val="163"/>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cilju unapređenja okoliša potrebito je: </w:t>
      </w:r>
    </w:p>
    <w:p w14:paraId="15EF0157" w14:textId="77777777" w:rsidR="000D3D5F" w:rsidRPr="000D3D5F" w:rsidRDefault="000D3D5F" w:rsidP="00CD4334">
      <w:pPr>
        <w:widowControl w:val="0"/>
        <w:numPr>
          <w:ilvl w:val="0"/>
          <w:numId w:val="38"/>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w:t>
      </w:r>
      <w:r w:rsidRPr="000D3D5F">
        <w:rPr>
          <w:rFonts w:ascii="Times New Roman" w:eastAsia="Times New Roman" w:hAnsi="Times New Roman" w:cs="Times New Roman"/>
          <w:lang w:eastAsia="hr-HR"/>
        </w:rPr>
        <w:tab/>
        <w:t xml:space="preserve">Stvaranje javnoga mnijenja u korist zaštite krajolika, zaštite kulturne i prirodne baštine, smanjenja onečišćenja te za gradnju stambenih građevina na osnovi tradicijskoga graditeljstva; </w:t>
      </w:r>
    </w:p>
    <w:p w14:paraId="0D132360" w14:textId="77777777" w:rsidR="000D3D5F" w:rsidRPr="000D3D5F" w:rsidRDefault="000D3D5F" w:rsidP="00CD4334">
      <w:pPr>
        <w:widowControl w:val="0"/>
        <w:numPr>
          <w:ilvl w:val="0"/>
          <w:numId w:val="38"/>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w:t>
      </w:r>
      <w:r w:rsidRPr="000D3D5F">
        <w:rPr>
          <w:rFonts w:ascii="Times New Roman" w:eastAsia="Times New Roman" w:hAnsi="Times New Roman" w:cs="Times New Roman"/>
          <w:lang w:eastAsia="hr-HR"/>
        </w:rPr>
        <w:tab/>
        <w:t xml:space="preserve">Kroz dobro osmišljene turističke programe unapređivati zaštitu prostora; </w:t>
      </w:r>
    </w:p>
    <w:p w14:paraId="3240D944" w14:textId="77777777" w:rsidR="000D3D5F" w:rsidRPr="000D3D5F" w:rsidRDefault="000D3D5F" w:rsidP="00CD4334">
      <w:pPr>
        <w:widowControl w:val="0"/>
        <w:numPr>
          <w:ilvl w:val="0"/>
          <w:numId w:val="38"/>
        </w:numPr>
        <w:autoSpaceDE w:val="0"/>
        <w:autoSpaceDN w:val="0"/>
        <w:adjustRightInd w:val="0"/>
        <w:spacing w:before="40" w:after="40" w:line="240" w:lineRule="auto"/>
        <w:ind w:left="1418"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c)</w:t>
      </w:r>
      <w:r w:rsidRPr="000D3D5F">
        <w:rPr>
          <w:rFonts w:ascii="Times New Roman" w:eastAsia="Times New Roman" w:hAnsi="Times New Roman" w:cs="Times New Roman"/>
          <w:lang w:eastAsia="hr-HR"/>
        </w:rPr>
        <w:tab/>
        <w:t>U svaki urbanistički plan i arhitektonski projekt ili studiju, bilo koje vrste, ugraditi elemente zaštite okoliša i krajobraznoga oblikovanja.</w:t>
      </w:r>
    </w:p>
    <w:p w14:paraId="7CDBD2CD"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p w14:paraId="1832FF28"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bookmarkStart w:id="302" w:name="_Toc313354264"/>
      <w:bookmarkStart w:id="303" w:name="_Toc412200450"/>
      <w:bookmarkStart w:id="304" w:name="_Toc419891715"/>
      <w:r w:rsidRPr="000D3D5F">
        <w:rPr>
          <w:rFonts w:ascii="Times New Roman" w:eastAsia="Times New Roman" w:hAnsi="Times New Roman" w:cs="Times New Roman"/>
          <w:b/>
        </w:rPr>
        <w:t>MJERE ZAŠTITE OD POŽARA I EKSPLOZIJA</w:t>
      </w:r>
      <w:bookmarkEnd w:id="302"/>
      <w:bookmarkEnd w:id="303"/>
      <w:bookmarkEnd w:id="304"/>
      <w:r w:rsidRPr="000D3D5F">
        <w:rPr>
          <w:rFonts w:ascii="Times New Roman" w:eastAsia="Times New Roman" w:hAnsi="Times New Roman" w:cs="Times New Roman"/>
          <w:b/>
        </w:rPr>
        <w:t xml:space="preserve">  </w:t>
      </w:r>
    </w:p>
    <w:p w14:paraId="77735E98"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05" w:name="_Toc419887433"/>
      <w:bookmarkEnd w:id="305"/>
    </w:p>
    <w:p w14:paraId="2000EED9" w14:textId="77777777" w:rsidR="000D3D5F" w:rsidRPr="000D3D5F" w:rsidRDefault="000D3D5F" w:rsidP="000D3D5F">
      <w:pPr>
        <w:spacing w:before="60" w:after="60" w:line="240" w:lineRule="auto"/>
        <w:ind w:firstLine="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(1) Pri projektiranju građevina obvezno primjenjivati sljedeće:  </w:t>
      </w:r>
    </w:p>
    <w:p w14:paraId="5ED7B799" w14:textId="77777777" w:rsidR="000D3D5F" w:rsidRPr="000D3D5F" w:rsidRDefault="000D3D5F" w:rsidP="00CD4334">
      <w:pPr>
        <w:widowControl w:val="0"/>
        <w:numPr>
          <w:ilvl w:val="0"/>
          <w:numId w:val="39"/>
        </w:numPr>
        <w:autoSpaceDE w:val="0"/>
        <w:autoSpaceDN w:val="0"/>
        <w:adjustRightInd w:val="0"/>
        <w:spacing w:before="40" w:after="40" w:line="240" w:lineRule="auto"/>
        <w:ind w:left="851"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w:t>
      </w:r>
      <w:r w:rsidRPr="000D3D5F">
        <w:rPr>
          <w:rFonts w:ascii="Times New Roman" w:eastAsia="Times New Roman" w:hAnsi="Times New Roman" w:cs="Times New Roman"/>
          <w:lang w:eastAsia="hr-HR"/>
        </w:rPr>
        <w:tab/>
        <w:t xml:space="preserve">Vatrogasne prilaze građevinama izvesti u skladu sa zakonima, pravilnicima i normama.  </w:t>
      </w:r>
    </w:p>
    <w:p w14:paraId="14AB4E56" w14:textId="77777777" w:rsidR="000D3D5F" w:rsidRPr="000D3D5F" w:rsidRDefault="000D3D5F" w:rsidP="00CD4334">
      <w:pPr>
        <w:widowControl w:val="0"/>
        <w:numPr>
          <w:ilvl w:val="0"/>
          <w:numId w:val="39"/>
        </w:numPr>
        <w:autoSpaceDE w:val="0"/>
        <w:autoSpaceDN w:val="0"/>
        <w:adjustRightInd w:val="0"/>
        <w:spacing w:before="40" w:after="40" w:line="240" w:lineRule="auto"/>
        <w:ind w:left="851"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w:t>
      </w:r>
      <w:r w:rsidRPr="000D3D5F">
        <w:rPr>
          <w:rFonts w:ascii="Times New Roman" w:eastAsia="Times New Roman" w:hAnsi="Times New Roman" w:cs="Times New Roman"/>
          <w:lang w:eastAsia="hr-HR"/>
        </w:rPr>
        <w:tab/>
        <w:t xml:space="preserve">U svrhu sprječavanja širenja požara na susjedne građevine, građevina mora biti udaljena od susjednih građevina najmanje četiri metra, ili manje u izgrađenim dijelovima građevinskih područja naselja ako se dokaže, uzimajući u obzir požarno opterećenje, brzinu širenja požara, požarne karakteristike materijala građevine, veličinu otvora na vanjskim zidovima građevine i dr., da se požar ne će prenijeti na susjedne građevine. Ako se građevina izgrađuje kao prislonjena uz susjednu građevinu (na međi):  </w:t>
      </w:r>
    </w:p>
    <w:p w14:paraId="0AE90659" w14:textId="77777777" w:rsidR="000D3D5F" w:rsidRPr="000D3D5F" w:rsidRDefault="000D3D5F" w:rsidP="00CD4334">
      <w:pPr>
        <w:widowControl w:val="0"/>
        <w:numPr>
          <w:ilvl w:val="0"/>
          <w:numId w:val="185"/>
        </w:numPr>
        <w:autoSpaceDE w:val="0"/>
        <w:autoSpaceDN w:val="0"/>
        <w:adjustRightInd w:val="0"/>
        <w:spacing w:before="40" w:after="4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ili mora biti odvojena od susjedne građevine požarnim zidom vatrootpornosti najmanje 90 minuta, koji u slučaju da građevina ima krovnu konstrukciju (ne odnosi se na ravni krov) nadvisuje krov građevine najmanje 0,5 metara,  </w:t>
      </w:r>
    </w:p>
    <w:p w14:paraId="28A5344A" w14:textId="77777777" w:rsidR="000D3D5F" w:rsidRPr="000D3D5F" w:rsidRDefault="000D3D5F" w:rsidP="00CD4334">
      <w:pPr>
        <w:widowControl w:val="0"/>
        <w:numPr>
          <w:ilvl w:val="0"/>
          <w:numId w:val="185"/>
        </w:numPr>
        <w:autoSpaceDE w:val="0"/>
        <w:autoSpaceDN w:val="0"/>
        <w:adjustRightInd w:val="0"/>
        <w:spacing w:before="40" w:after="4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ili završava dvostranom konzolom iste vatrootpornosti dužine najmanje 1 metar ispod pokrova krovišta, koji mora biti od negorivog materijala najmanje na dužini konzole.  </w:t>
      </w:r>
    </w:p>
    <w:p w14:paraId="64D3B7F3" w14:textId="77777777" w:rsidR="000D3D5F" w:rsidRPr="000D3D5F" w:rsidRDefault="000D3D5F" w:rsidP="00CD4334">
      <w:pPr>
        <w:widowControl w:val="0"/>
        <w:numPr>
          <w:ilvl w:val="0"/>
          <w:numId w:val="40"/>
        </w:numPr>
        <w:autoSpaceDE w:val="0"/>
        <w:autoSpaceDN w:val="0"/>
        <w:adjustRightInd w:val="0"/>
        <w:spacing w:before="40" w:after="40" w:line="240" w:lineRule="auto"/>
        <w:ind w:left="851"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c)</w:t>
      </w:r>
      <w:r w:rsidRPr="000D3D5F">
        <w:rPr>
          <w:rFonts w:ascii="Times New Roman" w:eastAsia="Times New Roman" w:hAnsi="Times New Roman" w:cs="Times New Roman"/>
          <w:lang w:eastAsia="hr-HR"/>
        </w:rPr>
        <w:tab/>
        <w:t xml:space="preserve">Skladišta, pretakališta i postrojenja za zapaljive tekućine i plinove, te skladišta eksploziva planirati na mjestima sukladnim pozitivnim zakonskim odredbama, pravilnicima i normama.  </w:t>
      </w:r>
    </w:p>
    <w:p w14:paraId="2944C08B" w14:textId="77777777" w:rsidR="000D3D5F" w:rsidRPr="000D3D5F" w:rsidRDefault="000D3D5F" w:rsidP="00CD4334">
      <w:pPr>
        <w:widowControl w:val="0"/>
        <w:numPr>
          <w:ilvl w:val="0"/>
          <w:numId w:val="40"/>
        </w:numPr>
        <w:autoSpaceDE w:val="0"/>
        <w:autoSpaceDN w:val="0"/>
        <w:adjustRightInd w:val="0"/>
        <w:spacing w:before="40" w:after="40" w:line="240" w:lineRule="auto"/>
        <w:ind w:left="851"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w:t>
      </w:r>
      <w:r w:rsidRPr="000D3D5F">
        <w:rPr>
          <w:rFonts w:ascii="Times New Roman" w:eastAsia="Times New Roman" w:hAnsi="Times New Roman" w:cs="Times New Roman"/>
          <w:lang w:eastAsia="hr-HR"/>
        </w:rPr>
        <w:tab/>
        <w:t xml:space="preserve">Prilikom gradnje, ili rekonstrukcije vodoopskrbne mreže, ukoliko ne postoje, predvidjeti vanjsku hidrantsku mrežu sukladno posebnom propisu.  </w:t>
      </w:r>
    </w:p>
    <w:p w14:paraId="4D9B511D" w14:textId="77777777" w:rsidR="000D3D5F" w:rsidRPr="000D3D5F" w:rsidRDefault="000D3D5F" w:rsidP="00CD4334">
      <w:pPr>
        <w:widowControl w:val="0"/>
        <w:numPr>
          <w:ilvl w:val="0"/>
          <w:numId w:val="40"/>
        </w:numPr>
        <w:autoSpaceDE w:val="0"/>
        <w:autoSpaceDN w:val="0"/>
        <w:adjustRightInd w:val="0"/>
        <w:spacing w:before="40" w:after="40" w:line="240" w:lineRule="auto"/>
        <w:ind w:left="851"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e)</w:t>
      </w:r>
      <w:r w:rsidRPr="000D3D5F">
        <w:rPr>
          <w:rFonts w:ascii="Times New Roman" w:eastAsia="Times New Roman" w:hAnsi="Times New Roman" w:cs="Times New Roman"/>
          <w:lang w:eastAsia="hr-HR"/>
        </w:rPr>
        <w:tab/>
        <w:t xml:space="preserve">Za građevine koje se planiraju uz posebne mjere zaštite od požara, uz obvezu ishođenja posebnih uvjeta, propisuje se i obvezno ishođenje suglasnosti od nadležne policijske uprave o pravilnom planiranju protupožarne zaštite,  </w:t>
      </w:r>
    </w:p>
    <w:p w14:paraId="5A839D5A" w14:textId="77777777" w:rsidR="000D3D5F" w:rsidRPr="000D3D5F" w:rsidRDefault="000D3D5F" w:rsidP="00CD4334">
      <w:pPr>
        <w:widowControl w:val="0"/>
        <w:numPr>
          <w:ilvl w:val="0"/>
          <w:numId w:val="40"/>
        </w:numPr>
        <w:autoSpaceDE w:val="0"/>
        <w:autoSpaceDN w:val="0"/>
        <w:adjustRightInd w:val="0"/>
        <w:spacing w:before="40" w:after="40" w:line="240" w:lineRule="auto"/>
        <w:ind w:left="851"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f)</w:t>
      </w:r>
      <w:r w:rsidRPr="000D3D5F">
        <w:rPr>
          <w:rFonts w:ascii="Times New Roman" w:eastAsia="Times New Roman" w:hAnsi="Times New Roman" w:cs="Times New Roman"/>
          <w:lang w:eastAsia="hr-HR"/>
        </w:rPr>
        <w:tab/>
        <w:t xml:space="preserve">Za građevine, za koje se ne zahtijevaju posebne mjere zaštite od požara i građevine iz Pravilnika o građevinama za koje nije potrebno ishoditi posebne uvjete građenja glede zaštite od požara, nije potrebno ishoditi suglasnost od nadležne policijske uprave glede zaštite od požara. </w:t>
      </w:r>
    </w:p>
    <w:p w14:paraId="06385B0B" w14:textId="77777777" w:rsidR="000D3D5F" w:rsidRPr="000D3D5F" w:rsidRDefault="000D3D5F" w:rsidP="000D3D5F">
      <w:pPr>
        <w:widowControl w:val="0"/>
        <w:autoSpaceDE w:val="0"/>
        <w:autoSpaceDN w:val="0"/>
        <w:adjustRightInd w:val="0"/>
        <w:spacing w:after="0" w:line="240" w:lineRule="auto"/>
        <w:rPr>
          <w:rFonts w:ascii="Times New Roman" w:eastAsia="Times New Roman" w:hAnsi="Times New Roman" w:cs="Times New Roman"/>
          <w:lang w:eastAsia="hr-HR"/>
        </w:rPr>
      </w:pPr>
    </w:p>
    <w:p w14:paraId="3B096434"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bookmarkStart w:id="306" w:name="_Toc313354265"/>
      <w:bookmarkStart w:id="307" w:name="_Toc412200451"/>
      <w:bookmarkStart w:id="308" w:name="_Toc419891716"/>
      <w:r w:rsidRPr="000D3D5F">
        <w:rPr>
          <w:rFonts w:ascii="Times New Roman" w:eastAsia="Times New Roman" w:hAnsi="Times New Roman" w:cs="Times New Roman"/>
          <w:b/>
        </w:rPr>
        <w:t>MJERE PROVEDBE PLANA</w:t>
      </w:r>
      <w:bookmarkEnd w:id="306"/>
      <w:bookmarkEnd w:id="307"/>
      <w:bookmarkEnd w:id="308"/>
    </w:p>
    <w:p w14:paraId="7255E2FF"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309" w:name="_Toc313354266"/>
      <w:bookmarkStart w:id="310" w:name="_Toc412200452"/>
      <w:bookmarkStart w:id="311" w:name="_Toc419887434"/>
      <w:bookmarkStart w:id="312" w:name="_Toc419888172"/>
      <w:bookmarkStart w:id="313" w:name="_Toc419888806"/>
      <w:bookmarkStart w:id="314" w:name="_Toc419891717"/>
      <w:r w:rsidRPr="000D3D5F">
        <w:rPr>
          <w:rFonts w:ascii="Times New Roman" w:eastAsia="Times New Roman" w:hAnsi="Times New Roman" w:cs="Times New Roman"/>
          <w:b/>
          <w:bCs/>
          <w:lang w:val="en-GB"/>
        </w:rPr>
        <w:t>11.1. OBVEZE IZRADE PROSTORNIH PLANOVA</w:t>
      </w:r>
      <w:bookmarkEnd w:id="309"/>
      <w:bookmarkEnd w:id="310"/>
      <w:bookmarkEnd w:id="311"/>
      <w:bookmarkEnd w:id="312"/>
      <w:bookmarkEnd w:id="313"/>
      <w:bookmarkEnd w:id="314"/>
    </w:p>
    <w:p w14:paraId="63F2551C"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15" w:name="_Toc419887435"/>
      <w:bookmarkEnd w:id="315"/>
    </w:p>
    <w:p w14:paraId="62B7F267" w14:textId="77777777" w:rsidR="000D3D5F" w:rsidRPr="000D3D5F" w:rsidRDefault="000D3D5F" w:rsidP="00CD4334">
      <w:pPr>
        <w:widowControl w:val="0"/>
        <w:numPr>
          <w:ilvl w:val="0"/>
          <w:numId w:val="164"/>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cilju provođenja ovoga Plana i zaštite prostora određuje se izrada, kroz smišljenu etapnu realizaciju planova užih prostornih cjelina i to:  </w:t>
      </w:r>
    </w:p>
    <w:p w14:paraId="45DB5473" w14:textId="77777777" w:rsidR="000D3D5F" w:rsidRPr="000D3D5F" w:rsidRDefault="000D3D5F" w:rsidP="00CD4334">
      <w:pPr>
        <w:widowControl w:val="0"/>
        <w:numPr>
          <w:ilvl w:val="0"/>
          <w:numId w:val="185"/>
        </w:numPr>
        <w:autoSpaceDE w:val="0"/>
        <w:autoSpaceDN w:val="0"/>
        <w:adjustRightInd w:val="0"/>
        <w:spacing w:before="20" w:after="20" w:line="240" w:lineRule="auto"/>
        <w:ind w:left="907" w:hanging="340"/>
        <w:jc w:val="both"/>
        <w:rPr>
          <w:rFonts w:ascii="Times New Roman" w:eastAsia="Times New Roman" w:hAnsi="Times New Roman" w:cs="Times New Roman"/>
          <w:lang w:val="pl-PL" w:eastAsia="hr-HR"/>
        </w:rPr>
      </w:pPr>
      <w:r w:rsidRPr="000D3D5F">
        <w:rPr>
          <w:rFonts w:ascii="Times New Roman" w:eastAsia="Times New Roman" w:hAnsi="Times New Roman" w:cs="Times New Roman"/>
          <w:lang w:eastAsia="hr-HR"/>
        </w:rPr>
        <w:t xml:space="preserve">UPU – naselja ili dijelove naselja Sveti Križ Začretje, prema Odluci o izradi </w:t>
      </w:r>
    </w:p>
    <w:p w14:paraId="0A43A35C" w14:textId="77777777" w:rsidR="000D3D5F" w:rsidRPr="000D3D5F" w:rsidRDefault="000D3D5F" w:rsidP="00CD4334">
      <w:pPr>
        <w:widowControl w:val="0"/>
        <w:numPr>
          <w:ilvl w:val="0"/>
          <w:numId w:val="185"/>
        </w:numPr>
        <w:autoSpaceDE w:val="0"/>
        <w:autoSpaceDN w:val="0"/>
        <w:adjustRightInd w:val="0"/>
        <w:spacing w:before="20" w:after="20" w:line="240" w:lineRule="auto"/>
        <w:ind w:left="907"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UPU – neizgrađena građevinska područja proizvodne i komunalne namjene izvan naselja ( I, K ) </w:t>
      </w:r>
    </w:p>
    <w:p w14:paraId="5FDEC342" w14:textId="77777777" w:rsidR="000D3D5F" w:rsidRPr="000D3D5F" w:rsidRDefault="000D3D5F" w:rsidP="00CD4334">
      <w:pPr>
        <w:widowControl w:val="0"/>
        <w:numPr>
          <w:ilvl w:val="0"/>
          <w:numId w:val="185"/>
        </w:numPr>
        <w:autoSpaceDE w:val="0"/>
        <w:autoSpaceDN w:val="0"/>
        <w:adjustRightInd w:val="0"/>
        <w:spacing w:before="20" w:after="20" w:line="240" w:lineRule="auto"/>
        <w:ind w:left="907"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UPU – neizgrađena građevinska područja turističke namjene ( T ), „Vrankovec“ i „Pačetina“ </w:t>
      </w:r>
    </w:p>
    <w:p w14:paraId="7FF595B6" w14:textId="77777777" w:rsidR="000D3D5F" w:rsidRPr="000D3D5F" w:rsidRDefault="000D3D5F" w:rsidP="00CD4334">
      <w:pPr>
        <w:widowControl w:val="0"/>
        <w:numPr>
          <w:ilvl w:val="0"/>
          <w:numId w:val="185"/>
        </w:numPr>
        <w:autoSpaceDE w:val="0"/>
        <w:autoSpaceDN w:val="0"/>
        <w:adjustRightInd w:val="0"/>
        <w:spacing w:before="20" w:after="20" w:line="240" w:lineRule="auto"/>
        <w:ind w:left="907" w:hanging="34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UPU – groblje, neizgrađeni dio</w:t>
      </w:r>
    </w:p>
    <w:p w14:paraId="0B7D660D" w14:textId="77777777" w:rsidR="000D3D5F" w:rsidRPr="000D3D5F" w:rsidRDefault="000D3D5F" w:rsidP="00CD4334">
      <w:pPr>
        <w:widowControl w:val="0"/>
        <w:numPr>
          <w:ilvl w:val="0"/>
          <w:numId w:val="164"/>
        </w:numPr>
        <w:autoSpaceDE w:val="0"/>
        <w:autoSpaceDN w:val="0"/>
        <w:adjustRightInd w:val="0"/>
        <w:spacing w:before="20" w:after="20" w:line="240" w:lineRule="auto"/>
        <w:jc w:val="both"/>
        <w:rPr>
          <w:rFonts w:ascii="Times New Roman" w:eastAsia="Times New Roman" w:hAnsi="Times New Roman" w:cs="Times New Roman"/>
          <w:bCs/>
          <w:color w:val="000000"/>
          <w:lang w:val="x-none" w:eastAsia="x-none"/>
        </w:rPr>
      </w:pPr>
      <w:r w:rsidRPr="000D3D5F">
        <w:rPr>
          <w:rFonts w:ascii="Times New Roman" w:eastAsia="Times New Roman" w:hAnsi="Times New Roman" w:cs="Times New Roman"/>
          <w:bCs/>
          <w:color w:val="000000"/>
          <w:lang w:val="x-none" w:eastAsia="x-none"/>
        </w:rPr>
        <w:t>Urbanističkim planovima uređenja preporuča se, uz osnovnu organizaciju - namjenu prostora i druge elemente utvrđene zakonom i propisom o sadržaju, mjerilima kartografskih prikaza, obveznim prostornim pokazateljima i standardu elaborata prostornih planova, razraditi i sljedeće:</w:t>
      </w:r>
    </w:p>
    <w:p w14:paraId="64C0A8CF" w14:textId="77777777" w:rsidR="000D3D5F" w:rsidRPr="000D3D5F" w:rsidRDefault="000D3D5F" w:rsidP="00CD4334">
      <w:pPr>
        <w:widowControl w:val="0"/>
        <w:numPr>
          <w:ilvl w:val="0"/>
          <w:numId w:val="165"/>
        </w:numPr>
        <w:autoSpaceDE w:val="0"/>
        <w:autoSpaceDN w:val="0"/>
        <w:adjustRightInd w:val="0"/>
        <w:spacing w:before="20" w:after="20" w:line="240" w:lineRule="auto"/>
        <w:ind w:left="1134" w:hanging="283"/>
        <w:jc w:val="both"/>
        <w:rPr>
          <w:rFonts w:ascii="Times New Roman" w:eastAsia="Times New Roman" w:hAnsi="Times New Roman" w:cs="Times New Roman"/>
          <w:bCs/>
          <w:color w:val="000000"/>
          <w:lang w:val="x-none" w:eastAsia="x-none"/>
        </w:rPr>
      </w:pPr>
      <w:r w:rsidRPr="000D3D5F">
        <w:rPr>
          <w:rFonts w:ascii="Times New Roman" w:eastAsia="Times New Roman" w:hAnsi="Times New Roman" w:cs="Times New Roman"/>
          <w:bCs/>
          <w:color w:val="000000"/>
          <w:lang w:val="x-none" w:eastAsia="x-none"/>
        </w:rPr>
        <w:t xml:space="preserve">definirati mogućnost </w:t>
      </w:r>
      <w:r w:rsidRPr="000D3D5F">
        <w:rPr>
          <w:rFonts w:ascii="Times New Roman" w:eastAsia="Times New Roman" w:hAnsi="Times New Roman" w:cs="Times New Roman"/>
          <w:color w:val="000000"/>
          <w:lang w:val="x-none" w:eastAsia="x-none"/>
        </w:rPr>
        <w:t>etapne</w:t>
      </w:r>
      <w:r w:rsidRPr="000D3D5F">
        <w:rPr>
          <w:rFonts w:ascii="Times New Roman" w:eastAsia="Times New Roman" w:hAnsi="Times New Roman" w:cs="Times New Roman"/>
          <w:bCs/>
          <w:color w:val="000000"/>
          <w:lang w:val="x-none" w:eastAsia="x-none"/>
        </w:rPr>
        <w:t xml:space="preserve"> realizacije </w:t>
      </w:r>
      <w:r w:rsidRPr="000D3D5F">
        <w:rPr>
          <w:rFonts w:ascii="Times New Roman" w:eastAsia="Times New Roman" w:hAnsi="Times New Roman" w:cs="Times New Roman"/>
          <w:color w:val="000000"/>
          <w:lang w:val="x-none" w:eastAsia="x-none"/>
        </w:rPr>
        <w:t>ukoliko se prostori za koje se izrađuje UPU neće moći odjednom realizirati</w:t>
      </w:r>
      <w:r w:rsidRPr="000D3D5F">
        <w:rPr>
          <w:rFonts w:ascii="Times New Roman" w:eastAsia="Times New Roman" w:hAnsi="Times New Roman" w:cs="Times New Roman"/>
          <w:bCs/>
          <w:color w:val="000000"/>
          <w:lang w:val="x-none" w:eastAsia="x-none"/>
        </w:rPr>
        <w:t>, te vezano uz to dinamiku aktiviranja pojedinih dijelova prostora unutar obuhvata UPU-a</w:t>
      </w:r>
    </w:p>
    <w:p w14:paraId="4E18EDDB" w14:textId="77777777" w:rsidR="000D3D5F" w:rsidRPr="000D3D5F" w:rsidRDefault="000D3D5F" w:rsidP="000D3D5F">
      <w:pPr>
        <w:keepNext/>
        <w:spacing w:before="120" w:after="120" w:line="240" w:lineRule="auto"/>
        <w:ind w:left="357"/>
        <w:outlineLvl w:val="2"/>
        <w:rPr>
          <w:rFonts w:ascii="Times New Roman" w:eastAsia="Times New Roman" w:hAnsi="Times New Roman" w:cs="Times New Roman"/>
          <w:b/>
          <w:bCs/>
          <w:lang w:val="en-GB"/>
        </w:rPr>
      </w:pPr>
      <w:bookmarkStart w:id="316" w:name="_Toc313354267"/>
      <w:bookmarkStart w:id="317" w:name="_Toc412200453"/>
      <w:bookmarkStart w:id="318" w:name="_Toc419887436"/>
      <w:bookmarkStart w:id="319" w:name="_Toc419888173"/>
      <w:bookmarkStart w:id="320" w:name="_Toc419888807"/>
      <w:bookmarkStart w:id="321" w:name="_Toc419891718"/>
      <w:r w:rsidRPr="000D3D5F">
        <w:rPr>
          <w:rFonts w:ascii="Times New Roman" w:eastAsia="Times New Roman" w:hAnsi="Times New Roman" w:cs="Times New Roman"/>
          <w:b/>
          <w:bCs/>
          <w:lang w:val="en-GB"/>
        </w:rPr>
        <w:t>11.2. PRIMJENA POSEBNIH RAZVOJNIH I DRUGIH MJERA</w:t>
      </w:r>
      <w:bookmarkEnd w:id="316"/>
      <w:bookmarkEnd w:id="317"/>
      <w:bookmarkEnd w:id="318"/>
      <w:bookmarkEnd w:id="319"/>
      <w:bookmarkEnd w:id="320"/>
      <w:bookmarkEnd w:id="321"/>
      <w:r w:rsidRPr="000D3D5F">
        <w:rPr>
          <w:rFonts w:ascii="Times New Roman" w:eastAsia="Times New Roman" w:hAnsi="Times New Roman" w:cs="Times New Roman"/>
          <w:b/>
          <w:bCs/>
          <w:lang w:val="en-GB"/>
        </w:rPr>
        <w:t xml:space="preserve"> </w:t>
      </w:r>
    </w:p>
    <w:p w14:paraId="2D69D08A"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322" w:name="_Toc313354268"/>
      <w:bookmarkStart w:id="323" w:name="_Toc412200454"/>
      <w:r w:rsidRPr="000D3D5F">
        <w:rPr>
          <w:rFonts w:ascii="Times New Roman" w:eastAsia="Times New Roman" w:hAnsi="Times New Roman" w:cs="Times New Roman"/>
          <w:b/>
          <w:bCs/>
          <w:kern w:val="28"/>
          <w:sz w:val="24"/>
          <w:szCs w:val="32"/>
          <w:lang w:eastAsia="hr-HR"/>
        </w:rPr>
        <w:t>11.2.1. Zahtjevi zaštite i spašavanja</w:t>
      </w:r>
      <w:bookmarkEnd w:id="322"/>
      <w:bookmarkEnd w:id="323"/>
    </w:p>
    <w:p w14:paraId="4F71F9C6"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324" w:name="_Toc419887437"/>
      <w:bookmarkEnd w:id="324"/>
    </w:p>
    <w:p w14:paraId="6288113F" w14:textId="77777777" w:rsidR="000D3D5F" w:rsidRPr="000D3D5F" w:rsidRDefault="000D3D5F" w:rsidP="00CD4334">
      <w:pPr>
        <w:widowControl w:val="0"/>
        <w:numPr>
          <w:ilvl w:val="0"/>
          <w:numId w:val="166"/>
        </w:numPr>
        <w:autoSpaceDE w:val="0"/>
        <w:autoSpaceDN w:val="0"/>
        <w:adjustRightInd w:val="0"/>
        <w:spacing w:before="20" w:after="20" w:line="240" w:lineRule="auto"/>
        <w:ind w:left="714"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slučaju ugroženosti ljudi i dobara, koja bi zahtijevala evakuaciju, za smještaj većeg broja ljudi mogu se koristiti slobodne, neizgrađene površine (zone zelenila i javne zelene površine), eventualno škole i dvorane, koje su planirane ili izgrađene unutar građevnog područja naselja, te i druge neizgrađene i zelene površine izvan građevnog područja.</w:t>
      </w:r>
    </w:p>
    <w:p w14:paraId="190A8271" w14:textId="77777777" w:rsidR="000D3D5F" w:rsidRPr="000D3D5F" w:rsidRDefault="000D3D5F" w:rsidP="000D3D5F">
      <w:pPr>
        <w:keepNext/>
        <w:keepLines/>
        <w:spacing w:before="120" w:after="0" w:line="240" w:lineRule="auto"/>
        <w:ind w:left="851"/>
        <w:jc w:val="both"/>
        <w:outlineLvl w:val="0"/>
        <w:rPr>
          <w:rFonts w:ascii="Times New Roman" w:eastAsia="Times New Roman" w:hAnsi="Times New Roman" w:cs="Times New Roman"/>
          <w:b/>
          <w:bCs/>
          <w:lang w:val="x-none" w:eastAsia="x-none"/>
        </w:rPr>
      </w:pPr>
      <w:bookmarkStart w:id="325" w:name="_Toc313354269"/>
      <w:bookmarkStart w:id="326" w:name="_Toc412200455"/>
      <w:bookmarkStart w:id="327" w:name="_Toc419887438"/>
      <w:bookmarkStart w:id="328" w:name="_Toc419888174"/>
      <w:bookmarkStart w:id="329" w:name="_Toc419888808"/>
      <w:bookmarkStart w:id="330" w:name="_Toc419891719"/>
      <w:r w:rsidRPr="000D3D5F">
        <w:rPr>
          <w:rFonts w:ascii="Times New Roman" w:eastAsia="Times New Roman" w:hAnsi="Times New Roman" w:cs="Times New Roman"/>
          <w:b/>
          <w:bCs/>
          <w:lang w:val="x-none" w:eastAsia="x-none"/>
        </w:rPr>
        <w:t>11.2.1.1. Mjere zaštite od poplava</w:t>
      </w:r>
      <w:bookmarkEnd w:id="325"/>
      <w:bookmarkEnd w:id="326"/>
      <w:bookmarkEnd w:id="327"/>
      <w:bookmarkEnd w:id="328"/>
      <w:bookmarkEnd w:id="329"/>
      <w:bookmarkEnd w:id="330"/>
    </w:p>
    <w:p w14:paraId="433AF9C0"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331" w:name="_Toc419887439"/>
      <w:bookmarkEnd w:id="331"/>
    </w:p>
    <w:p w14:paraId="488C0647" w14:textId="77777777" w:rsidR="000D3D5F" w:rsidRPr="000D3D5F" w:rsidRDefault="000D3D5F" w:rsidP="00CD4334">
      <w:pPr>
        <w:widowControl w:val="0"/>
        <w:numPr>
          <w:ilvl w:val="0"/>
          <w:numId w:val="167"/>
        </w:numPr>
        <w:autoSpaceDE w:val="0"/>
        <w:autoSpaceDN w:val="0"/>
        <w:adjustRightInd w:val="0"/>
        <w:spacing w:before="20" w:after="20" w:line="240" w:lineRule="auto"/>
        <w:ind w:left="567"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Građevinske mjere zaštite od poplava uključuju građenje regulacijskih i zaštitnih vodnih građevina, kao i održavanje vodotoka, vodnih građevina i objekata te nadzora vodnih građevina (brane, ustave, crpne stanice nasipi)</w:t>
      </w:r>
    </w:p>
    <w:p w14:paraId="3ED9AF3B" w14:textId="77777777" w:rsidR="000D3D5F" w:rsidRPr="000D3D5F" w:rsidRDefault="000D3D5F" w:rsidP="00CD4334">
      <w:pPr>
        <w:widowControl w:val="0"/>
        <w:numPr>
          <w:ilvl w:val="0"/>
          <w:numId w:val="167"/>
        </w:numPr>
        <w:autoSpaceDE w:val="0"/>
        <w:autoSpaceDN w:val="0"/>
        <w:adjustRightInd w:val="0"/>
        <w:spacing w:before="20" w:after="20" w:line="240" w:lineRule="auto"/>
        <w:ind w:left="56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poplavnom području se ne preporuča izgradnja i razvoj građevina koje proizvode ili u svojem procesu proizvodnje koriste opasne tvari.  </w:t>
      </w:r>
    </w:p>
    <w:p w14:paraId="40243151" w14:textId="77777777" w:rsidR="000D3D5F" w:rsidRPr="000D3D5F" w:rsidRDefault="000D3D5F" w:rsidP="00CD4334">
      <w:pPr>
        <w:widowControl w:val="0"/>
        <w:numPr>
          <w:ilvl w:val="0"/>
          <w:numId w:val="167"/>
        </w:numPr>
        <w:autoSpaceDE w:val="0"/>
        <w:autoSpaceDN w:val="0"/>
        <w:adjustRightInd w:val="0"/>
        <w:spacing w:before="20" w:after="20" w:line="240" w:lineRule="auto"/>
        <w:ind w:left="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područjima gdje nisu regulirani vodotoci (velike bujice), a izgradnja nije suprotna prostornom planu, građevine se moraju graditi od čvrstog materijala na način da dio građevine ostane nepoplavljen i za najveće vode. Ako građevna čestica graniči s vodotokom udaljenost regulacijskog pravca čestice od granice vodnog dobra odredit će se prema vodopravnim uvjetima. Građevna čestica ne može se osnivati na način koji bi onemogućavao uređenje korita i oblikovanje inundacije potrebne za maksimalni protok vode ili pristup vodotoku</w:t>
      </w:r>
    </w:p>
    <w:p w14:paraId="4784C3D2" w14:textId="77777777" w:rsidR="000D3D5F" w:rsidRPr="000D3D5F" w:rsidRDefault="000D3D5F" w:rsidP="00CD4334">
      <w:pPr>
        <w:widowControl w:val="0"/>
        <w:numPr>
          <w:ilvl w:val="0"/>
          <w:numId w:val="167"/>
        </w:numPr>
        <w:autoSpaceDE w:val="0"/>
        <w:autoSpaceDN w:val="0"/>
        <w:adjustRightInd w:val="0"/>
        <w:spacing w:before="20" w:after="20" w:line="240" w:lineRule="auto"/>
        <w:ind w:left="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sve radnje koje se predviđaju obavljati u pojasu 20 m od vodotoka, odnosno 5 m od odvodnih kanala, potrebno je ishoditi posebne uvjete Hrvatskih voda, kojima će se odrediti mogućnosti i uvjeti obavljanja tih radnji. Potrebno je o</w:t>
      </w:r>
      <w:r w:rsidRPr="000D3D5F">
        <w:rPr>
          <w:rFonts w:ascii="Times New Roman" w:eastAsia="Times New Roman" w:hAnsi="Times New Roman" w:cs="Times New Roman"/>
          <w:bCs/>
          <w:lang w:eastAsia="hr-HR"/>
        </w:rPr>
        <w:t>sigurati slobodan prostor oko vodotoka (inundacije) kako bi se moglo vršiti redovno održavanje vodotoka i time spriječila opasnost od poplava.</w:t>
      </w:r>
    </w:p>
    <w:p w14:paraId="4B592F7F" w14:textId="77777777" w:rsidR="000D3D5F" w:rsidRPr="000D3D5F" w:rsidRDefault="000D3D5F" w:rsidP="00CD4334">
      <w:pPr>
        <w:widowControl w:val="0"/>
        <w:numPr>
          <w:ilvl w:val="0"/>
          <w:numId w:val="167"/>
        </w:numPr>
        <w:autoSpaceDE w:val="0"/>
        <w:autoSpaceDN w:val="0"/>
        <w:adjustRightInd w:val="0"/>
        <w:spacing w:before="20" w:after="20" w:line="240" w:lineRule="auto"/>
        <w:ind w:left="56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Radi očuvanja i održavanja zaštitnih vodnih građevina te drugih vodnih građevina i sprječavanja pogoršanja vodnog režima ne preporuča se:</w:t>
      </w:r>
    </w:p>
    <w:p w14:paraId="377FFDAB" w14:textId="77777777" w:rsidR="000D3D5F" w:rsidRPr="000D3D5F" w:rsidRDefault="000D3D5F" w:rsidP="00CD4334">
      <w:pPr>
        <w:widowControl w:val="0"/>
        <w:numPr>
          <w:ilvl w:val="0"/>
          <w:numId w:val="192"/>
        </w:numPr>
        <w:autoSpaceDE w:val="0"/>
        <w:autoSpaceDN w:val="0"/>
        <w:adjustRightInd w:val="0"/>
        <w:spacing w:before="60" w:after="0" w:line="240" w:lineRule="auto"/>
        <w:ind w:left="567"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na zaštitnim vodnim građevinama kopati i odlagati zemlju, pijesak, šljunak, puštati i napasati stoku, prelaziti i voziti motornim vozilima osim na mjestima na kojima je to izričito dopušteno, te obavljati druge radnje kojima se može ugroziti sigurnost ili stabilnost tih građevina, </w:t>
      </w:r>
    </w:p>
    <w:p w14:paraId="44335D7E" w14:textId="77777777" w:rsidR="000D3D5F" w:rsidRPr="000D3D5F" w:rsidRDefault="000D3D5F" w:rsidP="00CD4334">
      <w:pPr>
        <w:widowControl w:val="0"/>
        <w:numPr>
          <w:ilvl w:val="0"/>
          <w:numId w:val="192"/>
        </w:numPr>
        <w:autoSpaceDE w:val="0"/>
        <w:autoSpaceDN w:val="0"/>
        <w:adjustRightInd w:val="0"/>
        <w:spacing w:before="60" w:after="0" w:line="240" w:lineRule="auto"/>
        <w:ind w:left="567"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lastRenderedPageBreak/>
        <w:t xml:space="preserve">u uređenom i neuređenom inundacijskom pojasu orati zemlju, saditi i sjeći drveće i grmlje, </w:t>
      </w:r>
    </w:p>
    <w:p w14:paraId="0196727C" w14:textId="77777777" w:rsidR="000D3D5F" w:rsidRPr="000D3D5F" w:rsidRDefault="000D3D5F" w:rsidP="00CD4334">
      <w:pPr>
        <w:widowControl w:val="0"/>
        <w:numPr>
          <w:ilvl w:val="0"/>
          <w:numId w:val="192"/>
        </w:numPr>
        <w:autoSpaceDE w:val="0"/>
        <w:autoSpaceDN w:val="0"/>
        <w:adjustRightInd w:val="0"/>
        <w:spacing w:before="60" w:after="0" w:line="240" w:lineRule="auto"/>
        <w:ind w:left="567"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vodotoke odlagati zemlju, kamen, otpadne i druge tvari, te obavljati druge radnje kojima se može utjecati na promjenu toka, vodostaja, količine ili kakvoće vode ili otežati održavanje vodnog sustava, </w:t>
      </w:r>
    </w:p>
    <w:p w14:paraId="03B2AC02" w14:textId="77777777" w:rsidR="000D3D5F" w:rsidRPr="000D3D5F" w:rsidRDefault="000D3D5F" w:rsidP="00CD4334">
      <w:pPr>
        <w:widowControl w:val="0"/>
        <w:numPr>
          <w:ilvl w:val="0"/>
          <w:numId w:val="192"/>
        </w:numPr>
        <w:autoSpaceDE w:val="0"/>
        <w:autoSpaceDN w:val="0"/>
        <w:adjustRightInd w:val="0"/>
        <w:spacing w:before="60" w:after="0" w:line="240" w:lineRule="auto"/>
        <w:ind w:left="567"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betoniranje i popločenja dna korita.</w:t>
      </w:r>
    </w:p>
    <w:p w14:paraId="787D7B9A" w14:textId="77777777" w:rsidR="000D3D5F" w:rsidRPr="000D3D5F" w:rsidRDefault="000D3D5F" w:rsidP="00CD4334">
      <w:pPr>
        <w:widowControl w:val="0"/>
        <w:numPr>
          <w:ilvl w:val="0"/>
          <w:numId w:val="192"/>
        </w:numPr>
        <w:autoSpaceDE w:val="0"/>
        <w:autoSpaceDN w:val="0"/>
        <w:adjustRightInd w:val="0"/>
        <w:spacing w:before="60" w:after="0" w:line="240" w:lineRule="auto"/>
        <w:ind w:left="567" w:hanging="170"/>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graditi stambene i druge objekte u zoni propagacije vodnog vala</w:t>
      </w:r>
    </w:p>
    <w:p w14:paraId="00FBB519" w14:textId="77777777" w:rsidR="000D3D5F" w:rsidRPr="000D3D5F" w:rsidRDefault="000D3D5F" w:rsidP="00CD4334">
      <w:pPr>
        <w:widowControl w:val="0"/>
        <w:numPr>
          <w:ilvl w:val="0"/>
          <w:numId w:val="167"/>
        </w:numPr>
        <w:autoSpaceDE w:val="0"/>
        <w:autoSpaceDN w:val="0"/>
        <w:adjustRightInd w:val="0"/>
        <w:spacing w:before="20" w:after="20" w:line="240" w:lineRule="auto"/>
        <w:ind w:left="567"/>
        <w:jc w:val="both"/>
        <w:rPr>
          <w:rFonts w:ascii="Times New Roman" w:eastAsia="Times New Roman" w:hAnsi="Times New Roman" w:cs="Times New Roman"/>
          <w:lang w:eastAsia="hr-HR"/>
        </w:rPr>
      </w:pPr>
      <w:r w:rsidRPr="000D3D5F">
        <w:rPr>
          <w:rFonts w:ascii="Times New Roman" w:eastAsia="Times New Roman" w:hAnsi="Times New Roman" w:cs="Times New Roman"/>
          <w:bCs/>
          <w:lang w:eastAsia="hr-HR"/>
        </w:rPr>
        <w:t>Potrebno je zaštiti postojeće lokalne izvore vode, bunare, cisterne koji se moraju održavati i ne smiju zatrpavati ili uništavati na drugi način.</w:t>
      </w:r>
    </w:p>
    <w:p w14:paraId="535F34C1" w14:textId="77777777" w:rsidR="000D3D5F" w:rsidRPr="000D3D5F" w:rsidRDefault="000D3D5F" w:rsidP="000D3D5F">
      <w:pPr>
        <w:keepNext/>
        <w:keepLines/>
        <w:spacing w:before="120" w:after="0" w:line="240" w:lineRule="auto"/>
        <w:ind w:left="851"/>
        <w:jc w:val="both"/>
        <w:outlineLvl w:val="0"/>
        <w:rPr>
          <w:rFonts w:ascii="Times New Roman" w:eastAsia="Times New Roman" w:hAnsi="Times New Roman" w:cs="Times New Roman"/>
          <w:b/>
          <w:bCs/>
          <w:lang w:val="x-none" w:eastAsia="x-none"/>
        </w:rPr>
      </w:pPr>
      <w:bookmarkStart w:id="332" w:name="_Toc313354270"/>
      <w:bookmarkStart w:id="333" w:name="_Toc412200456"/>
      <w:bookmarkStart w:id="334" w:name="_Toc419887440"/>
      <w:bookmarkStart w:id="335" w:name="_Toc419888175"/>
      <w:bookmarkStart w:id="336" w:name="_Toc419888809"/>
      <w:bookmarkStart w:id="337" w:name="_Toc419891720"/>
      <w:r w:rsidRPr="000D3D5F">
        <w:rPr>
          <w:rFonts w:ascii="Times New Roman" w:eastAsia="Times New Roman" w:hAnsi="Times New Roman" w:cs="Times New Roman"/>
          <w:b/>
          <w:bCs/>
          <w:lang w:val="x-none" w:eastAsia="x-none"/>
        </w:rPr>
        <w:t>11.2.1.2. Mjere zaštite voda i vodonosnika</w:t>
      </w:r>
      <w:bookmarkEnd w:id="332"/>
      <w:bookmarkEnd w:id="333"/>
      <w:bookmarkEnd w:id="334"/>
      <w:bookmarkEnd w:id="335"/>
      <w:bookmarkEnd w:id="336"/>
      <w:bookmarkEnd w:id="337"/>
    </w:p>
    <w:p w14:paraId="0677C48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338" w:name="_Toc419887441"/>
      <w:bookmarkEnd w:id="338"/>
    </w:p>
    <w:p w14:paraId="3BBC44DE" w14:textId="77777777" w:rsidR="000D3D5F" w:rsidRPr="000D3D5F" w:rsidRDefault="000D3D5F" w:rsidP="00CD4334">
      <w:pPr>
        <w:widowControl w:val="0"/>
        <w:numPr>
          <w:ilvl w:val="0"/>
          <w:numId w:val="170"/>
        </w:numPr>
        <w:autoSpaceDE w:val="0"/>
        <w:autoSpaceDN w:val="0"/>
        <w:adjustRightInd w:val="0"/>
        <w:spacing w:before="20" w:after="20" w:line="240" w:lineRule="auto"/>
        <w:ind w:left="697" w:hanging="357"/>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U zonama potencijalnih vodocrpilišta, moraju se provoditi sve mjere zaštite od zagađenja podzemnih voda, vršiti daljnja istraživanja, a na ista se ne mogu širiti građevinska područja niti izgrađivati gospodarski i drugi pogoni.</w:t>
      </w:r>
      <w:r w:rsidRPr="000D3D5F">
        <w:rPr>
          <w:rFonts w:ascii="Times New Roman" w:eastAsia="Times New Roman" w:hAnsi="Times New Roman" w:cs="Times New Roman"/>
          <w:lang w:eastAsia="hr-HR"/>
        </w:rPr>
        <w:t xml:space="preserve"> Gospodarske građevine za uzgoj životinja ne smiju se graditi u radijusu od 500 m oko potencijalne lokacije vodocrpilišta.</w:t>
      </w:r>
    </w:p>
    <w:p w14:paraId="40AAC4DA" w14:textId="77777777" w:rsidR="000D3D5F" w:rsidRPr="000D3D5F" w:rsidRDefault="000D3D5F" w:rsidP="00CD4334">
      <w:pPr>
        <w:widowControl w:val="0"/>
        <w:numPr>
          <w:ilvl w:val="0"/>
          <w:numId w:val="170"/>
        </w:numPr>
        <w:autoSpaceDE w:val="0"/>
        <w:autoSpaceDN w:val="0"/>
        <w:adjustRightInd w:val="0"/>
        <w:spacing w:before="20" w:after="20" w:line="240" w:lineRule="auto"/>
        <w:ind w:left="697" w:hanging="357"/>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Izgradnja i uređivanje zemljišta uz vodotoke treba se izvoditi u skladu s vodopravnim uvjetima.</w:t>
      </w:r>
    </w:p>
    <w:p w14:paraId="724EAE9E" w14:textId="77777777" w:rsidR="000D3D5F" w:rsidRPr="000D3D5F" w:rsidRDefault="000D3D5F" w:rsidP="00CD4334">
      <w:pPr>
        <w:widowControl w:val="0"/>
        <w:numPr>
          <w:ilvl w:val="0"/>
          <w:numId w:val="170"/>
        </w:numPr>
        <w:autoSpaceDE w:val="0"/>
        <w:autoSpaceDN w:val="0"/>
        <w:adjustRightInd w:val="0"/>
        <w:spacing w:before="20" w:after="20" w:line="240" w:lineRule="auto"/>
        <w:ind w:left="697" w:hanging="357"/>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U vodotoke se ne smije ispuštati gnojnica, otopine umjetnih gnojiva, kao i druge štetne tvari, posebno iz gospodarskih i proizvodnih objekata.</w:t>
      </w:r>
    </w:p>
    <w:p w14:paraId="4F8DD1EB" w14:textId="77777777" w:rsidR="000D3D5F" w:rsidRPr="000D3D5F" w:rsidRDefault="000D3D5F" w:rsidP="00CD4334">
      <w:pPr>
        <w:widowControl w:val="0"/>
        <w:numPr>
          <w:ilvl w:val="0"/>
          <w:numId w:val="170"/>
        </w:numPr>
        <w:autoSpaceDE w:val="0"/>
        <w:autoSpaceDN w:val="0"/>
        <w:adjustRightInd w:val="0"/>
        <w:spacing w:before="20" w:after="20" w:line="240" w:lineRule="auto"/>
        <w:ind w:left="697" w:hanging="357"/>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Nije dozvoljeno upuštanje zauljenih oborinskih voda s prometnih površina i parkirališta putem privremenih i/ili trajnih ispusta u: vodotoke, melioracijske kanale i parcele javnog vodnog dobra</w:t>
      </w:r>
      <w:r w:rsidRPr="000D3D5F">
        <w:rPr>
          <w:rFonts w:ascii="Times New Roman" w:eastAsia="Times New Roman" w:hAnsi="Times New Roman" w:cs="Times New Roman"/>
          <w:lang w:val="en-GB" w:eastAsia="hr-HR"/>
        </w:rPr>
        <w:t xml:space="preserve"> </w:t>
      </w:r>
    </w:p>
    <w:p w14:paraId="0EBAFB37" w14:textId="77777777" w:rsidR="000D3D5F" w:rsidRPr="000D3D5F" w:rsidRDefault="000D3D5F" w:rsidP="000D3D5F">
      <w:pPr>
        <w:keepNext/>
        <w:keepLines/>
        <w:spacing w:before="120" w:after="0" w:line="240" w:lineRule="auto"/>
        <w:ind w:left="851"/>
        <w:jc w:val="both"/>
        <w:outlineLvl w:val="0"/>
        <w:rPr>
          <w:rFonts w:ascii="Times New Roman" w:eastAsia="Times New Roman" w:hAnsi="Times New Roman" w:cs="Times New Roman"/>
          <w:b/>
          <w:bCs/>
          <w:lang w:val="x-none" w:eastAsia="x-none"/>
        </w:rPr>
      </w:pPr>
      <w:bookmarkStart w:id="339" w:name="_Toc313354271"/>
      <w:bookmarkStart w:id="340" w:name="_Toc412200457"/>
      <w:bookmarkStart w:id="341" w:name="_Toc419887442"/>
      <w:bookmarkStart w:id="342" w:name="_Toc419888176"/>
      <w:bookmarkStart w:id="343" w:name="_Toc419888810"/>
      <w:bookmarkStart w:id="344" w:name="_Toc419891721"/>
      <w:r w:rsidRPr="000D3D5F">
        <w:rPr>
          <w:rFonts w:ascii="Times New Roman" w:eastAsia="Times New Roman" w:hAnsi="Times New Roman" w:cs="Times New Roman"/>
          <w:b/>
          <w:bCs/>
          <w:lang w:val="x-none" w:eastAsia="x-none"/>
        </w:rPr>
        <w:t>11.2.1.3. Mjere zaštite od potresa</w:t>
      </w:r>
      <w:bookmarkEnd w:id="339"/>
      <w:bookmarkEnd w:id="340"/>
      <w:bookmarkEnd w:id="341"/>
      <w:bookmarkEnd w:id="342"/>
      <w:bookmarkEnd w:id="343"/>
      <w:bookmarkEnd w:id="344"/>
    </w:p>
    <w:p w14:paraId="36443477"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345" w:name="_Toc419887443"/>
      <w:bookmarkEnd w:id="345"/>
    </w:p>
    <w:p w14:paraId="719D77A5" w14:textId="77777777" w:rsidR="000D3D5F" w:rsidRPr="000D3D5F" w:rsidRDefault="000D3D5F" w:rsidP="00CD4334">
      <w:pPr>
        <w:widowControl w:val="0"/>
        <w:numPr>
          <w:ilvl w:val="0"/>
          <w:numId w:val="168"/>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svrhu efikasne zaštite od potresa, neophodno je konstrukcije svih građevina planiranih za izgradnju na području Općine uskladiti sa posebnim propisima za VII seizmičku zonu.</w:t>
      </w:r>
    </w:p>
    <w:p w14:paraId="4103DA8B" w14:textId="77777777" w:rsidR="000D3D5F" w:rsidRPr="000D3D5F" w:rsidRDefault="000D3D5F" w:rsidP="00CD4334">
      <w:pPr>
        <w:widowControl w:val="0"/>
        <w:numPr>
          <w:ilvl w:val="0"/>
          <w:numId w:val="168"/>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Prilikom određivanja lokacija, dimenzioniranja i projektiranja građevina potrebno se pridržavati sljedećih preporuka:</w:t>
      </w:r>
    </w:p>
    <w:p w14:paraId="4BE3EC06" w14:textId="77777777" w:rsidR="000D3D5F" w:rsidRPr="000D3D5F" w:rsidRDefault="000D3D5F" w:rsidP="00CD4334">
      <w:pPr>
        <w:widowControl w:val="0"/>
        <w:numPr>
          <w:ilvl w:val="0"/>
          <w:numId w:val="169"/>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kod planiranja i gradnje podzemnih javnih, komunalnih i sličnih građevina, dio kapaciteta neophodno je prilagoditi zahtjevima sklanjanja ljudi te planirati tako da je pristup omogućen i u uvjetima rušenja zgrade</w:t>
      </w:r>
    </w:p>
    <w:p w14:paraId="01E280BE" w14:textId="77777777" w:rsidR="000D3D5F" w:rsidRPr="000D3D5F" w:rsidRDefault="000D3D5F" w:rsidP="00CD4334">
      <w:pPr>
        <w:widowControl w:val="0"/>
        <w:numPr>
          <w:ilvl w:val="0"/>
          <w:numId w:val="169"/>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sabirne ceste u naseljima potrebno je planirati tako da ih rušenje zgrada ne zatvori za promet, odnosno da se ruševine mogu što jednostavnije raščistiti radi evakuacije ljudi i dobara</w:t>
      </w:r>
    </w:p>
    <w:p w14:paraId="6971B557" w14:textId="77777777" w:rsidR="000D3D5F" w:rsidRPr="000D3D5F" w:rsidRDefault="000D3D5F" w:rsidP="00CD4334">
      <w:pPr>
        <w:widowControl w:val="0"/>
        <w:numPr>
          <w:ilvl w:val="0"/>
          <w:numId w:val="169"/>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za nova naselja potrebno je planirati više ulazno-izlaznih prometnica s neposrednim zaobilaznim cestama</w:t>
      </w:r>
    </w:p>
    <w:p w14:paraId="4A46ACEA" w14:textId="77777777" w:rsidR="000D3D5F" w:rsidRPr="000D3D5F" w:rsidRDefault="000D3D5F" w:rsidP="00CD4334">
      <w:pPr>
        <w:widowControl w:val="0"/>
        <w:numPr>
          <w:ilvl w:val="0"/>
          <w:numId w:val="169"/>
        </w:numPr>
        <w:autoSpaceDE w:val="0"/>
        <w:autoSpaceDN w:val="0"/>
        <w:adjustRightInd w:val="0"/>
        <w:spacing w:before="20" w:after="2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radi zaštite od potresa protupotresno projektiranje građevina, sukladno postojećoj regulativi i tehničkim normativima, neophodno je temeljiti na seizmičkoj mikrorejonizaciji, odnosno seizmičkom zemljovidu.</w:t>
      </w:r>
    </w:p>
    <w:p w14:paraId="1464637A" w14:textId="77777777" w:rsidR="000D3D5F" w:rsidRPr="000D3D5F" w:rsidRDefault="000D3D5F" w:rsidP="000D3D5F">
      <w:pPr>
        <w:keepNext/>
        <w:keepLines/>
        <w:spacing w:before="120" w:after="60" w:line="240" w:lineRule="auto"/>
        <w:ind w:left="284" w:right="567"/>
        <w:jc w:val="both"/>
        <w:outlineLvl w:val="0"/>
        <w:rPr>
          <w:rFonts w:ascii="Times New Roman" w:eastAsia="Times New Roman" w:hAnsi="Times New Roman" w:cs="Times New Roman"/>
          <w:b/>
          <w:bCs/>
          <w:lang w:val="x-none" w:eastAsia="x-none"/>
        </w:rPr>
      </w:pPr>
      <w:bookmarkStart w:id="346" w:name="_Toc313354272"/>
      <w:bookmarkStart w:id="347" w:name="_Toc412200458"/>
      <w:bookmarkStart w:id="348" w:name="_Toc419887444"/>
      <w:bookmarkStart w:id="349" w:name="_Toc419888177"/>
      <w:bookmarkStart w:id="350" w:name="_Toc419888811"/>
      <w:bookmarkStart w:id="351" w:name="_Toc419891722"/>
      <w:r w:rsidRPr="000D3D5F">
        <w:rPr>
          <w:rFonts w:ascii="Times New Roman" w:eastAsia="Times New Roman" w:hAnsi="Times New Roman" w:cs="Times New Roman"/>
          <w:b/>
          <w:bCs/>
          <w:lang w:val="x-none" w:eastAsia="x-none"/>
        </w:rPr>
        <w:t>11.2.1.4. Mjere zaštite od tehničko-tehnoloških katastrofa izazvanih nesrećama u gospodarskim objektima</w:t>
      </w:r>
      <w:bookmarkEnd w:id="346"/>
      <w:bookmarkEnd w:id="347"/>
      <w:bookmarkEnd w:id="348"/>
      <w:bookmarkEnd w:id="349"/>
      <w:bookmarkEnd w:id="350"/>
      <w:bookmarkEnd w:id="351"/>
    </w:p>
    <w:p w14:paraId="6A490A52"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352" w:name="_Toc419887445"/>
      <w:bookmarkEnd w:id="352"/>
    </w:p>
    <w:p w14:paraId="0F1DE52D" w14:textId="77777777" w:rsidR="000D3D5F" w:rsidRPr="000D3D5F" w:rsidRDefault="000D3D5F" w:rsidP="00CD4334">
      <w:pPr>
        <w:widowControl w:val="0"/>
        <w:numPr>
          <w:ilvl w:val="0"/>
          <w:numId w:val="18"/>
        </w:numPr>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U blizini zatečenih lokacija gdje se proizvode, skladište, prerađuju, prevoze, sakupljaju ili obavljaju druge radnje s opasnim tvarima, ne preporuča se gradnja građevina u kojima boravi veći broj osoba: dječji vrtić, škola, sportske dvorane, trgovački centri, stambene građevine i dr.</w:t>
      </w:r>
    </w:p>
    <w:p w14:paraId="08EDACB8" w14:textId="77777777" w:rsidR="000D3D5F" w:rsidRPr="000D3D5F" w:rsidRDefault="000D3D5F" w:rsidP="00CD4334">
      <w:pPr>
        <w:widowControl w:val="0"/>
        <w:numPr>
          <w:ilvl w:val="0"/>
          <w:numId w:val="18"/>
        </w:numPr>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Nove građevine koje se planiraju graditi, a u kojima se pojavljuju opasne tvari, potrebno je locirati na način da u slučaju nesreće ne ugrožavaju stanovništvo (rubni dijelovi poslovnih i gospodarskih zona) te obvezivati na uspostavu sustava za uzbunjivanje i uvezivanje na 112.)</w:t>
      </w:r>
    </w:p>
    <w:p w14:paraId="2107B941" w14:textId="77777777" w:rsidR="000D3D5F" w:rsidRPr="000D3D5F" w:rsidRDefault="000D3D5F" w:rsidP="00CD4334">
      <w:pPr>
        <w:widowControl w:val="0"/>
        <w:numPr>
          <w:ilvl w:val="0"/>
          <w:numId w:val="18"/>
        </w:numPr>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Prilikom svih zahvata u prostoru, te izrade dokumenata prostornog uređenja, obvezno je koristiti odredbe Pravilnika o uvjetima za vatrogasne pristupe i Pravilnika o tehničkim normativima za hidrantsku mrežu za gašenje požara, odnosno važećih propisa</w:t>
      </w:r>
    </w:p>
    <w:p w14:paraId="405AC51C" w14:textId="77777777" w:rsidR="000D3D5F" w:rsidRPr="000D3D5F" w:rsidRDefault="000D3D5F" w:rsidP="00CD4334">
      <w:pPr>
        <w:widowControl w:val="0"/>
        <w:numPr>
          <w:ilvl w:val="0"/>
          <w:numId w:val="18"/>
        </w:numPr>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Građevine i postrojenja u kojima će se skladištiti i koristiti zapaljive tekućine i plinovi, moraju se graditi na sigurnosnoj udaljenosti od ostalih građevina i komunalnih uređaja, u skladu s odredbama Zakona o zapaljivim tekućinama i plinovima.</w:t>
      </w:r>
    </w:p>
    <w:p w14:paraId="75489C7C" w14:textId="77777777" w:rsidR="000D3D5F" w:rsidRPr="000D3D5F" w:rsidRDefault="000D3D5F" w:rsidP="000D3D5F">
      <w:pPr>
        <w:keepNext/>
        <w:keepLines/>
        <w:spacing w:before="60" w:after="60" w:line="240" w:lineRule="auto"/>
        <w:ind w:left="208"/>
        <w:jc w:val="both"/>
        <w:outlineLvl w:val="0"/>
        <w:rPr>
          <w:rFonts w:ascii="Times New Roman" w:eastAsia="Times New Roman" w:hAnsi="Times New Roman" w:cs="Times New Roman"/>
          <w:b/>
          <w:bCs/>
          <w:lang w:val="x-none" w:eastAsia="x-none"/>
        </w:rPr>
      </w:pPr>
      <w:bookmarkStart w:id="353" w:name="_Toc313354273"/>
      <w:bookmarkStart w:id="354" w:name="_Toc412200459"/>
      <w:bookmarkStart w:id="355" w:name="_Toc419887446"/>
      <w:bookmarkStart w:id="356" w:name="_Toc419888178"/>
      <w:bookmarkStart w:id="357" w:name="_Toc419888812"/>
      <w:bookmarkStart w:id="358" w:name="_Toc419891723"/>
      <w:r w:rsidRPr="000D3D5F">
        <w:rPr>
          <w:rFonts w:ascii="Times New Roman" w:eastAsia="Times New Roman" w:hAnsi="Times New Roman" w:cs="Times New Roman"/>
          <w:b/>
          <w:bCs/>
          <w:lang w:val="x-none" w:eastAsia="x-none"/>
        </w:rPr>
        <w:t>11.2.1.5. Mjere sklanjanja</w:t>
      </w:r>
      <w:bookmarkEnd w:id="353"/>
      <w:bookmarkEnd w:id="354"/>
      <w:bookmarkEnd w:id="355"/>
      <w:bookmarkEnd w:id="356"/>
      <w:bookmarkEnd w:id="357"/>
      <w:bookmarkEnd w:id="358"/>
    </w:p>
    <w:p w14:paraId="7DA82EAA"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359" w:name="_Toc419887447"/>
      <w:bookmarkEnd w:id="359"/>
    </w:p>
    <w:p w14:paraId="38132612" w14:textId="77777777" w:rsidR="000D3D5F" w:rsidRPr="000D3D5F" w:rsidRDefault="000D3D5F" w:rsidP="00CD4334">
      <w:pPr>
        <w:widowControl w:val="0"/>
        <w:numPr>
          <w:ilvl w:val="0"/>
          <w:numId w:val="171"/>
        </w:numPr>
        <w:autoSpaceDE w:val="0"/>
        <w:autoSpaceDN w:val="0"/>
        <w:adjustRightInd w:val="0"/>
        <w:spacing w:before="40" w:after="40" w:line="240" w:lineRule="auto"/>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 xml:space="preserve">Za sklanjanje ljudi i materijalnih dobara, potrebno je osigurati skloništa osnovne zaštite, odnosno u sklopu individualne stambene izgradnje skloništa dopunske zaštite, a sukladno propisima Republike Hrvatske. </w:t>
      </w:r>
      <w:r w:rsidRPr="000D3D5F">
        <w:rPr>
          <w:rFonts w:ascii="Times New Roman" w:eastAsia="Times New Roman" w:hAnsi="Times New Roman" w:cs="Times New Roman"/>
          <w:color w:val="000000"/>
          <w:lang w:eastAsia="hr-HR"/>
        </w:rPr>
        <w:t>Podrumski i drugi podzemni ili djelomično ukopani prostori, trebaju se graditi tako da mogu poslužiti kao objekti za sklanjanje (zakloni), a u obiteljskim kućama, da se mogu koristiti kao obiteljska skloništa.</w:t>
      </w:r>
    </w:p>
    <w:p w14:paraId="51A8532F" w14:textId="77777777" w:rsidR="000D3D5F" w:rsidRPr="000D3D5F" w:rsidRDefault="000D3D5F" w:rsidP="00CD4334">
      <w:pPr>
        <w:widowControl w:val="0"/>
        <w:numPr>
          <w:ilvl w:val="0"/>
          <w:numId w:val="171"/>
        </w:numPr>
        <w:autoSpaceDE w:val="0"/>
        <w:autoSpaceDN w:val="0"/>
        <w:adjustRightInd w:val="0"/>
        <w:spacing w:before="40" w:after="40" w:line="240" w:lineRule="auto"/>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 xml:space="preserve">Zakloni se ne smiju graditi u neposrednoj blizini skladišta zapaljivih materijala, u razini nižoj </w:t>
      </w:r>
      <w:r w:rsidRPr="000D3D5F">
        <w:rPr>
          <w:rFonts w:ascii="Times New Roman" w:eastAsia="Times New Roman" w:hAnsi="Times New Roman" w:cs="Times New Roman"/>
          <w:lang w:val="en-GB" w:eastAsia="hr-HR"/>
        </w:rPr>
        <w:lastRenderedPageBreak/>
        <w:t>od podruma zgrade, niti u poplavnim područjima.</w:t>
      </w:r>
    </w:p>
    <w:p w14:paraId="418C1953" w14:textId="77777777" w:rsidR="000D3D5F" w:rsidRPr="000D3D5F" w:rsidRDefault="000D3D5F" w:rsidP="000D3D5F">
      <w:pPr>
        <w:keepNext/>
        <w:keepLines/>
        <w:spacing w:before="60" w:after="60" w:line="240" w:lineRule="auto"/>
        <w:ind w:left="208"/>
        <w:jc w:val="both"/>
        <w:outlineLvl w:val="0"/>
        <w:rPr>
          <w:rFonts w:ascii="Times New Roman" w:eastAsia="Times New Roman" w:hAnsi="Times New Roman" w:cs="Times New Roman"/>
          <w:b/>
          <w:bCs/>
          <w:lang w:val="x-none" w:eastAsia="x-none"/>
        </w:rPr>
      </w:pPr>
      <w:bookmarkStart w:id="360" w:name="_Toc313354274"/>
      <w:bookmarkStart w:id="361" w:name="_Toc412200460"/>
      <w:bookmarkStart w:id="362" w:name="_Toc419887448"/>
      <w:bookmarkStart w:id="363" w:name="_Toc419888179"/>
      <w:bookmarkStart w:id="364" w:name="_Toc419888813"/>
      <w:bookmarkStart w:id="365" w:name="_Toc419891724"/>
      <w:r w:rsidRPr="000D3D5F">
        <w:rPr>
          <w:rFonts w:ascii="Times New Roman" w:eastAsia="Times New Roman" w:hAnsi="Times New Roman" w:cs="Times New Roman"/>
          <w:b/>
          <w:bCs/>
          <w:lang w:val="x-none" w:eastAsia="x-none"/>
        </w:rPr>
        <w:t>11.2.1.6. Ostale mjere zaštite</w:t>
      </w:r>
      <w:bookmarkEnd w:id="360"/>
      <w:bookmarkEnd w:id="361"/>
      <w:bookmarkEnd w:id="362"/>
      <w:bookmarkEnd w:id="363"/>
      <w:bookmarkEnd w:id="364"/>
      <w:bookmarkEnd w:id="365"/>
    </w:p>
    <w:p w14:paraId="36B46A88"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366" w:name="_Toc419887449"/>
      <w:bookmarkEnd w:id="366"/>
    </w:p>
    <w:p w14:paraId="4267B407" w14:textId="77777777" w:rsidR="000D3D5F" w:rsidRPr="000D3D5F" w:rsidRDefault="000D3D5F" w:rsidP="00CD4334">
      <w:pPr>
        <w:numPr>
          <w:ilvl w:val="0"/>
          <w:numId w:val="172"/>
        </w:numPr>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Mjere zaštite od mogućih drugih prirodnih i civilizacijskih nesreće koje su utvrđene u važećoj „Procjeni rizika od velikih nesreća za Općinu Sveti Križ Začretje“ (ekstremne vremenske pojave, poplave,  klizišta, epidemiološke i sanitarne opasnosti i dr.), potrebno je provoditi sukladno „Procjeni rizika od velikih nesreća za Općinu Sveti Križ Začretje“, ali i sukladno pojedinim posebnim propisima, posebice vezano uz nuklearne i radiološke nesreće, epidemiološke i sanitarne opasnosti.</w:t>
      </w:r>
    </w:p>
    <w:p w14:paraId="1F725B78" w14:textId="77777777" w:rsidR="000D3D5F" w:rsidRPr="000D3D5F" w:rsidRDefault="000D3D5F" w:rsidP="00CD4334">
      <w:pPr>
        <w:widowControl w:val="0"/>
        <w:numPr>
          <w:ilvl w:val="0"/>
          <w:numId w:val="172"/>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 mjerama zaštite od suše i smanjenju eventualnih šteta potrebno je sagledati mogućnost planiranja izgradnje sustava navodnjavanja, korištenjem vode iz vodotoka i bunara. U tom smislu valjalo bi za područje Općine izvršiti uvid u broj izvorišta vode i kapacitete bunara, te odrediti one koji svojim kapacitetima i položajem mogu služiti kao bunari od javnog interesa i iste staviti pod režim stalne kontrole.</w:t>
      </w:r>
    </w:p>
    <w:p w14:paraId="012BC5CB" w14:textId="77777777" w:rsidR="000D3D5F" w:rsidRPr="000D3D5F" w:rsidRDefault="000D3D5F" w:rsidP="00CD4334">
      <w:pPr>
        <w:widowControl w:val="0"/>
        <w:numPr>
          <w:ilvl w:val="0"/>
          <w:numId w:val="172"/>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Mjere zaštite od olujnog ili orkanskog nevremena i jakog vjetra te snijega podrazumijevaju obvezu projektiranja i građenja građevina sukladno tehničkim pravilnicima kojima su definirana opterećenja na konstrukciju građevine sukladno području u kojem se grade (podaci o udarima vjetra, podaci o debljini snježnog pokrivača odnosno njegovom opterećenju na konstrukciju). </w:t>
      </w:r>
    </w:p>
    <w:p w14:paraId="074F9CE5" w14:textId="77777777" w:rsidR="000D3D5F" w:rsidRPr="000D3D5F" w:rsidRDefault="000D3D5F" w:rsidP="00CD4334">
      <w:pPr>
        <w:widowControl w:val="0"/>
        <w:numPr>
          <w:ilvl w:val="0"/>
          <w:numId w:val="172"/>
        </w:numPr>
        <w:autoSpaceDE w:val="0"/>
        <w:autoSpaceDN w:val="0"/>
        <w:adjustRightInd w:val="0"/>
        <w:spacing w:before="60" w:after="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U svrhu efikasne zaštite od klizišta na području postojećih te potencijalnih klizišta, u slučaju gradnje, propisati obavezu geološkog ispitivanja tla, te </w:t>
      </w:r>
      <w:r w:rsidRPr="000D3D5F">
        <w:rPr>
          <w:rFonts w:ascii="Times New Roman" w:eastAsia="Times New Roman" w:hAnsi="Times New Roman" w:cs="Times New Roman"/>
          <w:bCs/>
          <w:lang w:eastAsia="hr-HR"/>
        </w:rPr>
        <w:t>zabraniti izgradnju stambenih, poslovnih i drugih građevina na područjima bilo potencijalnih ili postojećih klizišta, ili prije početka izgradnje uvjetovati sanaciju klizišta.</w:t>
      </w:r>
    </w:p>
    <w:p w14:paraId="1442ADC0" w14:textId="77777777" w:rsidR="000D3D5F" w:rsidRPr="000D3D5F" w:rsidRDefault="000D3D5F" w:rsidP="000D3D5F">
      <w:pPr>
        <w:widowControl w:val="0"/>
        <w:autoSpaceDE w:val="0"/>
        <w:autoSpaceDN w:val="0"/>
        <w:adjustRightInd w:val="0"/>
        <w:spacing w:after="0" w:line="240" w:lineRule="auto"/>
        <w:ind w:left="720"/>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Preventivne mjere su: </w:t>
      </w:r>
    </w:p>
    <w:p w14:paraId="5D105256" w14:textId="77777777" w:rsidR="000D3D5F" w:rsidRPr="000D3D5F" w:rsidRDefault="000D3D5F" w:rsidP="000D3D5F">
      <w:pPr>
        <w:widowControl w:val="0"/>
        <w:autoSpaceDE w:val="0"/>
        <w:autoSpaceDN w:val="0"/>
        <w:adjustRightInd w:val="0"/>
        <w:spacing w:after="0" w:line="240" w:lineRule="auto"/>
        <w:ind w:left="113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ublažavanje nagiba padine,</w:t>
      </w:r>
    </w:p>
    <w:p w14:paraId="56339C8C" w14:textId="77777777" w:rsidR="000D3D5F" w:rsidRPr="000D3D5F" w:rsidRDefault="000D3D5F" w:rsidP="000D3D5F">
      <w:pPr>
        <w:widowControl w:val="0"/>
        <w:autoSpaceDE w:val="0"/>
        <w:autoSpaceDN w:val="0"/>
        <w:adjustRightInd w:val="0"/>
        <w:spacing w:after="0" w:line="240" w:lineRule="auto"/>
        <w:ind w:left="113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rasterećenje gornjih dijelova padine,</w:t>
      </w:r>
    </w:p>
    <w:p w14:paraId="15098D37" w14:textId="77777777" w:rsidR="000D3D5F" w:rsidRPr="000D3D5F" w:rsidRDefault="000D3D5F" w:rsidP="000D3D5F">
      <w:pPr>
        <w:widowControl w:val="0"/>
        <w:autoSpaceDE w:val="0"/>
        <w:autoSpaceDN w:val="0"/>
        <w:adjustRightInd w:val="0"/>
        <w:spacing w:after="0" w:line="240" w:lineRule="auto"/>
        <w:ind w:left="113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opterećenje donjih dijelova padine stvaranjem potpora,</w:t>
      </w:r>
    </w:p>
    <w:p w14:paraId="2A7B2F1A" w14:textId="77777777" w:rsidR="000D3D5F" w:rsidRPr="000D3D5F" w:rsidRDefault="000D3D5F" w:rsidP="000D3D5F">
      <w:pPr>
        <w:widowControl w:val="0"/>
        <w:autoSpaceDE w:val="0"/>
        <w:autoSpaceDN w:val="0"/>
        <w:adjustRightInd w:val="0"/>
        <w:spacing w:after="0" w:line="240" w:lineRule="auto"/>
        <w:ind w:left="113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postavljanje slaganih kamenih zidova („suhozida“) na manjim klizištima,</w:t>
      </w:r>
    </w:p>
    <w:p w14:paraId="52CAD428" w14:textId="77777777" w:rsidR="000D3D5F" w:rsidRPr="000D3D5F" w:rsidRDefault="000D3D5F" w:rsidP="000D3D5F">
      <w:pPr>
        <w:widowControl w:val="0"/>
        <w:autoSpaceDE w:val="0"/>
        <w:autoSpaceDN w:val="0"/>
        <w:adjustRightInd w:val="0"/>
        <w:spacing w:after="0" w:line="240" w:lineRule="auto"/>
        <w:ind w:left="113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reguliranje površinskih voda na padini,</w:t>
      </w:r>
    </w:p>
    <w:p w14:paraId="4A39E8F5" w14:textId="77777777" w:rsidR="000D3D5F" w:rsidRPr="000D3D5F" w:rsidRDefault="000D3D5F" w:rsidP="000D3D5F">
      <w:pPr>
        <w:widowControl w:val="0"/>
        <w:autoSpaceDE w:val="0"/>
        <w:autoSpaceDN w:val="0"/>
        <w:adjustRightInd w:val="0"/>
        <w:spacing w:after="0" w:line="240" w:lineRule="auto"/>
        <w:ind w:left="113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redovno održavanje vodovodne i kanalizacijske mreže,</w:t>
      </w:r>
    </w:p>
    <w:p w14:paraId="2AAAE475" w14:textId="77777777" w:rsidR="000D3D5F" w:rsidRPr="000D3D5F" w:rsidRDefault="000D3D5F" w:rsidP="000D3D5F">
      <w:pPr>
        <w:widowControl w:val="0"/>
        <w:autoSpaceDE w:val="0"/>
        <w:autoSpaceDN w:val="0"/>
        <w:adjustRightInd w:val="0"/>
        <w:spacing w:after="0" w:line="240" w:lineRule="auto"/>
        <w:ind w:left="113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redovno pražnjenje septičkih jama,</w:t>
      </w:r>
    </w:p>
    <w:p w14:paraId="790B3418" w14:textId="77777777" w:rsidR="000D3D5F" w:rsidRPr="000D3D5F" w:rsidRDefault="000D3D5F" w:rsidP="000D3D5F">
      <w:pPr>
        <w:widowControl w:val="0"/>
        <w:autoSpaceDE w:val="0"/>
        <w:autoSpaceDN w:val="0"/>
        <w:adjustRightInd w:val="0"/>
        <w:spacing w:after="0" w:line="240" w:lineRule="auto"/>
        <w:ind w:left="113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redovno održavanje i čišćenje drenažnih kanala,</w:t>
      </w:r>
    </w:p>
    <w:p w14:paraId="3DDA6385" w14:textId="77777777" w:rsidR="000D3D5F" w:rsidRPr="000D3D5F" w:rsidRDefault="000D3D5F" w:rsidP="000D3D5F">
      <w:pPr>
        <w:widowControl w:val="0"/>
        <w:autoSpaceDE w:val="0"/>
        <w:autoSpaceDN w:val="0"/>
        <w:adjustRightInd w:val="0"/>
        <w:spacing w:after="0" w:line="240" w:lineRule="auto"/>
        <w:ind w:left="1134"/>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sprječavanje podlokavanja obalskog područja,</w:t>
      </w:r>
    </w:p>
    <w:p w14:paraId="7E28C73F" w14:textId="77777777" w:rsidR="000D3D5F" w:rsidRPr="000D3D5F" w:rsidRDefault="000D3D5F" w:rsidP="000D3D5F">
      <w:pPr>
        <w:widowControl w:val="0"/>
        <w:autoSpaceDE w:val="0"/>
        <w:autoSpaceDN w:val="0"/>
        <w:adjustRightInd w:val="0"/>
        <w:spacing w:after="0" w:line="240" w:lineRule="auto"/>
        <w:ind w:left="113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pošumljavanje i obnavljanje vegetativnog pokrivača.</w:t>
      </w:r>
    </w:p>
    <w:p w14:paraId="7D70A53C" w14:textId="77777777" w:rsidR="000D3D5F" w:rsidRPr="000D3D5F" w:rsidRDefault="000D3D5F" w:rsidP="000D3D5F">
      <w:pPr>
        <w:spacing w:before="120" w:after="120" w:line="240" w:lineRule="auto"/>
        <w:ind w:firstLine="567"/>
        <w:outlineLvl w:val="0"/>
        <w:rPr>
          <w:rFonts w:ascii="Times New Roman" w:eastAsia="Times New Roman" w:hAnsi="Times New Roman" w:cs="Times New Roman"/>
          <w:b/>
          <w:bCs/>
          <w:kern w:val="28"/>
          <w:sz w:val="24"/>
          <w:szCs w:val="32"/>
          <w:lang w:eastAsia="hr-HR"/>
        </w:rPr>
      </w:pPr>
      <w:bookmarkStart w:id="367" w:name="_Toc313354275"/>
      <w:bookmarkStart w:id="368" w:name="_Toc412200461"/>
      <w:r w:rsidRPr="000D3D5F">
        <w:rPr>
          <w:rFonts w:ascii="Times New Roman" w:eastAsia="Times New Roman" w:hAnsi="Times New Roman" w:cs="Times New Roman"/>
          <w:b/>
          <w:bCs/>
          <w:kern w:val="28"/>
          <w:sz w:val="24"/>
          <w:szCs w:val="32"/>
          <w:lang w:eastAsia="hr-HR"/>
        </w:rPr>
        <w:t>11.2.2. Mjere sprečavanja arhitektonsko-urbanističkih barijera</w:t>
      </w:r>
      <w:bookmarkEnd w:id="367"/>
      <w:bookmarkEnd w:id="368"/>
    </w:p>
    <w:p w14:paraId="657FD79F"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bookmarkStart w:id="369" w:name="_Toc419887450"/>
      <w:bookmarkEnd w:id="369"/>
    </w:p>
    <w:p w14:paraId="747FCD18" w14:textId="77777777" w:rsidR="000D3D5F" w:rsidRPr="000D3D5F" w:rsidRDefault="000D3D5F" w:rsidP="00CD4334">
      <w:pPr>
        <w:widowControl w:val="0"/>
        <w:numPr>
          <w:ilvl w:val="0"/>
          <w:numId w:val="173"/>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Građevine javne i poslovne namjene, odnosno društvene i socijalne, turističko-sportsko-rekreacijske građevine, stambene i stambeno-poslovne te druge građevine koje koristi veći broj različitih korisnika, kao i javne prometne površine, moraju biti građene ili uređene na način da se spriječi stvaranje arhitektonsko-urbanističkih barijera, a sukladno posebnom propisu.</w:t>
      </w:r>
    </w:p>
    <w:p w14:paraId="65EC05DB" w14:textId="77777777" w:rsidR="000D3D5F" w:rsidRPr="000D3D5F" w:rsidRDefault="000D3D5F" w:rsidP="000D3D5F">
      <w:pPr>
        <w:keepNext/>
        <w:spacing w:before="120" w:after="120" w:line="240" w:lineRule="auto"/>
        <w:ind w:left="207"/>
        <w:outlineLvl w:val="2"/>
        <w:rPr>
          <w:rFonts w:ascii="Times New Roman" w:eastAsia="Times New Roman" w:hAnsi="Times New Roman" w:cs="Times New Roman"/>
          <w:b/>
          <w:bCs/>
          <w:lang w:val="en-GB"/>
        </w:rPr>
      </w:pPr>
      <w:bookmarkStart w:id="370" w:name="_Toc313354276"/>
      <w:bookmarkStart w:id="371" w:name="_Toc412200462"/>
      <w:bookmarkStart w:id="372" w:name="_Toc419887451"/>
      <w:bookmarkStart w:id="373" w:name="_Toc419888180"/>
      <w:bookmarkStart w:id="374" w:name="_Toc419888814"/>
      <w:bookmarkStart w:id="375" w:name="_Toc419891725"/>
      <w:r w:rsidRPr="000D3D5F">
        <w:rPr>
          <w:rFonts w:ascii="Times New Roman" w:eastAsia="Times New Roman" w:hAnsi="Times New Roman" w:cs="Times New Roman"/>
          <w:b/>
          <w:bCs/>
          <w:lang w:val="en-GB"/>
        </w:rPr>
        <w:t>11.3. REKONSTRUKCIJA GRAĐEVINA ČIJA JE NAMJENA PROTIVNA PLANIRANOJ</w:t>
      </w:r>
      <w:bookmarkEnd w:id="370"/>
      <w:bookmarkEnd w:id="371"/>
      <w:bookmarkEnd w:id="372"/>
      <w:bookmarkEnd w:id="373"/>
      <w:bookmarkEnd w:id="374"/>
      <w:bookmarkEnd w:id="375"/>
      <w:r w:rsidRPr="000D3D5F">
        <w:rPr>
          <w:rFonts w:ascii="Times New Roman" w:eastAsia="Times New Roman" w:hAnsi="Times New Roman" w:cs="Times New Roman"/>
          <w:b/>
          <w:bCs/>
          <w:lang w:val="en-GB"/>
        </w:rPr>
        <w:t xml:space="preserve"> I POSTUPANJE S GRAĐEVINAMA IZVAN GRAĐEVNOG PODRUČJA</w:t>
      </w:r>
    </w:p>
    <w:p w14:paraId="2AA99161" w14:textId="77777777" w:rsidR="000D3D5F" w:rsidRPr="000D3D5F" w:rsidRDefault="000D3D5F" w:rsidP="000D3D5F">
      <w:pPr>
        <w:keepNext/>
        <w:spacing w:after="0" w:line="240" w:lineRule="auto"/>
        <w:ind w:left="207"/>
        <w:outlineLvl w:val="2"/>
        <w:rPr>
          <w:rFonts w:ascii="Times New Roman" w:eastAsia="Times New Roman" w:hAnsi="Times New Roman" w:cs="Times New Roman"/>
          <w:b/>
          <w:bCs/>
          <w:szCs w:val="26"/>
          <w:lang w:val="en-GB"/>
        </w:rPr>
      </w:pPr>
      <w:r w:rsidRPr="000D3D5F">
        <w:rPr>
          <w:rFonts w:ascii="Times New Roman" w:eastAsia="Times New Roman" w:hAnsi="Times New Roman" w:cs="Times New Roman"/>
          <w:b/>
          <w:bCs/>
          <w:lang w:val="en-GB"/>
        </w:rPr>
        <w:t xml:space="preserve"> </w:t>
      </w:r>
      <w:r w:rsidRPr="000D3D5F">
        <w:rPr>
          <w:rFonts w:ascii="Times New Roman" w:eastAsia="Times New Roman" w:hAnsi="Times New Roman" w:cs="Times New Roman"/>
          <w:b/>
          <w:bCs/>
          <w:szCs w:val="26"/>
          <w:lang w:val="en-GB"/>
        </w:rPr>
        <w:t xml:space="preserve"> </w:t>
      </w:r>
      <w:bookmarkStart w:id="376" w:name="_Toc419887452"/>
      <w:bookmarkEnd w:id="376"/>
    </w:p>
    <w:p w14:paraId="463B0284" w14:textId="77777777" w:rsidR="000D3D5F" w:rsidRPr="000D3D5F" w:rsidRDefault="000D3D5F" w:rsidP="00CD4334">
      <w:pPr>
        <w:widowControl w:val="0"/>
        <w:numPr>
          <w:ilvl w:val="0"/>
          <w:numId w:val="174"/>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Dopuštena je rekonstrukcija postojećih zakonito izgrađenih građevina zbog poboljšanja uvjeta života i rada, čija je namjena protivna namjeni utvrđenoj ovim planom. </w:t>
      </w:r>
    </w:p>
    <w:p w14:paraId="60DC5858" w14:textId="77777777" w:rsidR="000D3D5F" w:rsidRPr="000D3D5F" w:rsidRDefault="000D3D5F" w:rsidP="00CD4334">
      <w:pPr>
        <w:widowControl w:val="0"/>
        <w:numPr>
          <w:ilvl w:val="0"/>
          <w:numId w:val="174"/>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Dopuštena je rekonstrukcija postojećih zakonito izgrađenih građevina u smislu poboljšanja uvjeta života i rada u područjima za koja je planirano donošenje planova užih prostornih cjelina.</w:t>
      </w:r>
    </w:p>
    <w:p w14:paraId="0036125F" w14:textId="77777777" w:rsidR="000D3D5F" w:rsidRPr="000D3D5F" w:rsidRDefault="000D3D5F" w:rsidP="00CD4334">
      <w:pPr>
        <w:widowControl w:val="0"/>
        <w:numPr>
          <w:ilvl w:val="0"/>
          <w:numId w:val="174"/>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Moguća je rekonstrukcija postojećih zakonito izgrađenih građevina zbog osiguranja neophodnih uvjeta života i rada u okviru </w:t>
      </w:r>
      <w:r w:rsidRPr="000D3D5F">
        <w:rPr>
          <w:rFonts w:ascii="Times New Roman" w:eastAsia="Times New Roman" w:hAnsi="Times New Roman" w:cs="Times New Roman"/>
          <w:iCs/>
          <w:lang w:eastAsia="hr-HR"/>
        </w:rPr>
        <w:t>zona zaštite</w:t>
      </w:r>
      <w:r w:rsidRPr="000D3D5F">
        <w:rPr>
          <w:rFonts w:ascii="Times New Roman" w:eastAsia="Times New Roman" w:hAnsi="Times New Roman" w:cs="Times New Roman"/>
          <w:lang w:eastAsia="hr-HR"/>
        </w:rPr>
        <w:t xml:space="preserve">, a uz suglasnost/mišljenje nadležnog Konzervatorskog odjela. </w:t>
      </w:r>
    </w:p>
    <w:p w14:paraId="356B774A"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77" w:name="_Toc419887453"/>
      <w:bookmarkEnd w:id="377"/>
    </w:p>
    <w:p w14:paraId="76CC353C" w14:textId="77777777" w:rsidR="000D3D5F" w:rsidRPr="000D3D5F" w:rsidRDefault="000D3D5F" w:rsidP="00CD4334">
      <w:pPr>
        <w:widowControl w:val="0"/>
        <w:numPr>
          <w:ilvl w:val="0"/>
          <w:numId w:val="175"/>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Neophodnim opsegom rekonstrukcije za poboljšanje uvjeta života i rada za stambene i stambeno-poslovne građevine smatra se: </w:t>
      </w:r>
    </w:p>
    <w:p w14:paraId="132347D8" w14:textId="77777777" w:rsidR="000D3D5F" w:rsidRPr="000D3D5F" w:rsidRDefault="000D3D5F" w:rsidP="00CD4334">
      <w:pPr>
        <w:widowControl w:val="0"/>
        <w:numPr>
          <w:ilvl w:val="0"/>
          <w:numId w:val="176"/>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obnova, sanacija i zamjena oštećenih i dotrajalih dijelova građevine u postojećim gabaritima, </w:t>
      </w:r>
    </w:p>
    <w:p w14:paraId="4B87E57C" w14:textId="77777777" w:rsidR="000D3D5F" w:rsidRPr="000D3D5F" w:rsidRDefault="000D3D5F" w:rsidP="00CD4334">
      <w:pPr>
        <w:widowControl w:val="0"/>
        <w:numPr>
          <w:ilvl w:val="0"/>
          <w:numId w:val="176"/>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priključak na uređaje komunalne infrastrukture, te rekonstrukcija instalacija, </w:t>
      </w:r>
    </w:p>
    <w:p w14:paraId="377BB2D8" w14:textId="77777777" w:rsidR="000D3D5F" w:rsidRPr="000D3D5F" w:rsidRDefault="000D3D5F" w:rsidP="00CD4334">
      <w:pPr>
        <w:widowControl w:val="0"/>
        <w:numPr>
          <w:ilvl w:val="0"/>
          <w:numId w:val="176"/>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dogradnja potrebnih prostorija uz postojeće stambene građevine u najvećoj površini od 15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w:t>
      </w:r>
    </w:p>
    <w:p w14:paraId="1F88D86B" w14:textId="77777777" w:rsidR="000D3D5F" w:rsidRPr="000D3D5F" w:rsidRDefault="000D3D5F" w:rsidP="00CD4334">
      <w:pPr>
        <w:widowControl w:val="0"/>
        <w:numPr>
          <w:ilvl w:val="0"/>
          <w:numId w:val="176"/>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dogradnja, odnosno nadogradnja stambenih ili pomoćnih prostora, </w:t>
      </w:r>
    </w:p>
    <w:p w14:paraId="5FE35371" w14:textId="77777777" w:rsidR="000D3D5F" w:rsidRPr="000D3D5F" w:rsidRDefault="000D3D5F" w:rsidP="00CD4334">
      <w:pPr>
        <w:widowControl w:val="0"/>
        <w:numPr>
          <w:ilvl w:val="0"/>
          <w:numId w:val="176"/>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adaptacija tavanskog ili drugog prostora unutar postojećeg gabarita u stambeni prostor sa </w:t>
      </w:r>
      <w:r w:rsidRPr="000D3D5F">
        <w:rPr>
          <w:rFonts w:ascii="Times New Roman" w:eastAsia="Times New Roman" w:hAnsi="Times New Roman" w:cs="Times New Roman"/>
          <w:lang w:eastAsia="hr-HR"/>
        </w:rPr>
        <w:lastRenderedPageBreak/>
        <w:t xml:space="preserve">mogućnošću dozvoljenog nadozida, </w:t>
      </w:r>
    </w:p>
    <w:p w14:paraId="2F04F656" w14:textId="77777777" w:rsidR="000D3D5F" w:rsidRPr="000D3D5F" w:rsidRDefault="000D3D5F" w:rsidP="00CD4334">
      <w:pPr>
        <w:widowControl w:val="0"/>
        <w:numPr>
          <w:ilvl w:val="0"/>
          <w:numId w:val="176"/>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zamjena krovišta, ili postava kosog krovišta na ravne krovove  </w:t>
      </w:r>
    </w:p>
    <w:p w14:paraId="6C6B0460" w14:textId="77777777" w:rsidR="000D3D5F" w:rsidRPr="000D3D5F" w:rsidRDefault="000D3D5F" w:rsidP="00CD4334">
      <w:pPr>
        <w:widowControl w:val="0"/>
        <w:numPr>
          <w:ilvl w:val="0"/>
          <w:numId w:val="176"/>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sanacija postojećih ogradnih i potpornih zidova. </w:t>
      </w:r>
    </w:p>
    <w:p w14:paraId="6093CD7C"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78" w:name="_Toc419887454"/>
      <w:bookmarkEnd w:id="378"/>
    </w:p>
    <w:p w14:paraId="213EFC91" w14:textId="77777777" w:rsidR="000D3D5F" w:rsidRPr="000D3D5F" w:rsidRDefault="000D3D5F" w:rsidP="00CD4334">
      <w:pPr>
        <w:widowControl w:val="0"/>
        <w:numPr>
          <w:ilvl w:val="0"/>
          <w:numId w:val="175"/>
        </w:numPr>
        <w:autoSpaceDE w:val="0"/>
        <w:autoSpaceDN w:val="0"/>
        <w:adjustRightInd w:val="0"/>
        <w:spacing w:before="60" w:after="0" w:line="240" w:lineRule="auto"/>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Neophodnim opsegom rekonstrukcije za poboljšanje uvjeta života i rada za građevine druge namjene smatra se: </w:t>
      </w:r>
    </w:p>
    <w:p w14:paraId="086C1D72" w14:textId="77777777" w:rsidR="000D3D5F" w:rsidRPr="000D3D5F" w:rsidRDefault="000D3D5F" w:rsidP="00CD4334">
      <w:pPr>
        <w:widowControl w:val="0"/>
        <w:numPr>
          <w:ilvl w:val="0"/>
          <w:numId w:val="177"/>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obnova i sanacija oštećenih i dotrajalih konstruktivnih dijelova građevina i krovišta, </w:t>
      </w:r>
    </w:p>
    <w:p w14:paraId="36B25EEE" w14:textId="77777777" w:rsidR="000D3D5F" w:rsidRPr="000D3D5F" w:rsidRDefault="000D3D5F" w:rsidP="00CD4334">
      <w:pPr>
        <w:widowControl w:val="0"/>
        <w:numPr>
          <w:ilvl w:val="0"/>
          <w:numId w:val="177"/>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dogradnja sanitarija, garderoba, manjih spremišta i sl. do najviše 16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izgrađenosti za građevine do 100 m</w:t>
      </w:r>
      <w:r w:rsidRPr="000D3D5F">
        <w:rPr>
          <w:rFonts w:ascii="Times New Roman" w:eastAsia="Times New Roman" w:hAnsi="Times New Roman" w:cs="Times New Roman"/>
          <w:vertAlign w:val="superscript"/>
          <w:lang w:eastAsia="hr-HR"/>
        </w:rPr>
        <w:t>2</w:t>
      </w:r>
      <w:r w:rsidRPr="000D3D5F">
        <w:rPr>
          <w:rFonts w:ascii="Times New Roman" w:eastAsia="Times New Roman" w:hAnsi="Times New Roman" w:cs="Times New Roman"/>
          <w:lang w:eastAsia="hr-HR"/>
        </w:rPr>
        <w:t xml:space="preserve"> građevinske bruto površine, odnosno do 10% ukupne građevinske bruto površine za veće građevine, </w:t>
      </w:r>
    </w:p>
    <w:p w14:paraId="73F092FF" w14:textId="77777777" w:rsidR="000D3D5F" w:rsidRPr="000D3D5F" w:rsidRDefault="000D3D5F" w:rsidP="00CD4334">
      <w:pPr>
        <w:widowControl w:val="0"/>
        <w:numPr>
          <w:ilvl w:val="0"/>
          <w:numId w:val="177"/>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prenamjena i funkcionalna preinaka građevine pod uvjetom da nova namjena ne pogoršava stanje  okoliša, </w:t>
      </w:r>
    </w:p>
    <w:p w14:paraId="6F4425DD" w14:textId="77777777" w:rsidR="000D3D5F" w:rsidRPr="000D3D5F" w:rsidRDefault="000D3D5F" w:rsidP="00CD4334">
      <w:pPr>
        <w:widowControl w:val="0"/>
        <w:numPr>
          <w:ilvl w:val="0"/>
          <w:numId w:val="177"/>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dogradnja i zamjena dotrajalih instalacija, te izmjena uređaja i instalacija ovisno o promjeni tehničkih rješenja, </w:t>
      </w:r>
    </w:p>
    <w:p w14:paraId="246D7869" w14:textId="77777777" w:rsidR="000D3D5F" w:rsidRPr="000D3D5F" w:rsidRDefault="000D3D5F" w:rsidP="00CD4334">
      <w:pPr>
        <w:widowControl w:val="0"/>
        <w:numPr>
          <w:ilvl w:val="0"/>
          <w:numId w:val="177"/>
        </w:numPr>
        <w:autoSpaceDE w:val="0"/>
        <w:autoSpaceDN w:val="0"/>
        <w:adjustRightInd w:val="0"/>
        <w:spacing w:before="20" w:after="20" w:line="240" w:lineRule="auto"/>
        <w:ind w:left="1135" w:hanging="284"/>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priključak na građevine i uređaje komunalne infrastrukture. </w:t>
      </w:r>
    </w:p>
    <w:p w14:paraId="16B127FE"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79" w:name="_Toc419887455"/>
      <w:bookmarkEnd w:id="379"/>
    </w:p>
    <w:p w14:paraId="2557F891" w14:textId="77777777" w:rsidR="000D3D5F" w:rsidRPr="000D3D5F" w:rsidRDefault="000D3D5F" w:rsidP="00CD4334">
      <w:pPr>
        <w:widowControl w:val="0"/>
        <w:numPr>
          <w:ilvl w:val="0"/>
          <w:numId w:val="178"/>
        </w:numPr>
        <w:autoSpaceDE w:val="0"/>
        <w:autoSpaceDN w:val="0"/>
        <w:adjustRightInd w:val="0"/>
        <w:spacing w:before="40" w:after="40" w:line="240"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Nije dopuštena rekonstrukcija građevina koje svojim postojanjem ili upotrebom ugrožavaju okoliš iznad zakonom dopuštenih vrijednosti, ukoliko se rekonstrukcijom ne otklanjaju izvori negativnih utjecaja. </w:t>
      </w:r>
    </w:p>
    <w:p w14:paraId="3AE79C7B"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80" w:name="_Toc419887456"/>
      <w:bookmarkEnd w:id="380"/>
    </w:p>
    <w:p w14:paraId="626AF14D" w14:textId="77777777" w:rsidR="000D3D5F" w:rsidRPr="000D3D5F" w:rsidRDefault="000D3D5F" w:rsidP="00CD4334">
      <w:pPr>
        <w:widowControl w:val="0"/>
        <w:numPr>
          <w:ilvl w:val="0"/>
          <w:numId w:val="179"/>
        </w:numPr>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eastAsia="hr-HR"/>
        </w:rPr>
        <w:t>Rekonstrukcijom se smatra i rekonstrukcija javnih prometnih površina, te rekonstrukcija građevina i uređaja infrastrukture na javnim prometnim površinama.</w:t>
      </w:r>
    </w:p>
    <w:p w14:paraId="3BB7EFEA"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p>
    <w:p w14:paraId="1A7BAECA" w14:textId="77777777" w:rsidR="000D3D5F" w:rsidRPr="000D3D5F" w:rsidRDefault="000D3D5F" w:rsidP="00CD4334">
      <w:pPr>
        <w:widowControl w:val="0"/>
        <w:numPr>
          <w:ilvl w:val="0"/>
          <w:numId w:val="220"/>
        </w:numPr>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Zakonito izgrađene građevine, legalizirane i građevine u postupku izdavanja akata za građenje koje su izvan građevnog područja naselja, ili unutar zona građevinskih područja ukinutih ovim planom, mogu se graditi, dograđivati, rekonstruirati, izvršiti zamjensku gradnju, te vršiti ostalu gradnju prema ovim Odredbama.</w:t>
      </w:r>
    </w:p>
    <w:p w14:paraId="15ED3980" w14:textId="77777777" w:rsidR="000D3D5F" w:rsidRPr="000D3D5F" w:rsidRDefault="000D3D5F" w:rsidP="00CD4334">
      <w:pPr>
        <w:widowControl w:val="0"/>
        <w:numPr>
          <w:ilvl w:val="0"/>
          <w:numId w:val="220"/>
        </w:numPr>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r w:rsidRPr="000D3D5F">
        <w:rPr>
          <w:rFonts w:ascii="Times New Roman" w:eastAsia="Times New Roman" w:hAnsi="Times New Roman" w:cs="Times New Roman"/>
          <w:lang w:val="en-GB" w:eastAsia="hr-HR"/>
        </w:rPr>
        <w:t xml:space="preserve">Čestice građevinskih područja ukinutih ovim planom, a koje su kupoprodajom označene kao građevinsko područje naselja, mogu se smatrati česticama iz stavka (1) ovog članka.  </w:t>
      </w:r>
    </w:p>
    <w:p w14:paraId="48C3AD3B" w14:textId="77777777" w:rsidR="000D3D5F" w:rsidRPr="000D3D5F" w:rsidRDefault="000D3D5F" w:rsidP="000D3D5F">
      <w:pPr>
        <w:widowControl w:val="0"/>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p>
    <w:p w14:paraId="15D98016" w14:textId="77777777" w:rsidR="000D3D5F" w:rsidRPr="000D3D5F" w:rsidRDefault="000D3D5F" w:rsidP="000D3D5F">
      <w:pPr>
        <w:widowControl w:val="0"/>
        <w:autoSpaceDE w:val="0"/>
        <w:autoSpaceDN w:val="0"/>
        <w:adjustRightInd w:val="0"/>
        <w:spacing w:before="40" w:after="40" w:line="240" w:lineRule="auto"/>
        <w:contextualSpacing/>
        <w:jc w:val="both"/>
        <w:rPr>
          <w:rFonts w:ascii="Times New Roman" w:eastAsia="Times New Roman" w:hAnsi="Times New Roman" w:cs="Times New Roman"/>
          <w:lang w:val="en-GB" w:eastAsia="hr-HR"/>
        </w:rPr>
      </w:pPr>
    </w:p>
    <w:p w14:paraId="541382B0" w14:textId="77777777" w:rsidR="000D3D5F" w:rsidRPr="000D3D5F" w:rsidRDefault="000D3D5F" w:rsidP="000D3D5F">
      <w:pPr>
        <w:spacing w:before="40" w:after="40" w:line="240" w:lineRule="auto"/>
        <w:ind w:left="714" w:hanging="357"/>
        <w:jc w:val="both"/>
        <w:outlineLvl w:val="0"/>
        <w:rPr>
          <w:rFonts w:ascii="Times New Roman" w:eastAsia="Times New Roman" w:hAnsi="Times New Roman" w:cs="Times New Roman"/>
          <w:b/>
        </w:rPr>
      </w:pPr>
      <w:bookmarkStart w:id="381" w:name="_Toc313354277"/>
      <w:bookmarkStart w:id="382" w:name="_Toc412200463"/>
      <w:bookmarkStart w:id="383" w:name="_Toc419891726"/>
      <w:r w:rsidRPr="000D3D5F">
        <w:rPr>
          <w:rFonts w:ascii="Times New Roman" w:eastAsia="Times New Roman" w:hAnsi="Times New Roman" w:cs="Times New Roman"/>
          <w:b/>
        </w:rPr>
        <w:t>PRIJELAZNE I ZAVRŠNE ODREDBE</w:t>
      </w:r>
      <w:bookmarkEnd w:id="381"/>
      <w:bookmarkEnd w:id="382"/>
      <w:bookmarkEnd w:id="383"/>
      <w:r w:rsidRPr="000D3D5F">
        <w:rPr>
          <w:rFonts w:ascii="Times New Roman" w:eastAsia="Times New Roman" w:hAnsi="Times New Roman" w:cs="Times New Roman"/>
          <w:b/>
        </w:rPr>
        <w:t xml:space="preserve"> </w:t>
      </w:r>
    </w:p>
    <w:p w14:paraId="0B898AB5" w14:textId="77777777" w:rsidR="000D3D5F" w:rsidRPr="000D3D5F" w:rsidRDefault="000D3D5F" w:rsidP="000D3D5F">
      <w:pPr>
        <w:widowControl w:val="0"/>
        <w:tabs>
          <w:tab w:val="left" w:pos="0"/>
          <w:tab w:val="left" w:pos="567"/>
        </w:tabs>
        <w:autoSpaceDE w:val="0"/>
        <w:autoSpaceDN w:val="0"/>
        <w:adjustRightInd w:val="0"/>
        <w:spacing w:before="60" w:after="60" w:line="240" w:lineRule="auto"/>
        <w:jc w:val="center"/>
        <w:outlineLvl w:val="1"/>
        <w:rPr>
          <w:rFonts w:ascii="Times New Roman" w:eastAsia="Calibri" w:hAnsi="Times New Roman" w:cs="Times New Roman"/>
          <w:b/>
          <w:szCs w:val="24"/>
        </w:rPr>
      </w:pPr>
      <w:r w:rsidRPr="000D3D5F">
        <w:rPr>
          <w:rFonts w:ascii="Times New Roman" w:eastAsia="Calibri" w:hAnsi="Times New Roman" w:cs="Times New Roman"/>
          <w:b/>
          <w:szCs w:val="24"/>
        </w:rPr>
        <w:t xml:space="preserve"> </w:t>
      </w:r>
      <w:bookmarkStart w:id="384" w:name="_Toc419887457"/>
      <w:bookmarkEnd w:id="384"/>
    </w:p>
    <w:p w14:paraId="369B0364" w14:textId="77777777" w:rsidR="000D3D5F" w:rsidRPr="000D3D5F" w:rsidRDefault="000D3D5F" w:rsidP="00CD4334">
      <w:pPr>
        <w:widowControl w:val="0"/>
        <w:numPr>
          <w:ilvl w:val="0"/>
          <w:numId w:val="180"/>
        </w:numPr>
        <w:autoSpaceDE w:val="0"/>
        <w:autoSpaceDN w:val="0"/>
        <w:adjustRightInd w:val="0"/>
        <w:spacing w:before="60" w:after="0" w:line="240" w:lineRule="auto"/>
        <w:ind w:left="714" w:hanging="35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Donošenjem Odluke o donošenju V. Izmjena i dopuna Prostornog plana uređenja Općine Sveti Križ Začretje, prestaju važiti Odredbe za provođenje </w:t>
      </w:r>
      <w:r w:rsidRPr="000D3D5F">
        <w:rPr>
          <w:rFonts w:ascii="Times New Roman" w:eastAsia="Times New Roman" w:hAnsi="Times New Roman" w:cs="Times New Roman"/>
          <w:b/>
          <w:color w:val="000000"/>
          <w:lang w:val="x-none" w:eastAsia="x-none"/>
        </w:rPr>
        <w:t xml:space="preserve"> </w:t>
      </w:r>
      <w:r w:rsidRPr="000D3D5F">
        <w:rPr>
          <w:rFonts w:ascii="Times New Roman" w:eastAsia="Times New Roman" w:hAnsi="Times New Roman" w:cs="Times New Roman"/>
          <w:color w:val="000000"/>
          <w:lang w:val="x-none" w:eastAsia="x-none"/>
        </w:rPr>
        <w:t>Prostornog plana općine Sveti Križ Začretje (Službeni glasnik Krapinsko-zagorske županije broj: 2/03,10/03,3/07,15/11,13/13 i 26/15).</w:t>
      </w:r>
    </w:p>
    <w:p w14:paraId="73DDF1A9" w14:textId="77777777" w:rsidR="000D3D5F" w:rsidRPr="000D3D5F" w:rsidRDefault="000D3D5F" w:rsidP="00CD4334">
      <w:pPr>
        <w:widowControl w:val="0"/>
        <w:numPr>
          <w:ilvl w:val="0"/>
          <w:numId w:val="180"/>
        </w:numPr>
        <w:autoSpaceDE w:val="0"/>
        <w:autoSpaceDN w:val="0"/>
        <w:adjustRightInd w:val="0"/>
        <w:spacing w:before="60" w:after="0" w:line="240" w:lineRule="auto"/>
        <w:ind w:left="714" w:hanging="35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Odluka o donošenju stupa na snagu osam dana nakon objave u Službenom glasniku Krapinsko zagorske županije.</w:t>
      </w:r>
    </w:p>
    <w:p w14:paraId="248CD489" w14:textId="77777777" w:rsidR="000D3D5F" w:rsidRPr="000D3D5F" w:rsidRDefault="000D3D5F" w:rsidP="000D3D5F">
      <w:pPr>
        <w:widowControl w:val="0"/>
        <w:autoSpaceDE w:val="0"/>
        <w:autoSpaceDN w:val="0"/>
        <w:adjustRightInd w:val="0"/>
        <w:spacing w:after="0" w:line="240" w:lineRule="auto"/>
        <w:ind w:left="714"/>
        <w:jc w:val="both"/>
        <w:rPr>
          <w:rFonts w:ascii="Times New Roman" w:eastAsia="Times New Roman" w:hAnsi="Times New Roman" w:cs="Times New Roman"/>
          <w:color w:val="000000"/>
          <w:lang w:val="x-none" w:eastAsia="x-none"/>
        </w:rPr>
      </w:pPr>
    </w:p>
    <w:p w14:paraId="49C2543A" w14:textId="77777777" w:rsidR="000D3D5F" w:rsidRPr="000D3D5F" w:rsidRDefault="000D3D5F" w:rsidP="000D3D5F">
      <w:pPr>
        <w:widowControl w:val="0"/>
        <w:autoSpaceDE w:val="0"/>
        <w:autoSpaceDN w:val="0"/>
        <w:adjustRightInd w:val="0"/>
        <w:spacing w:after="0" w:line="240" w:lineRule="auto"/>
        <w:ind w:left="714"/>
        <w:jc w:val="both"/>
        <w:rPr>
          <w:rFonts w:ascii="Times New Roman" w:eastAsia="Times New Roman" w:hAnsi="Times New Roman" w:cs="Times New Roman"/>
          <w:color w:val="000000"/>
          <w:lang w:val="x-none" w:eastAsia="x-none"/>
        </w:rPr>
      </w:pPr>
    </w:p>
    <w:p w14:paraId="3F260159" w14:textId="77777777" w:rsidR="000D3D5F" w:rsidRPr="000D3D5F" w:rsidRDefault="000D3D5F" w:rsidP="000D3D5F">
      <w:pPr>
        <w:widowControl w:val="0"/>
        <w:autoSpaceDE w:val="0"/>
        <w:autoSpaceDN w:val="0"/>
        <w:adjustRightInd w:val="0"/>
        <w:spacing w:after="0" w:line="240" w:lineRule="auto"/>
        <w:ind w:left="714"/>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       </w:t>
      </w:r>
    </w:p>
    <w:p w14:paraId="300E89BA" w14:textId="77777777" w:rsidR="000D3D5F" w:rsidRPr="000D3D5F" w:rsidRDefault="000D3D5F" w:rsidP="000D3D5F">
      <w:pPr>
        <w:spacing w:before="60" w:after="0" w:line="240" w:lineRule="auto"/>
        <w:ind w:left="714" w:firstLine="567"/>
        <w:jc w:val="both"/>
        <w:rPr>
          <w:rFonts w:ascii="Times New Roman" w:eastAsia="Times New Roman" w:hAnsi="Times New Roman" w:cs="Times New Roman"/>
          <w:color w:val="000000"/>
          <w:lang w:val="x-none" w:eastAsia="x-none"/>
        </w:rPr>
      </w:pPr>
      <w:r w:rsidRPr="000D3D5F">
        <w:rPr>
          <w:rFonts w:ascii="Times New Roman" w:eastAsia="Times New Roman" w:hAnsi="Times New Roman" w:cs="Times New Roman"/>
          <w:color w:val="000000"/>
          <w:lang w:val="x-none" w:eastAsia="x-none"/>
        </w:rPr>
        <w:t xml:space="preserve">                                                           Predsjednik Općinskog vijeća</w:t>
      </w:r>
    </w:p>
    <w:p w14:paraId="779E24B5" w14:textId="16182F5B" w:rsidR="000D3D5F" w:rsidRDefault="000D3D5F" w:rsidP="000D3D5F">
      <w:pPr>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ab/>
      </w:r>
      <w:r>
        <w:rPr>
          <w:rFonts w:ascii="Times New Roman" w:eastAsia="Times New Roman" w:hAnsi="Times New Roman" w:cs="Times New Roman"/>
          <w:lang w:eastAsia="hr-HR"/>
        </w:rPr>
        <w:tab/>
      </w:r>
      <w:r>
        <w:rPr>
          <w:rFonts w:ascii="Times New Roman" w:eastAsia="Times New Roman" w:hAnsi="Times New Roman" w:cs="Times New Roman"/>
          <w:lang w:eastAsia="hr-HR"/>
        </w:rPr>
        <w:tab/>
        <w:t xml:space="preserve">Ivica Roginić </w:t>
      </w:r>
    </w:p>
    <w:p w14:paraId="1EC8BD70" w14:textId="77777777" w:rsidR="000D3D5F" w:rsidRDefault="000D3D5F" w:rsidP="000D3D5F">
      <w:pPr>
        <w:jc w:val="both"/>
        <w:rPr>
          <w:rFonts w:ascii="Times New Roman" w:eastAsia="Times New Roman" w:hAnsi="Times New Roman" w:cs="Times New Roman"/>
          <w:lang w:eastAsia="hr-HR"/>
        </w:rPr>
      </w:pPr>
    </w:p>
    <w:p w14:paraId="38DD7C58" w14:textId="77777777" w:rsidR="000D3D5F" w:rsidRDefault="000D3D5F" w:rsidP="000D3D5F">
      <w:pPr>
        <w:jc w:val="both"/>
        <w:rPr>
          <w:rFonts w:ascii="Times New Roman" w:eastAsia="Times New Roman" w:hAnsi="Times New Roman" w:cs="Times New Roman"/>
          <w:lang w:eastAsia="hr-HR"/>
        </w:rPr>
      </w:pPr>
    </w:p>
    <w:p w14:paraId="23F7FDFC" w14:textId="77777777" w:rsidR="000D3D5F" w:rsidRDefault="000D3D5F" w:rsidP="000D3D5F">
      <w:pPr>
        <w:jc w:val="both"/>
        <w:rPr>
          <w:rFonts w:ascii="Times New Roman" w:eastAsia="Times New Roman" w:hAnsi="Times New Roman" w:cs="Times New Roman"/>
          <w:lang w:eastAsia="hr-HR"/>
        </w:rPr>
      </w:pPr>
    </w:p>
    <w:p w14:paraId="7BD760FE" w14:textId="77777777" w:rsidR="000D3D5F" w:rsidRDefault="000D3D5F" w:rsidP="000D3D5F">
      <w:pPr>
        <w:jc w:val="both"/>
        <w:rPr>
          <w:rFonts w:ascii="Times New Roman" w:eastAsia="Times New Roman" w:hAnsi="Times New Roman" w:cs="Times New Roman"/>
          <w:lang w:eastAsia="hr-HR"/>
        </w:rPr>
      </w:pPr>
    </w:p>
    <w:p w14:paraId="10B0F62C" w14:textId="77777777" w:rsidR="000D3D5F" w:rsidRDefault="000D3D5F" w:rsidP="000D3D5F">
      <w:pPr>
        <w:jc w:val="both"/>
        <w:rPr>
          <w:rFonts w:ascii="Times New Roman" w:eastAsia="Times New Roman" w:hAnsi="Times New Roman" w:cs="Times New Roman"/>
          <w:lang w:eastAsia="hr-HR"/>
        </w:rPr>
      </w:pPr>
    </w:p>
    <w:p w14:paraId="6FE0C03C" w14:textId="77777777" w:rsidR="000D3D5F" w:rsidRDefault="000D3D5F" w:rsidP="000D3D5F">
      <w:pPr>
        <w:jc w:val="both"/>
        <w:rPr>
          <w:rFonts w:ascii="Times New Roman" w:eastAsia="Times New Roman" w:hAnsi="Times New Roman" w:cs="Times New Roman"/>
          <w:lang w:eastAsia="hr-HR"/>
        </w:rPr>
      </w:pPr>
    </w:p>
    <w:p w14:paraId="1C3BBE3A" w14:textId="77777777" w:rsidR="000D3D5F" w:rsidRDefault="000D3D5F" w:rsidP="000D3D5F">
      <w:pPr>
        <w:jc w:val="both"/>
        <w:rPr>
          <w:rFonts w:ascii="Times New Roman" w:eastAsia="Times New Roman" w:hAnsi="Times New Roman" w:cs="Times New Roman"/>
          <w:lang w:eastAsia="hr-HR"/>
        </w:rPr>
      </w:pPr>
    </w:p>
    <w:p w14:paraId="3AFD776F" w14:textId="77777777" w:rsidR="000D3D5F" w:rsidRDefault="000D3D5F" w:rsidP="000D3D5F">
      <w:pPr>
        <w:jc w:val="both"/>
        <w:rPr>
          <w:rFonts w:ascii="Times New Roman" w:eastAsia="Times New Roman" w:hAnsi="Times New Roman" w:cs="Times New Roman"/>
          <w:lang w:eastAsia="hr-HR"/>
        </w:rPr>
      </w:pPr>
    </w:p>
    <w:p w14:paraId="28DBB84A" w14:textId="77777777" w:rsidR="000D3D5F" w:rsidRDefault="000D3D5F" w:rsidP="000D3D5F">
      <w:pPr>
        <w:jc w:val="both"/>
        <w:rPr>
          <w:rFonts w:ascii="Times New Roman" w:eastAsia="Times New Roman" w:hAnsi="Times New Roman" w:cs="Times New Roman"/>
          <w:lang w:eastAsia="hr-HR"/>
        </w:rPr>
      </w:pPr>
    </w:p>
    <w:p w14:paraId="1039B5FE" w14:textId="77777777" w:rsidR="000D3D5F" w:rsidRDefault="000D3D5F" w:rsidP="000D3D5F">
      <w:pPr>
        <w:jc w:val="both"/>
        <w:rPr>
          <w:rFonts w:ascii="Times New Roman" w:eastAsia="Times New Roman" w:hAnsi="Times New Roman" w:cs="Times New Roman"/>
          <w:lang w:eastAsia="hr-HR"/>
        </w:rPr>
      </w:pPr>
    </w:p>
    <w:p w14:paraId="11079337" w14:textId="77777777" w:rsidR="000D3D5F" w:rsidRDefault="000D3D5F" w:rsidP="000D3D5F">
      <w:pPr>
        <w:jc w:val="both"/>
        <w:rPr>
          <w:rFonts w:ascii="Times New Roman" w:eastAsia="Times New Roman" w:hAnsi="Times New Roman" w:cs="Times New Roman"/>
          <w:lang w:eastAsia="hr-HR"/>
        </w:rPr>
      </w:pPr>
    </w:p>
    <w:p w14:paraId="780519E7"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w:t>
      </w:r>
      <w:r w:rsidRPr="000D3D5F">
        <w:rPr>
          <w:rFonts w:ascii="Times New Roman" w:eastAsia="Times New Roman" w:hAnsi="Times New Roman" w:cs="Times New Roman"/>
          <w:b/>
        </w:rPr>
        <w:object w:dxaOrig="2100" w:dyaOrig="2503" w14:anchorId="5D008542">
          <v:shape id="_x0000_i1206" type="#_x0000_t75" style="width:32.25pt;height:42.75pt" o:ole="" fillcolor="window">
            <v:imagedata r:id="rId5" o:title=""/>
          </v:shape>
          <o:OLEObject Type="Embed" ProgID="MSDraw" ShapeID="_x0000_i1206" DrawAspect="Content" ObjectID="_1786439888" r:id="rId12">
            <o:FieldCodes>\* MERGEFORMAT</o:FieldCodes>
          </o:OLEObject>
        </w:object>
      </w:r>
      <w:r w:rsidRPr="000D3D5F">
        <w:rPr>
          <w:rFonts w:ascii="Times New Roman" w:eastAsia="Times New Roman" w:hAnsi="Times New Roman" w:cs="Times New Roman"/>
          <w:b/>
        </w:rPr>
        <w:tab/>
        <w:t xml:space="preserve">                   </w:t>
      </w:r>
    </w:p>
    <w:p w14:paraId="76BFA674"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REPUBLIKA HRVATSKA</w:t>
      </w:r>
    </w:p>
    <w:p w14:paraId="03DFBD26" w14:textId="77777777" w:rsidR="000D3D5F" w:rsidRDefault="000D3D5F" w:rsidP="000D3D5F">
      <w:pPr>
        <w:spacing w:after="0" w:line="240" w:lineRule="auto"/>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KRAPINSKO-ZAGORSKA ŽUPANIJA</w:t>
      </w:r>
    </w:p>
    <w:p w14:paraId="0C40EB83" w14:textId="662426E8" w:rsidR="000D3D5F" w:rsidRPr="000D3D5F" w:rsidRDefault="000D3D5F" w:rsidP="000D3D5F">
      <w:pPr>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r w:rsidRPr="000D3D5F">
        <w:rPr>
          <w:rFonts w:ascii="Times New Roman" w:eastAsia="Times New Roman" w:hAnsi="Times New Roman" w:cs="Times New Roman"/>
          <w:b/>
        </w:rPr>
        <w:t xml:space="preserve"> OPĆINA SVETI KRIŽ ZAČRETJE</w:t>
      </w:r>
    </w:p>
    <w:p w14:paraId="3197B497" w14:textId="77777777" w:rsidR="000D3D5F" w:rsidRPr="000D3D5F" w:rsidRDefault="000D3D5F" w:rsidP="000D3D5F">
      <w:pPr>
        <w:spacing w:after="0" w:line="240" w:lineRule="auto"/>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w:t>
      </w:r>
      <w:r w:rsidRPr="000D3D5F">
        <w:rPr>
          <w:rFonts w:ascii="Times New Roman" w:eastAsia="Times New Roman" w:hAnsi="Times New Roman" w:cs="Times New Roman"/>
          <w:b/>
          <w:lang w:eastAsia="hr-HR"/>
        </w:rPr>
        <w:tab/>
        <w:t xml:space="preserve"> OPĆINSKI NAČELNIK</w:t>
      </w:r>
    </w:p>
    <w:p w14:paraId="23F7E0F2" w14:textId="77777777" w:rsidR="000D3D5F" w:rsidRPr="000D3D5F" w:rsidRDefault="000D3D5F" w:rsidP="000D3D5F">
      <w:pPr>
        <w:spacing w:after="0" w:line="240" w:lineRule="auto"/>
        <w:rPr>
          <w:rFonts w:ascii="Times New Roman" w:eastAsia="Times New Roman" w:hAnsi="Times New Roman" w:cs="Times New Roman"/>
          <w:b/>
          <w:lang w:eastAsia="hr-HR"/>
        </w:rPr>
      </w:pPr>
    </w:p>
    <w:p w14:paraId="777D6074"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KLASA:940-01/24-01/004</w:t>
      </w:r>
    </w:p>
    <w:p w14:paraId="1FEA395B"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URBROJ: 2140-28-03-24-2</w:t>
      </w:r>
    </w:p>
    <w:p w14:paraId="77A70B3B"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Sveti Križ Začretje, 26.08.2024.</w:t>
      </w:r>
    </w:p>
    <w:p w14:paraId="5E66D8F5"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b/>
      </w:r>
    </w:p>
    <w:p w14:paraId="2A9E1907" w14:textId="77777777" w:rsidR="000D3D5F" w:rsidRPr="000D3D5F" w:rsidRDefault="000D3D5F" w:rsidP="000D3D5F">
      <w:pPr>
        <w:spacing w:after="0" w:line="240" w:lineRule="auto"/>
        <w:ind w:left="4956" w:firstLine="708"/>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PREDSJEDNIKU </w:t>
      </w:r>
    </w:p>
    <w:p w14:paraId="0E32FC36" w14:textId="77777777" w:rsidR="000D3D5F" w:rsidRPr="000D3D5F" w:rsidRDefault="000D3D5F" w:rsidP="000D3D5F">
      <w:pPr>
        <w:spacing w:after="0" w:line="240" w:lineRule="auto"/>
        <w:ind w:left="4248" w:firstLine="708"/>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OPĆINSKOG VIJEĆA</w:t>
      </w:r>
    </w:p>
    <w:p w14:paraId="55024EDA" w14:textId="77777777" w:rsidR="000D3D5F" w:rsidRPr="000D3D5F" w:rsidRDefault="000D3D5F" w:rsidP="000D3D5F">
      <w:pPr>
        <w:spacing w:after="0" w:line="240" w:lineRule="auto"/>
        <w:jc w:val="right"/>
        <w:rPr>
          <w:rFonts w:ascii="Times New Roman" w:eastAsia="Times New Roman" w:hAnsi="Times New Roman" w:cs="Times New Roman"/>
          <w:b/>
          <w:lang w:eastAsia="hr-HR"/>
        </w:rPr>
      </w:pPr>
    </w:p>
    <w:p w14:paraId="5497D39E" w14:textId="77777777" w:rsidR="000D3D5F" w:rsidRPr="000D3D5F" w:rsidRDefault="000D3D5F" w:rsidP="000D3D5F">
      <w:pPr>
        <w:spacing w:after="0" w:line="240" w:lineRule="auto"/>
        <w:rPr>
          <w:rFonts w:ascii="Times New Roman" w:eastAsia="Times New Roman" w:hAnsi="Times New Roman" w:cs="Times New Roman"/>
          <w:b/>
          <w:lang w:eastAsia="hr-HR"/>
        </w:rPr>
      </w:pPr>
    </w:p>
    <w:p w14:paraId="5F9E26BE" w14:textId="77777777" w:rsidR="000D3D5F" w:rsidRPr="000D3D5F" w:rsidRDefault="000D3D5F" w:rsidP="000D3D5F">
      <w:pPr>
        <w:spacing w:after="0" w:line="240" w:lineRule="auto"/>
        <w:jc w:val="right"/>
        <w:rPr>
          <w:rFonts w:ascii="Times New Roman" w:eastAsia="Times New Roman" w:hAnsi="Times New Roman" w:cs="Times New Roman"/>
          <w:b/>
          <w:lang w:eastAsia="hr-HR"/>
        </w:rPr>
      </w:pPr>
    </w:p>
    <w:p w14:paraId="514138C4" w14:textId="77777777" w:rsidR="000D3D5F" w:rsidRPr="000D3D5F" w:rsidRDefault="000D3D5F" w:rsidP="000D3D5F">
      <w:pPr>
        <w:spacing w:after="0" w:line="240" w:lineRule="auto"/>
        <w:contextualSpacing/>
        <w:jc w:val="both"/>
        <w:rPr>
          <w:rFonts w:ascii="Times New Roman" w:eastAsia="Calibri" w:hAnsi="Times New Roman" w:cs="Times New Roman"/>
        </w:rPr>
      </w:pPr>
      <w:r w:rsidRPr="000D3D5F">
        <w:rPr>
          <w:rFonts w:ascii="Times New Roman" w:eastAsia="Times New Roman" w:hAnsi="Times New Roman" w:cs="Times New Roman"/>
          <w:b/>
          <w:lang w:eastAsia="hr-HR"/>
        </w:rPr>
        <w:t>PREDMET:</w:t>
      </w:r>
      <w:r w:rsidRPr="000D3D5F">
        <w:rPr>
          <w:rFonts w:ascii="Times New Roman" w:eastAsia="Times New Roman" w:hAnsi="Times New Roman" w:cs="Times New Roman"/>
          <w:b/>
          <w:lang w:eastAsia="hr-HR"/>
        </w:rPr>
        <w:tab/>
      </w:r>
      <w:bookmarkStart w:id="385" w:name="_Hlk175655205"/>
      <w:r w:rsidRPr="000D3D5F">
        <w:rPr>
          <w:rFonts w:ascii="Times New Roman" w:eastAsia="Calibri" w:hAnsi="Times New Roman" w:cs="Times New Roman"/>
        </w:rPr>
        <w:t>Donošenje Odluke o davanju suglasnosti za osnivanje prava služnosti na nekretnini</w:t>
      </w:r>
    </w:p>
    <w:p w14:paraId="4E2B86B4" w14:textId="77777777" w:rsidR="000D3D5F" w:rsidRPr="000D3D5F" w:rsidRDefault="000D3D5F" w:rsidP="000D3D5F">
      <w:pPr>
        <w:spacing w:after="0" w:line="240" w:lineRule="auto"/>
        <w:contextualSpacing/>
        <w:jc w:val="both"/>
        <w:rPr>
          <w:rFonts w:ascii="Times New Roman" w:eastAsia="Times New Roman" w:hAnsi="Times New Roman" w:cs="Times New Roman"/>
          <w:lang w:eastAsia="hr-HR"/>
        </w:rPr>
      </w:pPr>
      <w:bookmarkStart w:id="386" w:name="_Hlk175646847"/>
      <w:r w:rsidRPr="000D3D5F">
        <w:rPr>
          <w:rFonts w:ascii="Times New Roman" w:eastAsia="Calibri" w:hAnsi="Times New Roman" w:cs="Times New Roman"/>
        </w:rPr>
        <w:t>kčbr. 3321, k.o. Donja Pačetina</w:t>
      </w:r>
    </w:p>
    <w:bookmarkEnd w:id="385"/>
    <w:bookmarkEnd w:id="386"/>
    <w:p w14:paraId="76DB7683" w14:textId="77777777" w:rsidR="000D3D5F" w:rsidRPr="000D3D5F" w:rsidRDefault="000D3D5F" w:rsidP="000D3D5F">
      <w:pPr>
        <w:spacing w:after="0" w:line="240" w:lineRule="auto"/>
        <w:jc w:val="both"/>
        <w:rPr>
          <w:rFonts w:ascii="Times New Roman" w:eastAsia="Times New Roman" w:hAnsi="Times New Roman" w:cs="Times New Roman"/>
          <w:b/>
          <w:bCs/>
          <w:lang w:eastAsia="hr-HR"/>
        </w:rPr>
      </w:pPr>
    </w:p>
    <w:p w14:paraId="5C5E7899"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p>
    <w:p w14:paraId="2F456CE9"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b/>
        </w:rPr>
        <w:t xml:space="preserve">PRAVNI TEMELJ: </w:t>
      </w:r>
      <w:r w:rsidRPr="000D3D5F">
        <w:rPr>
          <w:rFonts w:ascii="Times New Roman" w:eastAsia="Calibri" w:hAnsi="Times New Roman" w:cs="Times New Roman"/>
        </w:rPr>
        <w:t xml:space="preserve">Članak 42. i 43. Odluke o upravljanju i raspolaganju imovinom u vlasništvu </w:t>
      </w:r>
    </w:p>
    <w:p w14:paraId="156FECA1"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 xml:space="preserve">                                   Općine Sveti Križ Začretje („Službeni glasnik Krapinsko-zagorske županije broj   </w:t>
      </w:r>
    </w:p>
    <w:p w14:paraId="01D5A8FF"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 xml:space="preserve">                                   48/2019) </w:t>
      </w:r>
    </w:p>
    <w:p w14:paraId="7CC0DD34" w14:textId="77777777" w:rsidR="000D3D5F" w:rsidRPr="000D3D5F" w:rsidRDefault="000D3D5F" w:rsidP="000D3D5F">
      <w:pPr>
        <w:spacing w:after="0" w:line="240" w:lineRule="auto"/>
        <w:jc w:val="both"/>
        <w:rPr>
          <w:rFonts w:ascii="Times New Roman" w:eastAsia="Times New Roman" w:hAnsi="Times New Roman" w:cs="Times New Roman"/>
          <w:lang w:eastAsia="hr-HR"/>
        </w:rPr>
      </w:pPr>
    </w:p>
    <w:p w14:paraId="0DF3184B"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NADLEŽNOST ZA DONOŠENJE:</w:t>
      </w:r>
      <w:r w:rsidRPr="000D3D5F">
        <w:rPr>
          <w:rFonts w:ascii="Times New Roman" w:eastAsia="Times New Roman" w:hAnsi="Times New Roman" w:cs="Times New Roman"/>
          <w:lang w:eastAsia="hr-HR"/>
        </w:rPr>
        <w:t xml:space="preserve"> Općinsko vijeće</w:t>
      </w:r>
    </w:p>
    <w:p w14:paraId="41F7BE27"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p>
    <w:p w14:paraId="5846ADE4"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PREDLAGATELJ:</w:t>
      </w:r>
      <w:r w:rsidRPr="000D3D5F">
        <w:rPr>
          <w:rFonts w:ascii="Times New Roman" w:eastAsia="Times New Roman" w:hAnsi="Times New Roman" w:cs="Times New Roman"/>
          <w:lang w:eastAsia="hr-HR"/>
        </w:rPr>
        <w:t xml:space="preserve"> Općinski načelnik</w:t>
      </w:r>
    </w:p>
    <w:p w14:paraId="2A89E7DC" w14:textId="77777777" w:rsidR="000D3D5F" w:rsidRPr="000D3D5F" w:rsidRDefault="000D3D5F" w:rsidP="000D3D5F">
      <w:pPr>
        <w:spacing w:after="0" w:line="240" w:lineRule="auto"/>
        <w:jc w:val="both"/>
        <w:rPr>
          <w:rFonts w:ascii="Times New Roman" w:eastAsia="Times New Roman" w:hAnsi="Times New Roman" w:cs="Times New Roman"/>
          <w:lang w:eastAsia="hr-HR"/>
        </w:rPr>
      </w:pPr>
    </w:p>
    <w:p w14:paraId="0790A935" w14:textId="77777777" w:rsidR="000D3D5F" w:rsidRPr="000D3D5F" w:rsidRDefault="000D3D5F" w:rsidP="000D3D5F">
      <w:pPr>
        <w:spacing w:after="0" w:line="240" w:lineRule="auto"/>
        <w:ind w:left="2124" w:hanging="2124"/>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OBRAZLOŽENJE:</w:t>
      </w:r>
    </w:p>
    <w:p w14:paraId="53B81844" w14:textId="77777777" w:rsidR="000D3D5F" w:rsidRPr="000D3D5F" w:rsidRDefault="000D3D5F" w:rsidP="000D3D5F">
      <w:pPr>
        <w:spacing w:after="0" w:line="240" w:lineRule="auto"/>
        <w:jc w:val="both"/>
        <w:rPr>
          <w:rFonts w:ascii="Times New Roman" w:eastAsia="Calibri" w:hAnsi="Times New Roman" w:cs="Times New Roman"/>
        </w:rPr>
      </w:pPr>
    </w:p>
    <w:p w14:paraId="5887C384"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Dana 26.08.2024. godine zaprimljen je zahtjev tvrtke Investitora Fragmat H d.o.o. za davanjem suglasnosti za osnivanje prava služnosti na dijelu puta kčbr. 3321, ko Donja Pačetina, a sve prema  priloženoj skici. Površina koridora prava služnosti iznosila bi 70m2, te bi se Investitor Fragmat H d.o.o. obvezao postaviti cijevi parovoda i popratne infrastrukture na način da se promet javnim putem može obavljati bez smetnje (na dovoljno veliku visinu ili pod zemljom), a sve u svrhu izgradnje nove građevine.</w:t>
      </w:r>
    </w:p>
    <w:p w14:paraId="6B647E7C" w14:textId="77777777" w:rsidR="000D3D5F" w:rsidRPr="000D3D5F" w:rsidRDefault="000D3D5F" w:rsidP="000D3D5F">
      <w:pPr>
        <w:spacing w:after="0" w:line="240" w:lineRule="auto"/>
        <w:jc w:val="both"/>
        <w:rPr>
          <w:rFonts w:ascii="Times New Roman" w:eastAsia="Calibri" w:hAnsi="Times New Roman" w:cs="Times New Roman"/>
        </w:rPr>
      </w:pPr>
    </w:p>
    <w:p w14:paraId="09554B98"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Sukladno navedenom predlaže se Općinskom vijeću donošenje Odluke o davanju suglasnosti za osnivanje prava služnosti na nekretnini</w:t>
      </w:r>
      <w:r w:rsidRPr="000D3D5F">
        <w:rPr>
          <w:rFonts w:ascii="Times New Roman" w:eastAsia="Times New Roman" w:hAnsi="Times New Roman" w:cs="Times New Roman"/>
          <w:sz w:val="20"/>
          <w:szCs w:val="20"/>
          <w:lang w:val="en-AU" w:eastAsia="hr-HR"/>
        </w:rPr>
        <w:t xml:space="preserve"> </w:t>
      </w:r>
      <w:r w:rsidRPr="000D3D5F">
        <w:rPr>
          <w:rFonts w:ascii="Times New Roman" w:eastAsia="Calibri" w:hAnsi="Times New Roman" w:cs="Times New Roman"/>
        </w:rPr>
        <w:t>kčbr. 3321, k.o. Donja Pačetina.</w:t>
      </w:r>
    </w:p>
    <w:p w14:paraId="2841B31A"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7B80BEB7" w14:textId="77777777" w:rsidR="000D3D5F" w:rsidRPr="000D3D5F" w:rsidRDefault="000D3D5F" w:rsidP="000D3D5F">
      <w:pPr>
        <w:tabs>
          <w:tab w:val="left" w:pos="0"/>
        </w:tabs>
        <w:spacing w:after="0" w:line="240" w:lineRule="auto"/>
        <w:jc w:val="both"/>
        <w:rPr>
          <w:rFonts w:ascii="Times New Roman" w:eastAsia="Times New Roman" w:hAnsi="Times New Roman" w:cs="Times New Roman"/>
          <w:sz w:val="24"/>
          <w:szCs w:val="24"/>
          <w:lang w:eastAsia="hr-HR"/>
        </w:rPr>
      </w:pPr>
    </w:p>
    <w:p w14:paraId="15215D42" w14:textId="77777777" w:rsidR="000D3D5F" w:rsidRPr="000D3D5F" w:rsidRDefault="000D3D5F" w:rsidP="000D3D5F">
      <w:pPr>
        <w:tabs>
          <w:tab w:val="left" w:pos="0"/>
        </w:tabs>
        <w:spacing w:after="0" w:line="240" w:lineRule="auto"/>
        <w:jc w:val="both"/>
        <w:rPr>
          <w:rFonts w:ascii="Times New Roman" w:eastAsia="Times New Roman" w:hAnsi="Times New Roman" w:cs="Times New Roman"/>
          <w:sz w:val="24"/>
          <w:szCs w:val="24"/>
          <w:lang w:eastAsia="hr-HR"/>
        </w:rPr>
      </w:pPr>
    </w:p>
    <w:p w14:paraId="3C035A4F" w14:textId="77777777" w:rsidR="000D3D5F" w:rsidRPr="000D3D5F" w:rsidRDefault="000D3D5F" w:rsidP="000D3D5F">
      <w:pPr>
        <w:tabs>
          <w:tab w:val="left" w:pos="0"/>
        </w:tabs>
        <w:spacing w:after="0" w:line="240" w:lineRule="auto"/>
        <w:jc w:val="center"/>
        <w:rPr>
          <w:rFonts w:ascii="Times New Roman" w:eastAsia="Times New Roman" w:hAnsi="Times New Roman" w:cs="Times New Roman"/>
          <w:sz w:val="24"/>
          <w:szCs w:val="24"/>
          <w:lang w:eastAsia="hr-HR"/>
        </w:rPr>
      </w:pP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t xml:space="preserve"> OPĆINSKI NAČELNIK</w:t>
      </w:r>
    </w:p>
    <w:p w14:paraId="67AC5E6A" w14:textId="77777777" w:rsidR="000D3D5F" w:rsidRPr="000D3D5F" w:rsidRDefault="000D3D5F" w:rsidP="000D3D5F">
      <w:pPr>
        <w:tabs>
          <w:tab w:val="left" w:pos="0"/>
        </w:tabs>
        <w:spacing w:after="0" w:line="240" w:lineRule="auto"/>
        <w:jc w:val="center"/>
        <w:rPr>
          <w:rFonts w:ascii="Times New Roman" w:eastAsia="Times New Roman" w:hAnsi="Times New Roman" w:cs="Times New Roman"/>
          <w:i/>
          <w:sz w:val="24"/>
          <w:szCs w:val="24"/>
          <w:lang w:eastAsia="hr-HR"/>
        </w:rPr>
      </w:pPr>
      <w:r w:rsidRPr="000D3D5F">
        <w:rPr>
          <w:rFonts w:ascii="Times New Roman" w:eastAsia="Times New Roman" w:hAnsi="Times New Roman" w:cs="Times New Roman"/>
          <w:i/>
          <w:sz w:val="24"/>
          <w:szCs w:val="24"/>
          <w:lang w:eastAsia="hr-HR"/>
        </w:rPr>
        <w:t xml:space="preserve">                                                            Marko Kos, dipl. oec</w:t>
      </w:r>
    </w:p>
    <w:p w14:paraId="6AA75276" w14:textId="77777777" w:rsidR="000D3D5F" w:rsidRDefault="000D3D5F" w:rsidP="000D3D5F">
      <w:pPr>
        <w:jc w:val="both"/>
      </w:pPr>
    </w:p>
    <w:p w14:paraId="13F57F3B" w14:textId="77777777" w:rsidR="000D3D5F" w:rsidRDefault="000D3D5F" w:rsidP="000D3D5F">
      <w:pPr>
        <w:jc w:val="both"/>
      </w:pPr>
    </w:p>
    <w:p w14:paraId="4C1EB1F4" w14:textId="77777777" w:rsidR="000D3D5F" w:rsidRDefault="000D3D5F" w:rsidP="000D3D5F">
      <w:pPr>
        <w:jc w:val="both"/>
      </w:pPr>
    </w:p>
    <w:p w14:paraId="509DCE55" w14:textId="77777777" w:rsidR="000D3D5F" w:rsidRDefault="000D3D5F" w:rsidP="000D3D5F">
      <w:pPr>
        <w:jc w:val="both"/>
      </w:pPr>
    </w:p>
    <w:p w14:paraId="510173E9" w14:textId="77777777" w:rsidR="000D3D5F" w:rsidRDefault="000D3D5F" w:rsidP="000D3D5F">
      <w:pPr>
        <w:jc w:val="both"/>
      </w:pPr>
    </w:p>
    <w:p w14:paraId="3FC8941A" w14:textId="77777777" w:rsidR="000D3D5F" w:rsidRDefault="000D3D5F" w:rsidP="000D3D5F">
      <w:pPr>
        <w:jc w:val="both"/>
      </w:pPr>
    </w:p>
    <w:p w14:paraId="0CE676DA" w14:textId="77777777" w:rsidR="000D3D5F" w:rsidRDefault="000D3D5F" w:rsidP="000D3D5F">
      <w:pPr>
        <w:jc w:val="both"/>
      </w:pPr>
    </w:p>
    <w:p w14:paraId="006A2EAA" w14:textId="77777777" w:rsidR="000D3D5F" w:rsidRDefault="000D3D5F" w:rsidP="000D3D5F">
      <w:pPr>
        <w:jc w:val="both"/>
      </w:pPr>
    </w:p>
    <w:p w14:paraId="048CDC58" w14:textId="77777777" w:rsidR="000D3D5F" w:rsidRDefault="000D3D5F" w:rsidP="000D3D5F">
      <w:pPr>
        <w:jc w:val="both"/>
      </w:pPr>
    </w:p>
    <w:p w14:paraId="2AEDD25F" w14:textId="77777777" w:rsidR="000D3D5F" w:rsidRDefault="000D3D5F" w:rsidP="000D3D5F">
      <w:pPr>
        <w:jc w:val="both"/>
      </w:pPr>
    </w:p>
    <w:p w14:paraId="00AC408B" w14:textId="77777777" w:rsidR="000D3D5F" w:rsidRDefault="000D3D5F" w:rsidP="000D3D5F">
      <w:pPr>
        <w:jc w:val="both"/>
      </w:pPr>
    </w:p>
    <w:p w14:paraId="2B246510" w14:textId="77777777" w:rsidR="000D3D5F" w:rsidRPr="000D3D5F" w:rsidRDefault="000D3D5F" w:rsidP="000D3D5F">
      <w:pPr>
        <w:spacing w:after="0" w:line="240" w:lineRule="auto"/>
        <w:rPr>
          <w:rFonts w:ascii="Times New Roman" w:eastAsia="Times New Roman" w:hAnsi="Times New Roman" w:cs="Times New Roman"/>
          <w:b/>
          <w:szCs w:val="20"/>
        </w:rPr>
      </w:pPr>
    </w:p>
    <w:p w14:paraId="2E45DD79" w14:textId="77777777" w:rsidR="000D3D5F" w:rsidRPr="000D3D5F" w:rsidRDefault="000D3D5F" w:rsidP="000D3D5F">
      <w:pPr>
        <w:spacing w:after="0" w:line="240" w:lineRule="auto"/>
        <w:rPr>
          <w:rFonts w:ascii="Times New Roman" w:eastAsia="Times New Roman" w:hAnsi="Times New Roman" w:cs="Times New Roman"/>
          <w:b/>
        </w:rPr>
      </w:pPr>
    </w:p>
    <w:p w14:paraId="494E2972"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w:t>
      </w:r>
      <w:r w:rsidRPr="000D3D5F">
        <w:rPr>
          <w:rFonts w:ascii="Times New Roman" w:eastAsia="Times New Roman" w:hAnsi="Times New Roman" w:cs="Times New Roman"/>
          <w:b/>
        </w:rPr>
        <w:object w:dxaOrig="645" w:dyaOrig="855" w14:anchorId="60BC1953">
          <v:shape id="_x0000_i1208" type="#_x0000_t75" style="width:32.25pt;height:42.75pt" o:ole="" fillcolor="window">
            <v:imagedata r:id="rId5" o:title=""/>
          </v:shape>
          <o:OLEObject Type="Embed" ProgID="MSDraw" ShapeID="_x0000_i1208" DrawAspect="Content" ObjectID="_1786439889" r:id="rId13">
            <o:FieldCodes>\* MERGEFORMAT</o:FieldCodes>
          </o:OLEObject>
        </w:object>
      </w:r>
      <w:r w:rsidRPr="000D3D5F">
        <w:rPr>
          <w:rFonts w:ascii="Times New Roman" w:eastAsia="Times New Roman" w:hAnsi="Times New Roman" w:cs="Times New Roman"/>
          <w:b/>
        </w:rPr>
        <w:tab/>
      </w:r>
    </w:p>
    <w:p w14:paraId="5698E6FC"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REPUBLIKA HRVATSKA</w:t>
      </w:r>
    </w:p>
    <w:p w14:paraId="42E232F4"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KRAPINSKO-ZAGORSKA ŽUPANIJA</w:t>
      </w:r>
    </w:p>
    <w:p w14:paraId="7AC99992"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OPĆINA SVETI KRIŽ ZAČRETJE</w:t>
      </w:r>
    </w:p>
    <w:p w14:paraId="23157B90"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OPĆINSKO VIJEĆE </w:t>
      </w:r>
    </w:p>
    <w:p w14:paraId="0A32112B"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w:t>
      </w:r>
      <w:r w:rsidRPr="000D3D5F">
        <w:rPr>
          <w:rFonts w:ascii="Times New Roman" w:eastAsia="Calibri" w:hAnsi="Times New Roman" w:cs="Times New Roman"/>
          <w:b/>
        </w:rPr>
        <w:tab/>
      </w:r>
    </w:p>
    <w:p w14:paraId="3DC94788"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KLASA:  940-01/24-01/004</w:t>
      </w:r>
    </w:p>
    <w:p w14:paraId="6DCA0CFD"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URBROJ: 2140-28-01-24-2</w:t>
      </w:r>
    </w:p>
    <w:p w14:paraId="7B6124EA"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Sveti Križ Začretje,____ 09.2024.</w:t>
      </w:r>
    </w:p>
    <w:p w14:paraId="58D2317F" w14:textId="77777777" w:rsidR="000D3D5F" w:rsidRPr="000D3D5F" w:rsidRDefault="000D3D5F" w:rsidP="000D3D5F">
      <w:pPr>
        <w:spacing w:after="0" w:line="240" w:lineRule="auto"/>
        <w:jc w:val="both"/>
        <w:rPr>
          <w:rFonts w:ascii="Times New Roman" w:eastAsia="Calibri" w:hAnsi="Times New Roman" w:cs="Times New Roman"/>
        </w:rPr>
      </w:pPr>
    </w:p>
    <w:p w14:paraId="12C1C528" w14:textId="77777777" w:rsidR="000D3D5F" w:rsidRPr="000D3D5F" w:rsidRDefault="000D3D5F" w:rsidP="000D3D5F">
      <w:pPr>
        <w:spacing w:after="0" w:line="240" w:lineRule="auto"/>
        <w:jc w:val="both"/>
        <w:rPr>
          <w:rFonts w:ascii="Times New Roman" w:eastAsia="Calibri" w:hAnsi="Times New Roman" w:cs="Times New Roman"/>
        </w:rPr>
      </w:pPr>
    </w:p>
    <w:p w14:paraId="2EB55837"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Na temelju članka 218., stavka 2. Zakona o vlasništvu i drugim stvarnim pravima („Narodne novine“ broj 91/96, 68/98, 137/99, 22/00, 73/00, 129/00, 114/01, 79/06, 141/06, 146/08, 38/09, 153/09, 143/12, 152/14, 81/15. – pročišćeni tekst i 94/17), članka 42. i 43. Odluke o upravljanju i raspolaganju imovinom u vlasništvu Općine Sveti Križ Začretje („Službeni glasnik Krapinsko-zagorske županije“ broj 48/2019) te članka 32. Statuta Općine Sveti Križ Začretje („Službeni glasnik Krapinsko-zagorske županije“ broj 21/21) Općinsko vijeće Općine Sveti Križ Začretje na  20. sjednici, održanoj _____2024. godine, donijelo je: </w:t>
      </w:r>
    </w:p>
    <w:p w14:paraId="7E05F0CC"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bookmarkStart w:id="387" w:name="_Hlk175640154"/>
    </w:p>
    <w:p w14:paraId="44F3B280" w14:textId="77777777" w:rsidR="000D3D5F" w:rsidRPr="000D3D5F" w:rsidRDefault="000D3D5F" w:rsidP="000D3D5F">
      <w:pPr>
        <w:spacing w:after="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ODLUKU</w:t>
      </w:r>
    </w:p>
    <w:p w14:paraId="5413C405" w14:textId="77777777" w:rsidR="000D3D5F" w:rsidRPr="000D3D5F" w:rsidRDefault="000D3D5F" w:rsidP="000D3D5F">
      <w:pPr>
        <w:spacing w:after="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o davanju suglasnosti za osnivanje prava služnosti na nekretnini </w:t>
      </w:r>
    </w:p>
    <w:p w14:paraId="1553E6C2" w14:textId="77777777" w:rsidR="000D3D5F" w:rsidRPr="000D3D5F" w:rsidRDefault="000D3D5F" w:rsidP="000D3D5F">
      <w:pPr>
        <w:spacing w:after="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kčbr. 3321, k.o. Donja Pačetina</w:t>
      </w:r>
    </w:p>
    <w:p w14:paraId="4EC86C61" w14:textId="77777777" w:rsidR="000D3D5F" w:rsidRPr="000D3D5F" w:rsidRDefault="000D3D5F" w:rsidP="000D3D5F">
      <w:pPr>
        <w:spacing w:after="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w:t>
      </w:r>
      <w:bookmarkEnd w:id="387"/>
    </w:p>
    <w:p w14:paraId="79F29F26" w14:textId="77777777" w:rsidR="000D3D5F" w:rsidRPr="000D3D5F" w:rsidRDefault="000D3D5F" w:rsidP="000D3D5F">
      <w:pPr>
        <w:spacing w:after="200" w:line="276"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Članak 1.</w:t>
      </w:r>
    </w:p>
    <w:p w14:paraId="6BD073CE"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Ovom Odlukom Općina Sveti Križ Začretje daje suglasnost za osnivanje prava služnosti na sljedećoj nekretnini:</w:t>
      </w:r>
    </w:p>
    <w:p w14:paraId="36F7A18B"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nekretnina upisana u k.o. Donja Pačetina, kčbr. 3321, zk. uložak 1761, put, 1813 m2, upisana kao javno dobro u općoj uporabi, </w:t>
      </w:r>
      <w:r w:rsidRPr="000D3D5F">
        <w:rPr>
          <w:rFonts w:ascii="Times New Roman" w:eastAsia="Times New Roman" w:hAnsi="Times New Roman" w:cs="Times New Roman"/>
          <w:b/>
          <w:bCs/>
          <w:lang w:eastAsia="hr-HR"/>
        </w:rPr>
        <w:t>površina služnosti: – 70 m2</w:t>
      </w:r>
      <w:r w:rsidRPr="000D3D5F">
        <w:rPr>
          <w:rFonts w:ascii="Times New Roman" w:eastAsia="Times New Roman" w:hAnsi="Times New Roman" w:cs="Times New Roman"/>
          <w:lang w:eastAsia="hr-HR"/>
        </w:rPr>
        <w:t xml:space="preserve"> (u daljnjem tekstu: poslužno dobro).</w:t>
      </w:r>
    </w:p>
    <w:p w14:paraId="54FD2723"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Članak 2.</w:t>
      </w:r>
    </w:p>
    <w:p w14:paraId="0ED35B29"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Služnost na poslužnom dobru osniva se u korist sljedećeg stjecatelja:</w:t>
      </w:r>
    </w:p>
    <w:p w14:paraId="5D5CE785"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FRAGMAT H d.o.o., Donja Pačetina 1a, Sveti Križ Začretje, OIB: 79245189795 (u daljnjem tekstu: stjecatelj prava služnosti).</w:t>
      </w:r>
    </w:p>
    <w:p w14:paraId="502AB8ED" w14:textId="77777777" w:rsidR="000D3D5F" w:rsidRPr="000D3D5F" w:rsidRDefault="000D3D5F" w:rsidP="000D3D5F">
      <w:pPr>
        <w:spacing w:after="200" w:line="276"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Članak 3.</w:t>
      </w:r>
    </w:p>
    <w:p w14:paraId="12052D40"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FRAGMAT H d.o.o., Donja Pačetina 1a, Sveti Križ Začretje u postupku je ishođenja dokumentacije za izgradnju građevine za proizvodnju tehnološke pare iz drvene sječe na lokaciji prikazanoj u Skici koja je prilog ove Odluke. </w:t>
      </w:r>
    </w:p>
    <w:p w14:paraId="23BF5B2B" w14:textId="7F194999" w:rsidR="000D3D5F" w:rsidRPr="000D3D5F" w:rsidRDefault="000D3D5F" w:rsidP="000D3D5F">
      <w:pPr>
        <w:spacing w:after="20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Općina Sveti Križ Začretje dozvoljava stjecatelju prava služnosti da na poslužnom dobru u svrhu postavljanja cijevi parovoda i popratne infrastrukture na poslužnom dobru iz članka 1. ove Odluke osnuje pravo služnosti na površini u iznosu od 70 m2 u korist stjecatelja prava služnosti, na način da se promet javnim putem može obavljati bez smetnji (na dovoljno veliku visinu ili pod zemljom).</w:t>
      </w:r>
    </w:p>
    <w:p w14:paraId="246A30B4" w14:textId="77777777" w:rsidR="000D3D5F" w:rsidRPr="000D3D5F" w:rsidRDefault="000D3D5F" w:rsidP="000D3D5F">
      <w:pPr>
        <w:spacing w:after="200" w:line="276"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Članak 4.</w:t>
      </w:r>
    </w:p>
    <w:p w14:paraId="18DB3CF0"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Služnost na nekretnini iz članka 1. ove Odluke osniva se u korist stjecatelja prava služnosti na neodređeno vrijeme odnosno za cijelo vrijeme postojanja infrastrukture koja je postavljena.</w:t>
      </w:r>
    </w:p>
    <w:p w14:paraId="08296FA4" w14:textId="77777777" w:rsidR="000D3D5F" w:rsidRDefault="000D3D5F" w:rsidP="000D3D5F">
      <w:pPr>
        <w:spacing w:after="200" w:line="276" w:lineRule="auto"/>
        <w:jc w:val="center"/>
        <w:rPr>
          <w:rFonts w:ascii="Times New Roman" w:eastAsia="Times New Roman" w:hAnsi="Times New Roman" w:cs="Times New Roman"/>
          <w:lang w:eastAsia="hr-HR"/>
        </w:rPr>
      </w:pPr>
    </w:p>
    <w:p w14:paraId="38ACA033" w14:textId="77777777" w:rsidR="000D3D5F" w:rsidRDefault="000D3D5F" w:rsidP="000D3D5F">
      <w:pPr>
        <w:spacing w:after="200" w:line="276" w:lineRule="auto"/>
        <w:jc w:val="center"/>
        <w:rPr>
          <w:rFonts w:ascii="Times New Roman" w:eastAsia="Times New Roman" w:hAnsi="Times New Roman" w:cs="Times New Roman"/>
          <w:lang w:eastAsia="hr-HR"/>
        </w:rPr>
      </w:pPr>
    </w:p>
    <w:p w14:paraId="2DBD8AF8" w14:textId="77777777" w:rsidR="000D3D5F" w:rsidRPr="000D3D5F" w:rsidRDefault="000D3D5F" w:rsidP="000D3D5F">
      <w:pPr>
        <w:spacing w:after="200" w:line="276"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Članak 5.</w:t>
      </w:r>
    </w:p>
    <w:p w14:paraId="5B892662"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Služnost se osniva bez naknade.</w:t>
      </w:r>
    </w:p>
    <w:p w14:paraId="379252B9" w14:textId="77777777" w:rsidR="000D3D5F" w:rsidRPr="000D3D5F" w:rsidRDefault="000D3D5F" w:rsidP="000D3D5F">
      <w:pPr>
        <w:spacing w:after="200" w:line="276"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Članak 6.</w:t>
      </w:r>
    </w:p>
    <w:p w14:paraId="037C43E0"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Daje se ovlaštenje općinskom načelniku Općine Sveti Križ Začretje za sklapanje ugovora o osnivanju služnosti na nekretnini iz članka 1. ove Odluke u korist stjecatelja prava služnosti, a sukladno odredbama ove Odluke. Ugovorom će se detaljno urediti opseg i način korištenja prava služnosti, a slijedom ove Odluke.</w:t>
      </w:r>
    </w:p>
    <w:p w14:paraId="5144927C" w14:textId="77777777" w:rsidR="000D3D5F" w:rsidRPr="000D3D5F" w:rsidRDefault="000D3D5F" w:rsidP="000D3D5F">
      <w:pPr>
        <w:spacing w:after="200" w:line="276" w:lineRule="auto"/>
        <w:jc w:val="center"/>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Članak 7.</w:t>
      </w:r>
    </w:p>
    <w:p w14:paraId="4EB47C08" w14:textId="77777777" w:rsidR="000D3D5F" w:rsidRPr="000D3D5F" w:rsidRDefault="000D3D5F" w:rsidP="000D3D5F">
      <w:pPr>
        <w:jc w:val="both"/>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Ova Odluka stupa na snagu danom donošenja, a objavit će se u Službenom glasniku Krapinsko zagorske županije.</w:t>
      </w:r>
    </w:p>
    <w:p w14:paraId="7D0728B4" w14:textId="77777777" w:rsidR="000D3D5F" w:rsidRPr="000D3D5F" w:rsidRDefault="000D3D5F" w:rsidP="000D3D5F">
      <w:pPr>
        <w:spacing w:after="200" w:line="276" w:lineRule="auto"/>
        <w:jc w:val="both"/>
        <w:rPr>
          <w:rFonts w:ascii="Times New Roman" w:eastAsia="Times New Roman" w:hAnsi="Times New Roman" w:cs="Times New Roman"/>
          <w:lang w:eastAsia="hr-HR"/>
        </w:rPr>
      </w:pPr>
    </w:p>
    <w:p w14:paraId="16B16D84" w14:textId="77777777" w:rsidR="000D3D5F" w:rsidRPr="000D3D5F" w:rsidRDefault="000D3D5F" w:rsidP="000D3D5F">
      <w:pPr>
        <w:spacing w:after="200" w:line="276" w:lineRule="auto"/>
        <w:rPr>
          <w:rFonts w:ascii="Times New Roman" w:eastAsia="Times New Roman" w:hAnsi="Times New Roman" w:cs="Times New Roman"/>
          <w:lang w:eastAsia="hr-HR"/>
        </w:rPr>
      </w:pPr>
    </w:p>
    <w:p w14:paraId="2FC318A0" w14:textId="77777777" w:rsidR="000D3D5F" w:rsidRPr="000D3D5F" w:rsidRDefault="000D3D5F" w:rsidP="000D3D5F">
      <w:pPr>
        <w:spacing w:after="0" w:line="276"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 xml:space="preserve">                                                                                                       PREDSJEDNIK </w:t>
      </w:r>
    </w:p>
    <w:p w14:paraId="6A948A63" w14:textId="77777777" w:rsidR="000D3D5F" w:rsidRPr="000D3D5F" w:rsidRDefault="000D3D5F" w:rsidP="000D3D5F">
      <w:pPr>
        <w:spacing w:after="0" w:line="276"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t xml:space="preserve">       OPĆINSKOG VIJEĆA</w:t>
      </w:r>
    </w:p>
    <w:p w14:paraId="5F8DF71E" w14:textId="77777777" w:rsidR="000D3D5F" w:rsidRPr="000D3D5F" w:rsidRDefault="000D3D5F" w:rsidP="000D3D5F">
      <w:pPr>
        <w:spacing w:after="0" w:line="240" w:lineRule="auto"/>
        <w:jc w:val="center"/>
        <w:rPr>
          <w:rFonts w:ascii="Times New Roman" w:eastAsia="Calibri" w:hAnsi="Times New Roman" w:cs="Times New Roman"/>
        </w:rPr>
      </w:pPr>
      <w:r w:rsidRPr="000D3D5F">
        <w:rPr>
          <w:rFonts w:ascii="Times New Roman" w:eastAsia="Calibri" w:hAnsi="Times New Roman" w:cs="Times New Roman"/>
        </w:rPr>
        <w:t xml:space="preserve">                                                                    Ivica Roginić</w:t>
      </w:r>
    </w:p>
    <w:p w14:paraId="6B34C742" w14:textId="77777777" w:rsidR="000D3D5F" w:rsidRDefault="000D3D5F" w:rsidP="000D3D5F">
      <w:pPr>
        <w:jc w:val="both"/>
      </w:pPr>
    </w:p>
    <w:p w14:paraId="518A9227" w14:textId="77777777" w:rsidR="000D3D5F" w:rsidRDefault="000D3D5F" w:rsidP="000D3D5F">
      <w:pPr>
        <w:jc w:val="both"/>
      </w:pPr>
    </w:p>
    <w:p w14:paraId="4C15C2E6" w14:textId="77777777" w:rsidR="000D3D5F" w:rsidRDefault="000D3D5F" w:rsidP="000D3D5F">
      <w:pPr>
        <w:jc w:val="both"/>
      </w:pPr>
    </w:p>
    <w:p w14:paraId="79E2DE7F" w14:textId="77777777" w:rsidR="000D3D5F" w:rsidRDefault="000D3D5F" w:rsidP="000D3D5F">
      <w:pPr>
        <w:jc w:val="both"/>
      </w:pPr>
    </w:p>
    <w:p w14:paraId="0F7EB263" w14:textId="77777777" w:rsidR="000D3D5F" w:rsidRDefault="000D3D5F" w:rsidP="000D3D5F">
      <w:pPr>
        <w:jc w:val="both"/>
      </w:pPr>
    </w:p>
    <w:p w14:paraId="0A8E4A5F" w14:textId="77777777" w:rsidR="000D3D5F" w:rsidRDefault="000D3D5F" w:rsidP="000D3D5F">
      <w:pPr>
        <w:jc w:val="both"/>
      </w:pPr>
    </w:p>
    <w:p w14:paraId="0FC7E027" w14:textId="77777777" w:rsidR="000D3D5F" w:rsidRDefault="000D3D5F" w:rsidP="000D3D5F">
      <w:pPr>
        <w:jc w:val="both"/>
      </w:pPr>
    </w:p>
    <w:p w14:paraId="01EEF025" w14:textId="77777777" w:rsidR="000D3D5F" w:rsidRDefault="000D3D5F" w:rsidP="000D3D5F">
      <w:pPr>
        <w:jc w:val="both"/>
      </w:pPr>
    </w:p>
    <w:p w14:paraId="467F62DB" w14:textId="77777777" w:rsidR="000D3D5F" w:rsidRDefault="000D3D5F" w:rsidP="000D3D5F">
      <w:pPr>
        <w:jc w:val="both"/>
      </w:pPr>
    </w:p>
    <w:p w14:paraId="200033DE" w14:textId="77777777" w:rsidR="000D3D5F" w:rsidRDefault="000D3D5F" w:rsidP="000D3D5F">
      <w:pPr>
        <w:jc w:val="both"/>
      </w:pPr>
    </w:p>
    <w:p w14:paraId="42D2A0FE" w14:textId="77777777" w:rsidR="000D3D5F" w:rsidRDefault="000D3D5F" w:rsidP="000D3D5F">
      <w:pPr>
        <w:jc w:val="both"/>
      </w:pPr>
    </w:p>
    <w:p w14:paraId="257705D8" w14:textId="77777777" w:rsidR="000D3D5F" w:rsidRDefault="000D3D5F" w:rsidP="000D3D5F">
      <w:pPr>
        <w:jc w:val="both"/>
      </w:pPr>
    </w:p>
    <w:p w14:paraId="6227F394" w14:textId="77777777" w:rsidR="000D3D5F" w:rsidRDefault="000D3D5F" w:rsidP="000D3D5F">
      <w:pPr>
        <w:jc w:val="both"/>
      </w:pPr>
    </w:p>
    <w:p w14:paraId="31B852E0" w14:textId="77777777" w:rsidR="000D3D5F" w:rsidRDefault="000D3D5F" w:rsidP="000D3D5F">
      <w:pPr>
        <w:jc w:val="both"/>
      </w:pPr>
    </w:p>
    <w:p w14:paraId="07503A9D" w14:textId="77777777" w:rsidR="000D3D5F" w:rsidRDefault="000D3D5F" w:rsidP="000D3D5F">
      <w:pPr>
        <w:jc w:val="both"/>
      </w:pPr>
    </w:p>
    <w:p w14:paraId="2BE54758" w14:textId="77777777" w:rsidR="000D3D5F" w:rsidRDefault="000D3D5F" w:rsidP="000D3D5F">
      <w:pPr>
        <w:jc w:val="both"/>
      </w:pPr>
    </w:p>
    <w:p w14:paraId="15EEB830" w14:textId="77777777" w:rsidR="000D3D5F" w:rsidRDefault="000D3D5F" w:rsidP="000D3D5F">
      <w:pPr>
        <w:jc w:val="both"/>
      </w:pPr>
    </w:p>
    <w:p w14:paraId="021CCC47" w14:textId="77777777" w:rsidR="000D3D5F" w:rsidRDefault="000D3D5F" w:rsidP="000D3D5F">
      <w:pPr>
        <w:jc w:val="both"/>
      </w:pPr>
    </w:p>
    <w:p w14:paraId="25D5742B" w14:textId="77777777" w:rsidR="000D3D5F" w:rsidRDefault="000D3D5F" w:rsidP="000D3D5F">
      <w:pPr>
        <w:jc w:val="both"/>
      </w:pPr>
    </w:p>
    <w:p w14:paraId="08D66E31" w14:textId="77777777" w:rsidR="000D3D5F" w:rsidRDefault="000D3D5F" w:rsidP="000D3D5F">
      <w:pPr>
        <w:jc w:val="both"/>
      </w:pPr>
    </w:p>
    <w:p w14:paraId="254E0CBE" w14:textId="77777777" w:rsidR="000D3D5F" w:rsidRDefault="000D3D5F" w:rsidP="000D3D5F">
      <w:pPr>
        <w:jc w:val="both"/>
      </w:pPr>
    </w:p>
    <w:p w14:paraId="3E4B9EAE" w14:textId="77777777" w:rsidR="000D3D5F" w:rsidRDefault="000D3D5F" w:rsidP="000D3D5F">
      <w:pPr>
        <w:jc w:val="both"/>
      </w:pPr>
    </w:p>
    <w:p w14:paraId="761341E3" w14:textId="77777777" w:rsidR="000D3D5F" w:rsidRDefault="000D3D5F" w:rsidP="000D3D5F">
      <w:pPr>
        <w:jc w:val="both"/>
      </w:pPr>
    </w:p>
    <w:p w14:paraId="1B148159"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w:t>
      </w:r>
      <w:r w:rsidRPr="000D3D5F">
        <w:rPr>
          <w:rFonts w:ascii="Times New Roman" w:eastAsia="Times New Roman" w:hAnsi="Times New Roman" w:cs="Times New Roman"/>
          <w:b/>
        </w:rPr>
        <w:object w:dxaOrig="2100" w:dyaOrig="2503" w14:anchorId="6BDD1250">
          <v:shape id="_x0000_i1210" type="#_x0000_t75" style="width:32.25pt;height:42.75pt" o:ole="" fillcolor="window">
            <v:imagedata r:id="rId5" o:title=""/>
          </v:shape>
          <o:OLEObject Type="Embed" ProgID="MSDraw" ShapeID="_x0000_i1210" DrawAspect="Content" ObjectID="_1786439890" r:id="rId14">
            <o:FieldCodes>\* MERGEFORMAT</o:FieldCodes>
          </o:OLEObject>
        </w:object>
      </w:r>
      <w:r w:rsidRPr="000D3D5F">
        <w:rPr>
          <w:rFonts w:ascii="Times New Roman" w:eastAsia="Times New Roman" w:hAnsi="Times New Roman" w:cs="Times New Roman"/>
          <w:b/>
        </w:rPr>
        <w:tab/>
        <w:t xml:space="preserve">                   </w:t>
      </w:r>
    </w:p>
    <w:p w14:paraId="7CB2F797"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REPUBLIKA HRVATSKA</w:t>
      </w:r>
    </w:p>
    <w:p w14:paraId="78D147E6" w14:textId="77777777" w:rsidR="000D3D5F" w:rsidRPr="000D3D5F" w:rsidRDefault="000D3D5F" w:rsidP="000D3D5F">
      <w:pPr>
        <w:spacing w:after="0" w:line="240" w:lineRule="auto"/>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KRAPINSKO-ZAGORSKA ŽUPANIJA</w:t>
      </w:r>
    </w:p>
    <w:p w14:paraId="0FC04010" w14:textId="7D254A39" w:rsidR="000D3D5F" w:rsidRPr="000D3D5F" w:rsidRDefault="000D3D5F" w:rsidP="000D3D5F">
      <w:pPr>
        <w:keepNext/>
        <w:spacing w:after="0" w:line="240" w:lineRule="auto"/>
        <w:outlineLvl w:val="1"/>
        <w:rPr>
          <w:rFonts w:ascii="Times New Roman" w:eastAsia="Times New Roman" w:hAnsi="Times New Roman" w:cs="Times New Roman"/>
          <w:b/>
        </w:rPr>
      </w:pPr>
      <w:r w:rsidRPr="000D3D5F">
        <w:rPr>
          <w:rFonts w:ascii="Times New Roman" w:eastAsia="Times New Roman" w:hAnsi="Times New Roman" w:cs="Times New Roman"/>
          <w:b/>
        </w:rPr>
        <w:t>OPĆINA SVETI KRIŽ ZAČRETJE</w:t>
      </w:r>
    </w:p>
    <w:p w14:paraId="5D6662E1" w14:textId="77777777" w:rsidR="000D3D5F" w:rsidRPr="000D3D5F" w:rsidRDefault="000D3D5F" w:rsidP="000D3D5F">
      <w:pPr>
        <w:spacing w:after="0" w:line="240" w:lineRule="auto"/>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w:t>
      </w:r>
      <w:r w:rsidRPr="000D3D5F">
        <w:rPr>
          <w:rFonts w:ascii="Times New Roman" w:eastAsia="Times New Roman" w:hAnsi="Times New Roman" w:cs="Times New Roman"/>
          <w:b/>
          <w:lang w:eastAsia="hr-HR"/>
        </w:rPr>
        <w:tab/>
        <w:t xml:space="preserve"> OPĆINSKI NAČELNIK</w:t>
      </w:r>
    </w:p>
    <w:p w14:paraId="3BEC2D00" w14:textId="77777777" w:rsidR="000D3D5F" w:rsidRPr="000D3D5F" w:rsidRDefault="000D3D5F" w:rsidP="000D3D5F">
      <w:pPr>
        <w:spacing w:after="0" w:line="240" w:lineRule="auto"/>
        <w:rPr>
          <w:rFonts w:ascii="Times New Roman" w:eastAsia="Times New Roman" w:hAnsi="Times New Roman" w:cs="Times New Roman"/>
          <w:b/>
          <w:lang w:eastAsia="hr-HR"/>
        </w:rPr>
      </w:pPr>
    </w:p>
    <w:p w14:paraId="6E873BFA"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KLASA:940-01/23-01/004</w:t>
      </w:r>
    </w:p>
    <w:p w14:paraId="5514E400"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URBROJ: 2140-28-03-24-10</w:t>
      </w:r>
    </w:p>
    <w:p w14:paraId="1D7BA959"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Sveti Križ Začretje, 26.08.2024.</w:t>
      </w:r>
    </w:p>
    <w:p w14:paraId="2C1C6A8A"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b/>
      </w:r>
    </w:p>
    <w:p w14:paraId="592FF43E" w14:textId="77777777" w:rsidR="000D3D5F" w:rsidRPr="000D3D5F" w:rsidRDefault="000D3D5F" w:rsidP="000D3D5F">
      <w:pPr>
        <w:spacing w:after="0" w:line="240" w:lineRule="auto"/>
        <w:ind w:left="4956" w:firstLine="708"/>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PREDSJEDNIKU </w:t>
      </w:r>
    </w:p>
    <w:p w14:paraId="1FB9CCA3" w14:textId="77777777" w:rsidR="000D3D5F" w:rsidRPr="000D3D5F" w:rsidRDefault="000D3D5F" w:rsidP="000D3D5F">
      <w:pPr>
        <w:spacing w:after="0" w:line="240" w:lineRule="auto"/>
        <w:ind w:left="4248" w:firstLine="708"/>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OPĆINSKOG VIJEĆA</w:t>
      </w:r>
    </w:p>
    <w:p w14:paraId="35EC4216" w14:textId="77777777" w:rsidR="000D3D5F" w:rsidRPr="000D3D5F" w:rsidRDefault="000D3D5F" w:rsidP="000D3D5F">
      <w:pPr>
        <w:spacing w:after="0" w:line="240" w:lineRule="auto"/>
        <w:jc w:val="right"/>
        <w:rPr>
          <w:rFonts w:ascii="Times New Roman" w:eastAsia="Times New Roman" w:hAnsi="Times New Roman" w:cs="Times New Roman"/>
          <w:b/>
          <w:lang w:eastAsia="hr-HR"/>
        </w:rPr>
      </w:pPr>
    </w:p>
    <w:p w14:paraId="43B01AA9" w14:textId="77777777" w:rsidR="000D3D5F" w:rsidRPr="000D3D5F" w:rsidRDefault="000D3D5F" w:rsidP="000D3D5F">
      <w:pPr>
        <w:spacing w:after="0" w:line="240" w:lineRule="auto"/>
        <w:rPr>
          <w:rFonts w:ascii="Times New Roman" w:eastAsia="Times New Roman" w:hAnsi="Times New Roman" w:cs="Times New Roman"/>
          <w:b/>
          <w:lang w:eastAsia="hr-HR"/>
        </w:rPr>
      </w:pPr>
    </w:p>
    <w:p w14:paraId="55FBA8F9" w14:textId="77777777" w:rsidR="000D3D5F" w:rsidRPr="000D3D5F" w:rsidRDefault="000D3D5F" w:rsidP="000D3D5F">
      <w:pPr>
        <w:spacing w:after="0" w:line="240" w:lineRule="auto"/>
        <w:jc w:val="right"/>
        <w:rPr>
          <w:rFonts w:ascii="Times New Roman" w:eastAsia="Times New Roman" w:hAnsi="Times New Roman" w:cs="Times New Roman"/>
          <w:b/>
          <w:lang w:eastAsia="hr-HR"/>
        </w:rPr>
      </w:pPr>
    </w:p>
    <w:p w14:paraId="328E41A8" w14:textId="77777777" w:rsidR="000D3D5F" w:rsidRPr="000D3D5F" w:rsidRDefault="000D3D5F" w:rsidP="000D3D5F">
      <w:pPr>
        <w:spacing w:after="0" w:line="240" w:lineRule="auto"/>
        <w:ind w:left="1410" w:hanging="1410"/>
        <w:contextualSpacing/>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PREDMET:</w:t>
      </w:r>
      <w:r w:rsidRPr="000D3D5F">
        <w:rPr>
          <w:rFonts w:ascii="Times New Roman" w:eastAsia="Times New Roman" w:hAnsi="Times New Roman" w:cs="Times New Roman"/>
          <w:b/>
          <w:lang w:eastAsia="hr-HR"/>
        </w:rPr>
        <w:tab/>
      </w:r>
      <w:r w:rsidRPr="000D3D5F">
        <w:rPr>
          <w:rFonts w:ascii="Times New Roman" w:eastAsia="Calibri" w:hAnsi="Times New Roman" w:cs="Times New Roman"/>
        </w:rPr>
        <w:t xml:space="preserve">Donošenje Odluke o poništavanju Javnog natječaja za prodaju nekretnine u vlasništvu Općine Sveti Križ Začretje </w:t>
      </w:r>
      <w:r w:rsidRPr="000D3D5F">
        <w:rPr>
          <w:rFonts w:ascii="Times New Roman" w:eastAsia="Times New Roman" w:hAnsi="Times New Roman" w:cs="Times New Roman"/>
          <w:lang w:eastAsia="hr-HR"/>
        </w:rPr>
        <w:t xml:space="preserve">, kč.br. 1136/9 k.o. Mirkovec </w:t>
      </w:r>
      <w:r w:rsidRPr="000D3D5F">
        <w:rPr>
          <w:rFonts w:ascii="Times New Roman" w:eastAsia="Calibri" w:hAnsi="Times New Roman" w:cs="Times New Roman"/>
        </w:rPr>
        <w:t>te raspisivanju ponovljenog Javnog natječaja (četvrtog )</w:t>
      </w:r>
    </w:p>
    <w:p w14:paraId="1679A4C6" w14:textId="77777777" w:rsidR="000D3D5F" w:rsidRPr="000D3D5F" w:rsidRDefault="000D3D5F" w:rsidP="000D3D5F">
      <w:pPr>
        <w:spacing w:after="0" w:line="240" w:lineRule="auto"/>
        <w:jc w:val="both"/>
        <w:rPr>
          <w:rFonts w:ascii="Times New Roman" w:eastAsia="Times New Roman" w:hAnsi="Times New Roman" w:cs="Times New Roman"/>
          <w:b/>
          <w:bCs/>
          <w:lang w:eastAsia="hr-HR"/>
        </w:rPr>
      </w:pPr>
    </w:p>
    <w:p w14:paraId="53B2F221"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p>
    <w:p w14:paraId="12FFD0A8"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b/>
        </w:rPr>
        <w:t xml:space="preserve">PRAVNI TEMELJ: </w:t>
      </w:r>
      <w:r w:rsidRPr="000D3D5F">
        <w:rPr>
          <w:rFonts w:ascii="Times New Roman" w:eastAsia="Calibri" w:hAnsi="Times New Roman" w:cs="Times New Roman"/>
        </w:rPr>
        <w:t xml:space="preserve">Članak 11. i 22. Odluke o upravljanju i raspolaganju imovinom u vlasništvu </w:t>
      </w:r>
    </w:p>
    <w:p w14:paraId="7AF46963"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 xml:space="preserve">                                   Općine Sveti Križ Začretje („Službeni glasnik Krapinsko-zagorske županije broj   </w:t>
      </w:r>
    </w:p>
    <w:p w14:paraId="0D7BE930"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 xml:space="preserve">                                   48/2019) </w:t>
      </w:r>
    </w:p>
    <w:p w14:paraId="65AD9167" w14:textId="77777777" w:rsidR="000D3D5F" w:rsidRPr="000D3D5F" w:rsidRDefault="000D3D5F" w:rsidP="000D3D5F">
      <w:pPr>
        <w:spacing w:after="0" w:line="240" w:lineRule="auto"/>
        <w:jc w:val="both"/>
        <w:rPr>
          <w:rFonts w:ascii="Times New Roman" w:eastAsia="Times New Roman" w:hAnsi="Times New Roman" w:cs="Times New Roman"/>
          <w:lang w:eastAsia="hr-HR"/>
        </w:rPr>
      </w:pPr>
    </w:p>
    <w:p w14:paraId="4EB01ABF"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NADLEŽNOST ZA DONOŠENJE:</w:t>
      </w:r>
      <w:r w:rsidRPr="000D3D5F">
        <w:rPr>
          <w:rFonts w:ascii="Times New Roman" w:eastAsia="Times New Roman" w:hAnsi="Times New Roman" w:cs="Times New Roman"/>
          <w:lang w:eastAsia="hr-HR"/>
        </w:rPr>
        <w:t xml:space="preserve"> Općinsko vijeće</w:t>
      </w:r>
    </w:p>
    <w:p w14:paraId="54FEF4AA"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p>
    <w:p w14:paraId="53FD1172"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PREDLAGATELJ:</w:t>
      </w:r>
      <w:r w:rsidRPr="000D3D5F">
        <w:rPr>
          <w:rFonts w:ascii="Times New Roman" w:eastAsia="Times New Roman" w:hAnsi="Times New Roman" w:cs="Times New Roman"/>
          <w:lang w:eastAsia="hr-HR"/>
        </w:rPr>
        <w:t xml:space="preserve"> Općinski načelnik</w:t>
      </w:r>
    </w:p>
    <w:p w14:paraId="2E932DA3" w14:textId="77777777" w:rsidR="000D3D5F" w:rsidRPr="000D3D5F" w:rsidRDefault="000D3D5F" w:rsidP="000D3D5F">
      <w:pPr>
        <w:spacing w:after="0" w:line="240" w:lineRule="auto"/>
        <w:jc w:val="both"/>
        <w:rPr>
          <w:rFonts w:ascii="Times New Roman" w:eastAsia="Times New Roman" w:hAnsi="Times New Roman" w:cs="Times New Roman"/>
          <w:lang w:eastAsia="hr-HR"/>
        </w:rPr>
      </w:pPr>
    </w:p>
    <w:p w14:paraId="5F4A9D48" w14:textId="77777777" w:rsidR="000D3D5F" w:rsidRPr="000D3D5F" w:rsidRDefault="000D3D5F" w:rsidP="000D3D5F">
      <w:pPr>
        <w:spacing w:after="0" w:line="240" w:lineRule="auto"/>
        <w:ind w:left="2124" w:hanging="2124"/>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OBRAZLOŽENJE:</w:t>
      </w:r>
    </w:p>
    <w:p w14:paraId="4C80AF8B" w14:textId="77777777" w:rsidR="000D3D5F" w:rsidRPr="000D3D5F" w:rsidRDefault="000D3D5F" w:rsidP="000D3D5F">
      <w:pPr>
        <w:spacing w:after="0" w:line="240" w:lineRule="auto"/>
        <w:jc w:val="both"/>
        <w:rPr>
          <w:rFonts w:ascii="Times New Roman" w:eastAsia="Calibri" w:hAnsi="Times New Roman" w:cs="Times New Roman"/>
        </w:rPr>
      </w:pPr>
    </w:p>
    <w:p w14:paraId="7FDB3FE8"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Općinsko vijeće Općine Sveti Križ Začretje na 19. sjednici održanoj 28. svibnja  2024. godine donijelo je Odluku o poništavanju Javnog natječaja za prodaju nekretnine u vlasništvu Općine Sveti Križ Začretje , kč.br. 1136/9 k.o. Mirkovec te raspisivanju ponovljenog Javnog natječaja KLASA: 940-01/23-01/004, URBROJ: 2140-28-01-24-8.</w:t>
      </w:r>
    </w:p>
    <w:p w14:paraId="192FB460"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56277B8C"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Temeljem donijete Odluke Općinskog vijeća Općina Sveti Križ Začretje raspisala je Javni natječaj za prodaju nekretnine. Na raspisani Javni natječaj nije zaprimljena ni jedna ponuda. </w:t>
      </w:r>
    </w:p>
    <w:p w14:paraId="43BB9E4C" w14:textId="77777777" w:rsidR="000D3D5F" w:rsidRPr="000D3D5F" w:rsidRDefault="000D3D5F" w:rsidP="000D3D5F">
      <w:pPr>
        <w:spacing w:after="0" w:line="240" w:lineRule="auto"/>
        <w:jc w:val="both"/>
        <w:rPr>
          <w:rFonts w:ascii="Times New Roman" w:eastAsia="Calibri" w:hAnsi="Times New Roman" w:cs="Times New Roman"/>
        </w:rPr>
      </w:pPr>
    </w:p>
    <w:p w14:paraId="0FB4ADCB"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Sukladno navedenom predlažem da se poništi Javni natječaj raspisan sukladno gore navedenoj Odluci Općinskog vijeća te da se donese Odluka o raspisivanju novog Javnog natječaja (četvrtog) po cijeni u iznosu od 77.000,00 eura.</w:t>
      </w:r>
    </w:p>
    <w:p w14:paraId="217BF29B"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2B16DE14" w14:textId="77777777" w:rsidR="000D3D5F" w:rsidRPr="000D3D5F" w:rsidRDefault="000D3D5F" w:rsidP="000D3D5F">
      <w:pPr>
        <w:tabs>
          <w:tab w:val="left" w:pos="0"/>
        </w:tabs>
        <w:spacing w:after="0" w:line="240" w:lineRule="auto"/>
        <w:jc w:val="both"/>
        <w:rPr>
          <w:rFonts w:ascii="Times New Roman" w:eastAsia="Times New Roman" w:hAnsi="Times New Roman" w:cs="Times New Roman"/>
          <w:sz w:val="24"/>
          <w:szCs w:val="24"/>
          <w:lang w:eastAsia="hr-HR"/>
        </w:rPr>
      </w:pPr>
    </w:p>
    <w:p w14:paraId="275280D4" w14:textId="77777777" w:rsidR="000D3D5F" w:rsidRPr="000D3D5F" w:rsidRDefault="000D3D5F" w:rsidP="000D3D5F">
      <w:pPr>
        <w:tabs>
          <w:tab w:val="left" w:pos="0"/>
        </w:tabs>
        <w:spacing w:after="0" w:line="240" w:lineRule="auto"/>
        <w:jc w:val="both"/>
        <w:rPr>
          <w:rFonts w:ascii="Times New Roman" w:eastAsia="Times New Roman" w:hAnsi="Times New Roman" w:cs="Times New Roman"/>
          <w:sz w:val="24"/>
          <w:szCs w:val="24"/>
          <w:lang w:eastAsia="hr-HR"/>
        </w:rPr>
      </w:pPr>
    </w:p>
    <w:p w14:paraId="23251D82" w14:textId="77777777" w:rsidR="000D3D5F" w:rsidRPr="000D3D5F" w:rsidRDefault="000D3D5F" w:rsidP="000D3D5F">
      <w:pPr>
        <w:tabs>
          <w:tab w:val="left" w:pos="0"/>
        </w:tabs>
        <w:spacing w:after="0" w:line="240" w:lineRule="auto"/>
        <w:jc w:val="center"/>
        <w:rPr>
          <w:rFonts w:ascii="Times New Roman" w:eastAsia="Times New Roman" w:hAnsi="Times New Roman" w:cs="Times New Roman"/>
          <w:sz w:val="24"/>
          <w:szCs w:val="24"/>
          <w:lang w:eastAsia="hr-HR"/>
        </w:rPr>
      </w:pP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t xml:space="preserve"> OPĆINSKI NAČELNIK</w:t>
      </w:r>
    </w:p>
    <w:p w14:paraId="61E9CB8E" w14:textId="77777777" w:rsidR="000D3D5F" w:rsidRPr="000D3D5F" w:rsidRDefault="000D3D5F" w:rsidP="000D3D5F">
      <w:pPr>
        <w:tabs>
          <w:tab w:val="left" w:pos="0"/>
        </w:tabs>
        <w:spacing w:after="0" w:line="240" w:lineRule="auto"/>
        <w:jc w:val="center"/>
        <w:rPr>
          <w:rFonts w:ascii="Times New Roman" w:eastAsia="Times New Roman" w:hAnsi="Times New Roman" w:cs="Times New Roman"/>
          <w:i/>
          <w:sz w:val="24"/>
          <w:szCs w:val="24"/>
          <w:lang w:eastAsia="hr-HR"/>
        </w:rPr>
      </w:pPr>
      <w:r w:rsidRPr="000D3D5F">
        <w:rPr>
          <w:rFonts w:ascii="Times New Roman" w:eastAsia="Times New Roman" w:hAnsi="Times New Roman" w:cs="Times New Roman"/>
          <w:i/>
          <w:sz w:val="24"/>
          <w:szCs w:val="24"/>
          <w:lang w:eastAsia="hr-HR"/>
        </w:rPr>
        <w:t xml:space="preserve">                                                            Marko Kos, dipl. oec</w:t>
      </w:r>
    </w:p>
    <w:p w14:paraId="613303CA" w14:textId="77777777" w:rsidR="000D3D5F" w:rsidRPr="000D3D5F" w:rsidRDefault="000D3D5F" w:rsidP="000D3D5F">
      <w:pPr>
        <w:spacing w:after="200" w:line="276" w:lineRule="auto"/>
        <w:rPr>
          <w:rFonts w:ascii="Times New Roman" w:eastAsia="Times New Roman" w:hAnsi="Times New Roman" w:cs="Times New Roman"/>
          <w:i/>
          <w:sz w:val="24"/>
          <w:szCs w:val="24"/>
          <w:lang w:eastAsia="hr-HR"/>
        </w:rPr>
      </w:pPr>
    </w:p>
    <w:p w14:paraId="5BD3A902" w14:textId="77777777" w:rsidR="000D3D5F" w:rsidRDefault="000D3D5F" w:rsidP="000D3D5F">
      <w:pPr>
        <w:jc w:val="both"/>
      </w:pPr>
    </w:p>
    <w:p w14:paraId="1A9D77DA" w14:textId="77777777" w:rsidR="000D3D5F" w:rsidRDefault="000D3D5F" w:rsidP="000D3D5F">
      <w:pPr>
        <w:jc w:val="both"/>
      </w:pPr>
    </w:p>
    <w:p w14:paraId="260BA583" w14:textId="77777777" w:rsidR="000D3D5F" w:rsidRDefault="000D3D5F" w:rsidP="000D3D5F">
      <w:pPr>
        <w:jc w:val="both"/>
      </w:pPr>
    </w:p>
    <w:p w14:paraId="27D958B9" w14:textId="77777777" w:rsidR="000D3D5F" w:rsidRDefault="000D3D5F" w:rsidP="000D3D5F">
      <w:pPr>
        <w:jc w:val="both"/>
      </w:pPr>
    </w:p>
    <w:p w14:paraId="582D8BA5" w14:textId="77777777" w:rsidR="000D3D5F" w:rsidRDefault="000D3D5F" w:rsidP="000D3D5F">
      <w:pPr>
        <w:jc w:val="both"/>
      </w:pPr>
    </w:p>
    <w:p w14:paraId="66531BFF" w14:textId="77777777" w:rsidR="000D3D5F" w:rsidRDefault="000D3D5F" w:rsidP="000D3D5F">
      <w:pPr>
        <w:jc w:val="both"/>
      </w:pPr>
    </w:p>
    <w:p w14:paraId="1D65E46C" w14:textId="77777777" w:rsidR="000D3D5F" w:rsidRDefault="000D3D5F" w:rsidP="000D3D5F">
      <w:pPr>
        <w:jc w:val="both"/>
      </w:pPr>
    </w:p>
    <w:p w14:paraId="68F8D474" w14:textId="77777777" w:rsidR="000D3D5F" w:rsidRDefault="000D3D5F" w:rsidP="000D3D5F">
      <w:pPr>
        <w:jc w:val="both"/>
      </w:pPr>
    </w:p>
    <w:p w14:paraId="48CB5B62" w14:textId="77777777" w:rsidR="000D3D5F" w:rsidRPr="000D3D5F" w:rsidRDefault="000D3D5F" w:rsidP="000D3D5F">
      <w:pPr>
        <w:spacing w:after="0" w:line="240" w:lineRule="auto"/>
        <w:rPr>
          <w:rFonts w:ascii="Times New Roman" w:eastAsia="Times New Roman" w:hAnsi="Times New Roman" w:cs="Times New Roman"/>
          <w:b/>
        </w:rPr>
      </w:pPr>
    </w:p>
    <w:p w14:paraId="3C7D9837"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w:t>
      </w:r>
      <w:r w:rsidRPr="000D3D5F">
        <w:rPr>
          <w:rFonts w:ascii="Times New Roman" w:eastAsia="Times New Roman" w:hAnsi="Times New Roman" w:cs="Times New Roman"/>
          <w:b/>
        </w:rPr>
        <w:object w:dxaOrig="645" w:dyaOrig="855" w14:anchorId="38AFBBFB">
          <v:shape id="_x0000_i1212" type="#_x0000_t75" style="width:32.25pt;height:42.75pt" o:ole="" fillcolor="window">
            <v:imagedata r:id="rId5" o:title=""/>
          </v:shape>
          <o:OLEObject Type="Embed" ProgID="MSDraw" ShapeID="_x0000_i1212" DrawAspect="Content" ObjectID="_1786439891" r:id="rId15">
            <o:FieldCodes>\* MERGEFORMAT</o:FieldCodes>
          </o:OLEObject>
        </w:object>
      </w:r>
      <w:r w:rsidRPr="000D3D5F">
        <w:rPr>
          <w:rFonts w:ascii="Times New Roman" w:eastAsia="Times New Roman" w:hAnsi="Times New Roman" w:cs="Times New Roman"/>
          <w:b/>
        </w:rPr>
        <w:tab/>
      </w:r>
    </w:p>
    <w:p w14:paraId="3945591D"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REPUBLIKA HRVATSKA</w:t>
      </w:r>
    </w:p>
    <w:p w14:paraId="34786CED"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KRAPINSKO-ZAGORSKA ŽUPANIJA</w:t>
      </w:r>
    </w:p>
    <w:p w14:paraId="0AF78D34"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OPĆINA SVETI KRIŽ ZAČRETJE</w:t>
      </w:r>
    </w:p>
    <w:p w14:paraId="55F0B3D8"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OPĆINSKO VIJEĆE </w:t>
      </w:r>
    </w:p>
    <w:p w14:paraId="0E3048E7"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w:t>
      </w:r>
      <w:r w:rsidRPr="000D3D5F">
        <w:rPr>
          <w:rFonts w:ascii="Times New Roman" w:eastAsia="Calibri" w:hAnsi="Times New Roman" w:cs="Times New Roman"/>
          <w:b/>
        </w:rPr>
        <w:tab/>
      </w:r>
    </w:p>
    <w:p w14:paraId="6D697AD1"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KLASA: 940-01/23-01/004</w:t>
      </w:r>
    </w:p>
    <w:p w14:paraId="029986E9"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URBROJ: 2140-28-01-24-11</w:t>
      </w:r>
    </w:p>
    <w:p w14:paraId="56D94A2C"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Sveti Križ Začretje, ___.09.2024.</w:t>
      </w:r>
    </w:p>
    <w:p w14:paraId="68FF564C" w14:textId="77777777" w:rsidR="000D3D5F" w:rsidRPr="000D3D5F" w:rsidRDefault="000D3D5F" w:rsidP="000D3D5F">
      <w:pPr>
        <w:spacing w:after="0" w:line="240" w:lineRule="auto"/>
        <w:jc w:val="both"/>
        <w:rPr>
          <w:rFonts w:ascii="Times New Roman" w:eastAsia="Calibri" w:hAnsi="Times New Roman" w:cs="Times New Roman"/>
        </w:rPr>
      </w:pPr>
    </w:p>
    <w:p w14:paraId="269E8A10"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Na temelju članka 11. Odluke o upravljanju i raspolaganju imovinom u vlasništvu Općine Sveti Križ Začretje („Službeni glasnik Krapinsko-zagorske županije“ broj 48/2019), Općinsko vijeće Sveti Križ Začretje na  20. sjednici, održanoj ____2024. godine, donijelo je: </w:t>
      </w:r>
    </w:p>
    <w:p w14:paraId="2B23433B" w14:textId="77777777" w:rsidR="000D3D5F" w:rsidRPr="000D3D5F" w:rsidRDefault="000D3D5F" w:rsidP="000D3D5F">
      <w:pPr>
        <w:spacing w:after="0" w:line="240" w:lineRule="auto"/>
        <w:jc w:val="both"/>
        <w:rPr>
          <w:rFonts w:ascii="Times New Roman" w:eastAsia="Calibri" w:hAnsi="Times New Roman" w:cs="Times New Roman"/>
        </w:rPr>
      </w:pPr>
    </w:p>
    <w:p w14:paraId="02D709DA"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ODLUKU</w:t>
      </w:r>
    </w:p>
    <w:p w14:paraId="0EA19464"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w:t>
      </w:r>
    </w:p>
    <w:p w14:paraId="67C6698A"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Poništava se Javni natječaj za prodaju nekretnine u vlasništvu Općine Sveti Križ Začretje KLASA: 940-01/23-01/004, URBROJ:2140-28-03-24-9 od 11. lipnja 2024. godine objavljen u Zagorskom listu broj 1042/11. lipanj 2024., budući da na isti nije zaprimljena ni jedna ponuda.</w:t>
      </w:r>
    </w:p>
    <w:p w14:paraId="41CBC03B"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Ovlašćuje se Općinski načelnik da raspiše ponovljeni javni natječaj (četvrti) za prodaju nekretnine i provede sve potrebne postupke, u skladu s Odlukom o upravljanju i raspolaganju imovinom u vlasništvu Općine Sveti Križ Začretje po cijeni od 77.000,00 eur. </w:t>
      </w:r>
    </w:p>
    <w:p w14:paraId="409A5CE4" w14:textId="77777777" w:rsidR="000D3D5F" w:rsidRPr="000D3D5F" w:rsidRDefault="000D3D5F" w:rsidP="000D3D5F">
      <w:pPr>
        <w:spacing w:after="0" w:line="240" w:lineRule="auto"/>
        <w:ind w:firstLine="708"/>
        <w:jc w:val="both"/>
        <w:rPr>
          <w:rFonts w:ascii="Times New Roman" w:eastAsia="Calibri" w:hAnsi="Times New Roman" w:cs="Times New Roman"/>
          <w:i/>
        </w:rPr>
      </w:pPr>
    </w:p>
    <w:p w14:paraId="7CEA7F46"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i/>
        </w:rPr>
        <w:t>Podaci o nekretnini koja je predmet prodaje</w:t>
      </w:r>
      <w:r w:rsidRPr="000D3D5F">
        <w:rPr>
          <w:rFonts w:ascii="Times New Roman" w:eastAsia="Calibri" w:hAnsi="Times New Roman" w:cs="Times New Roman"/>
        </w:rPr>
        <w:t xml:space="preserve">: </w:t>
      </w:r>
    </w:p>
    <w:p w14:paraId="4B21A893" w14:textId="77777777" w:rsidR="000D3D5F" w:rsidRPr="000D3D5F" w:rsidRDefault="000D3D5F" w:rsidP="000D3D5F">
      <w:pPr>
        <w:spacing w:after="0" w:line="240" w:lineRule="auto"/>
        <w:ind w:firstLine="708"/>
        <w:jc w:val="both"/>
        <w:rPr>
          <w:rFonts w:ascii="Times New Roman" w:eastAsia="Calibri" w:hAnsi="Times New Roman" w:cs="Times New Roman"/>
        </w:rPr>
      </w:pPr>
    </w:p>
    <w:tbl>
      <w:tblPr>
        <w:tblStyle w:val="Reetkatablice1"/>
        <w:tblW w:w="8788" w:type="dxa"/>
        <w:tblInd w:w="279" w:type="dxa"/>
        <w:tblLayout w:type="fixed"/>
        <w:tblLook w:val="04A0" w:firstRow="1" w:lastRow="0" w:firstColumn="1" w:lastColumn="0" w:noHBand="0" w:noVBand="1"/>
      </w:tblPr>
      <w:tblGrid>
        <w:gridCol w:w="1134"/>
        <w:gridCol w:w="2241"/>
        <w:gridCol w:w="1475"/>
        <w:gridCol w:w="1670"/>
        <w:gridCol w:w="2268"/>
      </w:tblGrid>
      <w:tr w:rsidR="000D3D5F" w:rsidRPr="000D3D5F" w14:paraId="1FC72B59" w14:textId="77777777" w:rsidTr="000D3D5F">
        <w:tc>
          <w:tcPr>
            <w:tcW w:w="1134" w:type="dxa"/>
            <w:shd w:val="clear" w:color="auto" w:fill="E7E6E6"/>
          </w:tcPr>
          <w:p w14:paraId="654CEAE3" w14:textId="77777777" w:rsidR="000D3D5F" w:rsidRPr="000D3D5F" w:rsidRDefault="000D3D5F" w:rsidP="000D3D5F">
            <w:pPr>
              <w:jc w:val="both"/>
              <w:rPr>
                <w:rFonts w:eastAsia="Calibri"/>
                <w:b/>
              </w:rPr>
            </w:pPr>
            <w:r w:rsidRPr="000D3D5F">
              <w:rPr>
                <w:rFonts w:eastAsia="Calibri"/>
                <w:b/>
              </w:rPr>
              <w:t xml:space="preserve">Oznaka čestice </w:t>
            </w:r>
          </w:p>
        </w:tc>
        <w:tc>
          <w:tcPr>
            <w:tcW w:w="2241" w:type="dxa"/>
            <w:shd w:val="clear" w:color="auto" w:fill="E7E6E6"/>
          </w:tcPr>
          <w:p w14:paraId="52DBFE59" w14:textId="77777777" w:rsidR="000D3D5F" w:rsidRPr="000D3D5F" w:rsidRDefault="000D3D5F" w:rsidP="000D3D5F">
            <w:pPr>
              <w:jc w:val="both"/>
              <w:rPr>
                <w:rFonts w:eastAsia="Calibri"/>
                <w:b/>
              </w:rPr>
            </w:pPr>
            <w:r w:rsidRPr="000D3D5F">
              <w:rPr>
                <w:rFonts w:eastAsia="Calibri"/>
                <w:b/>
              </w:rPr>
              <w:t xml:space="preserve">Katastarska općina </w:t>
            </w:r>
          </w:p>
        </w:tc>
        <w:tc>
          <w:tcPr>
            <w:tcW w:w="1475" w:type="dxa"/>
            <w:shd w:val="clear" w:color="auto" w:fill="E7E6E6"/>
          </w:tcPr>
          <w:p w14:paraId="5CB98E26" w14:textId="77777777" w:rsidR="000D3D5F" w:rsidRPr="000D3D5F" w:rsidRDefault="000D3D5F" w:rsidP="000D3D5F">
            <w:pPr>
              <w:jc w:val="both"/>
              <w:rPr>
                <w:rFonts w:eastAsia="Calibri"/>
                <w:b/>
              </w:rPr>
            </w:pPr>
            <w:r w:rsidRPr="000D3D5F">
              <w:rPr>
                <w:rFonts w:eastAsia="Calibri"/>
                <w:b/>
              </w:rPr>
              <w:t xml:space="preserve">Površina m²/čhv </w:t>
            </w:r>
          </w:p>
        </w:tc>
        <w:tc>
          <w:tcPr>
            <w:tcW w:w="1670" w:type="dxa"/>
            <w:shd w:val="clear" w:color="auto" w:fill="E7E6E6"/>
          </w:tcPr>
          <w:p w14:paraId="558F1E45" w14:textId="77777777" w:rsidR="000D3D5F" w:rsidRPr="000D3D5F" w:rsidRDefault="000D3D5F" w:rsidP="000D3D5F">
            <w:pPr>
              <w:jc w:val="both"/>
              <w:rPr>
                <w:rFonts w:eastAsia="Calibri"/>
                <w:b/>
              </w:rPr>
            </w:pPr>
            <w:r w:rsidRPr="000D3D5F">
              <w:rPr>
                <w:rFonts w:eastAsia="Calibri"/>
                <w:b/>
              </w:rPr>
              <w:t xml:space="preserve">Zemljišno knjižni uložak </w:t>
            </w:r>
          </w:p>
        </w:tc>
        <w:tc>
          <w:tcPr>
            <w:tcW w:w="2268" w:type="dxa"/>
            <w:shd w:val="clear" w:color="auto" w:fill="E7E6E6"/>
          </w:tcPr>
          <w:p w14:paraId="6E892E6E" w14:textId="77777777" w:rsidR="000D3D5F" w:rsidRPr="000D3D5F" w:rsidRDefault="000D3D5F" w:rsidP="000D3D5F">
            <w:pPr>
              <w:jc w:val="both"/>
              <w:rPr>
                <w:rFonts w:eastAsia="Calibri"/>
                <w:b/>
              </w:rPr>
            </w:pPr>
            <w:r w:rsidRPr="000D3D5F">
              <w:rPr>
                <w:rFonts w:eastAsia="Calibri"/>
                <w:b/>
              </w:rPr>
              <w:t xml:space="preserve">U naravi </w:t>
            </w:r>
          </w:p>
        </w:tc>
      </w:tr>
      <w:tr w:rsidR="000D3D5F" w:rsidRPr="000D3D5F" w14:paraId="667AC04A" w14:textId="77777777" w:rsidTr="000D3D5F">
        <w:tc>
          <w:tcPr>
            <w:tcW w:w="1134" w:type="dxa"/>
          </w:tcPr>
          <w:p w14:paraId="36D6B2B3" w14:textId="77777777" w:rsidR="000D3D5F" w:rsidRPr="000D3D5F" w:rsidRDefault="000D3D5F" w:rsidP="000D3D5F">
            <w:pPr>
              <w:jc w:val="both"/>
              <w:rPr>
                <w:rFonts w:eastAsia="Calibri"/>
              </w:rPr>
            </w:pPr>
            <w:r w:rsidRPr="000D3D5F">
              <w:rPr>
                <w:rFonts w:eastAsia="Calibri"/>
              </w:rPr>
              <w:t>1136/9</w:t>
            </w:r>
          </w:p>
        </w:tc>
        <w:tc>
          <w:tcPr>
            <w:tcW w:w="2241" w:type="dxa"/>
          </w:tcPr>
          <w:p w14:paraId="65924DCC" w14:textId="77777777" w:rsidR="000D3D5F" w:rsidRPr="000D3D5F" w:rsidRDefault="000D3D5F" w:rsidP="000D3D5F">
            <w:pPr>
              <w:jc w:val="both"/>
              <w:rPr>
                <w:rFonts w:eastAsia="Calibri"/>
              </w:rPr>
            </w:pPr>
            <w:r w:rsidRPr="000D3D5F">
              <w:rPr>
                <w:rFonts w:eastAsia="Calibri"/>
              </w:rPr>
              <w:t xml:space="preserve">Mirkovec  </w:t>
            </w:r>
          </w:p>
        </w:tc>
        <w:tc>
          <w:tcPr>
            <w:tcW w:w="1475" w:type="dxa"/>
          </w:tcPr>
          <w:p w14:paraId="38BF83F8" w14:textId="77777777" w:rsidR="000D3D5F" w:rsidRPr="000D3D5F" w:rsidRDefault="000D3D5F" w:rsidP="000D3D5F">
            <w:pPr>
              <w:jc w:val="both"/>
              <w:rPr>
                <w:rFonts w:eastAsia="Calibri"/>
              </w:rPr>
            </w:pPr>
            <w:r w:rsidRPr="000D3D5F">
              <w:rPr>
                <w:rFonts w:eastAsia="Calibri"/>
              </w:rPr>
              <w:t>928/258</w:t>
            </w:r>
          </w:p>
        </w:tc>
        <w:tc>
          <w:tcPr>
            <w:tcW w:w="1670" w:type="dxa"/>
          </w:tcPr>
          <w:p w14:paraId="26369A69" w14:textId="77777777" w:rsidR="000D3D5F" w:rsidRPr="000D3D5F" w:rsidRDefault="000D3D5F" w:rsidP="000D3D5F">
            <w:pPr>
              <w:jc w:val="both"/>
              <w:rPr>
                <w:rFonts w:eastAsia="Calibri"/>
              </w:rPr>
            </w:pPr>
            <w:r w:rsidRPr="000D3D5F">
              <w:rPr>
                <w:rFonts w:eastAsia="Calibri"/>
              </w:rPr>
              <w:t>2860</w:t>
            </w:r>
          </w:p>
        </w:tc>
        <w:tc>
          <w:tcPr>
            <w:tcW w:w="2268" w:type="dxa"/>
          </w:tcPr>
          <w:p w14:paraId="17CE7567" w14:textId="77777777" w:rsidR="000D3D5F" w:rsidRPr="000D3D5F" w:rsidRDefault="000D3D5F" w:rsidP="000D3D5F">
            <w:pPr>
              <w:jc w:val="both"/>
              <w:rPr>
                <w:rFonts w:eastAsia="Calibri"/>
              </w:rPr>
            </w:pPr>
            <w:r w:rsidRPr="000D3D5F">
              <w:rPr>
                <w:rFonts w:eastAsia="Calibri"/>
              </w:rPr>
              <w:t xml:space="preserve">Stambena zgrada, pomoćna zgrada i zemljište </w:t>
            </w:r>
          </w:p>
        </w:tc>
      </w:tr>
    </w:tbl>
    <w:p w14:paraId="0E2FC8DA"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5A39113C" w14:textId="77777777" w:rsidR="000D3D5F" w:rsidRPr="000D3D5F" w:rsidRDefault="000D3D5F" w:rsidP="000D3D5F">
      <w:pPr>
        <w:ind w:firstLine="708"/>
        <w:jc w:val="both"/>
        <w:rPr>
          <w:rFonts w:ascii="Times New Roman" w:eastAsia="Calibri" w:hAnsi="Times New Roman" w:cs="Times New Roman"/>
        </w:rPr>
      </w:pPr>
      <w:r w:rsidRPr="000D3D5F">
        <w:rPr>
          <w:rFonts w:ascii="Times New Roman" w:eastAsia="Calibri" w:hAnsi="Times New Roman" w:cs="Times New Roman"/>
        </w:rPr>
        <w:t>Predmetnu nekretninu Općina Sveti Križ Začetje naslijedila je kao ošasnu imovinu iza pokojnog Kos Stanka sukladno Rješenju o nasljeđivanju Posl.br:UPP-OS-56/22 O-451/2022.</w:t>
      </w:r>
    </w:p>
    <w:p w14:paraId="5A5713EC" w14:textId="77777777" w:rsidR="000D3D5F" w:rsidRPr="000D3D5F" w:rsidRDefault="000D3D5F" w:rsidP="000D3D5F">
      <w:pPr>
        <w:ind w:firstLine="708"/>
        <w:jc w:val="both"/>
        <w:rPr>
          <w:rFonts w:ascii="Times New Roman" w:eastAsia="Calibri" w:hAnsi="Times New Roman" w:cs="Times New Roman"/>
        </w:rPr>
      </w:pPr>
      <w:r w:rsidRPr="000D3D5F">
        <w:rPr>
          <w:rFonts w:ascii="Times New Roman" w:eastAsia="Calibri" w:hAnsi="Times New Roman" w:cs="Times New Roman"/>
        </w:rPr>
        <w:t xml:space="preserve">Na predmetnoj nekretnini upisano je založno pravo u iznosu od 19.715,93 EUR (148.549,65 kn) te su također temeljem rješenja Općinskog suda u Zaboku Posl.broj: Ovr -1/10-4  određeni troškovi postupka osiguranja u iznosu od 331,81 EUR ( 2.500,00 kn). O predmetnom založnom pravu staviti će se naznaka u tekstu javnog natječaja za prodaju nekretnine kako bi zainteresirani ponuditelji s istim bili upoznati. </w:t>
      </w:r>
    </w:p>
    <w:p w14:paraId="59A41881"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III</w:t>
      </w:r>
    </w:p>
    <w:p w14:paraId="074CE98E"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Prema procjeni vrijednosti nekretnine broj 30-2023 od 23. svibnja 2023. godine, izrađenoj od Stalnog sudskog vještaka za graditeljstvo i procjenu nekretnina Zvonka Benjaka, dipl.ing.građ. procijenjena vrijednost nekretnine iznosi 82.000,00 EUR.</w:t>
      </w:r>
    </w:p>
    <w:p w14:paraId="2CA89426" w14:textId="77777777" w:rsidR="000D3D5F" w:rsidRPr="000D3D5F" w:rsidRDefault="000D3D5F" w:rsidP="000D3D5F">
      <w:pPr>
        <w:spacing w:after="0" w:line="240" w:lineRule="auto"/>
        <w:jc w:val="center"/>
        <w:rPr>
          <w:rFonts w:ascii="Times New Roman" w:eastAsia="Calibri" w:hAnsi="Times New Roman" w:cs="Times New Roman"/>
          <w:b/>
        </w:rPr>
      </w:pPr>
    </w:p>
    <w:p w14:paraId="5A484C0C"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IV</w:t>
      </w:r>
    </w:p>
    <w:p w14:paraId="229A44D3"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Budući da se nekretnina iz točke I. ove Odluke nije prodala nakon dva provedena postupka javnog natječaja, sukladno članku 26. Odluke o upravljanju i raspolaganju imovinom u vlasništvu Općine Sveti Križ Začretje,  početna cijena snižena je  na 77.000, 00 EUR.</w:t>
      </w:r>
    </w:p>
    <w:p w14:paraId="134F0BAD" w14:textId="77777777" w:rsidR="000D3D5F" w:rsidRPr="000D3D5F" w:rsidRDefault="000D3D5F" w:rsidP="000D3D5F">
      <w:pPr>
        <w:spacing w:after="0" w:line="240" w:lineRule="auto"/>
        <w:jc w:val="center"/>
        <w:rPr>
          <w:rFonts w:ascii="Times New Roman" w:eastAsia="Calibri" w:hAnsi="Times New Roman" w:cs="Times New Roman"/>
          <w:b/>
        </w:rPr>
      </w:pPr>
    </w:p>
    <w:p w14:paraId="5A7FA817"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V</w:t>
      </w:r>
    </w:p>
    <w:p w14:paraId="6E6055B1"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Odluku o izboru najpovoljnije ponude donijeti će Općinsko vijeće. </w:t>
      </w:r>
    </w:p>
    <w:p w14:paraId="00C45141" w14:textId="77777777" w:rsidR="000D3D5F" w:rsidRPr="000D3D5F" w:rsidRDefault="000D3D5F" w:rsidP="000D3D5F">
      <w:pPr>
        <w:spacing w:after="0" w:line="240" w:lineRule="auto"/>
        <w:jc w:val="both"/>
        <w:rPr>
          <w:rFonts w:ascii="Times New Roman" w:eastAsia="Calibri" w:hAnsi="Times New Roman" w:cs="Times New Roman"/>
        </w:rPr>
      </w:pPr>
    </w:p>
    <w:p w14:paraId="066DD819" w14:textId="77777777" w:rsidR="000D3D5F" w:rsidRPr="000D3D5F" w:rsidRDefault="000D3D5F" w:rsidP="000D3D5F">
      <w:pPr>
        <w:spacing w:after="0" w:line="240" w:lineRule="auto"/>
        <w:jc w:val="both"/>
        <w:rPr>
          <w:rFonts w:ascii="Times New Roman" w:eastAsia="Calibri" w:hAnsi="Times New Roman" w:cs="Times New Roman"/>
        </w:rPr>
      </w:pPr>
    </w:p>
    <w:p w14:paraId="3F07F460" w14:textId="77777777" w:rsidR="000D3D5F" w:rsidRPr="000D3D5F" w:rsidRDefault="000D3D5F" w:rsidP="000D3D5F">
      <w:pPr>
        <w:spacing w:after="0" w:line="240" w:lineRule="auto"/>
        <w:jc w:val="both"/>
        <w:rPr>
          <w:rFonts w:ascii="Times New Roman" w:eastAsia="Calibri" w:hAnsi="Times New Roman" w:cs="Times New Roman"/>
        </w:rPr>
      </w:pP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t xml:space="preserve">PREDSJEDNIK </w:t>
      </w:r>
    </w:p>
    <w:p w14:paraId="2F36DC2D" w14:textId="77777777" w:rsidR="000D3D5F" w:rsidRPr="000D3D5F" w:rsidRDefault="000D3D5F" w:rsidP="000D3D5F">
      <w:pPr>
        <w:spacing w:after="0" w:line="240" w:lineRule="auto"/>
        <w:jc w:val="both"/>
        <w:rPr>
          <w:rFonts w:ascii="Times New Roman" w:eastAsia="Calibri" w:hAnsi="Times New Roman" w:cs="Times New Roman"/>
        </w:rPr>
      </w:pP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t xml:space="preserve">     OPĆINSKOG VIJEĆA </w:t>
      </w:r>
    </w:p>
    <w:p w14:paraId="66A98802" w14:textId="77777777" w:rsidR="000D3D5F" w:rsidRPr="000D3D5F" w:rsidRDefault="000D3D5F" w:rsidP="000D3D5F">
      <w:pPr>
        <w:spacing w:after="0" w:line="240" w:lineRule="auto"/>
        <w:jc w:val="center"/>
        <w:rPr>
          <w:rFonts w:ascii="Times New Roman" w:eastAsia="Calibri" w:hAnsi="Times New Roman" w:cs="Times New Roman"/>
          <w:i/>
        </w:rPr>
      </w:pPr>
      <w:r w:rsidRPr="000D3D5F">
        <w:rPr>
          <w:rFonts w:ascii="Times New Roman" w:eastAsia="Calibri" w:hAnsi="Times New Roman" w:cs="Times New Roman"/>
          <w:i/>
        </w:rPr>
        <w:t xml:space="preserve">                                                              Ivica Roginić</w:t>
      </w:r>
    </w:p>
    <w:p w14:paraId="2CFB6273" w14:textId="77777777" w:rsidR="000D3D5F" w:rsidRDefault="000D3D5F" w:rsidP="000D3D5F">
      <w:pPr>
        <w:jc w:val="both"/>
      </w:pPr>
    </w:p>
    <w:p w14:paraId="10D39084" w14:textId="77777777" w:rsidR="000D3D5F" w:rsidRDefault="000D3D5F" w:rsidP="000D3D5F">
      <w:pPr>
        <w:jc w:val="both"/>
      </w:pPr>
    </w:p>
    <w:p w14:paraId="0A469CF3"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w:t>
      </w:r>
      <w:r w:rsidRPr="000D3D5F">
        <w:rPr>
          <w:rFonts w:ascii="Times New Roman" w:eastAsia="Times New Roman" w:hAnsi="Times New Roman" w:cs="Times New Roman"/>
          <w:b/>
        </w:rPr>
        <w:object w:dxaOrig="2100" w:dyaOrig="2503" w14:anchorId="6DB31557">
          <v:shape id="_x0000_i1214" type="#_x0000_t75" style="width:32.25pt;height:42.75pt" o:ole="" fillcolor="window">
            <v:imagedata r:id="rId5" o:title=""/>
          </v:shape>
          <o:OLEObject Type="Embed" ProgID="MSDraw" ShapeID="_x0000_i1214" DrawAspect="Content" ObjectID="_1786439892" r:id="rId16">
            <o:FieldCodes>\* MERGEFORMAT</o:FieldCodes>
          </o:OLEObject>
        </w:object>
      </w:r>
      <w:r w:rsidRPr="000D3D5F">
        <w:rPr>
          <w:rFonts w:ascii="Times New Roman" w:eastAsia="Times New Roman" w:hAnsi="Times New Roman" w:cs="Times New Roman"/>
          <w:b/>
        </w:rPr>
        <w:tab/>
        <w:t xml:space="preserve">                   </w:t>
      </w:r>
    </w:p>
    <w:p w14:paraId="51FFD0F2"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REPUBLIKA HRVATSKA</w:t>
      </w:r>
    </w:p>
    <w:p w14:paraId="16910FA2" w14:textId="77777777" w:rsidR="000D3D5F" w:rsidRDefault="000D3D5F" w:rsidP="000D3D5F">
      <w:pPr>
        <w:spacing w:after="0" w:line="240" w:lineRule="auto"/>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KRAPINSKO-ZAGORSKA ŽUPANIJA</w:t>
      </w:r>
    </w:p>
    <w:p w14:paraId="360427EA" w14:textId="74DB69D9" w:rsidR="000D3D5F" w:rsidRPr="000D3D5F" w:rsidRDefault="000D3D5F" w:rsidP="000D3D5F">
      <w:pPr>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r w:rsidRPr="000D3D5F">
        <w:rPr>
          <w:rFonts w:ascii="Times New Roman" w:eastAsia="Times New Roman" w:hAnsi="Times New Roman" w:cs="Times New Roman"/>
          <w:b/>
        </w:rPr>
        <w:t xml:space="preserve"> OPĆINA SVETI KRIŽ ZAČRETJE</w:t>
      </w:r>
    </w:p>
    <w:p w14:paraId="587C07D6" w14:textId="77777777" w:rsidR="000D3D5F" w:rsidRPr="000D3D5F" w:rsidRDefault="000D3D5F" w:rsidP="000D3D5F">
      <w:pPr>
        <w:spacing w:after="0" w:line="240" w:lineRule="auto"/>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w:t>
      </w:r>
      <w:r w:rsidRPr="000D3D5F">
        <w:rPr>
          <w:rFonts w:ascii="Times New Roman" w:eastAsia="Times New Roman" w:hAnsi="Times New Roman" w:cs="Times New Roman"/>
          <w:b/>
          <w:lang w:eastAsia="hr-HR"/>
        </w:rPr>
        <w:tab/>
        <w:t xml:space="preserve"> OPĆINSKI NAČELNIK</w:t>
      </w:r>
    </w:p>
    <w:p w14:paraId="29456FB1" w14:textId="77777777" w:rsidR="000D3D5F" w:rsidRPr="000D3D5F" w:rsidRDefault="000D3D5F" w:rsidP="000D3D5F">
      <w:pPr>
        <w:spacing w:after="0" w:line="240" w:lineRule="auto"/>
        <w:rPr>
          <w:rFonts w:ascii="Times New Roman" w:eastAsia="Times New Roman" w:hAnsi="Times New Roman" w:cs="Times New Roman"/>
          <w:b/>
          <w:lang w:eastAsia="hr-HR"/>
        </w:rPr>
      </w:pPr>
    </w:p>
    <w:p w14:paraId="67DA8FB2"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KLASA:940-01/24-01/002</w:t>
      </w:r>
    </w:p>
    <w:p w14:paraId="46C79AEC"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URBROJ: 2140-28-03-24-3</w:t>
      </w:r>
    </w:p>
    <w:p w14:paraId="728F21DA"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Sveti Križ Začretje, 27.08.2024.</w:t>
      </w:r>
    </w:p>
    <w:p w14:paraId="7812AB64"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b/>
      </w:r>
    </w:p>
    <w:p w14:paraId="7F461DA0" w14:textId="77777777" w:rsidR="000D3D5F" w:rsidRPr="000D3D5F" w:rsidRDefault="000D3D5F" w:rsidP="000D3D5F">
      <w:pPr>
        <w:spacing w:after="0" w:line="240" w:lineRule="auto"/>
        <w:ind w:left="4956" w:firstLine="708"/>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PREDSJEDNIKU </w:t>
      </w:r>
    </w:p>
    <w:p w14:paraId="3FEB7E88" w14:textId="77777777" w:rsidR="000D3D5F" w:rsidRPr="000D3D5F" w:rsidRDefault="000D3D5F" w:rsidP="000D3D5F">
      <w:pPr>
        <w:spacing w:after="0" w:line="240" w:lineRule="auto"/>
        <w:ind w:left="4248" w:firstLine="708"/>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OPĆINSKOG VIJEĆA</w:t>
      </w:r>
    </w:p>
    <w:p w14:paraId="4862078A" w14:textId="77777777" w:rsidR="000D3D5F" w:rsidRPr="000D3D5F" w:rsidRDefault="000D3D5F" w:rsidP="000D3D5F">
      <w:pPr>
        <w:spacing w:after="0" w:line="240" w:lineRule="auto"/>
        <w:jc w:val="right"/>
        <w:rPr>
          <w:rFonts w:ascii="Times New Roman" w:eastAsia="Times New Roman" w:hAnsi="Times New Roman" w:cs="Times New Roman"/>
          <w:b/>
          <w:lang w:eastAsia="hr-HR"/>
        </w:rPr>
      </w:pPr>
    </w:p>
    <w:p w14:paraId="73C814B1" w14:textId="77777777" w:rsidR="000D3D5F" w:rsidRPr="000D3D5F" w:rsidRDefault="000D3D5F" w:rsidP="000D3D5F">
      <w:pPr>
        <w:spacing w:after="0" w:line="240" w:lineRule="auto"/>
        <w:rPr>
          <w:rFonts w:ascii="Times New Roman" w:eastAsia="Times New Roman" w:hAnsi="Times New Roman" w:cs="Times New Roman"/>
          <w:b/>
          <w:lang w:eastAsia="hr-HR"/>
        </w:rPr>
      </w:pPr>
    </w:p>
    <w:p w14:paraId="5DCEC927" w14:textId="77777777" w:rsidR="000D3D5F" w:rsidRPr="000D3D5F" w:rsidRDefault="000D3D5F" w:rsidP="000D3D5F">
      <w:pPr>
        <w:spacing w:after="0" w:line="240" w:lineRule="auto"/>
        <w:jc w:val="right"/>
        <w:rPr>
          <w:rFonts w:ascii="Times New Roman" w:eastAsia="Times New Roman" w:hAnsi="Times New Roman" w:cs="Times New Roman"/>
          <w:b/>
          <w:lang w:eastAsia="hr-HR"/>
        </w:rPr>
      </w:pPr>
    </w:p>
    <w:p w14:paraId="6107CAF0" w14:textId="77777777" w:rsidR="000D3D5F" w:rsidRPr="000D3D5F" w:rsidRDefault="000D3D5F" w:rsidP="000D3D5F">
      <w:pPr>
        <w:spacing w:after="0" w:line="240" w:lineRule="auto"/>
        <w:ind w:left="1410" w:hanging="1410"/>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PREDMET:</w:t>
      </w:r>
      <w:r w:rsidRPr="000D3D5F">
        <w:rPr>
          <w:rFonts w:ascii="Times New Roman" w:eastAsia="Times New Roman" w:hAnsi="Times New Roman" w:cs="Times New Roman"/>
          <w:b/>
          <w:lang w:eastAsia="hr-HR"/>
        </w:rPr>
        <w:tab/>
        <w:t xml:space="preserve">Donošenje Odluke o poništavanju Javnog natječaja za prodaju nekretnine </w:t>
      </w:r>
      <w:r w:rsidRPr="000D3D5F">
        <w:rPr>
          <w:rFonts w:ascii="Times New Roman" w:eastAsia="Times New Roman" w:hAnsi="Times New Roman" w:cs="Times New Roman"/>
          <w:b/>
          <w:bCs/>
          <w:lang w:eastAsia="hr-HR"/>
        </w:rPr>
        <w:t xml:space="preserve">u vlasništvu Općine Sveti Križ Začretje, kč.br. 959/2 k.o. Vrtnjakovec te raspisivanju ponovljenog Javnog natječaja </w:t>
      </w:r>
    </w:p>
    <w:p w14:paraId="03013700" w14:textId="77777777" w:rsidR="000D3D5F" w:rsidRPr="000D3D5F" w:rsidRDefault="000D3D5F" w:rsidP="000D3D5F">
      <w:pPr>
        <w:spacing w:after="0" w:line="240" w:lineRule="auto"/>
        <w:rPr>
          <w:rFonts w:ascii="Times New Roman" w:eastAsia="Calibri" w:hAnsi="Times New Roman" w:cs="Times New Roman"/>
          <w:b/>
        </w:rPr>
      </w:pPr>
    </w:p>
    <w:p w14:paraId="60A7BE5C"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b/>
        </w:rPr>
        <w:t xml:space="preserve">PRAVNI TEMELJ: </w:t>
      </w:r>
      <w:r w:rsidRPr="000D3D5F">
        <w:rPr>
          <w:rFonts w:ascii="Times New Roman" w:eastAsia="Calibri" w:hAnsi="Times New Roman" w:cs="Times New Roman"/>
        </w:rPr>
        <w:t xml:space="preserve">Članak 11. Odluke o upravljanju i raspolaganju imovinom u vlasništvu Općine </w:t>
      </w:r>
    </w:p>
    <w:p w14:paraId="1E3EB494"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 xml:space="preserve">                                    Sveti Križ Začretje („Službeni glasnik Krapinsko-zagorske županije broj   </w:t>
      </w:r>
    </w:p>
    <w:p w14:paraId="66A2647C"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 xml:space="preserve">                                    48/2019) </w:t>
      </w:r>
    </w:p>
    <w:p w14:paraId="7EF5D743" w14:textId="77777777" w:rsidR="000D3D5F" w:rsidRPr="000D3D5F" w:rsidRDefault="000D3D5F" w:rsidP="000D3D5F">
      <w:pPr>
        <w:spacing w:after="0" w:line="240" w:lineRule="auto"/>
        <w:jc w:val="both"/>
        <w:rPr>
          <w:rFonts w:ascii="Times New Roman" w:eastAsia="Times New Roman" w:hAnsi="Times New Roman" w:cs="Times New Roman"/>
          <w:lang w:eastAsia="hr-HR"/>
        </w:rPr>
      </w:pPr>
    </w:p>
    <w:p w14:paraId="38502CF6"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NADLEŽNOST ZA DONOŠENJE:</w:t>
      </w:r>
      <w:r w:rsidRPr="000D3D5F">
        <w:rPr>
          <w:rFonts w:ascii="Times New Roman" w:eastAsia="Times New Roman" w:hAnsi="Times New Roman" w:cs="Times New Roman"/>
          <w:lang w:eastAsia="hr-HR"/>
        </w:rPr>
        <w:t xml:space="preserve"> Općinsko vijeće</w:t>
      </w:r>
    </w:p>
    <w:p w14:paraId="76D9AA83"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p>
    <w:p w14:paraId="176F58EE"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PREDLAGATELJ:</w:t>
      </w:r>
      <w:r w:rsidRPr="000D3D5F">
        <w:rPr>
          <w:rFonts w:ascii="Times New Roman" w:eastAsia="Times New Roman" w:hAnsi="Times New Roman" w:cs="Times New Roman"/>
          <w:lang w:eastAsia="hr-HR"/>
        </w:rPr>
        <w:t xml:space="preserve"> Općinski načelnik</w:t>
      </w:r>
    </w:p>
    <w:p w14:paraId="25B36752" w14:textId="77777777" w:rsidR="000D3D5F" w:rsidRPr="000D3D5F" w:rsidRDefault="000D3D5F" w:rsidP="000D3D5F">
      <w:pPr>
        <w:spacing w:after="0" w:line="240" w:lineRule="auto"/>
        <w:jc w:val="both"/>
        <w:rPr>
          <w:rFonts w:ascii="Times New Roman" w:eastAsia="Times New Roman" w:hAnsi="Times New Roman" w:cs="Times New Roman"/>
          <w:lang w:eastAsia="hr-HR"/>
        </w:rPr>
      </w:pPr>
    </w:p>
    <w:p w14:paraId="6E8F8BDA" w14:textId="77777777" w:rsidR="000D3D5F" w:rsidRPr="000D3D5F" w:rsidRDefault="000D3D5F" w:rsidP="000D3D5F">
      <w:pPr>
        <w:spacing w:after="0" w:line="240" w:lineRule="auto"/>
        <w:ind w:left="2124" w:hanging="2124"/>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OBRAZLOŽENJE:</w:t>
      </w:r>
    </w:p>
    <w:p w14:paraId="13F52CF3" w14:textId="77777777" w:rsidR="000D3D5F" w:rsidRPr="000D3D5F" w:rsidRDefault="000D3D5F" w:rsidP="000D3D5F">
      <w:pPr>
        <w:spacing w:after="0" w:line="240" w:lineRule="auto"/>
        <w:ind w:left="2124" w:hanging="2124"/>
        <w:jc w:val="both"/>
        <w:rPr>
          <w:rFonts w:ascii="Times New Roman" w:eastAsia="Times New Roman" w:hAnsi="Times New Roman" w:cs="Times New Roman"/>
          <w:b/>
          <w:lang w:eastAsia="hr-HR"/>
        </w:rPr>
      </w:pPr>
    </w:p>
    <w:p w14:paraId="3FCA1868"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Općinsko vijeće Općine Sveti Križ Začretje na 19. sjednici održanoj 28. svibnja  2024. godine donijelo je Odluku o prodaji nekretnine u vlasništvu Općine Sveti Križ Začretje KLASA: 940-01/24-01/002, URBROJ: 2140-28-01-24-3.</w:t>
      </w:r>
    </w:p>
    <w:p w14:paraId="4717151D"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5B91D060"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Temeljem donijete Odluke Općinskog vijeća Općina Sveti Križ Začretje raspisala je Javni natječaj za prodaju nekretnine. Na raspisani Javni natječaj nije zaprimljena ni jedna ponuda. </w:t>
      </w:r>
    </w:p>
    <w:p w14:paraId="03F3E0B9" w14:textId="77777777" w:rsidR="000D3D5F" w:rsidRPr="000D3D5F" w:rsidRDefault="000D3D5F" w:rsidP="000D3D5F">
      <w:pPr>
        <w:spacing w:after="0" w:line="240" w:lineRule="auto"/>
        <w:jc w:val="both"/>
        <w:rPr>
          <w:rFonts w:ascii="Times New Roman" w:eastAsia="Calibri" w:hAnsi="Times New Roman" w:cs="Times New Roman"/>
        </w:rPr>
      </w:pPr>
    </w:p>
    <w:p w14:paraId="3E00D79F"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Sukladno navedenom predlažem da se poništi Javni natječaj raspisan sukladno gore navedenoj Odluci Općinskog vijeća te da se donese Odluka o raspisivanju novog Javnog natječaja </w:t>
      </w:r>
    </w:p>
    <w:p w14:paraId="415CD45D"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p>
    <w:p w14:paraId="214BD951"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Sukladno iznijetom, predlaže se Općinskom vijeću da donese odluku u priloženom tekstu.</w:t>
      </w:r>
    </w:p>
    <w:p w14:paraId="75DCB09E" w14:textId="77777777" w:rsidR="000D3D5F" w:rsidRPr="000D3D5F" w:rsidRDefault="000D3D5F" w:rsidP="000D3D5F">
      <w:pPr>
        <w:tabs>
          <w:tab w:val="left" w:pos="0"/>
        </w:tabs>
        <w:spacing w:after="0" w:line="240" w:lineRule="auto"/>
        <w:jc w:val="both"/>
        <w:rPr>
          <w:rFonts w:ascii="Times New Roman" w:eastAsia="Times New Roman" w:hAnsi="Times New Roman" w:cs="Times New Roman"/>
          <w:sz w:val="24"/>
          <w:szCs w:val="24"/>
          <w:lang w:eastAsia="hr-HR"/>
        </w:rPr>
      </w:pPr>
    </w:p>
    <w:p w14:paraId="2E70A672" w14:textId="77777777" w:rsidR="000D3D5F" w:rsidRPr="000D3D5F" w:rsidRDefault="000D3D5F" w:rsidP="000D3D5F">
      <w:pPr>
        <w:tabs>
          <w:tab w:val="left" w:pos="0"/>
        </w:tabs>
        <w:spacing w:after="0" w:line="240" w:lineRule="auto"/>
        <w:jc w:val="center"/>
        <w:rPr>
          <w:rFonts w:ascii="Times New Roman" w:eastAsia="Times New Roman" w:hAnsi="Times New Roman" w:cs="Times New Roman"/>
          <w:sz w:val="24"/>
          <w:szCs w:val="24"/>
          <w:lang w:eastAsia="hr-HR"/>
        </w:rPr>
      </w:pP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t xml:space="preserve"> OPĆINSKI NAČELNIK</w:t>
      </w:r>
    </w:p>
    <w:p w14:paraId="32AE1F6F" w14:textId="77777777" w:rsidR="000D3D5F" w:rsidRPr="000D3D5F" w:rsidRDefault="000D3D5F" w:rsidP="000D3D5F">
      <w:pPr>
        <w:tabs>
          <w:tab w:val="left" w:pos="0"/>
        </w:tabs>
        <w:spacing w:after="0" w:line="240" w:lineRule="auto"/>
        <w:jc w:val="center"/>
        <w:rPr>
          <w:rFonts w:ascii="Times New Roman" w:eastAsia="Times New Roman" w:hAnsi="Times New Roman" w:cs="Times New Roman"/>
          <w:i/>
          <w:sz w:val="24"/>
          <w:szCs w:val="24"/>
          <w:lang w:eastAsia="hr-HR"/>
        </w:rPr>
      </w:pPr>
      <w:r w:rsidRPr="000D3D5F">
        <w:rPr>
          <w:rFonts w:ascii="Times New Roman" w:eastAsia="Times New Roman" w:hAnsi="Times New Roman" w:cs="Times New Roman"/>
          <w:i/>
          <w:sz w:val="24"/>
          <w:szCs w:val="24"/>
          <w:lang w:eastAsia="hr-HR"/>
        </w:rPr>
        <w:t xml:space="preserve">                                                            Marko Kos, dipl. oec</w:t>
      </w:r>
    </w:p>
    <w:p w14:paraId="5CF8ABC1" w14:textId="77777777" w:rsidR="000D3D5F" w:rsidRPr="000D3D5F" w:rsidRDefault="000D3D5F" w:rsidP="000D3D5F">
      <w:pPr>
        <w:spacing w:after="200" w:line="276" w:lineRule="auto"/>
        <w:rPr>
          <w:rFonts w:ascii="Times New Roman" w:eastAsia="Times New Roman" w:hAnsi="Times New Roman" w:cs="Times New Roman"/>
          <w:i/>
          <w:sz w:val="24"/>
          <w:szCs w:val="24"/>
          <w:lang w:eastAsia="hr-HR"/>
        </w:rPr>
      </w:pPr>
    </w:p>
    <w:p w14:paraId="1F5BDEFD" w14:textId="77777777" w:rsidR="000D3D5F" w:rsidRDefault="000D3D5F" w:rsidP="000D3D5F">
      <w:pPr>
        <w:jc w:val="both"/>
      </w:pPr>
    </w:p>
    <w:p w14:paraId="4AE2016D" w14:textId="77777777" w:rsidR="000D3D5F" w:rsidRDefault="000D3D5F" w:rsidP="000D3D5F">
      <w:pPr>
        <w:jc w:val="both"/>
      </w:pPr>
    </w:p>
    <w:p w14:paraId="5B5D852B" w14:textId="77777777" w:rsidR="000D3D5F" w:rsidRDefault="000D3D5F" w:rsidP="000D3D5F">
      <w:pPr>
        <w:jc w:val="both"/>
      </w:pPr>
    </w:p>
    <w:p w14:paraId="2DCAA2E8" w14:textId="77777777" w:rsidR="000D3D5F" w:rsidRDefault="000D3D5F" w:rsidP="000D3D5F">
      <w:pPr>
        <w:jc w:val="both"/>
      </w:pPr>
    </w:p>
    <w:p w14:paraId="51D8616B" w14:textId="77777777" w:rsidR="000D3D5F" w:rsidRDefault="000D3D5F" w:rsidP="000D3D5F">
      <w:pPr>
        <w:jc w:val="both"/>
      </w:pPr>
    </w:p>
    <w:p w14:paraId="751E161E" w14:textId="77777777" w:rsidR="000D3D5F" w:rsidRDefault="000D3D5F" w:rsidP="000D3D5F">
      <w:pPr>
        <w:jc w:val="both"/>
      </w:pPr>
    </w:p>
    <w:p w14:paraId="1E436B58" w14:textId="77777777" w:rsidR="000D3D5F" w:rsidRDefault="000D3D5F" w:rsidP="000D3D5F">
      <w:pPr>
        <w:jc w:val="both"/>
      </w:pPr>
    </w:p>
    <w:p w14:paraId="1B79DEEB" w14:textId="77777777" w:rsidR="000D3D5F" w:rsidRDefault="000D3D5F" w:rsidP="000D3D5F">
      <w:pPr>
        <w:jc w:val="both"/>
      </w:pPr>
    </w:p>
    <w:p w14:paraId="2D69AFF2" w14:textId="77777777" w:rsidR="000D3D5F" w:rsidRDefault="000D3D5F" w:rsidP="000D3D5F">
      <w:pPr>
        <w:jc w:val="both"/>
      </w:pPr>
    </w:p>
    <w:p w14:paraId="4A8F90D5" w14:textId="77777777" w:rsidR="000D3D5F" w:rsidRDefault="000D3D5F" w:rsidP="000D3D5F">
      <w:pPr>
        <w:jc w:val="both"/>
      </w:pPr>
    </w:p>
    <w:p w14:paraId="26E07945"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w:t>
      </w:r>
      <w:r w:rsidRPr="000D3D5F">
        <w:rPr>
          <w:rFonts w:ascii="Times New Roman" w:eastAsia="Times New Roman" w:hAnsi="Times New Roman" w:cs="Times New Roman"/>
          <w:b/>
        </w:rPr>
        <w:object w:dxaOrig="645" w:dyaOrig="855" w14:anchorId="3CBFD879">
          <v:shape id="_x0000_i1216" type="#_x0000_t75" style="width:32.25pt;height:42.75pt" o:ole="" fillcolor="window">
            <v:imagedata r:id="rId5" o:title=""/>
          </v:shape>
          <o:OLEObject Type="Embed" ProgID="MSDraw" ShapeID="_x0000_i1216" DrawAspect="Content" ObjectID="_1786439893" r:id="rId17">
            <o:FieldCodes>\* MERGEFORMAT</o:FieldCodes>
          </o:OLEObject>
        </w:object>
      </w:r>
      <w:r w:rsidRPr="000D3D5F">
        <w:rPr>
          <w:rFonts w:ascii="Times New Roman" w:eastAsia="Times New Roman" w:hAnsi="Times New Roman" w:cs="Times New Roman"/>
          <w:b/>
        </w:rPr>
        <w:tab/>
      </w:r>
    </w:p>
    <w:p w14:paraId="0C990158"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REPUBLIKA HRVATSKA</w:t>
      </w:r>
    </w:p>
    <w:p w14:paraId="64D54610"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KRAPINSKO-ZAGORSKA ŽUPANIJA</w:t>
      </w:r>
    </w:p>
    <w:p w14:paraId="64EDBD62"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OPĆINA SVETI KRIŽ ZAČRETJE</w:t>
      </w:r>
    </w:p>
    <w:p w14:paraId="0F87562F"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OPĆINSKO VIJEĆE </w:t>
      </w:r>
    </w:p>
    <w:p w14:paraId="56020D08"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w:t>
      </w:r>
      <w:r w:rsidRPr="000D3D5F">
        <w:rPr>
          <w:rFonts w:ascii="Times New Roman" w:eastAsia="Calibri" w:hAnsi="Times New Roman" w:cs="Times New Roman"/>
          <w:b/>
        </w:rPr>
        <w:tab/>
      </w:r>
    </w:p>
    <w:p w14:paraId="27BAE272"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KLASA:  940-01/24-01/002</w:t>
      </w:r>
    </w:p>
    <w:p w14:paraId="478DF087"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URBROJ: 2140-28-01-24-6</w:t>
      </w:r>
    </w:p>
    <w:p w14:paraId="2B513EF7"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Sveti Križ Začretje,____ 09.2024.</w:t>
      </w:r>
    </w:p>
    <w:p w14:paraId="66E94DFD" w14:textId="77777777" w:rsidR="000D3D5F" w:rsidRPr="000D3D5F" w:rsidRDefault="000D3D5F" w:rsidP="000D3D5F">
      <w:pPr>
        <w:spacing w:after="0" w:line="240" w:lineRule="auto"/>
        <w:jc w:val="both"/>
        <w:rPr>
          <w:rFonts w:ascii="Times New Roman" w:eastAsia="Calibri" w:hAnsi="Times New Roman" w:cs="Times New Roman"/>
        </w:rPr>
      </w:pPr>
    </w:p>
    <w:p w14:paraId="1F61CEF6" w14:textId="77777777" w:rsidR="000D3D5F" w:rsidRPr="000D3D5F" w:rsidRDefault="000D3D5F" w:rsidP="000D3D5F">
      <w:pPr>
        <w:spacing w:after="0" w:line="240" w:lineRule="auto"/>
        <w:jc w:val="both"/>
        <w:rPr>
          <w:rFonts w:ascii="Times New Roman" w:eastAsia="Calibri" w:hAnsi="Times New Roman" w:cs="Times New Roman"/>
        </w:rPr>
      </w:pPr>
    </w:p>
    <w:p w14:paraId="064D6400"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Na temelju članka 11. Odluke o upravljanju i raspolaganju imovinom u vlasništvu Općine Sveti Križ Začretje („Službeni glasnik Krapinsko-zagorske županije“ broj 48/2019) te članka 32. Statuta Općine Sveti Križ Začretje („Službeni glasnik Krapinsko-zagorske županije“ broj 21/21) Općinsko vijeće Općine Sveti Križ Začretje na  20. sjednici, održanoj _____2024. godine, donijelo je: </w:t>
      </w:r>
    </w:p>
    <w:p w14:paraId="6202030E" w14:textId="77777777" w:rsidR="000D3D5F" w:rsidRPr="000D3D5F" w:rsidRDefault="000D3D5F" w:rsidP="000D3D5F">
      <w:pPr>
        <w:spacing w:after="0" w:line="240" w:lineRule="auto"/>
        <w:jc w:val="both"/>
        <w:rPr>
          <w:rFonts w:ascii="Times New Roman" w:eastAsia="Calibri" w:hAnsi="Times New Roman" w:cs="Times New Roman"/>
        </w:rPr>
      </w:pPr>
    </w:p>
    <w:p w14:paraId="023C0CA0"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ODLUKU</w:t>
      </w:r>
    </w:p>
    <w:p w14:paraId="54BD161D"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w:t>
      </w:r>
    </w:p>
    <w:p w14:paraId="75063505"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Poništava se Javni natječaj za prodaju nekretnine u vlasništvu Općine Sveti Križ Začretje KLASA: 940-01/24-01/002, URBROJ:2140-28-03-24-4 od 25. lipnja 2024. godine objavljen u Zagorskom listu broj 1044/25. lipanj 2024., budući da na isti nije zaprimljena ni jedna ponuda.</w:t>
      </w:r>
    </w:p>
    <w:p w14:paraId="0A2CF389"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Ovlašćuje se Općinski načelnik da raspiše ponovljeni javni natječaj za prodaju nekretnine i provede sve potrebne postupke, u skladu s Odlukom o upravljanju i raspolaganju imovinom u vlasništvu Općine Sveti Križ Začretje. </w:t>
      </w:r>
    </w:p>
    <w:p w14:paraId="798785D7" w14:textId="77777777" w:rsidR="000D3D5F" w:rsidRPr="000D3D5F" w:rsidRDefault="000D3D5F" w:rsidP="000D3D5F">
      <w:pPr>
        <w:spacing w:after="0" w:line="240" w:lineRule="auto"/>
        <w:jc w:val="both"/>
        <w:rPr>
          <w:rFonts w:ascii="Times New Roman" w:eastAsia="Calibri" w:hAnsi="Times New Roman" w:cs="Times New Roman"/>
        </w:rPr>
      </w:pPr>
    </w:p>
    <w:p w14:paraId="5F267659"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i/>
        </w:rPr>
        <w:t>Podaci o nekretnini koja je predmet prodaje</w:t>
      </w:r>
      <w:r w:rsidRPr="000D3D5F">
        <w:rPr>
          <w:rFonts w:ascii="Times New Roman" w:eastAsia="Calibri" w:hAnsi="Times New Roman" w:cs="Times New Roman"/>
        </w:rPr>
        <w:t xml:space="preserve">: </w:t>
      </w:r>
    </w:p>
    <w:p w14:paraId="61972E3D" w14:textId="77777777" w:rsidR="000D3D5F" w:rsidRPr="000D3D5F" w:rsidRDefault="000D3D5F" w:rsidP="000D3D5F">
      <w:pPr>
        <w:spacing w:after="0" w:line="240" w:lineRule="auto"/>
        <w:ind w:firstLine="708"/>
        <w:jc w:val="both"/>
        <w:rPr>
          <w:rFonts w:ascii="Times New Roman" w:eastAsia="Calibri" w:hAnsi="Times New Roman" w:cs="Times New Roman"/>
        </w:rPr>
      </w:pPr>
    </w:p>
    <w:tbl>
      <w:tblPr>
        <w:tblStyle w:val="Reetkatablice2"/>
        <w:tblW w:w="8788" w:type="dxa"/>
        <w:tblInd w:w="279" w:type="dxa"/>
        <w:tblLayout w:type="fixed"/>
        <w:tblLook w:val="04A0" w:firstRow="1" w:lastRow="0" w:firstColumn="1" w:lastColumn="0" w:noHBand="0" w:noVBand="1"/>
      </w:tblPr>
      <w:tblGrid>
        <w:gridCol w:w="1134"/>
        <w:gridCol w:w="2241"/>
        <w:gridCol w:w="1475"/>
        <w:gridCol w:w="1670"/>
        <w:gridCol w:w="2268"/>
      </w:tblGrid>
      <w:tr w:rsidR="000D3D5F" w:rsidRPr="000D3D5F" w14:paraId="25F0D3DC" w14:textId="77777777" w:rsidTr="000D3D5F">
        <w:tc>
          <w:tcPr>
            <w:tcW w:w="1134" w:type="dxa"/>
            <w:shd w:val="clear" w:color="auto" w:fill="E7E6E6"/>
          </w:tcPr>
          <w:p w14:paraId="7FD5C84D" w14:textId="77777777" w:rsidR="000D3D5F" w:rsidRPr="000D3D5F" w:rsidRDefault="000D3D5F" w:rsidP="000D3D5F">
            <w:pPr>
              <w:jc w:val="both"/>
              <w:rPr>
                <w:rFonts w:eastAsia="Calibri"/>
                <w:b/>
              </w:rPr>
            </w:pPr>
            <w:r w:rsidRPr="000D3D5F">
              <w:rPr>
                <w:rFonts w:eastAsia="Calibri"/>
                <w:b/>
              </w:rPr>
              <w:t xml:space="preserve">Oznaka čestice </w:t>
            </w:r>
          </w:p>
        </w:tc>
        <w:tc>
          <w:tcPr>
            <w:tcW w:w="2241" w:type="dxa"/>
            <w:shd w:val="clear" w:color="auto" w:fill="E7E6E6"/>
          </w:tcPr>
          <w:p w14:paraId="477232A0" w14:textId="77777777" w:rsidR="000D3D5F" w:rsidRPr="000D3D5F" w:rsidRDefault="000D3D5F" w:rsidP="000D3D5F">
            <w:pPr>
              <w:jc w:val="both"/>
              <w:rPr>
                <w:rFonts w:eastAsia="Calibri"/>
                <w:b/>
              </w:rPr>
            </w:pPr>
            <w:r w:rsidRPr="000D3D5F">
              <w:rPr>
                <w:rFonts w:eastAsia="Calibri"/>
                <w:b/>
              </w:rPr>
              <w:t xml:space="preserve">Katastarska općina </w:t>
            </w:r>
          </w:p>
        </w:tc>
        <w:tc>
          <w:tcPr>
            <w:tcW w:w="1475" w:type="dxa"/>
            <w:shd w:val="clear" w:color="auto" w:fill="E7E6E6"/>
          </w:tcPr>
          <w:p w14:paraId="030CF953" w14:textId="77777777" w:rsidR="000D3D5F" w:rsidRPr="000D3D5F" w:rsidRDefault="000D3D5F" w:rsidP="000D3D5F">
            <w:pPr>
              <w:jc w:val="both"/>
              <w:rPr>
                <w:rFonts w:eastAsia="Calibri"/>
                <w:b/>
              </w:rPr>
            </w:pPr>
            <w:r w:rsidRPr="000D3D5F">
              <w:rPr>
                <w:rFonts w:eastAsia="Calibri"/>
                <w:b/>
              </w:rPr>
              <w:t xml:space="preserve">Površina m² </w:t>
            </w:r>
          </w:p>
        </w:tc>
        <w:tc>
          <w:tcPr>
            <w:tcW w:w="1670" w:type="dxa"/>
            <w:shd w:val="clear" w:color="auto" w:fill="E7E6E6"/>
          </w:tcPr>
          <w:p w14:paraId="23C5866C" w14:textId="77777777" w:rsidR="000D3D5F" w:rsidRPr="000D3D5F" w:rsidRDefault="000D3D5F" w:rsidP="000D3D5F">
            <w:pPr>
              <w:jc w:val="both"/>
              <w:rPr>
                <w:rFonts w:eastAsia="Calibri"/>
                <w:b/>
              </w:rPr>
            </w:pPr>
            <w:r w:rsidRPr="000D3D5F">
              <w:rPr>
                <w:rFonts w:eastAsia="Calibri"/>
                <w:b/>
              </w:rPr>
              <w:t xml:space="preserve">Zemljišno knjižni uložak </w:t>
            </w:r>
          </w:p>
        </w:tc>
        <w:tc>
          <w:tcPr>
            <w:tcW w:w="2268" w:type="dxa"/>
            <w:shd w:val="clear" w:color="auto" w:fill="E7E6E6"/>
          </w:tcPr>
          <w:p w14:paraId="6BC2A996" w14:textId="77777777" w:rsidR="000D3D5F" w:rsidRPr="000D3D5F" w:rsidRDefault="000D3D5F" w:rsidP="000D3D5F">
            <w:pPr>
              <w:jc w:val="both"/>
              <w:rPr>
                <w:rFonts w:eastAsia="Calibri"/>
                <w:b/>
              </w:rPr>
            </w:pPr>
            <w:r w:rsidRPr="000D3D5F">
              <w:rPr>
                <w:rFonts w:eastAsia="Calibri"/>
                <w:b/>
              </w:rPr>
              <w:t xml:space="preserve">U naravi </w:t>
            </w:r>
          </w:p>
        </w:tc>
      </w:tr>
      <w:tr w:rsidR="000D3D5F" w:rsidRPr="000D3D5F" w14:paraId="772B2B34" w14:textId="77777777" w:rsidTr="000D3D5F">
        <w:tc>
          <w:tcPr>
            <w:tcW w:w="1134" w:type="dxa"/>
          </w:tcPr>
          <w:p w14:paraId="22FC55D9" w14:textId="77777777" w:rsidR="000D3D5F" w:rsidRPr="000D3D5F" w:rsidRDefault="000D3D5F" w:rsidP="000D3D5F">
            <w:pPr>
              <w:jc w:val="both"/>
              <w:rPr>
                <w:rFonts w:eastAsia="Calibri"/>
              </w:rPr>
            </w:pPr>
            <w:r w:rsidRPr="000D3D5F">
              <w:rPr>
                <w:rFonts w:eastAsia="Calibri"/>
              </w:rPr>
              <w:t>959/2</w:t>
            </w:r>
          </w:p>
        </w:tc>
        <w:tc>
          <w:tcPr>
            <w:tcW w:w="2241" w:type="dxa"/>
          </w:tcPr>
          <w:p w14:paraId="45761EC7" w14:textId="77777777" w:rsidR="000D3D5F" w:rsidRPr="000D3D5F" w:rsidRDefault="000D3D5F" w:rsidP="000D3D5F">
            <w:pPr>
              <w:jc w:val="both"/>
              <w:rPr>
                <w:rFonts w:eastAsia="Calibri"/>
              </w:rPr>
            </w:pPr>
            <w:r w:rsidRPr="000D3D5F">
              <w:rPr>
                <w:rFonts w:eastAsia="Calibri"/>
              </w:rPr>
              <w:t xml:space="preserve">Vrtnjakovec  </w:t>
            </w:r>
          </w:p>
        </w:tc>
        <w:tc>
          <w:tcPr>
            <w:tcW w:w="1475" w:type="dxa"/>
          </w:tcPr>
          <w:p w14:paraId="5F8793EE" w14:textId="77777777" w:rsidR="000D3D5F" w:rsidRPr="000D3D5F" w:rsidRDefault="000D3D5F" w:rsidP="000D3D5F">
            <w:pPr>
              <w:jc w:val="both"/>
              <w:rPr>
                <w:rFonts w:eastAsia="Calibri"/>
              </w:rPr>
            </w:pPr>
            <w:r w:rsidRPr="000D3D5F">
              <w:rPr>
                <w:rFonts w:eastAsia="Calibri"/>
              </w:rPr>
              <w:t>5701</w:t>
            </w:r>
          </w:p>
        </w:tc>
        <w:tc>
          <w:tcPr>
            <w:tcW w:w="1670" w:type="dxa"/>
          </w:tcPr>
          <w:p w14:paraId="6F42F0EB" w14:textId="77777777" w:rsidR="000D3D5F" w:rsidRPr="000D3D5F" w:rsidRDefault="000D3D5F" w:rsidP="000D3D5F">
            <w:pPr>
              <w:jc w:val="both"/>
              <w:rPr>
                <w:rFonts w:eastAsia="Calibri"/>
              </w:rPr>
            </w:pPr>
            <w:r w:rsidRPr="000D3D5F">
              <w:rPr>
                <w:rFonts w:eastAsia="Calibri"/>
              </w:rPr>
              <w:t>2378</w:t>
            </w:r>
          </w:p>
        </w:tc>
        <w:tc>
          <w:tcPr>
            <w:tcW w:w="2268" w:type="dxa"/>
          </w:tcPr>
          <w:p w14:paraId="762150F1" w14:textId="77777777" w:rsidR="000D3D5F" w:rsidRPr="000D3D5F" w:rsidRDefault="000D3D5F" w:rsidP="000D3D5F">
            <w:pPr>
              <w:jc w:val="both"/>
              <w:rPr>
                <w:rFonts w:eastAsia="Calibri"/>
              </w:rPr>
            </w:pPr>
            <w:r w:rsidRPr="000D3D5F">
              <w:rPr>
                <w:rFonts w:eastAsia="Calibri"/>
              </w:rPr>
              <w:t xml:space="preserve">Kuća, pomoćna zgrada, dvorište i pašnjak </w:t>
            </w:r>
          </w:p>
        </w:tc>
      </w:tr>
    </w:tbl>
    <w:p w14:paraId="4E255B42"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0A2AC613" w14:textId="77777777" w:rsidR="000D3D5F" w:rsidRPr="000D3D5F" w:rsidRDefault="000D3D5F" w:rsidP="000D3D5F">
      <w:pPr>
        <w:ind w:firstLine="708"/>
        <w:jc w:val="both"/>
        <w:rPr>
          <w:rFonts w:ascii="Times New Roman" w:eastAsia="Calibri" w:hAnsi="Times New Roman" w:cs="Times New Roman"/>
        </w:rPr>
      </w:pPr>
      <w:r w:rsidRPr="000D3D5F">
        <w:rPr>
          <w:rFonts w:ascii="Times New Roman" w:eastAsia="Calibri" w:hAnsi="Times New Roman" w:cs="Times New Roman"/>
        </w:rPr>
        <w:t>Predmetnu nekretninu Općina Sveti Križ Začetje naslijedila je kao ošasnu imovinu iza pokojnog Kuhar Franje sukladno Rješenju o nasljeđivanju Posl.broj: O-1551/2020 UPP-OS-182/2020.</w:t>
      </w:r>
    </w:p>
    <w:p w14:paraId="25FD8B3D"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II</w:t>
      </w:r>
    </w:p>
    <w:p w14:paraId="0AD36FD1"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Prema procjeni vrijednosti nekretnine broj 13-2024, izrađenoj od Stalnog sudskog vještaka za graditeljstvo i procjenu nekretnina Zvonka Benjaka, dipl.ing.građ. procijenjena vrijednost nekretnine iznosi </w:t>
      </w:r>
      <w:r w:rsidRPr="000D3D5F">
        <w:rPr>
          <w:rFonts w:ascii="Times New Roman" w:eastAsia="Calibri" w:hAnsi="Times New Roman" w:cs="Times New Roman"/>
          <w:b/>
        </w:rPr>
        <w:t>40.400,00 EUR.</w:t>
      </w:r>
    </w:p>
    <w:p w14:paraId="6C75516E"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6BC1E51D"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III</w:t>
      </w:r>
    </w:p>
    <w:p w14:paraId="087F88FE"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Ovlašćuje se Općinski načelnik da raspiše javni natječaj za prodaju nekretnine i provede sve potrebne postupke, u skladu s Odlukom o upravljanju i raspolaganju imovinom u vlasništvu Općine Sveti Križ Začretje. </w:t>
      </w:r>
    </w:p>
    <w:p w14:paraId="1FB72AB4" w14:textId="77777777" w:rsidR="000D3D5F" w:rsidRPr="000D3D5F" w:rsidRDefault="000D3D5F" w:rsidP="000D3D5F">
      <w:pPr>
        <w:spacing w:after="0" w:line="240" w:lineRule="auto"/>
        <w:jc w:val="center"/>
        <w:rPr>
          <w:rFonts w:ascii="Times New Roman" w:eastAsia="Calibri" w:hAnsi="Times New Roman" w:cs="Times New Roman"/>
        </w:rPr>
      </w:pPr>
    </w:p>
    <w:p w14:paraId="50EDF83B"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IV</w:t>
      </w:r>
    </w:p>
    <w:p w14:paraId="5458DC27"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Odluku o izboru najpovoljnije ponude donijeti će Općinsko vijeće. </w:t>
      </w:r>
    </w:p>
    <w:p w14:paraId="7002B382" w14:textId="77777777" w:rsidR="000D3D5F" w:rsidRPr="000D3D5F" w:rsidRDefault="000D3D5F" w:rsidP="000D3D5F">
      <w:pPr>
        <w:spacing w:after="0" w:line="240" w:lineRule="auto"/>
        <w:jc w:val="both"/>
        <w:rPr>
          <w:rFonts w:ascii="Times New Roman" w:eastAsia="Calibri" w:hAnsi="Times New Roman" w:cs="Times New Roman"/>
        </w:rPr>
      </w:pPr>
    </w:p>
    <w:p w14:paraId="32AD7F48" w14:textId="77777777" w:rsidR="000D3D5F" w:rsidRPr="000D3D5F" w:rsidRDefault="000D3D5F" w:rsidP="000D3D5F">
      <w:pPr>
        <w:spacing w:after="0" w:line="240" w:lineRule="auto"/>
        <w:jc w:val="both"/>
        <w:rPr>
          <w:rFonts w:ascii="Times New Roman" w:eastAsia="Calibri" w:hAnsi="Times New Roman" w:cs="Times New Roman"/>
        </w:rPr>
      </w:pPr>
    </w:p>
    <w:p w14:paraId="44F8CD24" w14:textId="77777777" w:rsidR="000D3D5F" w:rsidRPr="000D3D5F" w:rsidRDefault="000D3D5F" w:rsidP="000D3D5F">
      <w:pPr>
        <w:spacing w:after="0" w:line="240" w:lineRule="auto"/>
        <w:jc w:val="both"/>
        <w:rPr>
          <w:rFonts w:ascii="Times New Roman" w:eastAsia="Calibri" w:hAnsi="Times New Roman" w:cs="Times New Roman"/>
        </w:rPr>
      </w:pP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t xml:space="preserve">PREDSJEDNIK </w:t>
      </w:r>
    </w:p>
    <w:p w14:paraId="17E2ABB5" w14:textId="77777777" w:rsidR="000D3D5F" w:rsidRPr="000D3D5F" w:rsidRDefault="000D3D5F" w:rsidP="000D3D5F">
      <w:pPr>
        <w:spacing w:after="0" w:line="240" w:lineRule="auto"/>
        <w:jc w:val="both"/>
        <w:rPr>
          <w:rFonts w:ascii="Times New Roman" w:eastAsia="Calibri" w:hAnsi="Times New Roman" w:cs="Times New Roman"/>
        </w:rPr>
      </w:pP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t xml:space="preserve">       OPĆINSKOG VIJEĆA </w:t>
      </w:r>
    </w:p>
    <w:p w14:paraId="6DE1F91F" w14:textId="77777777" w:rsidR="000D3D5F" w:rsidRPr="000D3D5F" w:rsidRDefault="000D3D5F" w:rsidP="000D3D5F">
      <w:pPr>
        <w:spacing w:after="0" w:line="240" w:lineRule="auto"/>
        <w:jc w:val="center"/>
        <w:rPr>
          <w:rFonts w:ascii="Times New Roman" w:eastAsia="Calibri" w:hAnsi="Times New Roman" w:cs="Times New Roman"/>
          <w:i/>
        </w:rPr>
      </w:pPr>
      <w:r w:rsidRPr="000D3D5F">
        <w:rPr>
          <w:rFonts w:ascii="Times New Roman" w:eastAsia="Calibri" w:hAnsi="Times New Roman" w:cs="Times New Roman"/>
          <w:i/>
        </w:rPr>
        <w:t xml:space="preserve">                                                               Ivica Roginić</w:t>
      </w:r>
    </w:p>
    <w:p w14:paraId="00B424E2" w14:textId="77777777" w:rsidR="000D3D5F" w:rsidRDefault="000D3D5F" w:rsidP="000D3D5F">
      <w:pPr>
        <w:jc w:val="both"/>
      </w:pPr>
    </w:p>
    <w:p w14:paraId="111F0736" w14:textId="77777777" w:rsidR="000D3D5F" w:rsidRDefault="000D3D5F" w:rsidP="000D3D5F">
      <w:pPr>
        <w:jc w:val="both"/>
      </w:pPr>
    </w:p>
    <w:p w14:paraId="6E645A49" w14:textId="77777777" w:rsidR="000D3D5F" w:rsidRDefault="000D3D5F" w:rsidP="000D3D5F">
      <w:pPr>
        <w:jc w:val="both"/>
      </w:pPr>
    </w:p>
    <w:p w14:paraId="1AE8A127" w14:textId="77777777" w:rsidR="000D3D5F" w:rsidRDefault="000D3D5F" w:rsidP="000D3D5F">
      <w:pPr>
        <w:jc w:val="both"/>
      </w:pPr>
    </w:p>
    <w:p w14:paraId="697B07BE" w14:textId="77777777" w:rsidR="000D3D5F" w:rsidRDefault="000D3D5F" w:rsidP="000D3D5F">
      <w:pPr>
        <w:jc w:val="both"/>
      </w:pPr>
    </w:p>
    <w:p w14:paraId="2FE4F52B" w14:textId="77777777" w:rsidR="000D3D5F" w:rsidRDefault="000D3D5F" w:rsidP="000D3D5F">
      <w:pPr>
        <w:jc w:val="both"/>
      </w:pPr>
    </w:p>
    <w:p w14:paraId="3EDB54AA"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w:t>
      </w:r>
      <w:r w:rsidRPr="000D3D5F">
        <w:rPr>
          <w:rFonts w:ascii="Times New Roman" w:eastAsia="Times New Roman" w:hAnsi="Times New Roman" w:cs="Times New Roman"/>
          <w:b/>
        </w:rPr>
        <w:object w:dxaOrig="2100" w:dyaOrig="2503" w14:anchorId="76553B92">
          <v:shape id="_x0000_i1218" type="#_x0000_t75" style="width:32.25pt;height:42.75pt" o:ole="" fillcolor="window">
            <v:imagedata r:id="rId5" o:title=""/>
          </v:shape>
          <o:OLEObject Type="Embed" ProgID="MSDraw" ShapeID="_x0000_i1218" DrawAspect="Content" ObjectID="_1786439894" r:id="rId18">
            <o:FieldCodes>\* MERGEFORMAT</o:FieldCodes>
          </o:OLEObject>
        </w:object>
      </w:r>
      <w:r w:rsidRPr="000D3D5F">
        <w:rPr>
          <w:rFonts w:ascii="Times New Roman" w:eastAsia="Times New Roman" w:hAnsi="Times New Roman" w:cs="Times New Roman"/>
          <w:b/>
        </w:rPr>
        <w:tab/>
        <w:t xml:space="preserve">                   </w:t>
      </w:r>
    </w:p>
    <w:p w14:paraId="7F4BC4B6"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REPUBLIKA HRVATSKA</w:t>
      </w:r>
    </w:p>
    <w:p w14:paraId="18C67AD9" w14:textId="77777777" w:rsidR="000D3D5F" w:rsidRPr="000D3D5F" w:rsidRDefault="000D3D5F" w:rsidP="000D3D5F">
      <w:pPr>
        <w:spacing w:after="0" w:line="240" w:lineRule="auto"/>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KRAPINSKO-ZAGORSKA ŽUPANIJA</w:t>
      </w:r>
    </w:p>
    <w:p w14:paraId="11638CB5" w14:textId="45372327" w:rsidR="000D3D5F" w:rsidRPr="000D3D5F" w:rsidRDefault="000D3D5F" w:rsidP="000D3D5F">
      <w:pPr>
        <w:keepNext/>
        <w:spacing w:after="0" w:line="240" w:lineRule="auto"/>
        <w:outlineLvl w:val="1"/>
        <w:rPr>
          <w:rFonts w:ascii="Times New Roman" w:eastAsia="Times New Roman" w:hAnsi="Times New Roman" w:cs="Times New Roman"/>
          <w:b/>
        </w:rPr>
      </w:pPr>
      <w:r w:rsidRPr="000D3D5F">
        <w:rPr>
          <w:rFonts w:ascii="Times New Roman" w:eastAsia="Times New Roman" w:hAnsi="Times New Roman" w:cs="Times New Roman"/>
          <w:b/>
        </w:rPr>
        <w:t>OPĆINA SVETI KRIŽ ZAČRETJE</w:t>
      </w:r>
    </w:p>
    <w:p w14:paraId="3319C63C" w14:textId="77777777" w:rsidR="000D3D5F" w:rsidRPr="000D3D5F" w:rsidRDefault="000D3D5F" w:rsidP="000D3D5F">
      <w:pPr>
        <w:spacing w:after="0" w:line="240" w:lineRule="auto"/>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w:t>
      </w:r>
      <w:r w:rsidRPr="000D3D5F">
        <w:rPr>
          <w:rFonts w:ascii="Times New Roman" w:eastAsia="Times New Roman" w:hAnsi="Times New Roman" w:cs="Times New Roman"/>
          <w:b/>
          <w:lang w:eastAsia="hr-HR"/>
        </w:rPr>
        <w:tab/>
        <w:t xml:space="preserve"> OPĆINSKI NAČELNIK</w:t>
      </w:r>
    </w:p>
    <w:p w14:paraId="7ED6B466" w14:textId="77777777" w:rsidR="000D3D5F" w:rsidRPr="000D3D5F" w:rsidRDefault="000D3D5F" w:rsidP="000D3D5F">
      <w:pPr>
        <w:spacing w:after="0" w:line="240" w:lineRule="auto"/>
        <w:rPr>
          <w:rFonts w:ascii="Times New Roman" w:eastAsia="Times New Roman" w:hAnsi="Times New Roman" w:cs="Times New Roman"/>
          <w:b/>
          <w:lang w:eastAsia="hr-HR"/>
        </w:rPr>
      </w:pPr>
    </w:p>
    <w:p w14:paraId="0DD3ADA3"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KLASA:940-01/24-01/005</w:t>
      </w:r>
    </w:p>
    <w:p w14:paraId="0CB8EE01"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URBROJ: 2140-28-03-24-1</w:t>
      </w:r>
    </w:p>
    <w:p w14:paraId="2D8F6126"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Sveti Križ Začretje, 27.08.2024.</w:t>
      </w:r>
    </w:p>
    <w:p w14:paraId="708EBEE7" w14:textId="77777777" w:rsidR="000D3D5F" w:rsidRPr="000D3D5F" w:rsidRDefault="000D3D5F" w:rsidP="000D3D5F">
      <w:pPr>
        <w:spacing w:after="0" w:line="240" w:lineRule="auto"/>
        <w:rPr>
          <w:rFonts w:ascii="Times New Roman" w:eastAsia="Times New Roman" w:hAnsi="Times New Roman" w:cs="Times New Roman"/>
          <w:lang w:eastAsia="hr-HR"/>
        </w:rPr>
      </w:pPr>
      <w:r w:rsidRPr="000D3D5F">
        <w:rPr>
          <w:rFonts w:ascii="Times New Roman" w:eastAsia="Times New Roman" w:hAnsi="Times New Roman" w:cs="Times New Roman"/>
          <w:lang w:eastAsia="hr-HR"/>
        </w:rPr>
        <w:tab/>
      </w:r>
    </w:p>
    <w:p w14:paraId="2F3E846D" w14:textId="77777777" w:rsidR="000D3D5F" w:rsidRPr="000D3D5F" w:rsidRDefault="000D3D5F" w:rsidP="000D3D5F">
      <w:pPr>
        <w:spacing w:after="0" w:line="240" w:lineRule="auto"/>
        <w:ind w:left="4956" w:firstLine="708"/>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     PREDSJEDNIKU </w:t>
      </w:r>
    </w:p>
    <w:p w14:paraId="0C6B21A4" w14:textId="77777777" w:rsidR="000D3D5F" w:rsidRPr="000D3D5F" w:rsidRDefault="000D3D5F" w:rsidP="000D3D5F">
      <w:pPr>
        <w:spacing w:after="0" w:line="240" w:lineRule="auto"/>
        <w:ind w:left="4248" w:firstLine="708"/>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OPĆINSKOG VIJEĆA</w:t>
      </w:r>
    </w:p>
    <w:p w14:paraId="04F65478" w14:textId="77777777" w:rsidR="000D3D5F" w:rsidRPr="000D3D5F" w:rsidRDefault="000D3D5F" w:rsidP="000D3D5F">
      <w:pPr>
        <w:spacing w:after="0" w:line="240" w:lineRule="auto"/>
        <w:jc w:val="right"/>
        <w:rPr>
          <w:rFonts w:ascii="Times New Roman" w:eastAsia="Times New Roman" w:hAnsi="Times New Roman" w:cs="Times New Roman"/>
          <w:b/>
          <w:lang w:eastAsia="hr-HR"/>
        </w:rPr>
      </w:pPr>
    </w:p>
    <w:p w14:paraId="7913226F" w14:textId="77777777" w:rsidR="000D3D5F" w:rsidRPr="000D3D5F" w:rsidRDefault="000D3D5F" w:rsidP="000D3D5F">
      <w:pPr>
        <w:spacing w:after="0" w:line="240" w:lineRule="auto"/>
        <w:jc w:val="right"/>
        <w:rPr>
          <w:rFonts w:ascii="Times New Roman" w:eastAsia="Times New Roman" w:hAnsi="Times New Roman" w:cs="Times New Roman"/>
          <w:b/>
          <w:lang w:eastAsia="hr-HR"/>
        </w:rPr>
      </w:pPr>
    </w:p>
    <w:p w14:paraId="6E1CE7EB" w14:textId="77777777" w:rsidR="000D3D5F" w:rsidRPr="000D3D5F" w:rsidRDefault="000D3D5F" w:rsidP="000D3D5F">
      <w:pPr>
        <w:spacing w:after="0" w:line="240" w:lineRule="auto"/>
        <w:jc w:val="right"/>
        <w:rPr>
          <w:rFonts w:ascii="Times New Roman" w:eastAsia="Times New Roman" w:hAnsi="Times New Roman" w:cs="Times New Roman"/>
          <w:b/>
          <w:lang w:eastAsia="hr-HR"/>
        </w:rPr>
      </w:pPr>
    </w:p>
    <w:p w14:paraId="65FA1C47" w14:textId="77777777" w:rsidR="000D3D5F" w:rsidRPr="000D3D5F" w:rsidRDefault="000D3D5F" w:rsidP="000D3D5F">
      <w:pPr>
        <w:spacing w:after="0" w:line="240" w:lineRule="auto"/>
        <w:jc w:val="right"/>
        <w:rPr>
          <w:rFonts w:ascii="Times New Roman" w:eastAsia="Times New Roman" w:hAnsi="Times New Roman" w:cs="Times New Roman"/>
          <w:b/>
          <w:lang w:eastAsia="hr-HR"/>
        </w:rPr>
      </w:pPr>
    </w:p>
    <w:p w14:paraId="471BBE03" w14:textId="77777777" w:rsidR="000D3D5F" w:rsidRPr="000D3D5F" w:rsidRDefault="000D3D5F" w:rsidP="000D3D5F">
      <w:pPr>
        <w:spacing w:after="0" w:line="240" w:lineRule="auto"/>
        <w:jc w:val="both"/>
        <w:rPr>
          <w:rFonts w:ascii="Times New Roman" w:eastAsia="Times New Roman" w:hAnsi="Times New Roman" w:cs="Times New Roman"/>
          <w:b/>
          <w:bCs/>
          <w:lang w:eastAsia="hr-HR"/>
        </w:rPr>
      </w:pPr>
      <w:r w:rsidRPr="000D3D5F">
        <w:rPr>
          <w:rFonts w:ascii="Times New Roman" w:eastAsia="Times New Roman" w:hAnsi="Times New Roman" w:cs="Times New Roman"/>
          <w:b/>
          <w:lang w:eastAsia="hr-HR"/>
        </w:rPr>
        <w:t>PREDMET:</w:t>
      </w:r>
      <w:r w:rsidRPr="000D3D5F">
        <w:rPr>
          <w:rFonts w:ascii="Times New Roman" w:eastAsia="Times New Roman" w:hAnsi="Times New Roman" w:cs="Times New Roman"/>
          <w:b/>
          <w:lang w:eastAsia="hr-HR"/>
        </w:rPr>
        <w:tab/>
      </w:r>
      <w:r w:rsidRPr="000D3D5F">
        <w:rPr>
          <w:rFonts w:ascii="Times New Roman" w:eastAsia="Times New Roman" w:hAnsi="Times New Roman" w:cs="Times New Roman"/>
          <w:b/>
          <w:bCs/>
          <w:lang w:eastAsia="hr-HR"/>
        </w:rPr>
        <w:t xml:space="preserve">Odluka o prodaji nekretnine u vlasništvu Općine Sveti Križ </w:t>
      </w:r>
    </w:p>
    <w:p w14:paraId="0E555A5A" w14:textId="77777777" w:rsidR="000D3D5F" w:rsidRPr="000D3D5F" w:rsidRDefault="000D3D5F" w:rsidP="000D3D5F">
      <w:pPr>
        <w:spacing w:after="0" w:line="240" w:lineRule="auto"/>
        <w:ind w:left="1416"/>
        <w:jc w:val="both"/>
        <w:rPr>
          <w:rFonts w:ascii="Times New Roman" w:eastAsia="Times New Roman" w:hAnsi="Times New Roman" w:cs="Times New Roman"/>
          <w:b/>
          <w:bCs/>
          <w:lang w:eastAsia="hr-HR"/>
        </w:rPr>
      </w:pPr>
      <w:r w:rsidRPr="000D3D5F">
        <w:rPr>
          <w:rFonts w:ascii="Times New Roman" w:eastAsia="Times New Roman" w:hAnsi="Times New Roman" w:cs="Times New Roman"/>
          <w:b/>
          <w:bCs/>
          <w:lang w:eastAsia="hr-HR"/>
        </w:rPr>
        <w:t xml:space="preserve">Začretje, kč.br. 1653/1 k.o. Pustodol </w:t>
      </w:r>
    </w:p>
    <w:p w14:paraId="7B77D954" w14:textId="77777777" w:rsidR="000D3D5F" w:rsidRPr="000D3D5F" w:rsidRDefault="000D3D5F" w:rsidP="000D3D5F">
      <w:pPr>
        <w:spacing w:after="0" w:line="240" w:lineRule="auto"/>
        <w:jc w:val="both"/>
        <w:rPr>
          <w:rFonts w:ascii="Times New Roman" w:eastAsia="Times New Roman" w:hAnsi="Times New Roman" w:cs="Times New Roman"/>
          <w:b/>
          <w:lang w:eastAsia="hr-HR"/>
        </w:rPr>
      </w:pPr>
    </w:p>
    <w:p w14:paraId="3FD952EB"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b/>
        </w:rPr>
        <w:t xml:space="preserve">PRAVNI TEMELJ: </w:t>
      </w:r>
      <w:r w:rsidRPr="000D3D5F">
        <w:rPr>
          <w:rFonts w:ascii="Times New Roman" w:eastAsia="Calibri" w:hAnsi="Times New Roman" w:cs="Times New Roman"/>
        </w:rPr>
        <w:t xml:space="preserve">Članak 11. Odluke o upravljanju i raspolaganju imovinom u vlasništvu Općine </w:t>
      </w:r>
    </w:p>
    <w:p w14:paraId="0F4ECE53"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 xml:space="preserve">                                    Sveti Križ Začretje („Službeni glasnik Krapinsko-zagorske županije broj   </w:t>
      </w:r>
    </w:p>
    <w:p w14:paraId="5D4E0E88"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 xml:space="preserve">                                    48/2019) </w:t>
      </w:r>
    </w:p>
    <w:p w14:paraId="16906315" w14:textId="77777777" w:rsidR="000D3D5F" w:rsidRPr="000D3D5F" w:rsidRDefault="000D3D5F" w:rsidP="000D3D5F">
      <w:pPr>
        <w:spacing w:after="0" w:line="240" w:lineRule="auto"/>
        <w:jc w:val="both"/>
        <w:rPr>
          <w:rFonts w:ascii="Times New Roman" w:eastAsia="Times New Roman" w:hAnsi="Times New Roman" w:cs="Times New Roman"/>
          <w:lang w:eastAsia="hr-HR"/>
        </w:rPr>
      </w:pPr>
    </w:p>
    <w:p w14:paraId="3C35D0C8"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NADLEŽNOST ZA DONOŠENJE:</w:t>
      </w:r>
      <w:r w:rsidRPr="000D3D5F">
        <w:rPr>
          <w:rFonts w:ascii="Times New Roman" w:eastAsia="Times New Roman" w:hAnsi="Times New Roman" w:cs="Times New Roman"/>
          <w:lang w:eastAsia="hr-HR"/>
        </w:rPr>
        <w:t xml:space="preserve"> Općinsko vijeće</w:t>
      </w:r>
    </w:p>
    <w:p w14:paraId="77974C50"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p>
    <w:p w14:paraId="02579A18" w14:textId="77777777" w:rsidR="000D3D5F" w:rsidRPr="000D3D5F" w:rsidRDefault="000D3D5F" w:rsidP="000D3D5F">
      <w:pPr>
        <w:spacing w:after="0" w:line="240" w:lineRule="auto"/>
        <w:ind w:left="2124" w:hanging="2124"/>
        <w:jc w:val="both"/>
        <w:rPr>
          <w:rFonts w:ascii="Times New Roman" w:eastAsia="Times New Roman" w:hAnsi="Times New Roman" w:cs="Times New Roman"/>
          <w:lang w:eastAsia="hr-HR"/>
        </w:rPr>
      </w:pPr>
      <w:r w:rsidRPr="000D3D5F">
        <w:rPr>
          <w:rFonts w:ascii="Times New Roman" w:eastAsia="Times New Roman" w:hAnsi="Times New Roman" w:cs="Times New Roman"/>
          <w:b/>
          <w:lang w:eastAsia="hr-HR"/>
        </w:rPr>
        <w:t>PREDLAGATELJ:</w:t>
      </w:r>
      <w:r w:rsidRPr="000D3D5F">
        <w:rPr>
          <w:rFonts w:ascii="Times New Roman" w:eastAsia="Times New Roman" w:hAnsi="Times New Roman" w:cs="Times New Roman"/>
          <w:lang w:eastAsia="hr-HR"/>
        </w:rPr>
        <w:t xml:space="preserve"> Općinski načelnik</w:t>
      </w:r>
    </w:p>
    <w:p w14:paraId="75BF3619" w14:textId="77777777" w:rsidR="000D3D5F" w:rsidRPr="000D3D5F" w:rsidRDefault="000D3D5F" w:rsidP="000D3D5F">
      <w:pPr>
        <w:spacing w:after="0" w:line="240" w:lineRule="auto"/>
        <w:jc w:val="both"/>
        <w:rPr>
          <w:rFonts w:ascii="Times New Roman" w:eastAsia="Times New Roman" w:hAnsi="Times New Roman" w:cs="Times New Roman"/>
          <w:lang w:eastAsia="hr-HR"/>
        </w:rPr>
      </w:pPr>
    </w:p>
    <w:p w14:paraId="438B63CE" w14:textId="77777777" w:rsidR="000D3D5F" w:rsidRPr="000D3D5F" w:rsidRDefault="000D3D5F" w:rsidP="000D3D5F">
      <w:pPr>
        <w:spacing w:after="0" w:line="240" w:lineRule="auto"/>
        <w:ind w:left="2124" w:hanging="2124"/>
        <w:jc w:val="both"/>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OBRAZLOŽENJE:</w:t>
      </w:r>
    </w:p>
    <w:p w14:paraId="5580B704" w14:textId="77777777" w:rsidR="000D3D5F" w:rsidRPr="000D3D5F" w:rsidRDefault="000D3D5F" w:rsidP="000D3D5F">
      <w:pPr>
        <w:spacing w:after="0" w:line="240" w:lineRule="auto"/>
        <w:ind w:firstLine="708"/>
        <w:jc w:val="both"/>
        <w:rPr>
          <w:rFonts w:ascii="Times New Roman" w:eastAsia="Times New Roman" w:hAnsi="Times New Roman" w:cs="Times New Roman"/>
          <w:iCs/>
          <w:lang w:eastAsia="hr-HR"/>
        </w:rPr>
      </w:pPr>
      <w:r w:rsidRPr="000D3D5F">
        <w:rPr>
          <w:rFonts w:ascii="Times New Roman" w:eastAsia="Times New Roman" w:hAnsi="Times New Roman" w:cs="Times New Roman"/>
          <w:iCs/>
          <w:lang w:eastAsia="hr-HR"/>
        </w:rPr>
        <w:t xml:space="preserve">Općina Sveti Križ Začretje vlasnik je nekretnine oznake kč.br.1653/1 k.o. Pustodol, zk.ul. 2710,  u naravi građevinsko zemljište u naselju Štrucljevo. Predmetnu nekretninu općina je naslijedila kao ošasnu imovinu. </w:t>
      </w:r>
    </w:p>
    <w:p w14:paraId="45FA04D8" w14:textId="77777777" w:rsidR="000D3D5F" w:rsidRPr="000D3D5F" w:rsidRDefault="000D3D5F" w:rsidP="000D3D5F">
      <w:pPr>
        <w:spacing w:after="0" w:line="240" w:lineRule="auto"/>
        <w:ind w:right="-284" w:firstLine="360"/>
        <w:jc w:val="both"/>
        <w:rPr>
          <w:rFonts w:ascii="Times New Roman" w:eastAsia="Times New Roman" w:hAnsi="Times New Roman" w:cs="Times New Roman"/>
          <w:lang w:eastAsia="hr-HR"/>
        </w:rPr>
      </w:pPr>
    </w:p>
    <w:p w14:paraId="2398BDFE"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Općina bi pokrenula postupak prodaje gore navedene nekretnine čija vrijednost prema procjeni vrijednosti nekretnine broj 15-2024 izrađenoj od Stalnog sudskog vještaka za graditeljstvo i procjenu nekretnina Zvonka Benjaka, dipl.ing.građ.,  iznosi 10.250,00 eura. </w:t>
      </w:r>
    </w:p>
    <w:p w14:paraId="35BD85DA"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42C4C819" w14:textId="77777777" w:rsidR="000D3D5F" w:rsidRPr="000D3D5F" w:rsidRDefault="000D3D5F" w:rsidP="000D3D5F">
      <w:pPr>
        <w:ind w:firstLine="708"/>
        <w:jc w:val="both"/>
        <w:rPr>
          <w:rFonts w:ascii="Times New Roman" w:eastAsia="Calibri" w:hAnsi="Times New Roman" w:cs="Times New Roman"/>
        </w:rPr>
      </w:pPr>
      <w:r w:rsidRPr="000D3D5F">
        <w:rPr>
          <w:rFonts w:ascii="Times New Roman" w:eastAsia="Times New Roman" w:hAnsi="Times New Roman" w:cs="Times New Roman"/>
          <w:lang w:val="en-AU" w:eastAsia="hr-HR"/>
        </w:rPr>
        <w:t xml:space="preserve">Odlukom o upravljanju i raspolaganju imovinom u vlasništvu Općine Sveti Križ Začretje propisano je da se nekretnine u vlasništvu Općine Sveti Križ Začretje prodaju javnim natječajem koji se provodi kao poziv na predaju ponuda prema unaprijed utvrđenim uvjetima i uz cijenu koja odgovara tržišnoj vrijednosti nekretnina. Odluku o raspisivanju javnog natječaja za prodaju nekretnine, uvjetima natječaja i početnoj cijeni donosi općinski načelnik/općinsko vijeće ovisno o vrijednosti nekretnine. Budući da u ovom slučaju vrijednost nekretnine prelazi iznos za koju ovlast ima općinski načelnik Odluku o raspisivanju javnog natječaja donosi Općinsko vijeće. </w:t>
      </w:r>
    </w:p>
    <w:p w14:paraId="123D4100"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Sukladno iznijetom, predlaže se Općinskom vijeću da donese odluku u priloženom tekstu.</w:t>
      </w:r>
    </w:p>
    <w:p w14:paraId="52F34F47" w14:textId="77777777" w:rsidR="000D3D5F" w:rsidRPr="000D3D5F" w:rsidRDefault="000D3D5F" w:rsidP="000D3D5F">
      <w:pPr>
        <w:tabs>
          <w:tab w:val="left" w:pos="0"/>
        </w:tabs>
        <w:spacing w:after="0" w:line="240" w:lineRule="auto"/>
        <w:jc w:val="both"/>
        <w:rPr>
          <w:rFonts w:ascii="Times New Roman" w:eastAsia="Times New Roman" w:hAnsi="Times New Roman" w:cs="Times New Roman"/>
          <w:sz w:val="24"/>
          <w:szCs w:val="24"/>
          <w:lang w:eastAsia="hr-HR"/>
        </w:rPr>
      </w:pPr>
    </w:p>
    <w:p w14:paraId="5B352C0F" w14:textId="77777777" w:rsidR="000D3D5F" w:rsidRPr="000D3D5F" w:rsidRDefault="000D3D5F" w:rsidP="000D3D5F">
      <w:pPr>
        <w:tabs>
          <w:tab w:val="left" w:pos="0"/>
        </w:tabs>
        <w:spacing w:after="0" w:line="240" w:lineRule="auto"/>
        <w:jc w:val="center"/>
        <w:rPr>
          <w:rFonts w:ascii="Times New Roman" w:eastAsia="Times New Roman" w:hAnsi="Times New Roman" w:cs="Times New Roman"/>
          <w:sz w:val="24"/>
          <w:szCs w:val="24"/>
          <w:lang w:eastAsia="hr-HR"/>
        </w:rPr>
      </w:pP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r>
      <w:r w:rsidRPr="000D3D5F">
        <w:rPr>
          <w:rFonts w:ascii="Times New Roman" w:eastAsia="Times New Roman" w:hAnsi="Times New Roman" w:cs="Times New Roman"/>
          <w:sz w:val="24"/>
          <w:szCs w:val="24"/>
          <w:lang w:eastAsia="hr-HR"/>
        </w:rPr>
        <w:tab/>
        <w:t xml:space="preserve"> OPĆINSKI NAČELNIK</w:t>
      </w:r>
    </w:p>
    <w:p w14:paraId="21E8306A" w14:textId="77777777" w:rsidR="000D3D5F" w:rsidRPr="000D3D5F" w:rsidRDefault="000D3D5F" w:rsidP="000D3D5F">
      <w:pPr>
        <w:tabs>
          <w:tab w:val="left" w:pos="0"/>
        </w:tabs>
        <w:spacing w:after="0" w:line="240" w:lineRule="auto"/>
        <w:jc w:val="center"/>
        <w:rPr>
          <w:rFonts w:ascii="Times New Roman" w:eastAsia="Times New Roman" w:hAnsi="Times New Roman" w:cs="Times New Roman"/>
          <w:i/>
          <w:sz w:val="24"/>
          <w:szCs w:val="24"/>
          <w:lang w:eastAsia="hr-HR"/>
        </w:rPr>
      </w:pPr>
      <w:r w:rsidRPr="000D3D5F">
        <w:rPr>
          <w:rFonts w:ascii="Times New Roman" w:eastAsia="Times New Roman" w:hAnsi="Times New Roman" w:cs="Times New Roman"/>
          <w:i/>
          <w:sz w:val="24"/>
          <w:szCs w:val="24"/>
          <w:lang w:eastAsia="hr-HR"/>
        </w:rPr>
        <w:t xml:space="preserve">                                                            Marko Kos, dipl. oec</w:t>
      </w:r>
    </w:p>
    <w:p w14:paraId="63961ABD" w14:textId="77777777" w:rsidR="000D3D5F" w:rsidRPr="000D3D5F" w:rsidRDefault="000D3D5F" w:rsidP="000D3D5F">
      <w:pPr>
        <w:spacing w:after="200" w:line="276" w:lineRule="auto"/>
        <w:rPr>
          <w:rFonts w:ascii="Times New Roman" w:eastAsia="Times New Roman" w:hAnsi="Times New Roman" w:cs="Times New Roman"/>
          <w:i/>
          <w:sz w:val="24"/>
          <w:szCs w:val="24"/>
          <w:lang w:eastAsia="hr-HR"/>
        </w:rPr>
      </w:pPr>
    </w:p>
    <w:p w14:paraId="7D9E30BC" w14:textId="77777777" w:rsidR="000D3D5F" w:rsidRDefault="000D3D5F" w:rsidP="000D3D5F">
      <w:pPr>
        <w:jc w:val="both"/>
      </w:pPr>
    </w:p>
    <w:p w14:paraId="7E3EDF72" w14:textId="77777777" w:rsidR="000D3D5F" w:rsidRDefault="000D3D5F" w:rsidP="000D3D5F">
      <w:pPr>
        <w:jc w:val="both"/>
      </w:pPr>
    </w:p>
    <w:p w14:paraId="4D0F01B0" w14:textId="77777777" w:rsidR="000D3D5F" w:rsidRDefault="000D3D5F" w:rsidP="000D3D5F">
      <w:pPr>
        <w:jc w:val="both"/>
      </w:pPr>
    </w:p>
    <w:p w14:paraId="53C09EB8" w14:textId="77777777" w:rsidR="000D3D5F" w:rsidRDefault="000D3D5F" w:rsidP="000D3D5F">
      <w:pPr>
        <w:jc w:val="both"/>
      </w:pPr>
    </w:p>
    <w:p w14:paraId="1F95D442" w14:textId="77777777" w:rsidR="000D3D5F" w:rsidRDefault="000D3D5F" w:rsidP="000D3D5F">
      <w:pPr>
        <w:jc w:val="both"/>
      </w:pPr>
    </w:p>
    <w:p w14:paraId="51FCB288" w14:textId="77777777" w:rsidR="000D3D5F" w:rsidRDefault="000D3D5F" w:rsidP="000D3D5F">
      <w:pPr>
        <w:jc w:val="both"/>
      </w:pPr>
    </w:p>
    <w:p w14:paraId="6659DAFA" w14:textId="77777777" w:rsidR="000D3D5F" w:rsidRDefault="000D3D5F" w:rsidP="000D3D5F">
      <w:pPr>
        <w:jc w:val="both"/>
      </w:pPr>
    </w:p>
    <w:p w14:paraId="44B1F12B" w14:textId="77777777" w:rsidR="000D3D5F" w:rsidRPr="000D3D5F" w:rsidRDefault="000D3D5F" w:rsidP="000D3D5F">
      <w:pPr>
        <w:spacing w:after="0" w:line="240" w:lineRule="auto"/>
        <w:rPr>
          <w:rFonts w:ascii="Times New Roman" w:eastAsia="Times New Roman" w:hAnsi="Times New Roman" w:cs="Times New Roman"/>
          <w:b/>
        </w:rPr>
      </w:pPr>
      <w:r w:rsidRPr="000D3D5F">
        <w:rPr>
          <w:rFonts w:ascii="Times New Roman" w:eastAsia="Times New Roman" w:hAnsi="Times New Roman" w:cs="Times New Roman"/>
          <w:b/>
        </w:rPr>
        <w:t xml:space="preserve">                            </w:t>
      </w:r>
      <w:r w:rsidRPr="000D3D5F">
        <w:rPr>
          <w:rFonts w:ascii="Times New Roman" w:eastAsia="Times New Roman" w:hAnsi="Times New Roman" w:cs="Times New Roman"/>
          <w:b/>
        </w:rPr>
        <w:object w:dxaOrig="645" w:dyaOrig="855" w14:anchorId="65D2025F">
          <v:shape id="_x0000_i1220" type="#_x0000_t75" style="width:32.25pt;height:42.75pt" o:ole="" fillcolor="window">
            <v:imagedata r:id="rId5" o:title=""/>
          </v:shape>
          <o:OLEObject Type="Embed" ProgID="MSDraw" ShapeID="_x0000_i1220" DrawAspect="Content" ObjectID="_1786439895" r:id="rId19">
            <o:FieldCodes>\* MERGEFORMAT</o:FieldCodes>
          </o:OLEObject>
        </w:object>
      </w:r>
      <w:r w:rsidRPr="000D3D5F">
        <w:rPr>
          <w:rFonts w:ascii="Times New Roman" w:eastAsia="Times New Roman" w:hAnsi="Times New Roman" w:cs="Times New Roman"/>
          <w:b/>
        </w:rPr>
        <w:tab/>
      </w:r>
    </w:p>
    <w:p w14:paraId="797DE5B8"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REPUBLIKA HRVATSKA</w:t>
      </w:r>
    </w:p>
    <w:p w14:paraId="6DE2C1A5"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KRAPINSKO-ZAGORSKA ŽUPANIJA</w:t>
      </w:r>
    </w:p>
    <w:p w14:paraId="2F2BD63F"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OPĆINA SVETI KRIŽ ZAČRETJE</w:t>
      </w:r>
    </w:p>
    <w:p w14:paraId="3FC6F9BE"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OPĆINSKO VIJEĆE </w:t>
      </w:r>
    </w:p>
    <w:p w14:paraId="4F67B31B"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w:t>
      </w:r>
      <w:r w:rsidRPr="000D3D5F">
        <w:rPr>
          <w:rFonts w:ascii="Times New Roman" w:eastAsia="Calibri" w:hAnsi="Times New Roman" w:cs="Times New Roman"/>
          <w:b/>
        </w:rPr>
        <w:tab/>
      </w:r>
    </w:p>
    <w:p w14:paraId="584EFEC7"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KLASA: 940-01/24-01/005</w:t>
      </w:r>
    </w:p>
    <w:p w14:paraId="69910EAD"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URBROJ: 2140-28-01-24-2</w:t>
      </w:r>
    </w:p>
    <w:p w14:paraId="7CED02BF"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Sveti Križ Začretje, ___.2024.</w:t>
      </w:r>
    </w:p>
    <w:p w14:paraId="2B8F5BEA" w14:textId="77777777" w:rsidR="000D3D5F" w:rsidRPr="000D3D5F" w:rsidRDefault="000D3D5F" w:rsidP="000D3D5F">
      <w:pPr>
        <w:spacing w:after="0" w:line="240" w:lineRule="auto"/>
        <w:jc w:val="both"/>
        <w:rPr>
          <w:rFonts w:ascii="Times New Roman" w:eastAsia="Calibri" w:hAnsi="Times New Roman" w:cs="Times New Roman"/>
        </w:rPr>
      </w:pPr>
    </w:p>
    <w:p w14:paraId="35C5E3AB"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Na temelju članka 11. Odluke o upravljanju i raspolaganju imovinom u vlasništvu Općine Sveti Križ Začretje („Službeni glasnik Krapinsko-zagorske županije“ broj 48/2019) te članka 32. Statuta Općine Sveti Križ Začretje („Službeni glasnik Krapinsko-zagorske županije“ broj 21/21) Općinsko vijeće Općine Sveti Križ Začretje na  20. sjednici, održanoj _____2024. godine, donijelo je: </w:t>
      </w:r>
    </w:p>
    <w:p w14:paraId="03BBF1CA" w14:textId="77777777" w:rsidR="000D3D5F" w:rsidRPr="000D3D5F" w:rsidRDefault="000D3D5F" w:rsidP="000D3D5F">
      <w:pPr>
        <w:spacing w:after="0" w:line="240" w:lineRule="auto"/>
        <w:jc w:val="both"/>
        <w:rPr>
          <w:rFonts w:ascii="Times New Roman" w:eastAsia="Calibri" w:hAnsi="Times New Roman" w:cs="Times New Roman"/>
        </w:rPr>
      </w:pPr>
    </w:p>
    <w:p w14:paraId="5C377D9D" w14:textId="77777777" w:rsidR="000D3D5F" w:rsidRPr="000D3D5F" w:rsidRDefault="000D3D5F" w:rsidP="000D3D5F">
      <w:pPr>
        <w:spacing w:after="0" w:line="240" w:lineRule="auto"/>
        <w:jc w:val="both"/>
        <w:rPr>
          <w:rFonts w:ascii="Times New Roman" w:eastAsia="Calibri" w:hAnsi="Times New Roman" w:cs="Times New Roman"/>
        </w:rPr>
      </w:pPr>
    </w:p>
    <w:p w14:paraId="57DAE8D2"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ODLUKU</w:t>
      </w:r>
    </w:p>
    <w:p w14:paraId="042292A4" w14:textId="77777777" w:rsidR="000D3D5F" w:rsidRPr="000D3D5F" w:rsidRDefault="000D3D5F" w:rsidP="000D3D5F">
      <w:pPr>
        <w:spacing w:after="0" w:line="240" w:lineRule="auto"/>
        <w:jc w:val="both"/>
        <w:rPr>
          <w:rFonts w:ascii="Times New Roman" w:eastAsia="Calibri" w:hAnsi="Times New Roman" w:cs="Times New Roman"/>
        </w:rPr>
      </w:pPr>
    </w:p>
    <w:p w14:paraId="3D604298"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w:t>
      </w:r>
    </w:p>
    <w:p w14:paraId="30E790B8"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Pristupa se prodaji nekretnine u vlasništvu Općine Sveti Križ Začretje kako slijedi: </w:t>
      </w:r>
    </w:p>
    <w:p w14:paraId="3EA7B1F8" w14:textId="77777777" w:rsidR="000D3D5F" w:rsidRPr="000D3D5F" w:rsidRDefault="000D3D5F" w:rsidP="000D3D5F">
      <w:pPr>
        <w:spacing w:after="0" w:line="240" w:lineRule="auto"/>
        <w:ind w:firstLine="708"/>
        <w:jc w:val="both"/>
        <w:rPr>
          <w:rFonts w:ascii="Times New Roman" w:eastAsia="Calibri" w:hAnsi="Times New Roman" w:cs="Times New Roman"/>
        </w:rPr>
      </w:pPr>
    </w:p>
    <w:tbl>
      <w:tblPr>
        <w:tblStyle w:val="Reetkatablice3"/>
        <w:tblW w:w="0" w:type="auto"/>
        <w:tblInd w:w="-5" w:type="dxa"/>
        <w:tblLook w:val="04A0" w:firstRow="1" w:lastRow="0" w:firstColumn="1" w:lastColumn="0" w:noHBand="0" w:noVBand="1"/>
      </w:tblPr>
      <w:tblGrid>
        <w:gridCol w:w="847"/>
        <w:gridCol w:w="996"/>
        <w:gridCol w:w="2126"/>
        <w:gridCol w:w="1560"/>
        <w:gridCol w:w="1559"/>
        <w:gridCol w:w="1979"/>
      </w:tblGrid>
      <w:tr w:rsidR="000D3D5F" w:rsidRPr="000D3D5F" w14:paraId="233DCADA" w14:textId="77777777" w:rsidTr="000D3D5F">
        <w:tc>
          <w:tcPr>
            <w:tcW w:w="847" w:type="dxa"/>
            <w:shd w:val="clear" w:color="auto" w:fill="E7E6E6"/>
          </w:tcPr>
          <w:p w14:paraId="426349BD" w14:textId="77777777" w:rsidR="000D3D5F" w:rsidRPr="000D3D5F" w:rsidRDefault="000D3D5F" w:rsidP="000D3D5F">
            <w:pPr>
              <w:jc w:val="both"/>
              <w:rPr>
                <w:rFonts w:ascii="Times New Roman" w:eastAsia="Calibri" w:hAnsi="Times New Roman" w:cs="Times New Roman"/>
                <w:b/>
              </w:rPr>
            </w:pPr>
            <w:r w:rsidRPr="000D3D5F">
              <w:rPr>
                <w:rFonts w:ascii="Times New Roman" w:eastAsia="Calibri" w:hAnsi="Times New Roman" w:cs="Times New Roman"/>
                <w:b/>
              </w:rPr>
              <w:t xml:space="preserve">Redni br.  </w:t>
            </w:r>
          </w:p>
        </w:tc>
        <w:tc>
          <w:tcPr>
            <w:tcW w:w="996" w:type="dxa"/>
            <w:shd w:val="clear" w:color="auto" w:fill="E7E6E6"/>
          </w:tcPr>
          <w:p w14:paraId="7610BEE9" w14:textId="77777777" w:rsidR="000D3D5F" w:rsidRPr="000D3D5F" w:rsidRDefault="000D3D5F" w:rsidP="000D3D5F">
            <w:pPr>
              <w:jc w:val="both"/>
              <w:rPr>
                <w:rFonts w:ascii="Times New Roman" w:eastAsia="Calibri" w:hAnsi="Times New Roman" w:cs="Times New Roman"/>
                <w:b/>
              </w:rPr>
            </w:pPr>
            <w:r w:rsidRPr="000D3D5F">
              <w:rPr>
                <w:rFonts w:ascii="Times New Roman" w:eastAsia="Calibri" w:hAnsi="Times New Roman" w:cs="Times New Roman"/>
                <w:b/>
              </w:rPr>
              <w:t xml:space="preserve">Oznaka čestice </w:t>
            </w:r>
          </w:p>
        </w:tc>
        <w:tc>
          <w:tcPr>
            <w:tcW w:w="2126" w:type="dxa"/>
            <w:shd w:val="clear" w:color="auto" w:fill="E7E6E6"/>
          </w:tcPr>
          <w:p w14:paraId="7B78D605" w14:textId="77777777" w:rsidR="000D3D5F" w:rsidRPr="000D3D5F" w:rsidRDefault="000D3D5F" w:rsidP="000D3D5F">
            <w:pPr>
              <w:jc w:val="both"/>
              <w:rPr>
                <w:rFonts w:ascii="Times New Roman" w:eastAsia="Calibri" w:hAnsi="Times New Roman" w:cs="Times New Roman"/>
                <w:b/>
              </w:rPr>
            </w:pPr>
            <w:r w:rsidRPr="000D3D5F">
              <w:rPr>
                <w:rFonts w:ascii="Times New Roman" w:eastAsia="Calibri" w:hAnsi="Times New Roman" w:cs="Times New Roman"/>
                <w:b/>
              </w:rPr>
              <w:t xml:space="preserve">Katastarska općina </w:t>
            </w:r>
          </w:p>
        </w:tc>
        <w:tc>
          <w:tcPr>
            <w:tcW w:w="1560" w:type="dxa"/>
            <w:shd w:val="clear" w:color="auto" w:fill="E7E6E6"/>
          </w:tcPr>
          <w:p w14:paraId="65B774E0" w14:textId="77777777" w:rsidR="000D3D5F" w:rsidRPr="000D3D5F" w:rsidRDefault="000D3D5F" w:rsidP="000D3D5F">
            <w:pPr>
              <w:jc w:val="both"/>
              <w:rPr>
                <w:rFonts w:ascii="Times New Roman" w:eastAsia="Calibri" w:hAnsi="Times New Roman" w:cs="Times New Roman"/>
                <w:b/>
              </w:rPr>
            </w:pPr>
            <w:r w:rsidRPr="000D3D5F">
              <w:rPr>
                <w:rFonts w:ascii="Times New Roman" w:eastAsia="Calibri" w:hAnsi="Times New Roman" w:cs="Times New Roman"/>
                <w:b/>
              </w:rPr>
              <w:t>Površine m²</w:t>
            </w:r>
          </w:p>
        </w:tc>
        <w:tc>
          <w:tcPr>
            <w:tcW w:w="1559" w:type="dxa"/>
            <w:shd w:val="clear" w:color="auto" w:fill="E7E6E6"/>
          </w:tcPr>
          <w:p w14:paraId="4A0BA757" w14:textId="77777777" w:rsidR="000D3D5F" w:rsidRPr="000D3D5F" w:rsidRDefault="000D3D5F" w:rsidP="000D3D5F">
            <w:pPr>
              <w:jc w:val="both"/>
              <w:rPr>
                <w:rFonts w:ascii="Times New Roman" w:eastAsia="Calibri" w:hAnsi="Times New Roman" w:cs="Times New Roman"/>
                <w:b/>
              </w:rPr>
            </w:pPr>
            <w:r w:rsidRPr="000D3D5F">
              <w:rPr>
                <w:rFonts w:ascii="Times New Roman" w:eastAsia="Calibri" w:hAnsi="Times New Roman" w:cs="Times New Roman"/>
                <w:b/>
              </w:rPr>
              <w:t xml:space="preserve">Zemljišno knjižni uložak </w:t>
            </w:r>
          </w:p>
        </w:tc>
        <w:tc>
          <w:tcPr>
            <w:tcW w:w="1979" w:type="dxa"/>
            <w:shd w:val="clear" w:color="auto" w:fill="E7E6E6"/>
          </w:tcPr>
          <w:p w14:paraId="3C1F9903" w14:textId="77777777" w:rsidR="000D3D5F" w:rsidRPr="000D3D5F" w:rsidRDefault="000D3D5F" w:rsidP="000D3D5F">
            <w:pPr>
              <w:jc w:val="both"/>
              <w:rPr>
                <w:rFonts w:ascii="Times New Roman" w:eastAsia="Calibri" w:hAnsi="Times New Roman" w:cs="Times New Roman"/>
                <w:b/>
              </w:rPr>
            </w:pPr>
            <w:r w:rsidRPr="000D3D5F">
              <w:rPr>
                <w:rFonts w:ascii="Times New Roman" w:eastAsia="Calibri" w:hAnsi="Times New Roman" w:cs="Times New Roman"/>
                <w:b/>
              </w:rPr>
              <w:t xml:space="preserve">U naravi </w:t>
            </w:r>
          </w:p>
        </w:tc>
      </w:tr>
      <w:tr w:rsidR="000D3D5F" w:rsidRPr="000D3D5F" w14:paraId="1CE01B9E" w14:textId="77777777" w:rsidTr="000D3D5F">
        <w:tc>
          <w:tcPr>
            <w:tcW w:w="847" w:type="dxa"/>
          </w:tcPr>
          <w:p w14:paraId="149BE0F8" w14:textId="77777777" w:rsidR="000D3D5F" w:rsidRPr="000D3D5F" w:rsidRDefault="000D3D5F" w:rsidP="00CD4334">
            <w:pPr>
              <w:numPr>
                <w:ilvl w:val="0"/>
                <w:numId w:val="243"/>
              </w:numPr>
              <w:jc w:val="both"/>
              <w:rPr>
                <w:rFonts w:ascii="Times New Roman" w:eastAsia="Calibri" w:hAnsi="Times New Roman" w:cs="Times New Roman"/>
              </w:rPr>
            </w:pPr>
          </w:p>
        </w:tc>
        <w:tc>
          <w:tcPr>
            <w:tcW w:w="996" w:type="dxa"/>
          </w:tcPr>
          <w:p w14:paraId="3B12406B" w14:textId="77777777" w:rsidR="000D3D5F" w:rsidRPr="000D3D5F" w:rsidRDefault="000D3D5F" w:rsidP="000D3D5F">
            <w:pPr>
              <w:jc w:val="both"/>
              <w:rPr>
                <w:rFonts w:ascii="Times New Roman" w:eastAsia="Calibri" w:hAnsi="Times New Roman" w:cs="Times New Roman"/>
              </w:rPr>
            </w:pPr>
            <w:r w:rsidRPr="000D3D5F">
              <w:rPr>
                <w:rFonts w:ascii="Times New Roman" w:eastAsia="Calibri" w:hAnsi="Times New Roman" w:cs="Times New Roman"/>
              </w:rPr>
              <w:t>1653/1</w:t>
            </w:r>
          </w:p>
        </w:tc>
        <w:tc>
          <w:tcPr>
            <w:tcW w:w="2126" w:type="dxa"/>
          </w:tcPr>
          <w:p w14:paraId="463E16CC" w14:textId="77777777" w:rsidR="000D3D5F" w:rsidRPr="000D3D5F" w:rsidRDefault="000D3D5F" w:rsidP="000D3D5F">
            <w:pPr>
              <w:jc w:val="center"/>
              <w:rPr>
                <w:rFonts w:ascii="Times New Roman" w:eastAsia="Calibri" w:hAnsi="Times New Roman" w:cs="Times New Roman"/>
              </w:rPr>
            </w:pPr>
            <w:r w:rsidRPr="000D3D5F">
              <w:rPr>
                <w:rFonts w:ascii="Times New Roman" w:eastAsia="Calibri" w:hAnsi="Times New Roman" w:cs="Times New Roman"/>
              </w:rPr>
              <w:t>Pustodol</w:t>
            </w:r>
          </w:p>
        </w:tc>
        <w:tc>
          <w:tcPr>
            <w:tcW w:w="1560" w:type="dxa"/>
          </w:tcPr>
          <w:p w14:paraId="56FD665A" w14:textId="77777777" w:rsidR="000D3D5F" w:rsidRPr="000D3D5F" w:rsidRDefault="000D3D5F" w:rsidP="000D3D5F">
            <w:pPr>
              <w:jc w:val="both"/>
              <w:rPr>
                <w:rFonts w:ascii="Times New Roman" w:eastAsia="Calibri" w:hAnsi="Times New Roman" w:cs="Times New Roman"/>
              </w:rPr>
            </w:pPr>
            <w:r w:rsidRPr="000D3D5F">
              <w:rPr>
                <w:rFonts w:ascii="Times New Roman" w:eastAsia="Calibri" w:hAnsi="Times New Roman" w:cs="Times New Roman"/>
              </w:rPr>
              <w:t>2.169</w:t>
            </w:r>
          </w:p>
        </w:tc>
        <w:tc>
          <w:tcPr>
            <w:tcW w:w="1559" w:type="dxa"/>
          </w:tcPr>
          <w:p w14:paraId="524C6728" w14:textId="77777777" w:rsidR="000D3D5F" w:rsidRPr="000D3D5F" w:rsidRDefault="000D3D5F" w:rsidP="000D3D5F">
            <w:pPr>
              <w:jc w:val="both"/>
              <w:rPr>
                <w:rFonts w:ascii="Times New Roman" w:eastAsia="Calibri" w:hAnsi="Times New Roman" w:cs="Times New Roman"/>
              </w:rPr>
            </w:pPr>
            <w:r w:rsidRPr="000D3D5F">
              <w:rPr>
                <w:rFonts w:ascii="Times New Roman" w:eastAsia="Calibri" w:hAnsi="Times New Roman" w:cs="Times New Roman"/>
              </w:rPr>
              <w:t>2710</w:t>
            </w:r>
          </w:p>
        </w:tc>
        <w:tc>
          <w:tcPr>
            <w:tcW w:w="1979" w:type="dxa"/>
          </w:tcPr>
          <w:p w14:paraId="581E48EA" w14:textId="77777777" w:rsidR="000D3D5F" w:rsidRPr="000D3D5F" w:rsidRDefault="000D3D5F" w:rsidP="000D3D5F">
            <w:pPr>
              <w:jc w:val="both"/>
              <w:rPr>
                <w:rFonts w:ascii="Times New Roman" w:eastAsia="Calibri" w:hAnsi="Times New Roman" w:cs="Times New Roman"/>
              </w:rPr>
            </w:pPr>
            <w:r w:rsidRPr="000D3D5F">
              <w:rPr>
                <w:rFonts w:ascii="Times New Roman" w:eastAsia="Calibri" w:hAnsi="Times New Roman" w:cs="Times New Roman"/>
              </w:rPr>
              <w:t xml:space="preserve">Građevinsko zemljište u naselju Štrucljevo </w:t>
            </w:r>
          </w:p>
        </w:tc>
      </w:tr>
    </w:tbl>
    <w:p w14:paraId="5C90315F"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22C2F376" w14:textId="77777777" w:rsidR="000D3D5F" w:rsidRPr="000D3D5F" w:rsidRDefault="000D3D5F" w:rsidP="000D3D5F">
      <w:pPr>
        <w:spacing w:after="0" w:line="240" w:lineRule="auto"/>
        <w:rPr>
          <w:rFonts w:ascii="Times New Roman" w:eastAsia="Calibri" w:hAnsi="Times New Roman" w:cs="Times New Roman"/>
          <w:b/>
        </w:rPr>
      </w:pPr>
    </w:p>
    <w:p w14:paraId="2C02C990"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II</w:t>
      </w:r>
    </w:p>
    <w:p w14:paraId="01FB6F09" w14:textId="77777777" w:rsidR="000D3D5F" w:rsidRPr="000D3D5F" w:rsidRDefault="000D3D5F" w:rsidP="000D3D5F">
      <w:pPr>
        <w:spacing w:after="0" w:line="240" w:lineRule="auto"/>
        <w:ind w:firstLine="708"/>
        <w:jc w:val="both"/>
        <w:rPr>
          <w:rFonts w:ascii="Times New Roman" w:eastAsia="Calibri" w:hAnsi="Times New Roman" w:cs="Times New Roman"/>
          <w:b/>
        </w:rPr>
      </w:pPr>
      <w:r w:rsidRPr="000D3D5F">
        <w:rPr>
          <w:rFonts w:ascii="Times New Roman" w:eastAsia="Calibri" w:hAnsi="Times New Roman" w:cs="Times New Roman"/>
        </w:rPr>
        <w:t xml:space="preserve">Prema procjeni vrijednosti nekretnine broj 15-2024, izrađenoj od Stalnog sudskog vještaka za graditeljstvo i procjenu nekretnina Zvonka Benjaka, dipl.ing.građ. procijenjena vrijednost nekretnine iz točke I. ove Odluke iznosi </w:t>
      </w:r>
      <w:r w:rsidRPr="000D3D5F">
        <w:rPr>
          <w:rFonts w:ascii="Times New Roman" w:eastAsia="Calibri" w:hAnsi="Times New Roman" w:cs="Times New Roman"/>
          <w:b/>
        </w:rPr>
        <w:t xml:space="preserve">10.250,00 eura. </w:t>
      </w:r>
    </w:p>
    <w:p w14:paraId="25DF57F4"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043E0184"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III</w:t>
      </w:r>
    </w:p>
    <w:p w14:paraId="59CCCF36"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Ovlašćuje se Općinski načelnik da raspiše javni natječaj za prodaju nekretnine i provede sve potrebne postupke, u skladu s Odlukom o upravljanju i raspolaganju imovinom u vlasništvu Općine Sveti Križ Začretje. </w:t>
      </w:r>
    </w:p>
    <w:p w14:paraId="2136358B" w14:textId="77777777" w:rsidR="000D3D5F" w:rsidRPr="000D3D5F" w:rsidRDefault="000D3D5F" w:rsidP="000D3D5F">
      <w:pPr>
        <w:spacing w:after="0" w:line="240" w:lineRule="auto"/>
        <w:jc w:val="center"/>
        <w:rPr>
          <w:rFonts w:ascii="Times New Roman" w:eastAsia="Calibri" w:hAnsi="Times New Roman" w:cs="Times New Roman"/>
        </w:rPr>
      </w:pPr>
    </w:p>
    <w:p w14:paraId="37B0D0B1"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IV</w:t>
      </w:r>
    </w:p>
    <w:p w14:paraId="1542DCD0"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Odluku o izboru najpovoljnije ponude donijeti će Općinsko vijeće. </w:t>
      </w:r>
    </w:p>
    <w:p w14:paraId="411DC81E" w14:textId="77777777" w:rsidR="000D3D5F" w:rsidRPr="000D3D5F" w:rsidRDefault="000D3D5F" w:rsidP="000D3D5F">
      <w:pPr>
        <w:spacing w:after="0" w:line="240" w:lineRule="auto"/>
        <w:jc w:val="both"/>
        <w:rPr>
          <w:rFonts w:ascii="Times New Roman" w:eastAsia="Calibri" w:hAnsi="Times New Roman" w:cs="Times New Roman"/>
        </w:rPr>
      </w:pPr>
    </w:p>
    <w:p w14:paraId="2E92F55A" w14:textId="77777777" w:rsidR="000D3D5F" w:rsidRPr="000D3D5F" w:rsidRDefault="000D3D5F" w:rsidP="000D3D5F">
      <w:pPr>
        <w:ind w:firstLine="708"/>
        <w:jc w:val="both"/>
        <w:rPr>
          <w:rFonts w:ascii="Times New Roman" w:eastAsia="Calibri" w:hAnsi="Times New Roman" w:cs="Times New Roman"/>
        </w:rPr>
      </w:pPr>
    </w:p>
    <w:p w14:paraId="56DB37FD" w14:textId="77777777" w:rsidR="000D3D5F" w:rsidRPr="000D3D5F" w:rsidRDefault="000D3D5F" w:rsidP="000D3D5F">
      <w:pPr>
        <w:rPr>
          <w:rFonts w:ascii="Times New Roman" w:eastAsia="Calibri" w:hAnsi="Times New Roman" w:cs="Times New Roman"/>
          <w:i/>
        </w:rPr>
      </w:pP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t xml:space="preserve">PREDSJEDNIK OPĆINSKOG VIJEĆA </w:t>
      </w:r>
      <w:r w:rsidRPr="000D3D5F">
        <w:rPr>
          <w:rFonts w:ascii="Times New Roman" w:eastAsia="Calibri" w:hAnsi="Times New Roman" w:cs="Times New Roman"/>
          <w:i/>
        </w:rPr>
        <w:t xml:space="preserve"> </w:t>
      </w:r>
    </w:p>
    <w:p w14:paraId="32FFCAE4" w14:textId="77777777" w:rsidR="000D3D5F" w:rsidRPr="000D3D5F" w:rsidRDefault="000D3D5F" w:rsidP="000D3D5F">
      <w:pPr>
        <w:rPr>
          <w:rFonts w:ascii="Times New Roman" w:eastAsia="Calibri" w:hAnsi="Times New Roman" w:cs="Times New Roman"/>
          <w:i/>
        </w:rPr>
      </w:pPr>
      <w:r w:rsidRPr="000D3D5F">
        <w:rPr>
          <w:rFonts w:ascii="Times New Roman" w:eastAsia="Calibri" w:hAnsi="Times New Roman" w:cs="Times New Roman"/>
          <w:i/>
        </w:rPr>
        <w:tab/>
      </w:r>
      <w:r w:rsidRPr="000D3D5F">
        <w:rPr>
          <w:rFonts w:ascii="Times New Roman" w:eastAsia="Calibri" w:hAnsi="Times New Roman" w:cs="Times New Roman"/>
          <w:i/>
        </w:rPr>
        <w:tab/>
      </w:r>
      <w:r w:rsidRPr="000D3D5F">
        <w:rPr>
          <w:rFonts w:ascii="Times New Roman" w:eastAsia="Calibri" w:hAnsi="Times New Roman" w:cs="Times New Roman"/>
          <w:i/>
        </w:rPr>
        <w:tab/>
      </w:r>
      <w:r w:rsidRPr="000D3D5F">
        <w:rPr>
          <w:rFonts w:ascii="Times New Roman" w:eastAsia="Calibri" w:hAnsi="Times New Roman" w:cs="Times New Roman"/>
          <w:i/>
        </w:rPr>
        <w:tab/>
      </w:r>
      <w:r w:rsidRPr="000D3D5F">
        <w:rPr>
          <w:rFonts w:ascii="Times New Roman" w:eastAsia="Calibri" w:hAnsi="Times New Roman" w:cs="Times New Roman"/>
          <w:i/>
        </w:rPr>
        <w:tab/>
      </w:r>
      <w:r w:rsidRPr="000D3D5F">
        <w:rPr>
          <w:rFonts w:ascii="Times New Roman" w:eastAsia="Calibri" w:hAnsi="Times New Roman" w:cs="Times New Roman"/>
          <w:i/>
        </w:rPr>
        <w:tab/>
        <w:t xml:space="preserve">               Ivica Roginić </w:t>
      </w:r>
    </w:p>
    <w:p w14:paraId="1A174879" w14:textId="77777777" w:rsidR="000D3D5F" w:rsidRPr="000D3D5F" w:rsidRDefault="000D3D5F" w:rsidP="000D3D5F">
      <w:pPr>
        <w:rPr>
          <w:rFonts w:ascii="Times New Roman" w:eastAsia="Calibri" w:hAnsi="Times New Roman" w:cs="Times New Roman"/>
          <w:b/>
          <w:i/>
        </w:rPr>
      </w:pPr>
    </w:p>
    <w:p w14:paraId="0A4413EA" w14:textId="77777777" w:rsidR="000D3D5F" w:rsidRPr="000D3D5F" w:rsidRDefault="000D3D5F" w:rsidP="000D3D5F">
      <w:pPr>
        <w:rPr>
          <w:rFonts w:ascii="Times New Roman" w:eastAsia="Calibri" w:hAnsi="Times New Roman" w:cs="Times New Roman"/>
          <w:b/>
          <w:i/>
        </w:rPr>
      </w:pPr>
    </w:p>
    <w:p w14:paraId="2032A547" w14:textId="77777777" w:rsidR="000D3D5F" w:rsidRDefault="000D3D5F" w:rsidP="000D3D5F">
      <w:pPr>
        <w:jc w:val="both"/>
      </w:pPr>
    </w:p>
    <w:p w14:paraId="70BCB632" w14:textId="77777777" w:rsidR="000D3D5F" w:rsidRDefault="000D3D5F" w:rsidP="000D3D5F">
      <w:pPr>
        <w:jc w:val="both"/>
      </w:pPr>
    </w:p>
    <w:p w14:paraId="12A6933A" w14:textId="77777777" w:rsidR="000D3D5F" w:rsidRDefault="000D3D5F" w:rsidP="000D3D5F">
      <w:pPr>
        <w:jc w:val="both"/>
      </w:pPr>
    </w:p>
    <w:p w14:paraId="1B6AE3AD" w14:textId="77777777" w:rsidR="000D3D5F" w:rsidRDefault="000D3D5F" w:rsidP="000D3D5F">
      <w:pPr>
        <w:jc w:val="both"/>
      </w:pPr>
    </w:p>
    <w:p w14:paraId="6EAD21E3" w14:textId="77777777" w:rsidR="000D3D5F" w:rsidRDefault="000D3D5F" w:rsidP="000D3D5F">
      <w:pPr>
        <w:jc w:val="both"/>
      </w:pPr>
    </w:p>
    <w:p w14:paraId="02F9EA98" w14:textId="77777777" w:rsidR="000D3D5F" w:rsidRDefault="000D3D5F" w:rsidP="000D3D5F">
      <w:pPr>
        <w:jc w:val="both"/>
      </w:pPr>
    </w:p>
    <w:p w14:paraId="48A976B3" w14:textId="77777777" w:rsidR="000D3D5F" w:rsidRDefault="000D3D5F" w:rsidP="000D3D5F">
      <w:pPr>
        <w:jc w:val="both"/>
      </w:pPr>
    </w:p>
    <w:p w14:paraId="33E5A41B" w14:textId="77777777" w:rsidR="000D3D5F" w:rsidRPr="000D3D5F" w:rsidRDefault="000D3D5F" w:rsidP="000D3D5F">
      <w:pPr>
        <w:spacing w:after="0" w:line="240" w:lineRule="auto"/>
        <w:rPr>
          <w:rFonts w:ascii="Times New Roman" w:eastAsia="Calibri" w:hAnsi="Times New Roman" w:cs="Times New Roman"/>
          <w:b/>
          <w:u w:val="single"/>
        </w:rPr>
      </w:pPr>
      <w:r w:rsidRPr="000D3D5F">
        <w:rPr>
          <w:rFonts w:ascii="Times New Roman" w:eastAsia="Calibri" w:hAnsi="Times New Roman" w:cs="Times New Roman"/>
        </w:rPr>
        <w:t xml:space="preserve">                            </w:t>
      </w:r>
      <w:r w:rsidRPr="000D3D5F">
        <w:rPr>
          <w:rFonts w:ascii="Times New Roman" w:eastAsia="Calibri" w:hAnsi="Times New Roman" w:cs="Times New Roman"/>
        </w:rPr>
        <w:object w:dxaOrig="2100" w:dyaOrig="2503" w14:anchorId="28A68C18">
          <v:shape id="_x0000_i1222" type="#_x0000_t75" style="width:36.75pt;height:43.5pt" o:ole="" fillcolor="window">
            <v:imagedata r:id="rId5" o:title=""/>
          </v:shape>
          <o:OLEObject Type="Embed" ProgID="MSDraw" ShapeID="_x0000_i1222" DrawAspect="Content" ObjectID="_1786439896" r:id="rId20"/>
        </w:object>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rPr>
        <w:tab/>
      </w:r>
      <w:r w:rsidRPr="000D3D5F">
        <w:rPr>
          <w:rFonts w:ascii="Times New Roman" w:eastAsia="Calibri" w:hAnsi="Times New Roman" w:cs="Times New Roman"/>
          <w:b/>
        </w:rPr>
        <w:tab/>
        <w:t xml:space="preserve">                  </w:t>
      </w:r>
    </w:p>
    <w:p w14:paraId="0BD57A67"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rPr>
        <w:t xml:space="preserve">                 </w:t>
      </w:r>
      <w:r w:rsidRPr="000D3D5F">
        <w:rPr>
          <w:rFonts w:ascii="Times New Roman" w:eastAsia="Calibri" w:hAnsi="Times New Roman" w:cs="Times New Roman"/>
          <w:b/>
          <w:lang w:val="de-DE"/>
        </w:rPr>
        <w:t>REPUBLIKA</w:t>
      </w:r>
      <w:r w:rsidRPr="000D3D5F">
        <w:rPr>
          <w:rFonts w:ascii="Times New Roman" w:eastAsia="Calibri" w:hAnsi="Times New Roman" w:cs="Times New Roman"/>
          <w:b/>
        </w:rPr>
        <w:t xml:space="preserve"> </w:t>
      </w:r>
      <w:r w:rsidRPr="000D3D5F">
        <w:rPr>
          <w:rFonts w:ascii="Times New Roman" w:eastAsia="Calibri" w:hAnsi="Times New Roman" w:cs="Times New Roman"/>
          <w:b/>
          <w:lang w:val="de-DE"/>
        </w:rPr>
        <w:t>HRVATSKA</w:t>
      </w:r>
      <w:r w:rsidRPr="000D3D5F">
        <w:rPr>
          <w:rFonts w:ascii="Times New Roman" w:eastAsia="Calibri" w:hAnsi="Times New Roman" w:cs="Times New Roman"/>
          <w:b/>
        </w:rPr>
        <w:tab/>
      </w:r>
    </w:p>
    <w:p w14:paraId="17C565B0"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KRAPINSKO-ZAGORSKA ŽUPANIJA</w:t>
      </w:r>
    </w:p>
    <w:p w14:paraId="0ADAC11F"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     OPĆINA SVETI KRIŽ ZAČRETJE</w:t>
      </w:r>
    </w:p>
    <w:p w14:paraId="052F6DE0"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ODBOR ZA DODJELU JAVNIH PRIZNANJA                                          </w:t>
      </w:r>
    </w:p>
    <w:p w14:paraId="0796D2EA" w14:textId="77777777" w:rsidR="000D3D5F" w:rsidRPr="000D3D5F" w:rsidRDefault="000D3D5F" w:rsidP="000D3D5F">
      <w:pPr>
        <w:spacing w:after="0" w:line="240" w:lineRule="auto"/>
        <w:rPr>
          <w:rFonts w:ascii="Times New Roman" w:eastAsia="Calibri" w:hAnsi="Times New Roman" w:cs="Times New Roman"/>
          <w:b/>
          <w:bCs/>
        </w:rPr>
      </w:pPr>
      <w:r w:rsidRPr="000D3D5F">
        <w:rPr>
          <w:rFonts w:ascii="Times New Roman" w:eastAsia="Calibri" w:hAnsi="Times New Roman" w:cs="Times New Roman"/>
          <w:b/>
          <w:bCs/>
        </w:rPr>
        <w:tab/>
      </w:r>
    </w:p>
    <w:p w14:paraId="402618C0" w14:textId="77777777" w:rsidR="000D3D5F" w:rsidRPr="000D3D5F" w:rsidRDefault="000D3D5F" w:rsidP="000D3D5F">
      <w:pPr>
        <w:spacing w:after="0" w:line="240" w:lineRule="auto"/>
        <w:rPr>
          <w:rFonts w:ascii="Times New Roman" w:eastAsia="Calibri" w:hAnsi="Times New Roman" w:cs="Times New Roman"/>
          <w:bCs/>
        </w:rPr>
      </w:pPr>
      <w:r w:rsidRPr="000D3D5F">
        <w:rPr>
          <w:rFonts w:ascii="Times New Roman" w:eastAsia="Calibri" w:hAnsi="Times New Roman" w:cs="Times New Roman"/>
          <w:bCs/>
        </w:rPr>
        <w:t>KLASA: 061-01/24-01/001</w:t>
      </w:r>
    </w:p>
    <w:p w14:paraId="10904B01" w14:textId="77777777" w:rsidR="000D3D5F" w:rsidRPr="000D3D5F" w:rsidRDefault="000D3D5F" w:rsidP="000D3D5F">
      <w:pPr>
        <w:spacing w:after="0" w:line="240" w:lineRule="auto"/>
        <w:rPr>
          <w:rFonts w:ascii="Times New Roman" w:eastAsia="Calibri" w:hAnsi="Times New Roman" w:cs="Times New Roman"/>
          <w:bCs/>
        </w:rPr>
      </w:pPr>
      <w:r w:rsidRPr="000D3D5F">
        <w:rPr>
          <w:rFonts w:ascii="Times New Roman" w:eastAsia="Calibri" w:hAnsi="Times New Roman" w:cs="Times New Roman"/>
          <w:bCs/>
          <w:lang w:val="de-DE"/>
        </w:rPr>
        <w:t>URBROJ</w:t>
      </w:r>
      <w:r w:rsidRPr="000D3D5F">
        <w:rPr>
          <w:rFonts w:ascii="Times New Roman" w:eastAsia="Calibri" w:hAnsi="Times New Roman" w:cs="Times New Roman"/>
          <w:bCs/>
        </w:rPr>
        <w:t>: 2140-28-01-24-11</w:t>
      </w:r>
    </w:p>
    <w:p w14:paraId="0A9A2342"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Sveti Križ Začretje, 26.08.2024.</w:t>
      </w:r>
    </w:p>
    <w:p w14:paraId="56474FCD"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position w:val="-10"/>
        </w:rPr>
        <w:object w:dxaOrig="180" w:dyaOrig="340" w14:anchorId="1859462B">
          <v:shape id="_x0000_i1223" type="#_x0000_t75" style="width:9pt;height:17.25pt" o:ole="">
            <v:imagedata r:id="rId21" o:title=""/>
          </v:shape>
          <o:OLEObject Type="Embed" ProgID="Equation.3" ShapeID="_x0000_i1223" DrawAspect="Content" ObjectID="_1786439897" r:id="rId22"/>
        </w:object>
      </w:r>
    </w:p>
    <w:p w14:paraId="08CD477D" w14:textId="77777777" w:rsidR="000D3D5F" w:rsidRPr="000D3D5F" w:rsidRDefault="000D3D5F" w:rsidP="000D3D5F">
      <w:pPr>
        <w:spacing w:after="0" w:line="240" w:lineRule="auto"/>
        <w:rPr>
          <w:rFonts w:ascii="Times New Roman" w:eastAsia="Calibri" w:hAnsi="Times New Roman" w:cs="Times New Roman"/>
          <w:b/>
        </w:rPr>
      </w:pPr>
      <w:r w:rsidRPr="000D3D5F">
        <w:rPr>
          <w:rFonts w:ascii="Times New Roman" w:eastAsia="Calibri" w:hAnsi="Times New Roman" w:cs="Times New Roman"/>
          <w:b/>
        </w:rPr>
        <w:t xml:space="preserve">PREDMET: Prijedlog za dodjelu javnih priznanja Općine Sveti Križ Začretje </w:t>
      </w:r>
    </w:p>
    <w:p w14:paraId="463C3BFC"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0FD60785"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Odbor za dodjelu javnih priznanja na 4. sjednici održanoj  26.08.2024. godine razmatrao je inicijative za dodjelu javnih priznanja koja se uručuju na svečanoj sjednici Općinskog vijeća prilikom obilježavanja Dana općine 14. rujna.</w:t>
      </w:r>
    </w:p>
    <w:p w14:paraId="20EB2C0C" w14:textId="77777777" w:rsidR="000D3D5F" w:rsidRPr="000D3D5F" w:rsidRDefault="000D3D5F" w:rsidP="000D3D5F">
      <w:pPr>
        <w:spacing w:after="0" w:line="240" w:lineRule="auto"/>
        <w:jc w:val="both"/>
        <w:rPr>
          <w:rFonts w:ascii="Times New Roman" w:eastAsia="Calibri" w:hAnsi="Times New Roman" w:cs="Times New Roman"/>
        </w:rPr>
      </w:pPr>
    </w:p>
    <w:p w14:paraId="79057AB5"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Nakon rasprave Odbor je donio sljedeći:</w:t>
      </w:r>
    </w:p>
    <w:p w14:paraId="6241745A" w14:textId="77777777" w:rsidR="000D3D5F" w:rsidRPr="000D3D5F" w:rsidRDefault="000D3D5F" w:rsidP="000D3D5F">
      <w:pPr>
        <w:spacing w:after="0" w:line="240" w:lineRule="auto"/>
        <w:rPr>
          <w:rFonts w:ascii="Times New Roman" w:eastAsia="Calibri" w:hAnsi="Times New Roman" w:cs="Times New Roman"/>
        </w:rPr>
      </w:pPr>
    </w:p>
    <w:p w14:paraId="0419919E"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ZAKLJUČAK</w:t>
      </w:r>
    </w:p>
    <w:p w14:paraId="63F4039B" w14:textId="77777777" w:rsidR="000D3D5F" w:rsidRPr="000D3D5F" w:rsidRDefault="000D3D5F" w:rsidP="000D3D5F">
      <w:pPr>
        <w:spacing w:after="0" w:line="240" w:lineRule="auto"/>
        <w:jc w:val="center"/>
        <w:rPr>
          <w:rFonts w:ascii="Times New Roman" w:eastAsia="Calibri" w:hAnsi="Times New Roman" w:cs="Times New Roman"/>
          <w:b/>
        </w:rPr>
      </w:pPr>
    </w:p>
    <w:p w14:paraId="233B4DC4" w14:textId="77777777" w:rsidR="000D3D5F" w:rsidRPr="000D3D5F" w:rsidRDefault="000D3D5F" w:rsidP="000D3D5F">
      <w:pPr>
        <w:spacing w:after="0" w:line="240" w:lineRule="auto"/>
        <w:ind w:firstLine="708"/>
        <w:rPr>
          <w:rFonts w:ascii="Times New Roman" w:eastAsia="Calibri" w:hAnsi="Times New Roman" w:cs="Times New Roman"/>
        </w:rPr>
      </w:pPr>
      <w:r w:rsidRPr="000D3D5F">
        <w:rPr>
          <w:rFonts w:ascii="Times New Roman" w:eastAsia="Calibri" w:hAnsi="Times New Roman" w:cs="Times New Roman"/>
        </w:rPr>
        <w:t>Predlaže se Općinskom vijeću da donese sljedeću</w:t>
      </w:r>
    </w:p>
    <w:p w14:paraId="352326BB" w14:textId="77777777" w:rsidR="000D3D5F" w:rsidRPr="000D3D5F" w:rsidRDefault="000D3D5F" w:rsidP="000D3D5F">
      <w:pPr>
        <w:spacing w:after="0" w:line="240" w:lineRule="auto"/>
        <w:jc w:val="center"/>
        <w:rPr>
          <w:rFonts w:ascii="Times New Roman" w:eastAsia="Calibri" w:hAnsi="Times New Roman" w:cs="Times New Roman"/>
          <w:b/>
        </w:rPr>
      </w:pPr>
    </w:p>
    <w:p w14:paraId="20919533"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ODLUKU</w:t>
      </w:r>
    </w:p>
    <w:p w14:paraId="0C158106" w14:textId="77777777" w:rsidR="000D3D5F" w:rsidRPr="000D3D5F" w:rsidRDefault="000D3D5F" w:rsidP="000D3D5F">
      <w:pPr>
        <w:spacing w:after="0" w:line="240" w:lineRule="auto"/>
        <w:rPr>
          <w:rFonts w:ascii="Times New Roman" w:eastAsia="Calibri" w:hAnsi="Times New Roman" w:cs="Times New Roman"/>
          <w:b/>
        </w:rPr>
      </w:pPr>
    </w:p>
    <w:p w14:paraId="30037F33"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w:t>
      </w:r>
    </w:p>
    <w:p w14:paraId="11338DF7" w14:textId="77777777" w:rsidR="000D3D5F" w:rsidRPr="000D3D5F" w:rsidRDefault="000D3D5F" w:rsidP="000D3D5F">
      <w:pPr>
        <w:spacing w:after="0" w:line="240" w:lineRule="auto"/>
        <w:ind w:firstLine="708"/>
        <w:jc w:val="both"/>
        <w:rPr>
          <w:rFonts w:ascii="Times New Roman" w:eastAsia="Calibri" w:hAnsi="Times New Roman" w:cs="Times New Roman"/>
        </w:rPr>
      </w:pPr>
      <w:r w:rsidRPr="000D3D5F">
        <w:rPr>
          <w:rFonts w:ascii="Times New Roman" w:eastAsia="Calibri" w:hAnsi="Times New Roman" w:cs="Times New Roman"/>
        </w:rPr>
        <w:t xml:space="preserve">Povodom Dana Općine Sveti Križ Začretje 14. rujna 2024. godine dodjeljuju se sljedeće nagrade i priznanja:  </w:t>
      </w:r>
    </w:p>
    <w:p w14:paraId="01D9E652" w14:textId="77777777" w:rsidR="000D3D5F" w:rsidRPr="000D3D5F" w:rsidRDefault="000D3D5F" w:rsidP="000D3D5F">
      <w:pPr>
        <w:spacing w:after="0" w:line="240" w:lineRule="auto"/>
        <w:jc w:val="center"/>
        <w:rPr>
          <w:rFonts w:ascii="Times New Roman" w:eastAsia="Calibri" w:hAnsi="Times New Roman" w:cs="Times New Roman"/>
          <w:b/>
          <w:bCs/>
          <w:u w:val="single"/>
        </w:rPr>
      </w:pPr>
      <w:r w:rsidRPr="000D3D5F">
        <w:rPr>
          <w:rFonts w:ascii="Times New Roman" w:eastAsia="Calibri" w:hAnsi="Times New Roman" w:cs="Times New Roman"/>
          <w:b/>
          <w:bCs/>
          <w:u w:val="single"/>
        </w:rPr>
        <w:t>Nagrada za životno djelo</w:t>
      </w:r>
    </w:p>
    <w:p w14:paraId="1F658400" w14:textId="77777777" w:rsidR="000D3D5F" w:rsidRPr="000D3D5F" w:rsidRDefault="000D3D5F" w:rsidP="000D3D5F">
      <w:pPr>
        <w:spacing w:after="0" w:line="240" w:lineRule="auto"/>
        <w:rPr>
          <w:rFonts w:ascii="Times New Roman" w:eastAsia="Calibri" w:hAnsi="Times New Roman" w:cs="Times New Roman"/>
          <w:b/>
          <w:bCs/>
          <w:u w:val="single"/>
        </w:rPr>
      </w:pPr>
    </w:p>
    <w:p w14:paraId="1485ADED" w14:textId="77777777" w:rsidR="000D3D5F" w:rsidRPr="000D3D5F" w:rsidRDefault="000D3D5F" w:rsidP="00CD4334">
      <w:pPr>
        <w:numPr>
          <w:ilvl w:val="0"/>
          <w:numId w:val="244"/>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Dragutin Kučan, Kaptol 7, Zagreb </w:t>
      </w:r>
    </w:p>
    <w:p w14:paraId="676E10DF" w14:textId="77777777" w:rsidR="000D3D5F" w:rsidRPr="000D3D5F" w:rsidRDefault="000D3D5F" w:rsidP="00CD4334">
      <w:pPr>
        <w:numPr>
          <w:ilvl w:val="0"/>
          <w:numId w:val="244"/>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Slavko Sinković, Aleja L. Vukelića 1, Sveti Križ Začretje </w:t>
      </w:r>
    </w:p>
    <w:p w14:paraId="048A2890" w14:textId="77777777" w:rsidR="000D3D5F" w:rsidRPr="000D3D5F" w:rsidRDefault="000D3D5F" w:rsidP="000D3D5F">
      <w:pPr>
        <w:spacing w:after="0" w:line="240" w:lineRule="auto"/>
        <w:rPr>
          <w:rFonts w:ascii="Times New Roman" w:eastAsia="Calibri" w:hAnsi="Times New Roman" w:cs="Times New Roman"/>
          <w:bCs/>
        </w:rPr>
      </w:pPr>
    </w:p>
    <w:p w14:paraId="4342BEDB" w14:textId="77777777" w:rsidR="000D3D5F" w:rsidRPr="000D3D5F" w:rsidRDefault="000D3D5F" w:rsidP="000D3D5F">
      <w:pPr>
        <w:spacing w:after="0" w:line="240" w:lineRule="auto"/>
        <w:jc w:val="center"/>
        <w:rPr>
          <w:rFonts w:ascii="Times New Roman" w:eastAsia="Calibri" w:hAnsi="Times New Roman" w:cs="Times New Roman"/>
          <w:b/>
          <w:bCs/>
          <w:u w:val="single"/>
        </w:rPr>
      </w:pPr>
      <w:r w:rsidRPr="000D3D5F">
        <w:rPr>
          <w:rFonts w:ascii="Times New Roman" w:eastAsia="Calibri" w:hAnsi="Times New Roman" w:cs="Times New Roman"/>
          <w:b/>
          <w:bCs/>
          <w:u w:val="single"/>
        </w:rPr>
        <w:t>Plaketa Grb Općine Sveti Križ Začretje</w:t>
      </w:r>
    </w:p>
    <w:p w14:paraId="72A0A748" w14:textId="77777777" w:rsidR="000D3D5F" w:rsidRPr="000D3D5F" w:rsidRDefault="000D3D5F" w:rsidP="000D3D5F">
      <w:pPr>
        <w:spacing w:after="0" w:line="240" w:lineRule="auto"/>
        <w:rPr>
          <w:rFonts w:ascii="Times New Roman" w:eastAsia="Calibri" w:hAnsi="Times New Roman" w:cs="Times New Roman"/>
          <w:bCs/>
        </w:rPr>
      </w:pPr>
    </w:p>
    <w:p w14:paraId="183E5930" w14:textId="77777777" w:rsidR="000D3D5F" w:rsidRPr="000D3D5F" w:rsidRDefault="000D3D5F" w:rsidP="00CD4334">
      <w:pPr>
        <w:numPr>
          <w:ilvl w:val="0"/>
          <w:numId w:val="246"/>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Franjo Mraz, Ulica M. Jurić Zagorke 1, Sveti Križ Začretje </w:t>
      </w:r>
    </w:p>
    <w:p w14:paraId="2AF04CCC" w14:textId="77777777" w:rsidR="000D3D5F" w:rsidRPr="000D3D5F" w:rsidRDefault="000D3D5F" w:rsidP="000D3D5F">
      <w:pPr>
        <w:spacing w:after="0" w:line="240" w:lineRule="auto"/>
        <w:rPr>
          <w:rFonts w:ascii="Times New Roman" w:eastAsia="Calibri" w:hAnsi="Times New Roman" w:cs="Times New Roman"/>
          <w:b/>
          <w:bCs/>
          <w:u w:val="single"/>
        </w:rPr>
      </w:pPr>
    </w:p>
    <w:p w14:paraId="5FBEF717" w14:textId="77777777" w:rsidR="000D3D5F" w:rsidRPr="000D3D5F" w:rsidRDefault="000D3D5F" w:rsidP="000D3D5F">
      <w:pPr>
        <w:spacing w:after="0" w:line="240" w:lineRule="auto"/>
        <w:jc w:val="center"/>
        <w:rPr>
          <w:rFonts w:ascii="Times New Roman" w:eastAsia="Calibri" w:hAnsi="Times New Roman" w:cs="Times New Roman"/>
          <w:b/>
          <w:bCs/>
          <w:u w:val="single"/>
        </w:rPr>
      </w:pPr>
      <w:r w:rsidRPr="000D3D5F">
        <w:rPr>
          <w:rFonts w:ascii="Times New Roman" w:eastAsia="Calibri" w:hAnsi="Times New Roman" w:cs="Times New Roman"/>
          <w:b/>
          <w:bCs/>
          <w:u w:val="single"/>
        </w:rPr>
        <w:t>Povelja Općine Sveti Križ Začretje</w:t>
      </w:r>
    </w:p>
    <w:p w14:paraId="3C1A040C" w14:textId="77777777" w:rsidR="000D3D5F" w:rsidRPr="000D3D5F" w:rsidRDefault="000D3D5F" w:rsidP="000D3D5F">
      <w:pPr>
        <w:spacing w:after="0" w:line="240" w:lineRule="auto"/>
        <w:ind w:firstLine="708"/>
        <w:jc w:val="both"/>
        <w:rPr>
          <w:rFonts w:ascii="Times New Roman" w:eastAsia="Calibri" w:hAnsi="Times New Roman" w:cs="Times New Roman"/>
        </w:rPr>
      </w:pPr>
    </w:p>
    <w:p w14:paraId="4D1A2044" w14:textId="77777777" w:rsidR="000D3D5F" w:rsidRPr="000D3D5F" w:rsidRDefault="000D3D5F" w:rsidP="00CD4334">
      <w:pPr>
        <w:numPr>
          <w:ilvl w:val="0"/>
          <w:numId w:val="245"/>
        </w:numPr>
        <w:spacing w:after="0" w:line="240" w:lineRule="auto"/>
        <w:rPr>
          <w:rFonts w:ascii="Times New Roman" w:eastAsia="Calibri" w:hAnsi="Times New Roman" w:cs="Times New Roman"/>
        </w:rPr>
      </w:pPr>
      <w:r w:rsidRPr="000D3D5F">
        <w:rPr>
          <w:rFonts w:ascii="Times New Roman" w:eastAsia="Calibri" w:hAnsi="Times New Roman" w:cs="Times New Roman"/>
          <w:sz w:val="24"/>
          <w:szCs w:val="24"/>
        </w:rPr>
        <w:t>Srećko Margetić, Vinogradski put 9, Prigorje Brdovečko</w:t>
      </w:r>
      <w:r w:rsidRPr="000D3D5F">
        <w:rPr>
          <w:rFonts w:ascii="Times New Roman" w:eastAsia="Calibri" w:hAnsi="Times New Roman" w:cs="Times New Roman"/>
        </w:rPr>
        <w:t xml:space="preserve"> </w:t>
      </w:r>
    </w:p>
    <w:p w14:paraId="7E54BDB8" w14:textId="77777777" w:rsidR="000D3D5F" w:rsidRPr="000D3D5F" w:rsidRDefault="000D3D5F" w:rsidP="00CD4334">
      <w:pPr>
        <w:numPr>
          <w:ilvl w:val="0"/>
          <w:numId w:val="245"/>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Barbara Šenjug, </w:t>
      </w:r>
      <w:r w:rsidRPr="000D3D5F">
        <w:rPr>
          <w:rFonts w:ascii="Times New Roman" w:eastAsia="Calibri" w:hAnsi="Times New Roman" w:cs="Times New Roman"/>
        </w:rPr>
        <w:t xml:space="preserve">Janka Grahora 4, Zagreb </w:t>
      </w:r>
    </w:p>
    <w:p w14:paraId="13FF4710" w14:textId="77777777" w:rsidR="000D3D5F" w:rsidRPr="000D3D5F" w:rsidRDefault="000D3D5F" w:rsidP="000D3D5F">
      <w:pPr>
        <w:spacing w:after="0" w:line="240" w:lineRule="auto"/>
        <w:jc w:val="center"/>
        <w:rPr>
          <w:rFonts w:ascii="Times New Roman" w:eastAsia="Calibri" w:hAnsi="Times New Roman" w:cs="Times New Roman"/>
          <w:b/>
          <w:u w:val="single"/>
        </w:rPr>
      </w:pPr>
    </w:p>
    <w:p w14:paraId="4355F72C" w14:textId="77777777" w:rsidR="000D3D5F" w:rsidRPr="000D3D5F" w:rsidRDefault="000D3D5F" w:rsidP="000D3D5F">
      <w:pPr>
        <w:spacing w:after="0" w:line="240" w:lineRule="auto"/>
        <w:jc w:val="center"/>
        <w:rPr>
          <w:rFonts w:ascii="Times New Roman" w:eastAsia="Calibri" w:hAnsi="Times New Roman" w:cs="Times New Roman"/>
          <w:b/>
          <w:u w:val="single"/>
        </w:rPr>
      </w:pPr>
      <w:r w:rsidRPr="000D3D5F">
        <w:rPr>
          <w:rFonts w:ascii="Times New Roman" w:eastAsia="Calibri" w:hAnsi="Times New Roman" w:cs="Times New Roman"/>
          <w:b/>
          <w:u w:val="single"/>
        </w:rPr>
        <w:t>Zahvalnica Općine Sveti Križ Začretje</w:t>
      </w:r>
    </w:p>
    <w:p w14:paraId="53F81BF7" w14:textId="77777777" w:rsidR="000D3D5F" w:rsidRPr="000D3D5F" w:rsidRDefault="000D3D5F" w:rsidP="000D3D5F">
      <w:pPr>
        <w:spacing w:after="0" w:line="240" w:lineRule="auto"/>
        <w:ind w:left="720"/>
        <w:rPr>
          <w:rFonts w:ascii="Times New Roman" w:eastAsia="Calibri" w:hAnsi="Times New Roman" w:cs="Times New Roman"/>
          <w:bCs/>
        </w:rPr>
      </w:pPr>
    </w:p>
    <w:p w14:paraId="7055A96B" w14:textId="77777777" w:rsidR="000D3D5F" w:rsidRPr="000D3D5F" w:rsidRDefault="000D3D5F" w:rsidP="00CD4334">
      <w:pPr>
        <w:numPr>
          <w:ilvl w:val="0"/>
          <w:numId w:val="247"/>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Katica Majsec, Štrucljevo 11, Sveti Križ Začretje </w:t>
      </w:r>
    </w:p>
    <w:p w14:paraId="21517425" w14:textId="77777777" w:rsidR="000D3D5F" w:rsidRPr="000D3D5F" w:rsidRDefault="000D3D5F" w:rsidP="00CD4334">
      <w:pPr>
        <w:numPr>
          <w:ilvl w:val="0"/>
          <w:numId w:val="247"/>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Vid Piljek, Ulica Marije J. Zagorke 10, Sveti Križ Začretje </w:t>
      </w:r>
    </w:p>
    <w:p w14:paraId="4CE17619" w14:textId="77777777" w:rsidR="000D3D5F" w:rsidRPr="000D3D5F" w:rsidRDefault="000D3D5F" w:rsidP="00CD4334">
      <w:pPr>
        <w:numPr>
          <w:ilvl w:val="0"/>
          <w:numId w:val="247"/>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Ana Čižmek, Donja Pačetina 40/h, Sveti Križ Začretje </w:t>
      </w:r>
    </w:p>
    <w:p w14:paraId="007C81F1" w14:textId="77777777" w:rsidR="000D3D5F" w:rsidRPr="000D3D5F" w:rsidRDefault="000D3D5F" w:rsidP="00CD4334">
      <w:pPr>
        <w:numPr>
          <w:ilvl w:val="0"/>
          <w:numId w:val="247"/>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Petra Bokor, Ivana Krizmanića 2, Sveti Križ Začretje </w:t>
      </w:r>
    </w:p>
    <w:p w14:paraId="43919A65" w14:textId="77777777" w:rsidR="000D3D5F" w:rsidRPr="000D3D5F" w:rsidRDefault="000D3D5F" w:rsidP="00CD4334">
      <w:pPr>
        <w:numPr>
          <w:ilvl w:val="0"/>
          <w:numId w:val="247"/>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Marko Jelenić, Donja Pačetina 136, Sveti Križ Začretje </w:t>
      </w:r>
    </w:p>
    <w:p w14:paraId="43DCF619" w14:textId="77777777" w:rsidR="000D3D5F" w:rsidRPr="000D3D5F" w:rsidRDefault="000D3D5F" w:rsidP="00CD4334">
      <w:pPr>
        <w:numPr>
          <w:ilvl w:val="0"/>
          <w:numId w:val="247"/>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Ivan Kos, Sekirišće 2 a, Sveti Križ Začretje </w:t>
      </w:r>
    </w:p>
    <w:p w14:paraId="0EDA077C" w14:textId="77777777" w:rsidR="000D3D5F" w:rsidRPr="000D3D5F" w:rsidRDefault="000D3D5F" w:rsidP="000D3D5F">
      <w:pPr>
        <w:spacing w:after="0" w:line="240" w:lineRule="auto"/>
        <w:rPr>
          <w:rFonts w:ascii="Times New Roman" w:eastAsia="Calibri" w:hAnsi="Times New Roman" w:cs="Times New Roman"/>
          <w:bCs/>
        </w:rPr>
      </w:pPr>
    </w:p>
    <w:p w14:paraId="5D5DD0D3"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II.</w:t>
      </w:r>
    </w:p>
    <w:p w14:paraId="73211201" w14:textId="77777777" w:rsidR="000D3D5F" w:rsidRPr="000D3D5F" w:rsidRDefault="000D3D5F" w:rsidP="000D3D5F">
      <w:pPr>
        <w:spacing w:after="0" w:line="240" w:lineRule="auto"/>
        <w:ind w:firstLine="708"/>
        <w:rPr>
          <w:rFonts w:ascii="Times New Roman" w:eastAsia="Calibri" w:hAnsi="Times New Roman" w:cs="Times New Roman"/>
        </w:rPr>
      </w:pPr>
      <w:r w:rsidRPr="000D3D5F">
        <w:rPr>
          <w:rFonts w:ascii="Times New Roman" w:eastAsia="Calibri" w:hAnsi="Times New Roman" w:cs="Times New Roman"/>
        </w:rPr>
        <w:t>Nagrade i priznanja uručit će se na svečanoj sjednici Općinskog vijeća 14. rujna 2024. godine.</w:t>
      </w:r>
    </w:p>
    <w:p w14:paraId="56BCAB05" w14:textId="77777777" w:rsidR="000D3D5F" w:rsidRPr="000D3D5F" w:rsidRDefault="000D3D5F" w:rsidP="000D3D5F">
      <w:pPr>
        <w:spacing w:after="0" w:line="240" w:lineRule="auto"/>
        <w:rPr>
          <w:rFonts w:ascii="Times New Roman" w:eastAsia="Calibri" w:hAnsi="Times New Roman" w:cs="Times New Roman"/>
        </w:rPr>
      </w:pPr>
    </w:p>
    <w:p w14:paraId="1EF9C5FF" w14:textId="77777777" w:rsidR="000D3D5F" w:rsidRPr="000D3D5F" w:rsidRDefault="000D3D5F" w:rsidP="000D3D5F">
      <w:pPr>
        <w:spacing w:after="0" w:line="240" w:lineRule="auto"/>
        <w:jc w:val="center"/>
        <w:rPr>
          <w:rFonts w:ascii="Times New Roman" w:eastAsia="Calibri" w:hAnsi="Times New Roman" w:cs="Times New Roman"/>
          <w:b/>
        </w:rPr>
      </w:pPr>
      <w:r w:rsidRPr="000D3D5F">
        <w:rPr>
          <w:rFonts w:ascii="Times New Roman" w:eastAsia="Calibri" w:hAnsi="Times New Roman" w:cs="Times New Roman"/>
          <w:b/>
        </w:rPr>
        <w:t>III.</w:t>
      </w:r>
    </w:p>
    <w:p w14:paraId="6F2D7FAE" w14:textId="77777777" w:rsidR="000D3D5F" w:rsidRPr="000D3D5F" w:rsidRDefault="000D3D5F" w:rsidP="000D3D5F">
      <w:pPr>
        <w:spacing w:after="0" w:line="240" w:lineRule="auto"/>
        <w:ind w:firstLine="708"/>
        <w:rPr>
          <w:rFonts w:ascii="Times New Roman" w:eastAsia="Calibri" w:hAnsi="Times New Roman" w:cs="Times New Roman"/>
          <w:bCs/>
        </w:rPr>
      </w:pPr>
      <w:r w:rsidRPr="000D3D5F">
        <w:rPr>
          <w:rFonts w:ascii="Times New Roman" w:eastAsia="Calibri" w:hAnsi="Times New Roman" w:cs="Times New Roman"/>
          <w:bCs/>
        </w:rPr>
        <w:t>Obrazloženje inicijatora sastavni su dio ovog Zaključka.</w:t>
      </w:r>
    </w:p>
    <w:p w14:paraId="3F883152" w14:textId="77777777" w:rsidR="000D3D5F" w:rsidRPr="000D3D5F" w:rsidRDefault="000D3D5F" w:rsidP="000D3D5F">
      <w:pPr>
        <w:spacing w:after="0" w:line="240" w:lineRule="auto"/>
        <w:rPr>
          <w:rFonts w:ascii="Times New Roman" w:eastAsia="Calibri" w:hAnsi="Times New Roman" w:cs="Times New Roman"/>
          <w:b/>
          <w:u w:val="single"/>
        </w:rPr>
      </w:pPr>
    </w:p>
    <w:p w14:paraId="66D8DB0C" w14:textId="77777777" w:rsidR="000D3D5F" w:rsidRPr="000D3D5F" w:rsidRDefault="000D3D5F" w:rsidP="000D3D5F">
      <w:pPr>
        <w:spacing w:after="0" w:line="240" w:lineRule="auto"/>
        <w:ind w:left="3540" w:firstLine="708"/>
        <w:jc w:val="both"/>
        <w:rPr>
          <w:rFonts w:ascii="Times New Roman" w:eastAsia="Calibri" w:hAnsi="Times New Roman" w:cs="Times New Roman"/>
          <w:iCs/>
        </w:rPr>
      </w:pPr>
      <w:r w:rsidRPr="000D3D5F">
        <w:rPr>
          <w:rFonts w:ascii="Times New Roman" w:eastAsia="Calibri" w:hAnsi="Times New Roman" w:cs="Times New Roman"/>
          <w:iCs/>
        </w:rPr>
        <w:t>Predsjednica Odbora za dodjelu javnih priznanja</w:t>
      </w:r>
    </w:p>
    <w:p w14:paraId="28584768" w14:textId="77777777" w:rsidR="000D3D5F" w:rsidRPr="000D3D5F" w:rsidRDefault="000D3D5F" w:rsidP="000D3D5F">
      <w:pPr>
        <w:spacing w:after="0" w:line="240" w:lineRule="auto"/>
        <w:ind w:left="4248" w:firstLine="708"/>
        <w:jc w:val="both"/>
        <w:rPr>
          <w:rFonts w:ascii="Times New Roman" w:eastAsia="Calibri" w:hAnsi="Times New Roman" w:cs="Times New Roman"/>
          <w:i/>
          <w:iCs/>
        </w:rPr>
      </w:pPr>
      <w:r w:rsidRPr="000D3D5F">
        <w:rPr>
          <w:rFonts w:ascii="Times New Roman" w:eastAsia="Calibri" w:hAnsi="Times New Roman" w:cs="Times New Roman"/>
          <w:i/>
          <w:iCs/>
        </w:rPr>
        <w:t xml:space="preserve">        Dubravka Mišak Skočaj </w:t>
      </w:r>
    </w:p>
    <w:p w14:paraId="5DB837C6" w14:textId="77777777" w:rsidR="000D3D5F" w:rsidRPr="000D3D5F" w:rsidRDefault="000D3D5F" w:rsidP="000D3D5F">
      <w:pPr>
        <w:spacing w:after="0" w:line="240" w:lineRule="auto"/>
        <w:rPr>
          <w:rFonts w:ascii="Times New Roman" w:eastAsia="Calibri" w:hAnsi="Times New Roman" w:cs="Times New Roman"/>
          <w:b/>
          <w:u w:val="single"/>
        </w:rPr>
      </w:pPr>
    </w:p>
    <w:p w14:paraId="7F407C58" w14:textId="77777777" w:rsidR="000D3D5F" w:rsidRPr="000D3D5F" w:rsidRDefault="000D3D5F" w:rsidP="000D3D5F">
      <w:pPr>
        <w:spacing w:after="0" w:line="240" w:lineRule="auto"/>
        <w:rPr>
          <w:rFonts w:ascii="Times New Roman" w:eastAsia="Calibri" w:hAnsi="Times New Roman" w:cs="Times New Roman"/>
          <w:b/>
          <w:u w:val="single"/>
        </w:rPr>
      </w:pPr>
    </w:p>
    <w:p w14:paraId="67EF3EDE" w14:textId="77777777" w:rsidR="000D3D5F" w:rsidRPr="000D3D5F" w:rsidRDefault="000D3D5F" w:rsidP="000D3D5F">
      <w:pPr>
        <w:spacing w:after="0" w:line="240" w:lineRule="auto"/>
        <w:rPr>
          <w:rFonts w:ascii="Times New Roman" w:eastAsia="Calibri" w:hAnsi="Times New Roman" w:cs="Times New Roman"/>
          <w:b/>
          <w:u w:val="single"/>
        </w:rPr>
      </w:pPr>
    </w:p>
    <w:p w14:paraId="604BB113" w14:textId="77777777" w:rsidR="000D3D5F" w:rsidRPr="000D3D5F" w:rsidRDefault="000D3D5F" w:rsidP="000D3D5F">
      <w:pPr>
        <w:spacing w:after="0" w:line="240" w:lineRule="auto"/>
        <w:rPr>
          <w:rFonts w:ascii="Times New Roman" w:eastAsia="Calibri" w:hAnsi="Times New Roman" w:cs="Times New Roman"/>
          <w:b/>
          <w:u w:val="single"/>
        </w:rPr>
      </w:pPr>
    </w:p>
    <w:p w14:paraId="2529C969" w14:textId="77777777" w:rsidR="000D3D5F" w:rsidRPr="000D3D5F" w:rsidRDefault="000D3D5F" w:rsidP="000D3D5F">
      <w:pPr>
        <w:spacing w:after="200" w:line="276" w:lineRule="auto"/>
        <w:rPr>
          <w:rFonts w:ascii="Times New Roman" w:eastAsia="Calibri" w:hAnsi="Times New Roman" w:cs="Times New Roman"/>
          <w:b/>
          <w:noProof/>
          <w:sz w:val="24"/>
          <w:szCs w:val="24"/>
        </w:rPr>
      </w:pPr>
    </w:p>
    <w:p w14:paraId="4F208507" w14:textId="77777777" w:rsidR="000D3D5F" w:rsidRPr="000D3D5F" w:rsidRDefault="000D3D5F" w:rsidP="000D3D5F">
      <w:pPr>
        <w:spacing w:after="200" w:line="276" w:lineRule="auto"/>
        <w:jc w:val="center"/>
        <w:rPr>
          <w:rFonts w:ascii="Times New Roman" w:eastAsia="Calibri" w:hAnsi="Times New Roman" w:cs="Times New Roman"/>
          <w:b/>
          <w:noProof/>
          <w:sz w:val="24"/>
          <w:szCs w:val="24"/>
          <w:u w:val="single"/>
        </w:rPr>
      </w:pPr>
      <w:r w:rsidRPr="000D3D5F">
        <w:rPr>
          <w:rFonts w:ascii="Times New Roman" w:eastAsia="Calibri" w:hAnsi="Times New Roman" w:cs="Times New Roman"/>
          <w:b/>
          <w:noProof/>
          <w:sz w:val="24"/>
          <w:szCs w:val="24"/>
          <w:u w:val="single"/>
        </w:rPr>
        <w:t>Obrazloženje inicijatora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062"/>
      </w:tblGrid>
      <w:tr w:rsidR="000D3D5F" w:rsidRPr="000D3D5F" w14:paraId="604716C4" w14:textId="77777777" w:rsidTr="000D3D5F">
        <w:tc>
          <w:tcPr>
            <w:tcW w:w="9288" w:type="dxa"/>
            <w:shd w:val="clear" w:color="auto" w:fill="9CC2E5"/>
          </w:tcPr>
          <w:p w14:paraId="2D9C4D1D" w14:textId="77777777" w:rsidR="000D3D5F" w:rsidRPr="000D3D5F" w:rsidRDefault="000D3D5F" w:rsidP="000D3D5F">
            <w:pPr>
              <w:spacing w:after="200" w:line="276" w:lineRule="auto"/>
              <w:jc w:val="center"/>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Nagrada za životno djelo Općine Sveti Križ Začretje</w:t>
            </w:r>
          </w:p>
        </w:tc>
      </w:tr>
    </w:tbl>
    <w:p w14:paraId="2241571D" w14:textId="77777777" w:rsidR="000D3D5F" w:rsidRPr="000D3D5F" w:rsidRDefault="000D3D5F" w:rsidP="000D3D5F">
      <w:pPr>
        <w:spacing w:after="200" w:line="276" w:lineRule="auto"/>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Dragutin Kučan</w:t>
      </w:r>
    </w:p>
    <w:p w14:paraId="3FB7BB51" w14:textId="77777777" w:rsidR="000D3D5F" w:rsidRPr="000D3D5F" w:rsidRDefault="000D3D5F" w:rsidP="000D3D5F">
      <w:pPr>
        <w:spacing w:after="200" w:line="276" w:lineRule="auto"/>
        <w:jc w:val="both"/>
        <w:rPr>
          <w:rFonts w:ascii="Times New Roman" w:eastAsia="Calibri" w:hAnsi="Times New Roman" w:cs="Times New Roman"/>
          <w:noProof/>
          <w:sz w:val="24"/>
          <w:szCs w:val="24"/>
        </w:rPr>
      </w:pPr>
      <w:r w:rsidRPr="000D3D5F">
        <w:rPr>
          <w:rFonts w:ascii="Times New Roman" w:eastAsia="Calibri" w:hAnsi="Times New Roman" w:cs="Times New Roman"/>
          <w:noProof/>
          <w:sz w:val="24"/>
          <w:szCs w:val="24"/>
        </w:rPr>
        <w:t xml:space="preserve">Dragutin Kučan, rođen 15.12.1948. Ove godine slavio je </w:t>
      </w:r>
      <w:r w:rsidRPr="000D3D5F">
        <w:rPr>
          <w:rFonts w:ascii="Times New Roman" w:eastAsia="Calibri" w:hAnsi="Times New Roman" w:cs="Times New Roman"/>
          <w:i/>
          <w:noProof/>
          <w:sz w:val="24"/>
          <w:szCs w:val="24"/>
        </w:rPr>
        <w:t>Zlatnu misu</w:t>
      </w:r>
      <w:r w:rsidRPr="000D3D5F">
        <w:rPr>
          <w:rFonts w:ascii="Times New Roman" w:eastAsia="Calibri" w:hAnsi="Times New Roman" w:cs="Times New Roman"/>
          <w:noProof/>
          <w:sz w:val="24"/>
          <w:szCs w:val="24"/>
        </w:rPr>
        <w:t xml:space="preserve">, 50 godina svog svećeništva, od toga gotovo polovicu u župi Uzvišenja Sv. Križa u Sv. Križu Začretju u koju je došao 1982. god.  Za 22 godine službovanja u navedenoj župi uložio je izrazito mnogo truda, brige i organizacije u obnovu župne crkve, župne kuće, triju kapelica koje je obnovio, spasio od propadanja, ali i pristupnih cesta i komunalne infrastrukture prema istima, te pastoralnog centra koji je na korist čitave župe, Općine i njihovih žitelja i dan danas. On je svećenik koji je duhovno i materijalno obnovio župu, a samim time i puno potpomogao i razvoju Općine i samoga mjesta Sv. Križa Začretja. Kao izrazito veliki humanitarac pomogao je nekoliko potrebitih obitelji u obnovi njihovih kuća. U vrijeme njegovog djelovanja i organizacije župa je dala dva mladomisnika. Njegova djela vidljiva su i dan danas i na korist su župe i Općine. Zahvaljujemo mu na tome. </w:t>
      </w:r>
    </w:p>
    <w:p w14:paraId="0699ECB8" w14:textId="77777777" w:rsidR="000D3D5F" w:rsidRPr="000D3D5F" w:rsidRDefault="000D3D5F" w:rsidP="000D3D5F">
      <w:pPr>
        <w:spacing w:after="200" w:line="276" w:lineRule="auto"/>
        <w:rPr>
          <w:rFonts w:ascii="Times New Roman" w:eastAsia="Calibri" w:hAnsi="Times New Roman" w:cs="Times New Roman"/>
          <w:i/>
          <w:noProof/>
          <w:sz w:val="24"/>
          <w:szCs w:val="24"/>
        </w:rPr>
      </w:pPr>
      <w:r w:rsidRPr="000D3D5F">
        <w:rPr>
          <w:rFonts w:ascii="Times New Roman" w:eastAsia="Calibri" w:hAnsi="Times New Roman" w:cs="Times New Roman"/>
          <w:i/>
          <w:noProof/>
          <w:sz w:val="24"/>
          <w:szCs w:val="24"/>
        </w:rPr>
        <w:t xml:space="preserve">Inicijator: Općinski viječnici Nadica Tenšek i Juraj Matkun    </w:t>
      </w:r>
    </w:p>
    <w:p w14:paraId="5A1AFD99" w14:textId="77777777" w:rsidR="000D3D5F" w:rsidRPr="000D3D5F" w:rsidRDefault="000D3D5F" w:rsidP="000D3D5F">
      <w:pPr>
        <w:spacing w:after="200" w:line="276" w:lineRule="auto"/>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 xml:space="preserve">Slavko Sinković </w:t>
      </w:r>
    </w:p>
    <w:p w14:paraId="587FBD9B" w14:textId="77777777" w:rsidR="000D3D5F" w:rsidRPr="000D3D5F" w:rsidRDefault="000D3D5F" w:rsidP="000D3D5F">
      <w:pPr>
        <w:suppressAutoHyphens/>
        <w:autoSpaceDN w:val="0"/>
        <w:spacing w:after="0" w:line="240" w:lineRule="auto"/>
        <w:jc w:val="both"/>
        <w:rPr>
          <w:rFonts w:ascii="Times New Roman" w:eastAsia="Times New Roman" w:hAnsi="Times New Roman" w:cs="Times New Roman"/>
          <w:bCs/>
          <w:sz w:val="24"/>
          <w:szCs w:val="24"/>
          <w:lang w:eastAsia="hr-HR"/>
        </w:rPr>
      </w:pPr>
      <w:r w:rsidRPr="000D3D5F">
        <w:rPr>
          <w:rFonts w:ascii="Times New Roman" w:eastAsia="Times New Roman" w:hAnsi="Times New Roman" w:cs="Times New Roman"/>
          <w:bCs/>
          <w:sz w:val="24"/>
          <w:szCs w:val="24"/>
          <w:lang w:eastAsia="hr-HR"/>
        </w:rPr>
        <w:t xml:space="preserve">Slavko Sinković rođen je  17. 2. 1936. u Proseniku. Prebivalište mu je u Aleji Lavoslava Vukelića 1, 49223 Sveti Križ Začretje. Radio je u školi u vremenu od 1.9.1963. do 6.10.1995. kada odlazi u prijevremenu starosnu mirovinu. Završio je Filozofski fakultet u Zagrebu i stekao stručni naziv profesora pedagogije i Višu pedagošku školu u Zagrebu – fizički odgoj te je bio dugogodišnji ravnatelj Osnovne škole Sveti Križ Začretje do odlaska u mirovinu. </w:t>
      </w:r>
      <w:r w:rsidRPr="000D3D5F">
        <w:rPr>
          <w:rFonts w:ascii="Times New Roman" w:eastAsia="Times New Roman" w:hAnsi="Times New Roman" w:cs="Times New Roman"/>
          <w:sz w:val="24"/>
          <w:szCs w:val="24"/>
          <w:lang w:eastAsia="hr-HR"/>
        </w:rPr>
        <w:t>Slavko Sinković je u vrijeme svojih ravnateljskih mandata nepresušnim entuzijazmom osobito pozitivno utjecao na razvoj školstva u Svetome Križu Začretju. Osim činjenice da je ravnateljevao u izuzetno zahtjevno razdoblje izgradnje nove školske zgrade (1970. – 1974.), adaptirao je i postojeće školske objekte, a svojim osobito uspješnim upravljačkim sposobnostima bogato je opremio školu i postigao njenu zavidnu razinu uspješnosti. Kontinuirano je  i predano ulagao napore u bilježenje školske povijesti izradom iscrpnih školskih spomenica i izdavanjem monografija o školstvu u Svetome Križu Začretju. Njegova  osobita karakteristika je izuzetno pozitivan i poticajan odnos koji je kao ravnatelj gajio  prema školskim kolegama i suradnicima.</w:t>
      </w:r>
      <w:r w:rsidRPr="000D3D5F">
        <w:rPr>
          <w:rFonts w:ascii="Times New Roman" w:eastAsia="Times New Roman" w:hAnsi="Times New Roman" w:cs="Times New Roman"/>
          <w:bCs/>
          <w:sz w:val="24"/>
          <w:szCs w:val="24"/>
          <w:lang w:eastAsia="hr-HR"/>
        </w:rPr>
        <w:t xml:space="preserve"> Slijedom navedenog zaslužuje javno priznanje za koje je predložen.</w:t>
      </w:r>
    </w:p>
    <w:p w14:paraId="3799DA25" w14:textId="77777777" w:rsidR="000D3D5F" w:rsidRPr="000D3D5F" w:rsidRDefault="000D3D5F" w:rsidP="000D3D5F">
      <w:pPr>
        <w:suppressAutoHyphens/>
        <w:autoSpaceDN w:val="0"/>
        <w:spacing w:after="0" w:line="240" w:lineRule="auto"/>
        <w:jc w:val="both"/>
        <w:rPr>
          <w:rFonts w:ascii="Times New Roman" w:eastAsia="Times New Roman" w:hAnsi="Times New Roman" w:cs="Times New Roman"/>
          <w:bCs/>
          <w:sz w:val="24"/>
          <w:szCs w:val="24"/>
          <w:lang w:eastAsia="hr-HR"/>
        </w:rPr>
      </w:pPr>
    </w:p>
    <w:p w14:paraId="24529A6E" w14:textId="77777777" w:rsidR="000D3D5F" w:rsidRPr="000D3D5F" w:rsidRDefault="000D3D5F" w:rsidP="000D3D5F">
      <w:pPr>
        <w:suppressAutoHyphens/>
        <w:autoSpaceDN w:val="0"/>
        <w:spacing w:after="0" w:line="240" w:lineRule="auto"/>
        <w:jc w:val="both"/>
        <w:rPr>
          <w:rFonts w:ascii="Times New Roman" w:eastAsia="Times New Roman" w:hAnsi="Times New Roman" w:cs="Times New Roman"/>
          <w:bCs/>
          <w:sz w:val="24"/>
          <w:szCs w:val="24"/>
          <w:lang w:eastAsia="hr-HR"/>
        </w:rPr>
      </w:pPr>
      <w:r w:rsidRPr="000D3D5F">
        <w:rPr>
          <w:rFonts w:ascii="Times New Roman" w:eastAsia="Times New Roman" w:hAnsi="Times New Roman" w:cs="Times New Roman"/>
          <w:bCs/>
          <w:sz w:val="24"/>
          <w:szCs w:val="24"/>
          <w:lang w:eastAsia="hr-HR"/>
        </w:rPr>
        <w:t>Inicijator: Osnovna škola Sveti Križ Začretje</w:t>
      </w:r>
    </w:p>
    <w:p w14:paraId="0FFB3166" w14:textId="77777777" w:rsidR="000D3D5F" w:rsidRPr="000D3D5F" w:rsidRDefault="000D3D5F" w:rsidP="000D3D5F">
      <w:pPr>
        <w:suppressAutoHyphens/>
        <w:autoSpaceDN w:val="0"/>
        <w:spacing w:after="0" w:line="240" w:lineRule="auto"/>
        <w:jc w:val="both"/>
        <w:rPr>
          <w:rFonts w:ascii="Times New Roman" w:eastAsia="Times New Roman" w:hAnsi="Times New Roman" w:cs="Times New Roman"/>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062"/>
      </w:tblGrid>
      <w:tr w:rsidR="000D3D5F" w:rsidRPr="000D3D5F" w14:paraId="2CD79886" w14:textId="77777777" w:rsidTr="000D3D5F">
        <w:tc>
          <w:tcPr>
            <w:tcW w:w="9288" w:type="dxa"/>
            <w:shd w:val="clear" w:color="auto" w:fill="BDD6EE"/>
          </w:tcPr>
          <w:p w14:paraId="32A2DBD0" w14:textId="77777777" w:rsidR="000D3D5F" w:rsidRPr="000D3D5F" w:rsidRDefault="000D3D5F" w:rsidP="000D3D5F">
            <w:pPr>
              <w:spacing w:after="200" w:line="276" w:lineRule="auto"/>
              <w:jc w:val="center"/>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 xml:space="preserve">Plaketa, Grb Općine Sveti Križ Začretje </w:t>
            </w:r>
          </w:p>
        </w:tc>
      </w:tr>
    </w:tbl>
    <w:p w14:paraId="66031DFA" w14:textId="77777777" w:rsidR="000D3D5F" w:rsidRPr="000D3D5F" w:rsidRDefault="000D3D5F" w:rsidP="000D3D5F">
      <w:pPr>
        <w:tabs>
          <w:tab w:val="left" w:pos="6870"/>
        </w:tabs>
        <w:spacing w:after="200" w:line="276" w:lineRule="auto"/>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 xml:space="preserve">Franjo Mraz </w:t>
      </w:r>
    </w:p>
    <w:p w14:paraId="20A1DCBC" w14:textId="77777777" w:rsidR="000D3D5F" w:rsidRPr="000D3D5F" w:rsidRDefault="000D3D5F" w:rsidP="000D3D5F">
      <w:pPr>
        <w:spacing w:after="200" w:line="276" w:lineRule="auto"/>
        <w:jc w:val="both"/>
        <w:rPr>
          <w:rFonts w:ascii="Times New Roman" w:eastAsia="Calibri" w:hAnsi="Times New Roman" w:cs="Times New Roman"/>
          <w:sz w:val="24"/>
          <w:szCs w:val="24"/>
        </w:rPr>
      </w:pPr>
      <w:r w:rsidRPr="000D3D5F">
        <w:rPr>
          <w:rFonts w:ascii="Times New Roman" w:eastAsia="Calibri" w:hAnsi="Times New Roman" w:cs="Times New Roman"/>
          <w:sz w:val="24"/>
          <w:szCs w:val="24"/>
        </w:rPr>
        <w:t xml:space="preserve">Franjo Mraz rođen je 17.02.1954. godine u Donjoj Pačetini. Osnovnu školu završio je u Svetom Križu Začretju. Srednju muzičku školu i Pedagošku akademiju završio je u Zagrebu. Nakon školovanja zaposlio se kao nastavnik glazbene kulture u Osnovnim školama u Začretju i Oroslavju, te Osnovnoj muzičkoj školi u Zaboku. Od 1987. godine profesionalno se bavi sviranjem izvan granica Republike Hrvatske u pratnji poznatih pjevača. U rad tradicionalne manifestacije tadašnjeg naziva Tjedan kulture, zabave i športa, uključen je od rane mladosti gdje je kao omladinac volontirao u njezinim tehničkim pripremama. Kasnije je u manifestaciji sudjelovao kao pjevač, a od 2003. do 2023. godine obavljao je dužnost stručnog voditelja festivalskog orkestra Prvog glasa Zagorja koji prati pjevače amatere na tradicionalnoj </w:t>
      </w:r>
      <w:r w:rsidRPr="000D3D5F">
        <w:rPr>
          <w:rFonts w:ascii="Times New Roman" w:eastAsia="Calibri" w:hAnsi="Times New Roman" w:cs="Times New Roman"/>
          <w:sz w:val="24"/>
          <w:szCs w:val="24"/>
        </w:rPr>
        <w:lastRenderedPageBreak/>
        <w:t xml:space="preserve">manifestaciji. U tih 20 godina festival „Prvi glas Zagorja“ uvelike je obogatio manifestaciju te je postao kruna njezinih događanja.  Izbor pjevača koji su nastupali proširio se na čitavo područje Lijepe naše, ali i van nje, a brojni pjevači koji su nastupali, nastavili su svoju karijeru na brojnim drugim natjecanjima na kojima su ostvarili zapažene rezultate. Ujedno, Franjo je član Izvršnog odbora Udruge za kulturu, zabavu i šport te svojim sudjelovanjem u istom uvelike doprinosi njegovom radu. Ovim putem gosp. Franji zahvaljujemo na njegovom doprinosu u razvoju i napredovanju festivala Prvi glas Zagorja jer je isti u njegovih 20 godina rada postao jedan od </w:t>
      </w:r>
      <w:r w:rsidRPr="000D3D5F">
        <w:rPr>
          <w:rFonts w:ascii="Times New Roman" w:eastAsia="Calibri" w:hAnsi="Times New Roman" w:cs="Times New Roman"/>
        </w:rPr>
        <w:t>najpoznatijih glazbenih događanja u Zagorju i sjeverozapadnoj Hrvatskoj. </w:t>
      </w:r>
    </w:p>
    <w:p w14:paraId="7C9DD4C3" w14:textId="77777777" w:rsidR="000D3D5F" w:rsidRPr="000D3D5F" w:rsidRDefault="000D3D5F" w:rsidP="000D3D5F">
      <w:pPr>
        <w:tabs>
          <w:tab w:val="left" w:pos="6870"/>
        </w:tabs>
        <w:spacing w:after="200" w:line="276" w:lineRule="auto"/>
        <w:jc w:val="both"/>
        <w:rPr>
          <w:rFonts w:ascii="Times New Roman" w:eastAsia="Calibri" w:hAnsi="Times New Roman" w:cs="Times New Roman"/>
          <w:i/>
          <w:noProof/>
          <w:sz w:val="24"/>
          <w:szCs w:val="24"/>
          <w:shd w:val="clear" w:color="auto" w:fill="FFFFFF"/>
        </w:rPr>
      </w:pPr>
      <w:r w:rsidRPr="000D3D5F">
        <w:rPr>
          <w:rFonts w:ascii="Times New Roman" w:eastAsia="Calibri" w:hAnsi="Times New Roman" w:cs="Times New Roman"/>
          <w:i/>
          <w:noProof/>
          <w:sz w:val="24"/>
          <w:szCs w:val="24"/>
          <w:shd w:val="clear" w:color="auto" w:fill="FFFFFF"/>
        </w:rPr>
        <w:t xml:space="preserve">Inicijator: Udruga za kulturu, zabavu i šport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D3D5F" w:rsidRPr="000D3D5F" w14:paraId="44E65C5D" w14:textId="77777777" w:rsidTr="000D3D5F">
        <w:tc>
          <w:tcPr>
            <w:tcW w:w="9180" w:type="dxa"/>
            <w:shd w:val="clear" w:color="auto" w:fill="DEEAF6"/>
          </w:tcPr>
          <w:p w14:paraId="4DF82D15" w14:textId="77777777" w:rsidR="000D3D5F" w:rsidRPr="000D3D5F" w:rsidRDefault="000D3D5F" w:rsidP="000D3D5F">
            <w:pPr>
              <w:spacing w:after="200" w:line="276" w:lineRule="auto"/>
              <w:jc w:val="center"/>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 xml:space="preserve">Povelja Općine Sveti Križ Začretje </w:t>
            </w:r>
          </w:p>
        </w:tc>
      </w:tr>
    </w:tbl>
    <w:p w14:paraId="54723E8A" w14:textId="77777777" w:rsidR="000D3D5F" w:rsidRPr="000D3D5F" w:rsidRDefault="000D3D5F" w:rsidP="000D3D5F">
      <w:pPr>
        <w:spacing w:after="200" w:line="276" w:lineRule="auto"/>
        <w:jc w:val="both"/>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 xml:space="preserve">Srećko Margetić </w:t>
      </w:r>
    </w:p>
    <w:p w14:paraId="3DD61D68" w14:textId="77777777" w:rsidR="000D3D5F" w:rsidRPr="000D3D5F" w:rsidRDefault="000D3D5F" w:rsidP="000D3D5F">
      <w:pPr>
        <w:spacing w:after="200" w:line="276" w:lineRule="auto"/>
        <w:jc w:val="both"/>
        <w:rPr>
          <w:rFonts w:ascii="Times New Roman" w:eastAsia="Calibri" w:hAnsi="Times New Roman" w:cs="Times New Roman"/>
          <w:noProof/>
          <w:sz w:val="24"/>
          <w:szCs w:val="24"/>
        </w:rPr>
      </w:pPr>
      <w:r w:rsidRPr="000D3D5F">
        <w:rPr>
          <w:rFonts w:ascii="Times New Roman" w:eastAsia="Calibri" w:hAnsi="Times New Roman" w:cs="Times New Roman"/>
          <w:noProof/>
          <w:sz w:val="24"/>
          <w:szCs w:val="24"/>
        </w:rPr>
        <w:t xml:space="preserve">Dr. Srećko Margetić, dugogodišnji liječnik obiteljske medicine na području Općine Sv. Križ Začretje svojim zalaganjem i brigom za </w:t>
      </w:r>
      <w:r w:rsidRPr="000D3D5F">
        <w:rPr>
          <w:rFonts w:ascii="Times New Roman" w:eastAsia="Calibri" w:hAnsi="Times New Roman" w:cs="Times New Roman"/>
          <w:i/>
          <w:noProof/>
          <w:sz w:val="24"/>
          <w:szCs w:val="24"/>
        </w:rPr>
        <w:t>male i velike</w:t>
      </w:r>
      <w:r w:rsidRPr="000D3D5F">
        <w:rPr>
          <w:rFonts w:ascii="Times New Roman" w:eastAsia="Calibri" w:hAnsi="Times New Roman" w:cs="Times New Roman"/>
          <w:noProof/>
          <w:sz w:val="24"/>
          <w:szCs w:val="24"/>
        </w:rPr>
        <w:t xml:space="preserve"> pacijente, svakodnevno putujući s područja Brdovca nesebično često žrtvujući i svoje slobodno vrijeme unaprijedio je Općinu u zdravstvenom području, a posebno treba naglasiti koliko je bio na usluzi pacijentima u vrijeme Covid pandemije. Zbog svog nesebičnog rada i zalaganja zaslužuje priznanje i zahvalu naše Općine.</w:t>
      </w:r>
    </w:p>
    <w:p w14:paraId="5A33007D" w14:textId="77777777" w:rsidR="000D3D5F" w:rsidRPr="000D3D5F" w:rsidRDefault="000D3D5F" w:rsidP="000D3D5F">
      <w:pPr>
        <w:spacing w:after="200" w:line="276" w:lineRule="auto"/>
        <w:rPr>
          <w:rFonts w:ascii="Times New Roman" w:eastAsia="Calibri" w:hAnsi="Times New Roman" w:cs="Times New Roman"/>
          <w:i/>
          <w:noProof/>
          <w:sz w:val="24"/>
          <w:szCs w:val="24"/>
        </w:rPr>
      </w:pPr>
      <w:r w:rsidRPr="000D3D5F">
        <w:rPr>
          <w:rFonts w:ascii="Times New Roman" w:eastAsia="Calibri" w:hAnsi="Times New Roman" w:cs="Times New Roman"/>
          <w:i/>
          <w:noProof/>
          <w:sz w:val="24"/>
          <w:szCs w:val="24"/>
        </w:rPr>
        <w:t xml:space="preserve">Inicijator: Nadica Tenšek  </w:t>
      </w:r>
    </w:p>
    <w:p w14:paraId="71A68FDA" w14:textId="77777777" w:rsidR="000D3D5F" w:rsidRPr="000D3D5F" w:rsidRDefault="000D3D5F" w:rsidP="000D3D5F">
      <w:pPr>
        <w:spacing w:after="200" w:line="276" w:lineRule="auto"/>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 xml:space="preserve">Barbara Šenjug </w:t>
      </w:r>
    </w:p>
    <w:p w14:paraId="1DE9933C" w14:textId="77777777" w:rsidR="000D3D5F" w:rsidRPr="000D3D5F" w:rsidRDefault="000D3D5F" w:rsidP="000D3D5F">
      <w:pPr>
        <w:shd w:val="clear" w:color="auto" w:fill="FFFFFF"/>
        <w:spacing w:after="0" w:line="240" w:lineRule="auto"/>
        <w:jc w:val="both"/>
        <w:rPr>
          <w:rFonts w:ascii="Times New Roman" w:eastAsia="Times New Roman" w:hAnsi="Times New Roman" w:cs="Times New Roman"/>
          <w:noProof/>
          <w:color w:val="222222"/>
          <w:sz w:val="24"/>
          <w:szCs w:val="24"/>
          <w:lang w:eastAsia="hr-HR"/>
        </w:rPr>
      </w:pPr>
      <w:r w:rsidRPr="000D3D5F">
        <w:rPr>
          <w:rFonts w:ascii="Times New Roman" w:eastAsia="Times New Roman" w:hAnsi="Times New Roman" w:cs="Times New Roman"/>
          <w:noProof/>
          <w:color w:val="222222"/>
          <w:sz w:val="24"/>
          <w:szCs w:val="24"/>
          <w:lang w:eastAsia="hr-HR"/>
        </w:rPr>
        <w:t>Barbara Šenjug, rođena 06.01.1980. u Zaboku.  S roditeljima i dvije sestre odrasla je Ciglenici Zagorskoj. Osnovnu školu završila je u Svetom Križu Začretju. Po struci je  trgovac i komercijalist. Sa suprugom i troje djece ( Luka 21., Lara 19. i Gabrijel 16. godina) živi u Galovcu Začretskom. Zaposlena je u Centru za dijalizu pri Općoj bolnici Zabok te zajedno sa suprugom Žarkom Šenjugom vodi obiteljski stolarski obrt. Nekoliko godina  bila je  blagajnik dječjeg zbora  Cvrkutići. Od samog osnutka (2013.)  Začretskih mažoretkinja Barbara je tajnica,  blagajnica i osoba zadužena za zastupanje udruge. Glavne odlike gospođe Barbare Šenjug su pouzdanost, odgovornost i sklonost timskom radu. Gospođa Barbara Šenjug vlastitim primjerom ističe da je za dobrobit djelovanja cijelog našeg društva i zajednice važno biti član amaterskih kulturno-umjetničkih ili sportskih udruga. Za svoj rad ne dobiva nikakvu financijsku naknadu. Sve poslove koji su nužni za djelovanje udruge obavlja isključivo volonterski. Koristi vlastito znanje, vrijeme i resurse za boljitak cjelokupne zajednice u Svetom Križu Začretju. Uvijek  aktivno izvršava sve preuzete obveze, sudjeluje  u projektima, manifestacijama i događanjima koji su  usmjereni na promicanje rada Udruge čime je  primjer odraslima i djeci. Uloga gospođe  Barbare  Šenjug od neprocjenjive je važnosti ne samo za Začretske mažoretkinje nego za cjelokupnu društvenu zajednicu. Vlastitim angažmanom, trudom i zalaganjem uvelike doprinosi radu i napretku Udruge te zaslužuje priznanje za koje je predložena.</w:t>
      </w:r>
    </w:p>
    <w:p w14:paraId="24C23426" w14:textId="77777777" w:rsidR="000D3D5F" w:rsidRPr="000D3D5F" w:rsidRDefault="000D3D5F" w:rsidP="000D3D5F">
      <w:pPr>
        <w:shd w:val="clear" w:color="auto" w:fill="FFFFFF"/>
        <w:spacing w:after="0" w:line="240" w:lineRule="auto"/>
        <w:rPr>
          <w:rFonts w:ascii="Times New Roman" w:eastAsia="Times New Roman" w:hAnsi="Times New Roman" w:cs="Times New Roman"/>
          <w:noProof/>
          <w:color w:val="222222"/>
          <w:sz w:val="24"/>
          <w:szCs w:val="24"/>
          <w:lang w:eastAsia="hr-HR"/>
        </w:rPr>
      </w:pPr>
    </w:p>
    <w:p w14:paraId="495756FE" w14:textId="77777777" w:rsidR="000D3D5F" w:rsidRPr="000D3D5F" w:rsidRDefault="000D3D5F" w:rsidP="000D3D5F">
      <w:pPr>
        <w:shd w:val="clear" w:color="auto" w:fill="FFFFFF"/>
        <w:spacing w:after="0" w:line="240" w:lineRule="auto"/>
        <w:rPr>
          <w:rFonts w:ascii="Times New Roman" w:eastAsia="Times New Roman" w:hAnsi="Times New Roman" w:cs="Times New Roman"/>
          <w:i/>
          <w:noProof/>
          <w:color w:val="222222"/>
          <w:sz w:val="24"/>
          <w:szCs w:val="24"/>
          <w:lang w:eastAsia="hr-HR"/>
        </w:rPr>
      </w:pPr>
      <w:r w:rsidRPr="000D3D5F">
        <w:rPr>
          <w:rFonts w:ascii="Times New Roman" w:eastAsia="Times New Roman" w:hAnsi="Times New Roman" w:cs="Times New Roman"/>
          <w:i/>
          <w:noProof/>
          <w:color w:val="222222"/>
          <w:sz w:val="24"/>
          <w:szCs w:val="24"/>
          <w:lang w:eastAsia="hr-HR"/>
        </w:rPr>
        <w:t xml:space="preserve">Inicijator: Začretske mažoretkinje </w:t>
      </w:r>
    </w:p>
    <w:p w14:paraId="36B1292A" w14:textId="77777777" w:rsidR="000D3D5F" w:rsidRPr="000D3D5F" w:rsidRDefault="000D3D5F" w:rsidP="000D3D5F">
      <w:pPr>
        <w:tabs>
          <w:tab w:val="left" w:pos="6870"/>
        </w:tabs>
        <w:spacing w:after="200" w:line="276" w:lineRule="auto"/>
        <w:rPr>
          <w:rFonts w:ascii="Times New Roman" w:eastAsia="Calibri" w:hAnsi="Times New Roman" w:cs="Times New Roman"/>
          <w:i/>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D3D5F" w:rsidRPr="000D3D5F" w14:paraId="18073F1E" w14:textId="77777777" w:rsidTr="000D3D5F">
        <w:tc>
          <w:tcPr>
            <w:tcW w:w="9180" w:type="dxa"/>
            <w:shd w:val="clear" w:color="auto" w:fill="DEEAF6"/>
          </w:tcPr>
          <w:p w14:paraId="4584F065" w14:textId="77777777" w:rsidR="000D3D5F" w:rsidRPr="000D3D5F" w:rsidRDefault="000D3D5F" w:rsidP="000D3D5F">
            <w:pPr>
              <w:spacing w:after="200" w:line="276" w:lineRule="auto"/>
              <w:jc w:val="center"/>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 xml:space="preserve">Zahvalnica Općine Sveti Križ Začretje </w:t>
            </w:r>
          </w:p>
        </w:tc>
      </w:tr>
    </w:tbl>
    <w:p w14:paraId="690D0F01" w14:textId="77777777" w:rsidR="000D3D5F" w:rsidRPr="000D3D5F" w:rsidRDefault="000D3D5F" w:rsidP="000D3D5F">
      <w:pPr>
        <w:spacing w:after="200" w:line="276" w:lineRule="auto"/>
        <w:jc w:val="both"/>
        <w:rPr>
          <w:rFonts w:ascii="Times New Roman" w:eastAsia="Calibri" w:hAnsi="Times New Roman" w:cs="Times New Roman"/>
          <w:b/>
          <w:noProof/>
          <w:sz w:val="24"/>
          <w:szCs w:val="24"/>
        </w:rPr>
      </w:pPr>
    </w:p>
    <w:p w14:paraId="3505808A" w14:textId="77777777" w:rsidR="000D3D5F" w:rsidRPr="000D3D5F" w:rsidRDefault="000D3D5F" w:rsidP="000D3D5F">
      <w:pPr>
        <w:spacing w:after="200" w:line="276" w:lineRule="auto"/>
        <w:jc w:val="both"/>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 xml:space="preserve">Katica Majsec </w:t>
      </w:r>
    </w:p>
    <w:p w14:paraId="2F210C8B" w14:textId="77777777" w:rsidR="000D3D5F" w:rsidRPr="000D3D5F" w:rsidRDefault="000D3D5F" w:rsidP="000D3D5F">
      <w:pPr>
        <w:spacing w:after="200" w:line="276" w:lineRule="auto"/>
        <w:jc w:val="both"/>
        <w:rPr>
          <w:rFonts w:ascii="Times New Roman" w:eastAsia="Calibri" w:hAnsi="Times New Roman" w:cs="Times New Roman"/>
          <w:noProof/>
          <w:sz w:val="24"/>
          <w:szCs w:val="24"/>
        </w:rPr>
      </w:pPr>
      <w:r w:rsidRPr="000D3D5F">
        <w:rPr>
          <w:rFonts w:ascii="Times New Roman" w:eastAsia="Calibri" w:hAnsi="Times New Roman" w:cs="Times New Roman"/>
          <w:noProof/>
          <w:sz w:val="24"/>
          <w:szCs w:val="24"/>
        </w:rPr>
        <w:t xml:space="preserve">Živi u Štrucljevu, predana majka dvoje već odrasle djece, odana supruga, baka, žena koja već godina neumorno radi posao humanitarog karaktera izrađujući razno papirnato cvijeće, bukete, vijenčiće i ostale radove koje nesebično poklanja Caritasu naše župe za prodaju, čime se pomažu mnoge potrebite obitelji i pojedinci s područja Općine Sv. Križa Začretja. Gđa. Katica </w:t>
      </w:r>
      <w:r w:rsidRPr="000D3D5F">
        <w:rPr>
          <w:rFonts w:ascii="Times New Roman" w:eastAsia="Calibri" w:hAnsi="Times New Roman" w:cs="Times New Roman"/>
          <w:noProof/>
          <w:sz w:val="24"/>
          <w:szCs w:val="24"/>
        </w:rPr>
        <w:lastRenderedPageBreak/>
        <w:t xml:space="preserve">je velika humanitarka i u svome mjestu (Štrucljevu), gdje pomaže nekoliko potrebitih obitelji. Iako i sama u borbi sa zdravstvenim problemima, svake godine nesebično pomaže za Dan bolesnika i uvijek je spremna pomoći svakome u potrebi, te zaslužuje zahvalu svoje Općine. </w:t>
      </w:r>
    </w:p>
    <w:p w14:paraId="21EB053E" w14:textId="77777777" w:rsidR="000D3D5F" w:rsidRPr="000D3D5F" w:rsidRDefault="000D3D5F" w:rsidP="000D3D5F">
      <w:pPr>
        <w:spacing w:after="200" w:line="276" w:lineRule="auto"/>
        <w:rPr>
          <w:rFonts w:ascii="Times New Roman" w:eastAsia="Calibri" w:hAnsi="Times New Roman" w:cs="Times New Roman"/>
          <w:i/>
          <w:noProof/>
          <w:sz w:val="24"/>
          <w:szCs w:val="24"/>
        </w:rPr>
      </w:pPr>
      <w:r w:rsidRPr="000D3D5F">
        <w:rPr>
          <w:rFonts w:ascii="Times New Roman" w:eastAsia="Calibri" w:hAnsi="Times New Roman" w:cs="Times New Roman"/>
          <w:i/>
          <w:noProof/>
          <w:sz w:val="24"/>
          <w:szCs w:val="24"/>
        </w:rPr>
        <w:t>Incijator: Općinski viječnici HNS-a Juraj Matkun i Nadica Tenšek</w:t>
      </w:r>
    </w:p>
    <w:p w14:paraId="5034DFB5" w14:textId="77777777" w:rsidR="000D3D5F" w:rsidRPr="000D3D5F" w:rsidRDefault="000D3D5F" w:rsidP="000D3D5F">
      <w:pPr>
        <w:spacing w:after="200" w:line="276" w:lineRule="auto"/>
        <w:rPr>
          <w:rFonts w:ascii="Times New Roman" w:eastAsia="Calibri" w:hAnsi="Times New Roman" w:cs="Times New Roman"/>
          <w:b/>
          <w:noProof/>
          <w:sz w:val="24"/>
          <w:szCs w:val="24"/>
        </w:rPr>
      </w:pPr>
      <w:r w:rsidRPr="000D3D5F">
        <w:rPr>
          <w:rFonts w:ascii="Times New Roman" w:eastAsia="Calibri" w:hAnsi="Times New Roman" w:cs="Times New Roman"/>
          <w:b/>
          <w:noProof/>
          <w:sz w:val="24"/>
          <w:szCs w:val="24"/>
        </w:rPr>
        <w:t>Vid Piljek</w:t>
      </w:r>
    </w:p>
    <w:p w14:paraId="177707D6" w14:textId="77777777" w:rsidR="000D3D5F" w:rsidRPr="000D3D5F" w:rsidRDefault="000D3D5F" w:rsidP="000D3D5F">
      <w:pPr>
        <w:spacing w:after="200" w:line="276" w:lineRule="auto"/>
        <w:jc w:val="both"/>
        <w:rPr>
          <w:rFonts w:ascii="Times New Roman" w:eastAsia="Calibri" w:hAnsi="Times New Roman" w:cs="Times New Roman"/>
          <w:noProof/>
          <w:sz w:val="24"/>
          <w:szCs w:val="24"/>
        </w:rPr>
      </w:pPr>
      <w:r w:rsidRPr="000D3D5F">
        <w:rPr>
          <w:rFonts w:ascii="Times New Roman" w:eastAsia="Calibri" w:hAnsi="Times New Roman" w:cs="Times New Roman"/>
          <w:noProof/>
          <w:sz w:val="24"/>
          <w:szCs w:val="24"/>
        </w:rPr>
        <w:t xml:space="preserve">Živi na području Općine Sv. Križ Začretje, učenik 2. razreda SŠ Krapina, smjer: Tehničar za računalstvo. Vid je sudjelovao na međunarodnoj olimpijadi iz engleskog jezika, bio je jedini predstavnik Krapinsko-zagorske županije iz srednjih škola, u Veneciji se kvalificirao u polufinale i tamo potvrdio svoj rejting. Svake godine na nacionalnom dijelu natjecanja zauzima poziciju u prvih deset u svojoj kategoriji. Vid je vrlo talentiran i uzoran učenik na čast i uzor svoje Općine, te zaslužuje zahvalu. </w:t>
      </w:r>
    </w:p>
    <w:p w14:paraId="4C74517E" w14:textId="77777777" w:rsidR="000D3D5F" w:rsidRPr="000D3D5F" w:rsidRDefault="000D3D5F" w:rsidP="000D3D5F">
      <w:pPr>
        <w:spacing w:after="200" w:line="276" w:lineRule="auto"/>
        <w:rPr>
          <w:rFonts w:ascii="Times New Roman" w:eastAsia="Calibri" w:hAnsi="Times New Roman" w:cs="Times New Roman"/>
          <w:i/>
          <w:noProof/>
          <w:sz w:val="24"/>
          <w:szCs w:val="24"/>
        </w:rPr>
      </w:pPr>
      <w:r w:rsidRPr="000D3D5F">
        <w:rPr>
          <w:rFonts w:ascii="Times New Roman" w:eastAsia="Calibri" w:hAnsi="Times New Roman" w:cs="Times New Roman"/>
          <w:i/>
          <w:noProof/>
          <w:sz w:val="24"/>
          <w:szCs w:val="24"/>
        </w:rPr>
        <w:t>Incijator: Općinski viječnici HNS-a Juraj Matkun i Nadica Tenšek</w:t>
      </w:r>
    </w:p>
    <w:p w14:paraId="256723D2" w14:textId="77777777" w:rsidR="000D3D5F" w:rsidRPr="000D3D5F" w:rsidRDefault="000D3D5F" w:rsidP="000D3D5F">
      <w:pPr>
        <w:tabs>
          <w:tab w:val="left" w:pos="6870"/>
        </w:tabs>
        <w:spacing w:after="200" w:line="276" w:lineRule="auto"/>
        <w:jc w:val="both"/>
        <w:rPr>
          <w:rFonts w:ascii="Times New Roman" w:eastAsia="Calibri" w:hAnsi="Times New Roman" w:cs="Times New Roman"/>
          <w:b/>
          <w:iCs/>
          <w:noProof/>
        </w:rPr>
      </w:pPr>
      <w:r w:rsidRPr="000D3D5F">
        <w:rPr>
          <w:rFonts w:ascii="Times New Roman" w:eastAsia="Calibri" w:hAnsi="Times New Roman" w:cs="Times New Roman"/>
          <w:b/>
          <w:iCs/>
          <w:noProof/>
        </w:rPr>
        <w:t xml:space="preserve">Petra Bokor </w:t>
      </w:r>
    </w:p>
    <w:p w14:paraId="00D5E8FD" w14:textId="77777777" w:rsidR="000D3D5F" w:rsidRPr="000D3D5F" w:rsidRDefault="000D3D5F" w:rsidP="000D3D5F">
      <w:pPr>
        <w:jc w:val="both"/>
        <w:rPr>
          <w:rFonts w:ascii="Times New Roman" w:eastAsia="Calibri" w:hAnsi="Times New Roman" w:cs="Times New Roman"/>
          <w:sz w:val="24"/>
          <w:szCs w:val="24"/>
        </w:rPr>
      </w:pPr>
      <w:r w:rsidRPr="000D3D5F">
        <w:rPr>
          <w:rFonts w:ascii="Times New Roman" w:eastAsia="Calibri" w:hAnsi="Times New Roman" w:cs="Times New Roman"/>
          <w:sz w:val="24"/>
          <w:szCs w:val="24"/>
        </w:rPr>
        <w:t>Petra Bokor rođena je 25.veljače 1992. godine u Zaboku. Živi u Svetom Križu Začretju gdje je završila osnovnu školu nakon koje upisuje Srednju školu Bedekovčina, smjer fizioterapeutski tehničar. Odmah po završetku srednjoškolskog obrazovanja, upisuje Veleučilište Lavoslava Ružičke u Pregradi koje završava 2013. godine čime postaje prvostupnica fizioterapije. Zaposlena je u Specijalnoj bolnici medicinske rehabilitacije u Krapinskim Toplicama. Aktivna je u društvenom i kulturnom životu svoje općine od malih nogu, kada je bila članica Dječjeg zbora Cvrkutići te Crkvenog zbora Ivan Bradica, a kasnije se pridružuje KUD-u Sveti Križ Začretje. Njihov je aktivni član, uz povremene pauze, od 2000.godine. Pet je godina, po završetku seminara Dječje folklorno stvaralaštvo i njegova primjena u radu s djecom, bila voditeljica odrasle i dječje folklorne sekcije. Danas je aktivni pjevač- plesač i osoba koja pomaže oko brige za narodne nošnje društva. Uz folklor, često se pridružuje i radu Amaterskog dramskog kazališta Sveti Križ Začretje. Petra Bokor svoje slobodno vrijeme najradije provodi čitajući knjige, u šetnji ili družeći se s prijateljima.</w:t>
      </w:r>
    </w:p>
    <w:p w14:paraId="2957E025" w14:textId="77777777" w:rsidR="000D3D5F" w:rsidRPr="000D3D5F" w:rsidRDefault="000D3D5F" w:rsidP="000D3D5F">
      <w:pPr>
        <w:tabs>
          <w:tab w:val="left" w:pos="6870"/>
        </w:tabs>
        <w:spacing w:after="200" w:line="276" w:lineRule="auto"/>
        <w:jc w:val="both"/>
        <w:rPr>
          <w:rFonts w:ascii="Times New Roman" w:eastAsia="Calibri" w:hAnsi="Times New Roman" w:cs="Times New Roman"/>
          <w:i/>
          <w:iCs/>
          <w:noProof/>
        </w:rPr>
      </w:pPr>
      <w:r w:rsidRPr="000D3D5F">
        <w:rPr>
          <w:rFonts w:ascii="Times New Roman" w:eastAsia="Calibri" w:hAnsi="Times New Roman" w:cs="Times New Roman"/>
          <w:i/>
          <w:iCs/>
          <w:noProof/>
        </w:rPr>
        <w:t xml:space="preserve">Inicijator: Kulturno umjetničko društvo Sveti Križ Začretje </w:t>
      </w:r>
    </w:p>
    <w:p w14:paraId="2B3EA1B1" w14:textId="77777777" w:rsidR="000D3D5F" w:rsidRPr="000D3D5F" w:rsidRDefault="000D3D5F" w:rsidP="000D3D5F">
      <w:pPr>
        <w:tabs>
          <w:tab w:val="left" w:pos="6870"/>
        </w:tabs>
        <w:spacing w:after="200" w:line="276" w:lineRule="auto"/>
        <w:jc w:val="both"/>
        <w:rPr>
          <w:rFonts w:ascii="Times New Roman" w:eastAsia="Calibri" w:hAnsi="Times New Roman" w:cs="Times New Roman"/>
          <w:b/>
          <w:iCs/>
          <w:noProof/>
        </w:rPr>
      </w:pPr>
      <w:r w:rsidRPr="000D3D5F">
        <w:rPr>
          <w:rFonts w:ascii="Times New Roman" w:eastAsia="Calibri" w:hAnsi="Times New Roman" w:cs="Times New Roman"/>
          <w:b/>
          <w:iCs/>
          <w:noProof/>
        </w:rPr>
        <w:t xml:space="preserve">Ana Čižmek </w:t>
      </w:r>
    </w:p>
    <w:p w14:paraId="1CCDD5C3" w14:textId="77777777" w:rsidR="000D3D5F" w:rsidRPr="000D3D5F" w:rsidRDefault="000D3D5F" w:rsidP="000D3D5F">
      <w:pPr>
        <w:tabs>
          <w:tab w:val="left" w:pos="6870"/>
        </w:tabs>
        <w:spacing w:after="200" w:line="276" w:lineRule="auto"/>
        <w:jc w:val="both"/>
        <w:rPr>
          <w:rFonts w:ascii="Times New Roman" w:eastAsia="Calibri" w:hAnsi="Times New Roman" w:cs="Times New Roman"/>
          <w:iCs/>
          <w:noProof/>
          <w:sz w:val="24"/>
          <w:szCs w:val="24"/>
        </w:rPr>
      </w:pPr>
      <w:r w:rsidRPr="000D3D5F">
        <w:rPr>
          <w:rFonts w:ascii="Times New Roman" w:eastAsia="Calibri" w:hAnsi="Times New Roman" w:cs="Times New Roman"/>
          <w:iCs/>
          <w:noProof/>
          <w:sz w:val="24"/>
          <w:szCs w:val="24"/>
        </w:rPr>
        <w:t xml:space="preserve">Ana Čižmek rođena je 15.05.1943. godine. Živi u Svetom Križu Začretju u Donjoj Pačetini. Nakon završene gimnazije u Krapini zapošljava se i do mirovine je radila u Hrvatskoj pošti. Već kao djevojčica susreće se s tradicijom izrade cvijeća i ostalih ukrasa od krep papira. Naučila je i vještine štrikanja, heklanja i vezenja. Po odlasku u mirovinu posvećuje se usavršavanju tih vještina i učenju izrade tradicijskog nakita Zagorja te poučavanju drugih. Tijekom 2006. godine pohađala je edukaciju za izradu tradicijskog nakita u Zagrebu. Nakon tih radionica uz pomoć Etnografskog muzeja Zagreb pribavlja i posuđuje zbirku starog nakita iz područja Zagorja te ga kreće replicirati. Nastoji prenijeti znanje stečeno na tim radionicama raznim KUD-ovima i udrugama. Ana aktivno djeluje na raznim područjima, te je tako imala više samostalnih i skupnih izložbi svojeg rada, držala je brojne radionice u školama diljem Zagorja i Zagreba te kod mnogih udruga i KUD-ova. Koautorica je knjige „Rože od papira“ 2018. godine za koju je dobila priznanje u Gornjoj Stubici. Dobila je i nagradu na Trijenalima zagorskog suvenira te priznanje za pisanice. Izdradom tradicijskih ukrasa i nakita kao i aranžmana od krep papira prije svega nastoji podržati udrugu Kirjales i folklor KUD-a Sveti Križ Začretje. Kao članica Društva „Naša djeca „ Sveti Križ Začretje Ana već 17 godina aktivno prodonosi projektu „Kinč moje babice“ kojim se u prosincu svake godine prenosi djeci s područja Krapinsko-zagorske županije strare zaboravljene vještite izrade nakita i ukrasa. Ana je vodila radionice „Kinča“ ali i sve pripremne radionice na kojima se poučavalo demonstratore-volonterke koje zajedno s njom </w:t>
      </w:r>
      <w:r w:rsidRPr="000D3D5F">
        <w:rPr>
          <w:rFonts w:ascii="Times New Roman" w:eastAsia="Calibri" w:hAnsi="Times New Roman" w:cs="Times New Roman"/>
          <w:iCs/>
          <w:noProof/>
          <w:sz w:val="24"/>
          <w:szCs w:val="24"/>
        </w:rPr>
        <w:lastRenderedPageBreak/>
        <w:t xml:space="preserve">podučavaju djecu te je sve te godine svoje znanje nesebično prenosila drugima. Slijedom navednog smatramo da Ana Čižmek svojim djelovanjem zaslužuje priznanje svoje općine. </w:t>
      </w:r>
    </w:p>
    <w:p w14:paraId="1F8E5C7E" w14:textId="77777777" w:rsidR="000D3D5F" w:rsidRPr="000D3D5F" w:rsidRDefault="000D3D5F" w:rsidP="000D3D5F">
      <w:pPr>
        <w:tabs>
          <w:tab w:val="left" w:pos="6870"/>
        </w:tabs>
        <w:spacing w:after="200" w:line="276" w:lineRule="auto"/>
        <w:jc w:val="both"/>
        <w:rPr>
          <w:rFonts w:ascii="Times New Roman" w:eastAsia="Calibri" w:hAnsi="Times New Roman" w:cs="Times New Roman"/>
          <w:i/>
          <w:iCs/>
          <w:noProof/>
        </w:rPr>
      </w:pPr>
      <w:r w:rsidRPr="000D3D5F">
        <w:rPr>
          <w:rFonts w:ascii="Times New Roman" w:eastAsia="Calibri" w:hAnsi="Times New Roman" w:cs="Times New Roman"/>
          <w:i/>
          <w:iCs/>
          <w:noProof/>
        </w:rPr>
        <w:t xml:space="preserve">Inicijator: Društvo „Naša djeca“ Sveti Križ Začretje </w:t>
      </w:r>
    </w:p>
    <w:p w14:paraId="337F03E9" w14:textId="77777777" w:rsidR="000D3D5F" w:rsidRPr="000D3D5F" w:rsidRDefault="000D3D5F" w:rsidP="000D3D5F">
      <w:pPr>
        <w:tabs>
          <w:tab w:val="left" w:pos="6870"/>
        </w:tabs>
        <w:spacing w:after="200" w:line="276" w:lineRule="auto"/>
        <w:rPr>
          <w:rFonts w:ascii="Times New Roman" w:eastAsia="Calibri" w:hAnsi="Times New Roman" w:cs="Times New Roman"/>
          <w:noProof/>
          <w:sz w:val="24"/>
          <w:szCs w:val="24"/>
        </w:rPr>
      </w:pPr>
      <w:r w:rsidRPr="000D3D5F">
        <w:rPr>
          <w:rFonts w:ascii="Times New Roman" w:eastAsia="Calibri" w:hAnsi="Times New Roman" w:cs="Times New Roman"/>
          <w:b/>
          <w:noProof/>
          <w:sz w:val="24"/>
          <w:szCs w:val="24"/>
        </w:rPr>
        <w:t xml:space="preserve">Marko Jelenić </w:t>
      </w:r>
    </w:p>
    <w:p w14:paraId="2AC5D155" w14:textId="77777777" w:rsidR="000D3D5F" w:rsidRPr="000D3D5F" w:rsidRDefault="000D3D5F" w:rsidP="000D3D5F">
      <w:pPr>
        <w:spacing w:after="0" w:line="240" w:lineRule="auto"/>
        <w:jc w:val="both"/>
        <w:rPr>
          <w:rFonts w:ascii="Times New Roman" w:eastAsia="Calibri" w:hAnsi="Times New Roman" w:cs="Times New Roman"/>
          <w:noProof/>
          <w:sz w:val="24"/>
          <w:szCs w:val="24"/>
        </w:rPr>
      </w:pPr>
      <w:r w:rsidRPr="000D3D5F">
        <w:rPr>
          <w:rFonts w:ascii="Times New Roman" w:eastAsia="Calibri" w:hAnsi="Times New Roman" w:cs="Times New Roman"/>
          <w:noProof/>
          <w:sz w:val="24"/>
          <w:szCs w:val="24"/>
        </w:rPr>
        <w:t>Marko Jelenić rođen je 30. travnja 1986. godine. Osnovnu školu pohađao je u Svetom Križu Začretju, a nakon završene osnovne škole upisuju Poljoprivrednu školu Zagreb, smjer: Poljoprivredni tehničar-vrtlar, koju završava s odličnim uspjehom. 2008. godine otvara obrt pod nazivom Vrtlarija „Jelenić“. U obrtu se bavi uzgojem cvijeća, ukrasnog bilja i sadnog materijala, transportom cvijeća do tržnica i trgovačkih centara te uređenjem i održavanjem krajolika, poput rezidbe ukrasnog grmlja, drveća, voćaka, šišanje živice i sl. Od 2011. godine aktivan je član Skupštine Udruženja obrtnika Sveti Križ Začretje, a od 2015. godine obnaša i dužnost predsjednika Nadzornog odbora Udruženja obrtnika Sveti Križ Začretje. Od 2022. godine obnaša dužnost Predsjednika Udruženja obrtnika Sveti Križ Začretje, člana Upravnog odbora i Skupštine Obrtničke komore Krapinsko-zagorske županije te je i potpredsjednik Obrtničke komore Krapinsko-zagorske županije. Dobitnik je Brončane plakete Obrtničke komore Krapinsko-zagorske županije. Redovito sudjeluje u organizaciji sportskih i društvenih aktivnosti obrtnika. Uz djelatnost iz područja obrta, aktivan je na području Općine Sveti Križ Začretje, te je višegodišnji vijećnik u Općini Sveti Križ Začretje te član Upravnog odbora LAG-a Zagorje Sutla. Oženjen je i ima sina. Svojim zalaganjem i trudom mnogo doprinosi za rad Udruženja obrtnika Sveti Križ Začretje, Obrtničke komore Krapinsko-zagorske županije kao i Općine Sveti Križ Začretje.</w:t>
      </w:r>
    </w:p>
    <w:p w14:paraId="01FC773F" w14:textId="77777777" w:rsidR="000D3D5F" w:rsidRPr="000D3D5F" w:rsidRDefault="000D3D5F" w:rsidP="000D3D5F">
      <w:pPr>
        <w:spacing w:after="0" w:line="240" w:lineRule="auto"/>
        <w:jc w:val="both"/>
        <w:rPr>
          <w:rFonts w:ascii="Times New Roman" w:eastAsia="Calibri" w:hAnsi="Times New Roman" w:cs="Times New Roman"/>
          <w:i/>
          <w:noProof/>
          <w:sz w:val="24"/>
          <w:szCs w:val="24"/>
        </w:rPr>
      </w:pPr>
    </w:p>
    <w:p w14:paraId="4D77610C" w14:textId="77777777" w:rsidR="000D3D5F" w:rsidRPr="000D3D5F" w:rsidRDefault="000D3D5F" w:rsidP="000D3D5F">
      <w:pPr>
        <w:spacing w:after="0" w:line="240" w:lineRule="auto"/>
        <w:jc w:val="both"/>
        <w:rPr>
          <w:rFonts w:ascii="Times New Roman" w:eastAsia="Calibri" w:hAnsi="Times New Roman" w:cs="Times New Roman"/>
          <w:i/>
          <w:noProof/>
          <w:sz w:val="24"/>
          <w:szCs w:val="24"/>
        </w:rPr>
      </w:pPr>
      <w:r w:rsidRPr="000D3D5F">
        <w:rPr>
          <w:rFonts w:ascii="Times New Roman" w:eastAsia="Calibri" w:hAnsi="Times New Roman" w:cs="Times New Roman"/>
          <w:i/>
          <w:noProof/>
          <w:sz w:val="24"/>
          <w:szCs w:val="24"/>
        </w:rPr>
        <w:t xml:space="preserve">Inicijator: Udruženje obrtnika Sveti Križ Začretje </w:t>
      </w:r>
    </w:p>
    <w:p w14:paraId="77D2F18C" w14:textId="77777777" w:rsidR="000D3D5F" w:rsidRPr="000D3D5F" w:rsidRDefault="000D3D5F" w:rsidP="000D3D5F">
      <w:pPr>
        <w:spacing w:after="0" w:line="240" w:lineRule="auto"/>
        <w:rPr>
          <w:rFonts w:ascii="Times New Roman" w:eastAsia="Calibri" w:hAnsi="Times New Roman" w:cs="Times New Roman"/>
          <w:i/>
          <w:iCs/>
          <w:noProof/>
        </w:rPr>
      </w:pPr>
    </w:p>
    <w:p w14:paraId="72897B65" w14:textId="77777777" w:rsidR="000D3D5F" w:rsidRPr="000D3D5F" w:rsidRDefault="000D3D5F" w:rsidP="000D3D5F">
      <w:pPr>
        <w:spacing w:after="0" w:line="240" w:lineRule="auto"/>
        <w:rPr>
          <w:rFonts w:ascii="Times New Roman" w:eastAsia="Times New Roman" w:hAnsi="Times New Roman" w:cs="Times New Roman"/>
          <w:b/>
          <w:sz w:val="24"/>
          <w:szCs w:val="24"/>
          <w:lang w:eastAsia="hr-HR"/>
        </w:rPr>
      </w:pPr>
      <w:r w:rsidRPr="000D3D5F">
        <w:rPr>
          <w:rFonts w:ascii="Times New Roman" w:eastAsia="Times New Roman" w:hAnsi="Times New Roman" w:cs="Times New Roman"/>
          <w:b/>
          <w:sz w:val="24"/>
          <w:szCs w:val="24"/>
          <w:lang w:eastAsia="hr-HR"/>
        </w:rPr>
        <w:t xml:space="preserve">Ivan Kos </w:t>
      </w:r>
    </w:p>
    <w:p w14:paraId="1F4FD57E" w14:textId="77777777" w:rsidR="000D3D5F" w:rsidRPr="000D3D5F" w:rsidRDefault="000D3D5F" w:rsidP="000D3D5F">
      <w:pPr>
        <w:spacing w:after="0" w:line="240" w:lineRule="auto"/>
        <w:jc w:val="both"/>
        <w:rPr>
          <w:rFonts w:ascii="Times New Roman" w:eastAsia="Times New Roman" w:hAnsi="Times New Roman" w:cs="Times New Roman"/>
          <w:sz w:val="24"/>
          <w:szCs w:val="24"/>
          <w:lang w:eastAsia="hr-HR"/>
        </w:rPr>
      </w:pPr>
      <w:r w:rsidRPr="000D3D5F">
        <w:rPr>
          <w:rFonts w:ascii="Times New Roman" w:eastAsia="Times New Roman" w:hAnsi="Times New Roman" w:cs="Times New Roman"/>
          <w:sz w:val="24"/>
          <w:szCs w:val="24"/>
          <w:lang w:eastAsia="hr-HR"/>
        </w:rPr>
        <w:t xml:space="preserve">Udruga vinogradara i vinara Sveti Križ Začretje predlaže svojeg člana Ivana Kosa, Sekrišće 2 a, Sveti Križ Začretje, rođen 28.02.1969. godine, za dodjelu javnog priznanja povodom Dana Općine. Ivan Kos član je Udruge  vinogradara i vinara Sveti Križ Začretje te član Lovačkog društva Zajec. Kada o Ivanu govorimo kao vinaru i vinogradaru, osoba je koja gaji i njeguje tradicijski način brige o vinovoj lozi i proizvodnji vina, čime doprinosi očuvanju tradicije našeg područja kroz uzgoj autohtonih sorti vina našeg kraja. S druge pak strane, kada o Ivanu govorimo kao članu Lovačkog društva „Zajec“, moramo spomenuti njegovo majstorstvo u pripremi kotlića i drugih delicija koje nesebično, dobrovoljno i bez oklijevanja priprema za vrijeme svih većih i bitnih događanja na području Općine, uključujući i današnju proslavu Dana Općine. Ivan je također i član Župnog vijeća gdje u okviru svojeg djelovanja u istome svojom skromnošću, požrtvovnošću i neiskvarenosti svakako pridonosi razvoju naše sredine i boljitku naših građana. Zbog navedenog smatramo da Ivan zaslužuje priznanje svoje Općine. </w:t>
      </w:r>
    </w:p>
    <w:p w14:paraId="54BE09BB" w14:textId="77777777" w:rsidR="000D3D5F" w:rsidRPr="000D3D5F" w:rsidRDefault="000D3D5F" w:rsidP="000D3D5F">
      <w:pPr>
        <w:tabs>
          <w:tab w:val="left" w:pos="6870"/>
        </w:tabs>
        <w:spacing w:after="200" w:line="276" w:lineRule="auto"/>
        <w:jc w:val="both"/>
        <w:rPr>
          <w:rFonts w:ascii="Times New Roman" w:eastAsia="Calibri" w:hAnsi="Times New Roman" w:cs="Times New Roman"/>
          <w:i/>
          <w:iCs/>
          <w:noProof/>
        </w:rPr>
      </w:pPr>
    </w:p>
    <w:p w14:paraId="1988254D" w14:textId="77777777" w:rsidR="000D3D5F" w:rsidRPr="000D3D5F" w:rsidRDefault="000D3D5F" w:rsidP="000D3D5F">
      <w:pPr>
        <w:tabs>
          <w:tab w:val="left" w:pos="6870"/>
        </w:tabs>
        <w:spacing w:after="200" w:line="276" w:lineRule="auto"/>
        <w:jc w:val="both"/>
        <w:rPr>
          <w:rFonts w:ascii="Times New Roman" w:eastAsia="Calibri" w:hAnsi="Times New Roman" w:cs="Times New Roman"/>
          <w:i/>
          <w:iCs/>
          <w:noProof/>
        </w:rPr>
      </w:pPr>
      <w:r w:rsidRPr="000D3D5F">
        <w:rPr>
          <w:rFonts w:ascii="Times New Roman" w:eastAsia="Calibri" w:hAnsi="Times New Roman" w:cs="Times New Roman"/>
          <w:i/>
          <w:iCs/>
          <w:noProof/>
        </w:rPr>
        <w:t xml:space="preserve">Inicijator: Udruga vinogradara i vinara </w:t>
      </w:r>
    </w:p>
    <w:p w14:paraId="283B94B0" w14:textId="77777777" w:rsidR="000D3D5F" w:rsidRDefault="000D3D5F" w:rsidP="000D3D5F">
      <w:pPr>
        <w:jc w:val="both"/>
      </w:pPr>
    </w:p>
    <w:p w14:paraId="170BB0B3" w14:textId="77777777" w:rsidR="000D3D5F" w:rsidRDefault="000D3D5F" w:rsidP="000D3D5F">
      <w:pPr>
        <w:jc w:val="both"/>
      </w:pPr>
    </w:p>
    <w:p w14:paraId="36867F92" w14:textId="77777777" w:rsidR="000D3D5F" w:rsidRDefault="000D3D5F" w:rsidP="000D3D5F">
      <w:pPr>
        <w:jc w:val="both"/>
      </w:pPr>
    </w:p>
    <w:p w14:paraId="60D8D4E3" w14:textId="77777777" w:rsidR="000D3D5F" w:rsidRDefault="000D3D5F" w:rsidP="000D3D5F">
      <w:pPr>
        <w:jc w:val="both"/>
      </w:pPr>
    </w:p>
    <w:p w14:paraId="796BE1ED" w14:textId="77777777" w:rsidR="000D3D5F" w:rsidRDefault="000D3D5F" w:rsidP="000D3D5F">
      <w:pPr>
        <w:jc w:val="both"/>
      </w:pPr>
    </w:p>
    <w:p w14:paraId="3AC73CA8" w14:textId="77777777" w:rsidR="000D3D5F" w:rsidRDefault="000D3D5F" w:rsidP="000D3D5F">
      <w:pPr>
        <w:jc w:val="both"/>
      </w:pPr>
    </w:p>
    <w:p w14:paraId="086EC0BE" w14:textId="77777777" w:rsidR="000D3D5F" w:rsidRDefault="000D3D5F" w:rsidP="000D3D5F">
      <w:pPr>
        <w:jc w:val="both"/>
      </w:pPr>
    </w:p>
    <w:p w14:paraId="1BE4E5FC" w14:textId="77777777" w:rsidR="000D3D5F" w:rsidRDefault="000D3D5F" w:rsidP="000D3D5F">
      <w:pPr>
        <w:jc w:val="both"/>
      </w:pPr>
    </w:p>
    <w:p w14:paraId="3757A76D" w14:textId="77777777" w:rsidR="000D3D5F" w:rsidRDefault="000D3D5F" w:rsidP="000D3D5F">
      <w:pPr>
        <w:jc w:val="both"/>
      </w:pPr>
    </w:p>
    <w:p w14:paraId="38BEC0E3" w14:textId="77777777" w:rsidR="000D3D5F" w:rsidRDefault="000D3D5F" w:rsidP="000D3D5F">
      <w:pPr>
        <w:jc w:val="both"/>
      </w:pPr>
    </w:p>
    <w:p w14:paraId="08FA9877" w14:textId="77777777" w:rsidR="000D3D5F" w:rsidRDefault="000D3D5F" w:rsidP="000D3D5F">
      <w:pPr>
        <w:jc w:val="both"/>
      </w:pPr>
    </w:p>
    <w:p w14:paraId="3AFC76ED" w14:textId="77777777" w:rsidR="000D3D5F" w:rsidRPr="000D3D5F" w:rsidRDefault="000D3D5F" w:rsidP="000D3D5F">
      <w:pPr>
        <w:spacing w:after="0" w:line="360" w:lineRule="auto"/>
        <w:rPr>
          <w:rFonts w:ascii="Times New Roman" w:eastAsia="Times New Roman" w:hAnsi="Times New Roman" w:cs="Times New Roman"/>
          <w:b/>
          <w:lang w:val="de-DE" w:eastAsia="hr-HR"/>
        </w:rPr>
      </w:pPr>
      <w:r w:rsidRPr="000D3D5F">
        <w:rPr>
          <w:rFonts w:ascii="Times New Roman" w:eastAsia="Times New Roman" w:hAnsi="Times New Roman" w:cs="Times New Roman"/>
          <w:lang w:eastAsia="hr-HR"/>
        </w:rPr>
        <w:t xml:space="preserve">                         </w:t>
      </w:r>
      <w:r w:rsidRPr="000D3D5F">
        <w:rPr>
          <w:rFonts w:ascii="Times New Roman" w:eastAsia="Times New Roman" w:hAnsi="Times New Roman" w:cs="Times New Roman"/>
          <w:lang w:eastAsia="hr-HR"/>
        </w:rPr>
        <w:object w:dxaOrig="2100" w:dyaOrig="2503" w14:anchorId="01267252">
          <v:shape id="_x0000_i1226" type="#_x0000_t75" style="width:36.75pt;height:43.5pt" o:ole="" fillcolor="window">
            <v:imagedata r:id="rId5" o:title=""/>
          </v:shape>
          <o:OLEObject Type="Embed" ProgID="MSDraw" ShapeID="_x0000_i1226" DrawAspect="Content" ObjectID="_1786439898" r:id="rId23"/>
        </w:object>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r>
      <w:r w:rsidRPr="000D3D5F">
        <w:rPr>
          <w:rFonts w:ascii="Times New Roman" w:eastAsia="Times New Roman" w:hAnsi="Times New Roman" w:cs="Times New Roman"/>
          <w:lang w:eastAsia="hr-HR"/>
        </w:rPr>
        <w:tab/>
        <w:t xml:space="preserve">     </w:t>
      </w:r>
    </w:p>
    <w:p w14:paraId="026B325A" w14:textId="77777777" w:rsidR="000D3D5F" w:rsidRPr="000D3D5F" w:rsidRDefault="000D3D5F" w:rsidP="000D3D5F">
      <w:pPr>
        <w:spacing w:after="0" w:line="240" w:lineRule="auto"/>
        <w:rPr>
          <w:rFonts w:ascii="Times New Roman" w:eastAsia="Times New Roman" w:hAnsi="Times New Roman" w:cs="Times New Roman"/>
          <w:b/>
          <w:lang w:val="de-DE"/>
        </w:rPr>
      </w:pPr>
      <w:r w:rsidRPr="000D3D5F">
        <w:rPr>
          <w:rFonts w:ascii="Times New Roman" w:eastAsia="Times New Roman" w:hAnsi="Times New Roman" w:cs="Times New Roman"/>
          <w:b/>
          <w:lang w:val="de-DE"/>
        </w:rPr>
        <w:t xml:space="preserve">           REPUBLIKA HRVATSKA</w:t>
      </w:r>
    </w:p>
    <w:p w14:paraId="657753E0" w14:textId="77777777" w:rsidR="000D3D5F" w:rsidRPr="000D3D5F" w:rsidRDefault="000D3D5F" w:rsidP="000D3D5F">
      <w:pPr>
        <w:spacing w:after="0" w:line="240" w:lineRule="auto"/>
        <w:rPr>
          <w:rFonts w:ascii="Times New Roman" w:eastAsia="Times New Roman" w:hAnsi="Times New Roman" w:cs="Times New Roman"/>
          <w:b/>
          <w:lang w:val="de-DE" w:eastAsia="hr-HR"/>
        </w:rPr>
      </w:pPr>
      <w:r w:rsidRPr="000D3D5F">
        <w:rPr>
          <w:rFonts w:ascii="Times New Roman" w:eastAsia="Times New Roman" w:hAnsi="Times New Roman" w:cs="Times New Roman"/>
          <w:b/>
          <w:lang w:eastAsia="hr-HR"/>
        </w:rPr>
        <w:t xml:space="preserve"> KRAPINSKO-ZAGORSKA ŽUPANIJA</w:t>
      </w:r>
    </w:p>
    <w:p w14:paraId="2DD9A686" w14:textId="6E677D98" w:rsidR="000D3D5F" w:rsidRPr="000D3D5F" w:rsidRDefault="000D3D5F" w:rsidP="000D3D5F">
      <w:pPr>
        <w:keepNext/>
        <w:spacing w:after="0" w:line="240" w:lineRule="auto"/>
        <w:outlineLvl w:val="0"/>
        <w:rPr>
          <w:rFonts w:ascii="Times New Roman" w:eastAsia="Arial Unicode MS" w:hAnsi="Times New Roman" w:cs="Times New Roman"/>
          <w:b/>
          <w:lang w:eastAsia="hr-HR"/>
        </w:rPr>
      </w:pPr>
      <w:r w:rsidRPr="000D3D5F">
        <w:rPr>
          <w:rFonts w:ascii="Times New Roman" w:eastAsia="Arial Unicode MS" w:hAnsi="Times New Roman" w:cs="Times New Roman"/>
          <w:b/>
          <w:lang w:eastAsia="hr-HR"/>
        </w:rPr>
        <w:t xml:space="preserve"> OPĆINA SVETI KRIŽ ZAČRETJE</w:t>
      </w:r>
    </w:p>
    <w:p w14:paraId="1EF14EDC" w14:textId="77777777" w:rsidR="000D3D5F" w:rsidRDefault="000D3D5F" w:rsidP="000D3D5F">
      <w:pPr>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r w:rsidRPr="000D3D5F">
        <w:rPr>
          <w:rFonts w:ascii="Times New Roman" w:eastAsia="Times New Roman" w:hAnsi="Times New Roman" w:cs="Times New Roman"/>
          <w:b/>
          <w:lang w:eastAsia="hr-HR"/>
        </w:rPr>
        <w:t>OPĆINSKO VIJEĆE</w:t>
      </w:r>
      <w:r w:rsidRPr="000D3D5F">
        <w:rPr>
          <w:rFonts w:ascii="Times New Roman" w:eastAsia="Times New Roman" w:hAnsi="Times New Roman" w:cs="Times New Roman"/>
          <w:b/>
          <w:lang w:eastAsia="hr-HR"/>
        </w:rPr>
        <w:tab/>
      </w:r>
    </w:p>
    <w:p w14:paraId="60A085B9" w14:textId="2A6B21C5" w:rsidR="000D3D5F" w:rsidRPr="000D3D5F" w:rsidRDefault="000D3D5F" w:rsidP="000D3D5F">
      <w:pPr>
        <w:spacing w:after="0" w:line="240" w:lineRule="auto"/>
        <w:rPr>
          <w:rFonts w:ascii="Times New Roman" w:eastAsia="Times New Roman" w:hAnsi="Times New Roman" w:cs="Times New Roman"/>
          <w:b/>
          <w:lang w:eastAsia="hr-HR"/>
        </w:rPr>
      </w:pPr>
      <w:bookmarkStart w:id="388" w:name="_GoBack"/>
      <w:bookmarkEnd w:id="388"/>
      <w:r w:rsidRPr="000D3D5F">
        <w:rPr>
          <w:rFonts w:ascii="Times New Roman" w:eastAsia="Arial Unicode MS" w:hAnsi="Times New Roman" w:cs="Times New Roman"/>
          <w:b/>
          <w:lang w:eastAsia="hr-HR"/>
        </w:rPr>
        <w:t xml:space="preserve">     </w:t>
      </w:r>
      <w:r w:rsidRPr="000D3D5F">
        <w:rPr>
          <w:rFonts w:ascii="Times New Roman" w:eastAsia="Arial Unicode MS" w:hAnsi="Times New Roman" w:cs="Times New Roman"/>
          <w:b/>
          <w:lang w:eastAsia="hr-HR"/>
        </w:rPr>
        <w:tab/>
      </w:r>
    </w:p>
    <w:p w14:paraId="0936F210" w14:textId="77777777" w:rsidR="000D3D5F" w:rsidRPr="000D3D5F" w:rsidRDefault="000D3D5F" w:rsidP="000D3D5F">
      <w:pPr>
        <w:spacing w:after="0" w:line="240" w:lineRule="auto"/>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KLASA: 061-01/24-01/001</w:t>
      </w:r>
    </w:p>
    <w:p w14:paraId="1BF0F9DA" w14:textId="77777777" w:rsidR="000D3D5F" w:rsidRPr="000D3D5F" w:rsidRDefault="000D3D5F" w:rsidP="000D3D5F">
      <w:pPr>
        <w:spacing w:after="0" w:line="240" w:lineRule="auto"/>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URBROJ: 2140-28-01-24-12</w:t>
      </w:r>
    </w:p>
    <w:p w14:paraId="06ADCFDB" w14:textId="77777777" w:rsidR="000D3D5F" w:rsidRPr="000D3D5F" w:rsidRDefault="000D3D5F" w:rsidP="000D3D5F">
      <w:pPr>
        <w:spacing w:after="0" w:line="240" w:lineRule="auto"/>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Sveti Križ Začretje, ____2024.</w:t>
      </w:r>
    </w:p>
    <w:p w14:paraId="550BA5C0" w14:textId="77777777" w:rsidR="000D3D5F" w:rsidRPr="000D3D5F" w:rsidRDefault="000D3D5F" w:rsidP="000D3D5F">
      <w:pPr>
        <w:spacing w:after="0" w:line="240" w:lineRule="auto"/>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 xml:space="preserve"> </w:t>
      </w:r>
    </w:p>
    <w:p w14:paraId="3AE2A27F" w14:textId="77777777" w:rsidR="000D3D5F" w:rsidRPr="000D3D5F" w:rsidRDefault="000D3D5F" w:rsidP="000D3D5F">
      <w:pPr>
        <w:spacing w:after="0" w:line="240" w:lineRule="auto"/>
        <w:jc w:val="both"/>
        <w:rPr>
          <w:rFonts w:ascii="Times New Roman" w:eastAsia="Times New Roman" w:hAnsi="Times New Roman" w:cs="Times New Roman"/>
          <w:bCs/>
          <w:lang w:eastAsia="hr-HR"/>
        </w:rPr>
      </w:pPr>
      <w:r w:rsidRPr="000D3D5F">
        <w:rPr>
          <w:rFonts w:ascii="Times New Roman" w:eastAsia="Times New Roman" w:hAnsi="Times New Roman" w:cs="Times New Roman"/>
          <w:bCs/>
          <w:lang w:eastAsia="hr-HR"/>
        </w:rPr>
        <w:t xml:space="preserve">              Na temelju članka 32. Statuta općine Sveti Križ Začretje („Službeni glasnik“ Krapinsko-zagorske županije br. 21/21), Općinsko vijeće Sveti Križ Začretje na 20. sjednici  održanoj ____2024. godine  donijelo je:</w:t>
      </w:r>
    </w:p>
    <w:p w14:paraId="2380C39F" w14:textId="77777777" w:rsidR="000D3D5F" w:rsidRPr="000D3D5F" w:rsidRDefault="000D3D5F" w:rsidP="000D3D5F">
      <w:pPr>
        <w:spacing w:after="0" w:line="240" w:lineRule="auto"/>
        <w:jc w:val="both"/>
        <w:rPr>
          <w:rFonts w:ascii="Times New Roman" w:eastAsia="Times New Roman" w:hAnsi="Times New Roman" w:cs="Times New Roman"/>
          <w:bCs/>
          <w:lang w:eastAsia="hr-HR"/>
        </w:rPr>
      </w:pPr>
    </w:p>
    <w:p w14:paraId="1DDD6A4E" w14:textId="77777777" w:rsidR="000D3D5F" w:rsidRPr="000D3D5F" w:rsidRDefault="000D3D5F" w:rsidP="000D3D5F">
      <w:pPr>
        <w:spacing w:after="0" w:line="240" w:lineRule="auto"/>
        <w:jc w:val="center"/>
        <w:rPr>
          <w:rFonts w:ascii="Times New Roman" w:eastAsia="Times New Roman" w:hAnsi="Times New Roman" w:cs="Times New Roman"/>
          <w:b/>
          <w:lang w:eastAsia="hr-HR"/>
        </w:rPr>
      </w:pPr>
      <w:r w:rsidRPr="000D3D5F">
        <w:rPr>
          <w:rFonts w:ascii="Times New Roman" w:eastAsia="Times New Roman" w:hAnsi="Times New Roman" w:cs="Times New Roman"/>
          <w:b/>
          <w:lang w:eastAsia="hr-HR"/>
        </w:rPr>
        <w:t xml:space="preserve">O D L U K U </w:t>
      </w:r>
    </w:p>
    <w:p w14:paraId="5243E702" w14:textId="77777777" w:rsidR="000D3D5F" w:rsidRPr="000D3D5F" w:rsidRDefault="000D3D5F" w:rsidP="000D3D5F">
      <w:pPr>
        <w:spacing w:after="0" w:line="240" w:lineRule="auto"/>
        <w:rPr>
          <w:rFonts w:ascii="Times New Roman" w:eastAsia="Calibri" w:hAnsi="Times New Roman" w:cs="Times New Roman"/>
          <w:b/>
        </w:rPr>
      </w:pPr>
    </w:p>
    <w:p w14:paraId="12022C2B" w14:textId="77777777" w:rsidR="000D3D5F" w:rsidRPr="000D3D5F" w:rsidRDefault="000D3D5F" w:rsidP="000D3D5F">
      <w:pPr>
        <w:spacing w:after="0" w:line="240" w:lineRule="auto"/>
        <w:jc w:val="center"/>
        <w:rPr>
          <w:rFonts w:ascii="Times New Roman" w:eastAsia="Calibri" w:hAnsi="Times New Roman" w:cs="Times New Roman"/>
        </w:rPr>
      </w:pPr>
      <w:r w:rsidRPr="000D3D5F">
        <w:rPr>
          <w:rFonts w:ascii="Times New Roman" w:eastAsia="Calibri" w:hAnsi="Times New Roman" w:cs="Times New Roman"/>
        </w:rPr>
        <w:t>I.</w:t>
      </w:r>
    </w:p>
    <w:p w14:paraId="78652B6F" w14:textId="77777777" w:rsidR="000D3D5F" w:rsidRPr="000D3D5F" w:rsidRDefault="000D3D5F" w:rsidP="000D3D5F">
      <w:pPr>
        <w:spacing w:after="0" w:line="240" w:lineRule="auto"/>
        <w:jc w:val="both"/>
        <w:rPr>
          <w:rFonts w:ascii="Times New Roman" w:eastAsia="Calibri" w:hAnsi="Times New Roman" w:cs="Times New Roman"/>
        </w:rPr>
      </w:pPr>
      <w:r w:rsidRPr="000D3D5F">
        <w:rPr>
          <w:rFonts w:ascii="Times New Roman" w:eastAsia="Calibri" w:hAnsi="Times New Roman" w:cs="Times New Roman"/>
        </w:rPr>
        <w:t xml:space="preserve">Povodom Dana Općine Sveti Križ Začretje 14. rujna 2024. godine dodjeljuju se sljedeće nagrade i priznanja:  </w:t>
      </w:r>
    </w:p>
    <w:p w14:paraId="5C403BE8" w14:textId="77777777" w:rsidR="000D3D5F" w:rsidRPr="000D3D5F" w:rsidRDefault="000D3D5F" w:rsidP="000D3D5F">
      <w:pPr>
        <w:spacing w:after="0" w:line="240" w:lineRule="auto"/>
        <w:rPr>
          <w:rFonts w:ascii="Times New Roman" w:eastAsia="Calibri" w:hAnsi="Times New Roman" w:cs="Times New Roman"/>
          <w:bCs/>
        </w:rPr>
      </w:pPr>
    </w:p>
    <w:p w14:paraId="2747136B" w14:textId="77777777" w:rsidR="000D3D5F" w:rsidRPr="000D3D5F" w:rsidRDefault="000D3D5F" w:rsidP="000D3D5F">
      <w:pPr>
        <w:spacing w:after="0" w:line="240" w:lineRule="auto"/>
        <w:jc w:val="center"/>
        <w:rPr>
          <w:rFonts w:ascii="Times New Roman" w:eastAsia="Calibri" w:hAnsi="Times New Roman" w:cs="Times New Roman"/>
          <w:bCs/>
          <w:u w:val="single"/>
        </w:rPr>
      </w:pPr>
      <w:r w:rsidRPr="000D3D5F">
        <w:rPr>
          <w:rFonts w:ascii="Times New Roman" w:eastAsia="Calibri" w:hAnsi="Times New Roman" w:cs="Times New Roman"/>
          <w:bCs/>
          <w:u w:val="single"/>
        </w:rPr>
        <w:t>Nagrada za životno djelo</w:t>
      </w:r>
    </w:p>
    <w:p w14:paraId="6CC0A511" w14:textId="77777777" w:rsidR="000D3D5F" w:rsidRPr="000D3D5F" w:rsidRDefault="000D3D5F" w:rsidP="000D3D5F">
      <w:pPr>
        <w:spacing w:after="0" w:line="240" w:lineRule="auto"/>
        <w:rPr>
          <w:rFonts w:ascii="Times New Roman" w:eastAsia="Calibri" w:hAnsi="Times New Roman" w:cs="Times New Roman"/>
          <w:bCs/>
          <w:u w:val="single"/>
        </w:rPr>
      </w:pPr>
    </w:p>
    <w:p w14:paraId="35897C08" w14:textId="77777777" w:rsidR="000D3D5F" w:rsidRPr="000D3D5F" w:rsidRDefault="000D3D5F" w:rsidP="00CD4334">
      <w:pPr>
        <w:numPr>
          <w:ilvl w:val="0"/>
          <w:numId w:val="248"/>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Dragutin Kučan, Kaptol 7, Zagreb </w:t>
      </w:r>
    </w:p>
    <w:p w14:paraId="7668064F" w14:textId="77777777" w:rsidR="000D3D5F" w:rsidRPr="000D3D5F" w:rsidRDefault="000D3D5F" w:rsidP="00CD4334">
      <w:pPr>
        <w:numPr>
          <w:ilvl w:val="0"/>
          <w:numId w:val="248"/>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Slavko Sinković, Aleja L. Vukelića 1, Sveti Križ Začretje </w:t>
      </w:r>
    </w:p>
    <w:p w14:paraId="0FC708E0" w14:textId="77777777" w:rsidR="000D3D5F" w:rsidRPr="000D3D5F" w:rsidRDefault="000D3D5F" w:rsidP="000D3D5F">
      <w:pPr>
        <w:spacing w:after="0" w:line="240" w:lineRule="auto"/>
        <w:rPr>
          <w:rFonts w:ascii="Times New Roman" w:eastAsia="Calibri" w:hAnsi="Times New Roman" w:cs="Times New Roman"/>
          <w:bCs/>
        </w:rPr>
      </w:pPr>
    </w:p>
    <w:p w14:paraId="61AC3CBC" w14:textId="77777777" w:rsidR="000D3D5F" w:rsidRPr="000D3D5F" w:rsidRDefault="000D3D5F" w:rsidP="000D3D5F">
      <w:pPr>
        <w:spacing w:after="0" w:line="240" w:lineRule="auto"/>
        <w:jc w:val="center"/>
        <w:rPr>
          <w:rFonts w:ascii="Times New Roman" w:eastAsia="Calibri" w:hAnsi="Times New Roman" w:cs="Times New Roman"/>
          <w:bCs/>
          <w:u w:val="single"/>
        </w:rPr>
      </w:pPr>
      <w:r w:rsidRPr="000D3D5F">
        <w:rPr>
          <w:rFonts w:ascii="Times New Roman" w:eastAsia="Calibri" w:hAnsi="Times New Roman" w:cs="Times New Roman"/>
          <w:bCs/>
          <w:u w:val="single"/>
        </w:rPr>
        <w:t>Plaketa Grb Općine Sveti Križ Začretje</w:t>
      </w:r>
    </w:p>
    <w:p w14:paraId="27A2DD74" w14:textId="77777777" w:rsidR="000D3D5F" w:rsidRPr="000D3D5F" w:rsidRDefault="000D3D5F" w:rsidP="000D3D5F">
      <w:pPr>
        <w:spacing w:after="0" w:line="240" w:lineRule="auto"/>
        <w:rPr>
          <w:rFonts w:ascii="Times New Roman" w:eastAsia="Calibri" w:hAnsi="Times New Roman" w:cs="Times New Roman"/>
          <w:bCs/>
        </w:rPr>
      </w:pPr>
    </w:p>
    <w:p w14:paraId="2E1666DC" w14:textId="77777777" w:rsidR="000D3D5F" w:rsidRPr="000D3D5F" w:rsidRDefault="000D3D5F" w:rsidP="00CD4334">
      <w:pPr>
        <w:numPr>
          <w:ilvl w:val="0"/>
          <w:numId w:val="249"/>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Franjo Mraz, Ulica M. Jurić Zagorke 1, Sveti Križ Začretje </w:t>
      </w:r>
    </w:p>
    <w:p w14:paraId="2C74D6D9" w14:textId="77777777" w:rsidR="000D3D5F" w:rsidRPr="000D3D5F" w:rsidRDefault="000D3D5F" w:rsidP="000D3D5F">
      <w:pPr>
        <w:spacing w:after="0" w:line="240" w:lineRule="auto"/>
        <w:rPr>
          <w:rFonts w:ascii="Times New Roman" w:eastAsia="Calibri" w:hAnsi="Times New Roman" w:cs="Times New Roman"/>
          <w:bCs/>
          <w:u w:val="single"/>
        </w:rPr>
      </w:pPr>
    </w:p>
    <w:p w14:paraId="1962FCE7" w14:textId="77777777" w:rsidR="000D3D5F" w:rsidRPr="000D3D5F" w:rsidRDefault="000D3D5F" w:rsidP="000D3D5F">
      <w:pPr>
        <w:spacing w:after="0" w:line="240" w:lineRule="auto"/>
        <w:jc w:val="center"/>
        <w:rPr>
          <w:rFonts w:ascii="Times New Roman" w:eastAsia="Calibri" w:hAnsi="Times New Roman" w:cs="Times New Roman"/>
          <w:bCs/>
          <w:u w:val="single"/>
        </w:rPr>
      </w:pPr>
      <w:r w:rsidRPr="000D3D5F">
        <w:rPr>
          <w:rFonts w:ascii="Times New Roman" w:eastAsia="Calibri" w:hAnsi="Times New Roman" w:cs="Times New Roman"/>
          <w:bCs/>
          <w:u w:val="single"/>
        </w:rPr>
        <w:t>Povelja Općine Sveti Križ Začretje</w:t>
      </w:r>
    </w:p>
    <w:p w14:paraId="058CFAFF" w14:textId="77777777" w:rsidR="000D3D5F" w:rsidRPr="000D3D5F" w:rsidRDefault="000D3D5F" w:rsidP="000D3D5F">
      <w:pPr>
        <w:spacing w:after="0" w:line="240" w:lineRule="auto"/>
        <w:rPr>
          <w:rFonts w:ascii="Times New Roman" w:eastAsia="Calibri" w:hAnsi="Times New Roman" w:cs="Times New Roman"/>
        </w:rPr>
      </w:pPr>
    </w:p>
    <w:p w14:paraId="0C85AA48" w14:textId="77777777" w:rsidR="000D3D5F" w:rsidRPr="000D3D5F" w:rsidRDefault="000D3D5F" w:rsidP="000D3D5F">
      <w:pPr>
        <w:spacing w:after="0" w:line="240" w:lineRule="auto"/>
        <w:ind w:firstLine="360"/>
        <w:rPr>
          <w:rFonts w:ascii="Times New Roman" w:eastAsia="Calibri" w:hAnsi="Times New Roman" w:cs="Times New Roman"/>
        </w:rPr>
      </w:pPr>
      <w:r w:rsidRPr="000D3D5F">
        <w:rPr>
          <w:rFonts w:ascii="Times New Roman" w:eastAsia="Calibri" w:hAnsi="Times New Roman" w:cs="Times New Roman"/>
        </w:rPr>
        <w:t xml:space="preserve">1.Srećko Margetić, Vinogradski put 9, Prigorje Brdovečko </w:t>
      </w:r>
    </w:p>
    <w:p w14:paraId="7EE254FC" w14:textId="77777777" w:rsidR="000D3D5F" w:rsidRPr="000D3D5F" w:rsidRDefault="000D3D5F" w:rsidP="00CD4334">
      <w:pPr>
        <w:numPr>
          <w:ilvl w:val="0"/>
          <w:numId w:val="249"/>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Barbara Šenjug, </w:t>
      </w:r>
      <w:r w:rsidRPr="000D3D5F">
        <w:rPr>
          <w:rFonts w:ascii="Times New Roman" w:eastAsia="Calibri" w:hAnsi="Times New Roman" w:cs="Times New Roman"/>
        </w:rPr>
        <w:t xml:space="preserve">Janka Grahora 4, Zagreb </w:t>
      </w:r>
    </w:p>
    <w:p w14:paraId="4BE336AA" w14:textId="77777777" w:rsidR="000D3D5F" w:rsidRPr="000D3D5F" w:rsidRDefault="000D3D5F" w:rsidP="000D3D5F">
      <w:pPr>
        <w:spacing w:after="0" w:line="240" w:lineRule="auto"/>
        <w:rPr>
          <w:rFonts w:ascii="Times New Roman" w:eastAsia="Calibri" w:hAnsi="Times New Roman" w:cs="Times New Roman"/>
          <w:u w:val="single"/>
        </w:rPr>
      </w:pPr>
    </w:p>
    <w:p w14:paraId="66B4FFFB" w14:textId="77777777" w:rsidR="000D3D5F" w:rsidRPr="000D3D5F" w:rsidRDefault="000D3D5F" w:rsidP="000D3D5F">
      <w:pPr>
        <w:spacing w:after="0" w:line="240" w:lineRule="auto"/>
        <w:jc w:val="center"/>
        <w:rPr>
          <w:rFonts w:ascii="Times New Roman" w:eastAsia="Calibri" w:hAnsi="Times New Roman" w:cs="Times New Roman"/>
          <w:u w:val="single"/>
        </w:rPr>
      </w:pPr>
      <w:r w:rsidRPr="000D3D5F">
        <w:rPr>
          <w:rFonts w:ascii="Times New Roman" w:eastAsia="Calibri" w:hAnsi="Times New Roman" w:cs="Times New Roman"/>
          <w:u w:val="single"/>
        </w:rPr>
        <w:t>Zahvalnica Općine Sveti Križ Začretje</w:t>
      </w:r>
    </w:p>
    <w:p w14:paraId="48CD336C" w14:textId="77777777" w:rsidR="000D3D5F" w:rsidRPr="000D3D5F" w:rsidRDefault="000D3D5F" w:rsidP="000D3D5F">
      <w:pPr>
        <w:spacing w:after="0" w:line="240" w:lineRule="auto"/>
        <w:rPr>
          <w:rFonts w:ascii="Times New Roman" w:eastAsia="Calibri" w:hAnsi="Times New Roman" w:cs="Times New Roman"/>
          <w:bCs/>
        </w:rPr>
      </w:pPr>
    </w:p>
    <w:p w14:paraId="033A9E04" w14:textId="77777777" w:rsidR="000D3D5F" w:rsidRPr="000D3D5F" w:rsidRDefault="000D3D5F" w:rsidP="00CD4334">
      <w:pPr>
        <w:numPr>
          <w:ilvl w:val="0"/>
          <w:numId w:val="250"/>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Katica Majsec, Štrucljevo 11, Sveti Križ Začretje </w:t>
      </w:r>
    </w:p>
    <w:p w14:paraId="7ACCA284" w14:textId="77777777" w:rsidR="000D3D5F" w:rsidRPr="000D3D5F" w:rsidRDefault="000D3D5F" w:rsidP="00CD4334">
      <w:pPr>
        <w:numPr>
          <w:ilvl w:val="0"/>
          <w:numId w:val="250"/>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Vid Piljek, Ulica Marije J. Zagorke 10, Sveti Križ Začretje </w:t>
      </w:r>
    </w:p>
    <w:p w14:paraId="1783A276" w14:textId="77777777" w:rsidR="000D3D5F" w:rsidRPr="000D3D5F" w:rsidRDefault="000D3D5F" w:rsidP="00CD4334">
      <w:pPr>
        <w:numPr>
          <w:ilvl w:val="0"/>
          <w:numId w:val="250"/>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Ana Čižmek, Donja Pačetina 40/h, Sveti Križ Začretje </w:t>
      </w:r>
    </w:p>
    <w:p w14:paraId="2FFC40B1" w14:textId="77777777" w:rsidR="000D3D5F" w:rsidRPr="000D3D5F" w:rsidRDefault="000D3D5F" w:rsidP="00CD4334">
      <w:pPr>
        <w:numPr>
          <w:ilvl w:val="0"/>
          <w:numId w:val="250"/>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Petra Bokor, Ivana Krizmanića 2, Sveti Križ Začretje </w:t>
      </w:r>
    </w:p>
    <w:p w14:paraId="7B4A8623" w14:textId="77777777" w:rsidR="000D3D5F" w:rsidRPr="000D3D5F" w:rsidRDefault="000D3D5F" w:rsidP="00CD4334">
      <w:pPr>
        <w:numPr>
          <w:ilvl w:val="0"/>
          <w:numId w:val="250"/>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Marko Jelenić, Donja Pačetina 136, Sveti Križ Začretje </w:t>
      </w:r>
    </w:p>
    <w:p w14:paraId="7508E3A0" w14:textId="77777777" w:rsidR="000D3D5F" w:rsidRPr="000D3D5F" w:rsidRDefault="000D3D5F" w:rsidP="00CD4334">
      <w:pPr>
        <w:numPr>
          <w:ilvl w:val="0"/>
          <w:numId w:val="250"/>
        </w:numPr>
        <w:spacing w:after="0" w:line="240" w:lineRule="auto"/>
        <w:rPr>
          <w:rFonts w:ascii="Times New Roman" w:eastAsia="Calibri" w:hAnsi="Times New Roman" w:cs="Times New Roman"/>
          <w:bCs/>
        </w:rPr>
      </w:pPr>
      <w:r w:rsidRPr="000D3D5F">
        <w:rPr>
          <w:rFonts w:ascii="Times New Roman" w:eastAsia="Calibri" w:hAnsi="Times New Roman" w:cs="Times New Roman"/>
          <w:bCs/>
        </w:rPr>
        <w:t xml:space="preserve">Ivan Kos, Sekirišće 2 a, Sveti Križ Začretje </w:t>
      </w:r>
    </w:p>
    <w:p w14:paraId="71115527" w14:textId="77777777" w:rsidR="000D3D5F" w:rsidRPr="000D3D5F" w:rsidRDefault="000D3D5F" w:rsidP="000D3D5F">
      <w:pPr>
        <w:spacing w:after="0" w:line="240" w:lineRule="auto"/>
        <w:jc w:val="center"/>
        <w:rPr>
          <w:rFonts w:ascii="Times New Roman" w:eastAsia="Calibri" w:hAnsi="Times New Roman" w:cs="Times New Roman"/>
        </w:rPr>
      </w:pPr>
      <w:r w:rsidRPr="000D3D5F">
        <w:rPr>
          <w:rFonts w:ascii="Times New Roman" w:eastAsia="Calibri" w:hAnsi="Times New Roman" w:cs="Times New Roman"/>
        </w:rPr>
        <w:t>II.</w:t>
      </w:r>
    </w:p>
    <w:p w14:paraId="40FCA5E4" w14:textId="77777777" w:rsidR="000D3D5F" w:rsidRPr="000D3D5F" w:rsidRDefault="000D3D5F" w:rsidP="000D3D5F">
      <w:pPr>
        <w:spacing w:after="0" w:line="240" w:lineRule="auto"/>
        <w:rPr>
          <w:rFonts w:ascii="Times New Roman" w:eastAsia="Calibri" w:hAnsi="Times New Roman" w:cs="Times New Roman"/>
        </w:rPr>
      </w:pPr>
    </w:p>
    <w:p w14:paraId="3774E4E2" w14:textId="77777777" w:rsidR="000D3D5F" w:rsidRPr="000D3D5F" w:rsidRDefault="000D3D5F" w:rsidP="000D3D5F">
      <w:pPr>
        <w:spacing w:after="0" w:line="240" w:lineRule="auto"/>
        <w:rPr>
          <w:rFonts w:ascii="Times New Roman" w:eastAsia="Calibri" w:hAnsi="Times New Roman" w:cs="Times New Roman"/>
        </w:rPr>
      </w:pPr>
      <w:r w:rsidRPr="000D3D5F">
        <w:rPr>
          <w:rFonts w:ascii="Times New Roman" w:eastAsia="Calibri" w:hAnsi="Times New Roman" w:cs="Times New Roman"/>
        </w:rPr>
        <w:t>Nagrade i priznanja uručit će se na svečanoj sjednici Općinskog vijeća 14. rujna 2024. godine.</w:t>
      </w:r>
    </w:p>
    <w:p w14:paraId="1A7D8FC4" w14:textId="77777777" w:rsidR="000D3D5F" w:rsidRPr="000D3D5F" w:rsidRDefault="000D3D5F" w:rsidP="000D3D5F">
      <w:pPr>
        <w:spacing w:after="0" w:line="240" w:lineRule="auto"/>
        <w:jc w:val="center"/>
        <w:rPr>
          <w:rFonts w:ascii="Times New Roman" w:eastAsia="Calibri" w:hAnsi="Times New Roman" w:cs="Times New Roman"/>
          <w:b/>
          <w:u w:val="single"/>
        </w:rPr>
      </w:pPr>
    </w:p>
    <w:p w14:paraId="5E0107A0" w14:textId="77777777" w:rsidR="000D3D5F" w:rsidRPr="000D3D5F" w:rsidRDefault="000D3D5F" w:rsidP="000D3D5F">
      <w:pPr>
        <w:spacing w:after="0" w:line="240" w:lineRule="auto"/>
        <w:jc w:val="center"/>
        <w:rPr>
          <w:rFonts w:ascii="Times New Roman" w:eastAsia="Calibri" w:hAnsi="Times New Roman" w:cs="Times New Roman"/>
        </w:rPr>
      </w:pPr>
      <w:r w:rsidRPr="000D3D5F">
        <w:rPr>
          <w:rFonts w:ascii="Times New Roman" w:eastAsia="Calibri" w:hAnsi="Times New Roman" w:cs="Times New Roman"/>
        </w:rPr>
        <w:t>IV.</w:t>
      </w:r>
    </w:p>
    <w:p w14:paraId="688E7285" w14:textId="77777777" w:rsidR="000D3D5F" w:rsidRPr="000D3D5F" w:rsidRDefault="000D3D5F" w:rsidP="000D3D5F">
      <w:pPr>
        <w:spacing w:after="0" w:line="240" w:lineRule="auto"/>
        <w:rPr>
          <w:rFonts w:ascii="Times New Roman" w:eastAsia="Calibri" w:hAnsi="Times New Roman" w:cs="Times New Roman"/>
          <w:bCs/>
        </w:rPr>
      </w:pPr>
      <w:r w:rsidRPr="000D3D5F">
        <w:rPr>
          <w:rFonts w:ascii="Times New Roman" w:eastAsia="Calibri" w:hAnsi="Times New Roman" w:cs="Times New Roman"/>
          <w:bCs/>
        </w:rPr>
        <w:t>Obrazloženja inicijatora sastavni su dio ove Odluke.</w:t>
      </w:r>
    </w:p>
    <w:p w14:paraId="3BCC39A6" w14:textId="77777777" w:rsidR="000D3D5F" w:rsidRPr="000D3D5F" w:rsidRDefault="000D3D5F" w:rsidP="000D3D5F">
      <w:pPr>
        <w:spacing w:after="0" w:line="240" w:lineRule="auto"/>
        <w:rPr>
          <w:rFonts w:ascii="Times New Roman" w:eastAsia="Calibri" w:hAnsi="Times New Roman" w:cs="Times New Roman"/>
          <w:bCs/>
        </w:rPr>
      </w:pPr>
    </w:p>
    <w:p w14:paraId="24CC6D46" w14:textId="77777777" w:rsidR="000D3D5F" w:rsidRPr="000D3D5F" w:rsidRDefault="000D3D5F" w:rsidP="000D3D5F">
      <w:pPr>
        <w:spacing w:after="0" w:line="240" w:lineRule="auto"/>
        <w:rPr>
          <w:rFonts w:ascii="Times New Roman" w:eastAsia="Calibri" w:hAnsi="Times New Roman" w:cs="Times New Roman"/>
          <w:bCs/>
        </w:rPr>
      </w:pPr>
    </w:p>
    <w:p w14:paraId="5188D358" w14:textId="77777777" w:rsidR="000D3D5F" w:rsidRPr="000D3D5F" w:rsidRDefault="000D3D5F" w:rsidP="000D3D5F">
      <w:pPr>
        <w:spacing w:after="0" w:line="240" w:lineRule="auto"/>
        <w:rPr>
          <w:rFonts w:ascii="Times New Roman" w:eastAsia="Calibri" w:hAnsi="Times New Roman" w:cs="Times New Roman"/>
          <w:bCs/>
        </w:rPr>
      </w:pPr>
    </w:p>
    <w:p w14:paraId="0920CAA9" w14:textId="77777777" w:rsidR="000D3D5F" w:rsidRPr="000D3D5F" w:rsidRDefault="000D3D5F" w:rsidP="000D3D5F">
      <w:pPr>
        <w:spacing w:after="0" w:line="240" w:lineRule="auto"/>
        <w:rPr>
          <w:rFonts w:ascii="Times New Roman" w:eastAsia="Calibri" w:hAnsi="Times New Roman" w:cs="Times New Roman"/>
          <w:bCs/>
        </w:rPr>
      </w:pP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t xml:space="preserve">PREDSJEDNIK </w:t>
      </w:r>
    </w:p>
    <w:p w14:paraId="4A0B7A41" w14:textId="77777777" w:rsidR="000D3D5F" w:rsidRPr="000D3D5F" w:rsidRDefault="000D3D5F" w:rsidP="000D3D5F">
      <w:pPr>
        <w:spacing w:after="0" w:line="240" w:lineRule="auto"/>
        <w:rPr>
          <w:rFonts w:ascii="Times New Roman" w:eastAsia="Calibri" w:hAnsi="Times New Roman" w:cs="Times New Roman"/>
          <w:bCs/>
        </w:rPr>
      </w:pP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t xml:space="preserve">                    OPĆISNKOG VIJEĆA</w:t>
      </w:r>
    </w:p>
    <w:p w14:paraId="355DE6AE" w14:textId="77777777" w:rsidR="000D3D5F" w:rsidRPr="000D3D5F" w:rsidRDefault="000D3D5F" w:rsidP="000D3D5F">
      <w:pPr>
        <w:spacing w:after="0" w:line="240" w:lineRule="auto"/>
        <w:rPr>
          <w:rFonts w:ascii="Times New Roman" w:eastAsia="Calibri" w:hAnsi="Times New Roman" w:cs="Times New Roman"/>
          <w:bCs/>
          <w:i/>
          <w:iCs/>
        </w:rPr>
      </w:pP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r>
      <w:r w:rsidRPr="000D3D5F">
        <w:rPr>
          <w:rFonts w:ascii="Times New Roman" w:eastAsia="Calibri" w:hAnsi="Times New Roman" w:cs="Times New Roman"/>
          <w:bCs/>
        </w:rPr>
        <w:tab/>
        <w:t xml:space="preserve">               </w:t>
      </w:r>
      <w:r w:rsidRPr="000D3D5F">
        <w:rPr>
          <w:rFonts w:ascii="Times New Roman" w:eastAsia="Calibri" w:hAnsi="Times New Roman" w:cs="Times New Roman"/>
          <w:bCs/>
          <w:i/>
          <w:iCs/>
        </w:rPr>
        <w:t>Ivica Roginić</w:t>
      </w:r>
    </w:p>
    <w:p w14:paraId="10B7B219" w14:textId="77777777" w:rsidR="000D3D5F" w:rsidRPr="00CA6BEC" w:rsidRDefault="000D3D5F" w:rsidP="000D3D5F">
      <w:pPr>
        <w:jc w:val="both"/>
      </w:pPr>
    </w:p>
    <w:sectPr w:rsidR="000D3D5F" w:rsidRPr="00CA6BEC" w:rsidSect="004C0764">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ECA928"/>
    <w:multiLevelType w:val="hybridMultilevel"/>
    <w:tmpl w:val="A04A298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2AF6B2"/>
    <w:multiLevelType w:val="hybridMultilevel"/>
    <w:tmpl w:val="22A8052A"/>
    <w:lvl w:ilvl="0" w:tplc="BCDE2A82">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CBBF0D"/>
    <w:multiLevelType w:val="hybridMultilevel"/>
    <w:tmpl w:val="00645D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71515F"/>
    <w:multiLevelType w:val="hybridMultilevel"/>
    <w:tmpl w:val="CCCC623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68C26C"/>
    <w:multiLevelType w:val="hybridMultilevel"/>
    <w:tmpl w:val="84A67744"/>
    <w:lvl w:ilvl="0" w:tplc="041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866B84"/>
    <w:multiLevelType w:val="hybridMultilevel"/>
    <w:tmpl w:val="EC77C7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01B167"/>
    <w:multiLevelType w:val="hybridMultilevel"/>
    <w:tmpl w:val="640F1A9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494E96"/>
    <w:multiLevelType w:val="hybridMultilevel"/>
    <w:tmpl w:val="72399D5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9E86D4A"/>
    <w:multiLevelType w:val="hybridMultilevel"/>
    <w:tmpl w:val="3D684D6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270A17C"/>
    <w:multiLevelType w:val="hybridMultilevel"/>
    <w:tmpl w:val="EC0B93E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13E7DF4"/>
    <w:multiLevelType w:val="hybridMultilevel"/>
    <w:tmpl w:val="7C7D14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D14F69"/>
    <w:multiLevelType w:val="hybridMultilevel"/>
    <w:tmpl w:val="D0C0CBE6"/>
    <w:lvl w:ilvl="0" w:tplc="041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82"/>
    <w:multiLevelType w:val="singleLevel"/>
    <w:tmpl w:val="F42246B2"/>
    <w:lvl w:ilvl="0">
      <w:start w:val="1"/>
      <w:numFmt w:val="bullet"/>
      <w:pStyle w:val="Grafikeoznake3"/>
      <w:lvlText w:val=""/>
      <w:lvlJc w:val="left"/>
      <w:pPr>
        <w:tabs>
          <w:tab w:val="num" w:pos="926"/>
        </w:tabs>
        <w:ind w:left="926" w:hanging="360"/>
      </w:pPr>
      <w:rPr>
        <w:rFonts w:ascii="Symbol" w:hAnsi="Symbol" w:hint="default"/>
      </w:rPr>
    </w:lvl>
  </w:abstractNum>
  <w:abstractNum w:abstractNumId="13" w15:restartNumberingAfterBreak="0">
    <w:nsid w:val="FFFFFF88"/>
    <w:multiLevelType w:val="singleLevel"/>
    <w:tmpl w:val="8C4EF79A"/>
    <w:lvl w:ilvl="0">
      <w:start w:val="1"/>
      <w:numFmt w:val="decimal"/>
      <w:pStyle w:val="Brojevi"/>
      <w:lvlText w:val="%1."/>
      <w:lvlJc w:val="left"/>
      <w:pPr>
        <w:tabs>
          <w:tab w:val="num" w:pos="360"/>
        </w:tabs>
        <w:ind w:left="360" w:hanging="360"/>
      </w:pPr>
    </w:lvl>
  </w:abstractNum>
  <w:abstractNum w:abstractNumId="14" w15:restartNumberingAfterBreak="0">
    <w:nsid w:val="004A375D"/>
    <w:multiLevelType w:val="hybridMultilevel"/>
    <w:tmpl w:val="E280EBF2"/>
    <w:lvl w:ilvl="0" w:tplc="51F8FC1E">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0637319"/>
    <w:multiLevelType w:val="hybridMultilevel"/>
    <w:tmpl w:val="8EF00092"/>
    <w:lvl w:ilvl="0" w:tplc="293AF26C">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0881F44"/>
    <w:multiLevelType w:val="hybridMultilevel"/>
    <w:tmpl w:val="5880A0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11653CB"/>
    <w:multiLevelType w:val="hybridMultilevel"/>
    <w:tmpl w:val="BD12F7D0"/>
    <w:lvl w:ilvl="0" w:tplc="041A0017">
      <w:start w:val="1"/>
      <w:numFmt w:val="lowerLetter"/>
      <w:lvlText w:val="%1)"/>
      <w:lvlJc w:val="left"/>
      <w:pPr>
        <w:ind w:left="1854" w:hanging="360"/>
      </w:pPr>
    </w:lvl>
    <w:lvl w:ilvl="1" w:tplc="041A0019" w:tentative="1">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18" w15:restartNumberingAfterBreak="0">
    <w:nsid w:val="012C116C"/>
    <w:multiLevelType w:val="hybridMultilevel"/>
    <w:tmpl w:val="7D98A382"/>
    <w:lvl w:ilvl="0" w:tplc="BC1E482E">
      <w:start w:val="1"/>
      <w:numFmt w:val="decimal"/>
      <w:lvlText w:val="(%1)"/>
      <w:lvlJc w:val="left"/>
      <w:pPr>
        <w:ind w:left="1855" w:hanging="360"/>
      </w:pPr>
      <w:rPr>
        <w:rFonts w:hint="default"/>
        <w:b w:val="0"/>
        <w:color w:val="auto"/>
      </w:rPr>
    </w:lvl>
    <w:lvl w:ilvl="1" w:tplc="041A0019" w:tentative="1">
      <w:start w:val="1"/>
      <w:numFmt w:val="lowerLetter"/>
      <w:lvlText w:val="%2."/>
      <w:lvlJc w:val="left"/>
      <w:pPr>
        <w:ind w:left="2575" w:hanging="360"/>
      </w:pPr>
    </w:lvl>
    <w:lvl w:ilvl="2" w:tplc="041A001B" w:tentative="1">
      <w:start w:val="1"/>
      <w:numFmt w:val="lowerRoman"/>
      <w:lvlText w:val="%3."/>
      <w:lvlJc w:val="right"/>
      <w:pPr>
        <w:ind w:left="3295" w:hanging="180"/>
      </w:pPr>
    </w:lvl>
    <w:lvl w:ilvl="3" w:tplc="041A000F" w:tentative="1">
      <w:start w:val="1"/>
      <w:numFmt w:val="decimal"/>
      <w:lvlText w:val="%4."/>
      <w:lvlJc w:val="left"/>
      <w:pPr>
        <w:ind w:left="4015" w:hanging="360"/>
      </w:pPr>
    </w:lvl>
    <w:lvl w:ilvl="4" w:tplc="041A0019" w:tentative="1">
      <w:start w:val="1"/>
      <w:numFmt w:val="lowerLetter"/>
      <w:lvlText w:val="%5."/>
      <w:lvlJc w:val="left"/>
      <w:pPr>
        <w:ind w:left="4735" w:hanging="360"/>
      </w:pPr>
    </w:lvl>
    <w:lvl w:ilvl="5" w:tplc="041A001B" w:tentative="1">
      <w:start w:val="1"/>
      <w:numFmt w:val="lowerRoman"/>
      <w:lvlText w:val="%6."/>
      <w:lvlJc w:val="right"/>
      <w:pPr>
        <w:ind w:left="5455" w:hanging="180"/>
      </w:pPr>
    </w:lvl>
    <w:lvl w:ilvl="6" w:tplc="041A000F" w:tentative="1">
      <w:start w:val="1"/>
      <w:numFmt w:val="decimal"/>
      <w:lvlText w:val="%7."/>
      <w:lvlJc w:val="left"/>
      <w:pPr>
        <w:ind w:left="6175" w:hanging="360"/>
      </w:pPr>
    </w:lvl>
    <w:lvl w:ilvl="7" w:tplc="041A0019" w:tentative="1">
      <w:start w:val="1"/>
      <w:numFmt w:val="lowerLetter"/>
      <w:lvlText w:val="%8."/>
      <w:lvlJc w:val="left"/>
      <w:pPr>
        <w:ind w:left="6895" w:hanging="360"/>
      </w:pPr>
    </w:lvl>
    <w:lvl w:ilvl="8" w:tplc="041A001B" w:tentative="1">
      <w:start w:val="1"/>
      <w:numFmt w:val="lowerRoman"/>
      <w:lvlText w:val="%9."/>
      <w:lvlJc w:val="right"/>
      <w:pPr>
        <w:ind w:left="7615" w:hanging="180"/>
      </w:pPr>
    </w:lvl>
  </w:abstractNum>
  <w:abstractNum w:abstractNumId="19" w15:restartNumberingAfterBreak="0">
    <w:nsid w:val="015B372D"/>
    <w:multiLevelType w:val="hybridMultilevel"/>
    <w:tmpl w:val="F33E4A76"/>
    <w:lvl w:ilvl="0" w:tplc="3C3C5CA8">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19A2D6C"/>
    <w:multiLevelType w:val="hybridMultilevel"/>
    <w:tmpl w:val="C5DC025A"/>
    <w:lvl w:ilvl="0" w:tplc="9E5E24F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25B1E9C"/>
    <w:multiLevelType w:val="hybridMultilevel"/>
    <w:tmpl w:val="3BA0B3E6"/>
    <w:lvl w:ilvl="0" w:tplc="1F4029B0">
      <w:start w:val="1"/>
      <w:numFmt w:val="bullet"/>
      <w:lvlText w:val=""/>
      <w:lvlJc w:val="left"/>
      <w:pPr>
        <w:ind w:left="1575" w:hanging="360"/>
      </w:pPr>
      <w:rPr>
        <w:rFonts w:ascii="Symbol" w:hAnsi="Symbo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22" w15:restartNumberingAfterBreak="0">
    <w:nsid w:val="02DE2498"/>
    <w:multiLevelType w:val="hybridMultilevel"/>
    <w:tmpl w:val="1E201D28"/>
    <w:lvl w:ilvl="0" w:tplc="1F4029B0">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23" w15:restartNumberingAfterBreak="0">
    <w:nsid w:val="02E66C14"/>
    <w:multiLevelType w:val="hybridMultilevel"/>
    <w:tmpl w:val="71A67AD0"/>
    <w:lvl w:ilvl="0" w:tplc="DD886F3A">
      <w:start w:val="1"/>
      <w:numFmt w:val="decimal"/>
      <w:lvlText w:val="(%1)"/>
      <w:lvlJc w:val="left"/>
      <w:pPr>
        <w:ind w:left="1440" w:hanging="360"/>
      </w:pPr>
      <w:rPr>
        <w:rFonts w:hint="default"/>
        <w:b w:val="0"/>
        <w:color w:val="auto"/>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15:restartNumberingAfterBreak="0">
    <w:nsid w:val="034C34BA"/>
    <w:multiLevelType w:val="hybridMultilevel"/>
    <w:tmpl w:val="0930EAF4"/>
    <w:lvl w:ilvl="0" w:tplc="0DF2447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035A35BF"/>
    <w:multiLevelType w:val="hybridMultilevel"/>
    <w:tmpl w:val="46CA2946"/>
    <w:lvl w:ilvl="0" w:tplc="1F4029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047A79A1"/>
    <w:multiLevelType w:val="hybridMultilevel"/>
    <w:tmpl w:val="DA7682A0"/>
    <w:lvl w:ilvl="0" w:tplc="1F4029B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052102B2"/>
    <w:multiLevelType w:val="hybridMultilevel"/>
    <w:tmpl w:val="1D9675C4"/>
    <w:lvl w:ilvl="0" w:tplc="041A0001">
      <w:start w:val="1"/>
      <w:numFmt w:val="bullet"/>
      <w:lvlText w:val=""/>
      <w:lvlJc w:val="left"/>
      <w:pPr>
        <w:ind w:left="720" w:hanging="360"/>
      </w:pPr>
      <w:rPr>
        <w:rFonts w:ascii="Symbol" w:hAnsi="Symbol"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5CD4BFD"/>
    <w:multiLevelType w:val="hybridMultilevel"/>
    <w:tmpl w:val="2242B3F0"/>
    <w:lvl w:ilvl="0" w:tplc="A70CF03E">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06B447F6"/>
    <w:multiLevelType w:val="hybridMultilevel"/>
    <w:tmpl w:val="48C653A0"/>
    <w:lvl w:ilvl="0" w:tplc="DDF6C6E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0" w15:restartNumberingAfterBreak="0">
    <w:nsid w:val="06D37423"/>
    <w:multiLevelType w:val="hybridMultilevel"/>
    <w:tmpl w:val="AA70053E"/>
    <w:lvl w:ilvl="0" w:tplc="699637A0">
      <w:start w:val="1"/>
      <w:numFmt w:val="decimal"/>
      <w:lvlText w:val="(%1)"/>
      <w:lvlJc w:val="left"/>
      <w:pPr>
        <w:ind w:left="928" w:hanging="360"/>
      </w:pPr>
      <w:rPr>
        <w:rFonts w:hint="default"/>
        <w:b w:val="0"/>
        <w:color w:val="auto"/>
      </w:rPr>
    </w:lvl>
    <w:lvl w:ilvl="1" w:tplc="041A0019">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31" w15:restartNumberingAfterBreak="0">
    <w:nsid w:val="07230A25"/>
    <w:multiLevelType w:val="hybridMultilevel"/>
    <w:tmpl w:val="B8DE8BA0"/>
    <w:lvl w:ilvl="0" w:tplc="041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7736B30"/>
    <w:multiLevelType w:val="hybridMultilevel"/>
    <w:tmpl w:val="6A745C12"/>
    <w:lvl w:ilvl="0" w:tplc="82A0D128">
      <w:start w:val="1"/>
      <w:numFmt w:val="decimal"/>
      <w:lvlText w:val="(%1)"/>
      <w:lvlJc w:val="left"/>
      <w:pPr>
        <w:ind w:left="720" w:hanging="360"/>
      </w:pPr>
      <w:rPr>
        <w:rFonts w:hint="default"/>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07C25CBD"/>
    <w:multiLevelType w:val="hybridMultilevel"/>
    <w:tmpl w:val="96362EB8"/>
    <w:lvl w:ilvl="0" w:tplc="502C266E">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07DE79F6"/>
    <w:multiLevelType w:val="hybridMultilevel"/>
    <w:tmpl w:val="284AF430"/>
    <w:lvl w:ilvl="0" w:tplc="1F4029B0">
      <w:start w:val="1"/>
      <w:numFmt w:val="bullet"/>
      <w:lvlText w:val=""/>
      <w:lvlJc w:val="left"/>
      <w:pPr>
        <w:ind w:left="720" w:hanging="360"/>
      </w:pPr>
      <w:rPr>
        <w:rFonts w:ascii="Symbol" w:hAnsi="Symbol" w:hint="default"/>
        <w:b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083054AB"/>
    <w:multiLevelType w:val="hybridMultilevel"/>
    <w:tmpl w:val="FDA425BC"/>
    <w:lvl w:ilvl="0" w:tplc="0DF2447E">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36" w15:restartNumberingAfterBreak="0">
    <w:nsid w:val="08A00DF1"/>
    <w:multiLevelType w:val="hybridMultilevel"/>
    <w:tmpl w:val="F112E752"/>
    <w:lvl w:ilvl="0" w:tplc="F76A4FD8">
      <w:start w:val="1"/>
      <w:numFmt w:val="decimal"/>
      <w:lvlText w:val="(%1)"/>
      <w:lvlJc w:val="left"/>
      <w:pPr>
        <w:ind w:left="1004" w:hanging="360"/>
      </w:pPr>
      <w:rPr>
        <w:rFonts w:hint="default"/>
        <w:b w:val="0"/>
        <w:color w:val="auto"/>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7" w15:restartNumberingAfterBreak="0">
    <w:nsid w:val="095530A9"/>
    <w:multiLevelType w:val="hybridMultilevel"/>
    <w:tmpl w:val="16C272DE"/>
    <w:lvl w:ilvl="0" w:tplc="DDF6C6E6">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8" w15:restartNumberingAfterBreak="0">
    <w:nsid w:val="0A133AB6"/>
    <w:multiLevelType w:val="hybridMultilevel"/>
    <w:tmpl w:val="292610CA"/>
    <w:lvl w:ilvl="0" w:tplc="5558748A">
      <w:start w:val="1"/>
      <w:numFmt w:val="upperRoman"/>
      <w:pStyle w:val="Naslov1"/>
      <w:lvlText w:val="%1."/>
      <w:lvlJc w:val="right"/>
      <w:pPr>
        <w:ind w:left="1211"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B6F43D2"/>
    <w:multiLevelType w:val="hybridMultilevel"/>
    <w:tmpl w:val="0D26D27A"/>
    <w:lvl w:ilvl="0" w:tplc="4788AA7A">
      <w:start w:val="1"/>
      <w:numFmt w:val="decimal"/>
      <w:lvlText w:val="(%1)"/>
      <w:lvlJc w:val="left"/>
      <w:pPr>
        <w:ind w:left="1004" w:hanging="360"/>
      </w:pPr>
      <w:rPr>
        <w:rFonts w:hint="default"/>
        <w:b w:val="0"/>
        <w:color w:val="auto"/>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0" w15:restartNumberingAfterBreak="0">
    <w:nsid w:val="0B806C6F"/>
    <w:multiLevelType w:val="hybridMultilevel"/>
    <w:tmpl w:val="A1689C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0B9517A8"/>
    <w:multiLevelType w:val="hybridMultilevel"/>
    <w:tmpl w:val="4538E688"/>
    <w:lvl w:ilvl="0" w:tplc="779C102C">
      <w:start w:val="1"/>
      <w:numFmt w:val="bullet"/>
      <w:lvlText w:val="-"/>
      <w:lvlJc w:val="left"/>
      <w:pPr>
        <w:ind w:left="1440" w:hanging="360"/>
      </w:pPr>
      <w:rPr>
        <w:rFonts w:ascii="Symbol" w:hAnsi="Symbo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0BC77999"/>
    <w:multiLevelType w:val="hybridMultilevel"/>
    <w:tmpl w:val="9BFC8EDC"/>
    <w:lvl w:ilvl="0" w:tplc="103E9D98">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0C7761B2"/>
    <w:multiLevelType w:val="hybridMultilevel"/>
    <w:tmpl w:val="7AAA3E06"/>
    <w:lvl w:ilvl="0" w:tplc="0DF2447E">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4" w15:restartNumberingAfterBreak="0">
    <w:nsid w:val="0D116E18"/>
    <w:multiLevelType w:val="hybridMultilevel"/>
    <w:tmpl w:val="20060516"/>
    <w:lvl w:ilvl="0" w:tplc="B8E236A4">
      <w:start w:val="1"/>
      <w:numFmt w:val="decimal"/>
      <w:lvlText w:val="(%1)"/>
      <w:lvlJc w:val="left"/>
      <w:pPr>
        <w:ind w:left="720" w:hanging="360"/>
      </w:pPr>
      <w:rPr>
        <w:rFonts w:hint="default"/>
        <w:b w:val="0"/>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0D7D2C6A"/>
    <w:multiLevelType w:val="hybridMultilevel"/>
    <w:tmpl w:val="A8485CFC"/>
    <w:lvl w:ilvl="0" w:tplc="C8447FF8">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0E2E39FE"/>
    <w:multiLevelType w:val="hybridMultilevel"/>
    <w:tmpl w:val="E6A287D2"/>
    <w:lvl w:ilvl="0" w:tplc="12E8B598">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0EAD47A6"/>
    <w:multiLevelType w:val="hybridMultilevel"/>
    <w:tmpl w:val="B9266D7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0EFC79CE"/>
    <w:multiLevelType w:val="hybridMultilevel"/>
    <w:tmpl w:val="4F583A28"/>
    <w:lvl w:ilvl="0" w:tplc="0DF2447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9" w15:restartNumberingAfterBreak="0">
    <w:nsid w:val="0F3472C7"/>
    <w:multiLevelType w:val="hybridMultilevel"/>
    <w:tmpl w:val="AA6473DC"/>
    <w:lvl w:ilvl="0" w:tplc="5FB2B2C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0FDB7077"/>
    <w:multiLevelType w:val="hybridMultilevel"/>
    <w:tmpl w:val="A46C5EBA"/>
    <w:lvl w:ilvl="0" w:tplc="0DF2447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1" w15:restartNumberingAfterBreak="0">
    <w:nsid w:val="0FE15C75"/>
    <w:multiLevelType w:val="hybridMultilevel"/>
    <w:tmpl w:val="63DC5090"/>
    <w:lvl w:ilvl="0" w:tplc="3830F1E4">
      <w:start w:val="1"/>
      <w:numFmt w:val="decimal"/>
      <w:lvlText w:val="(%1)"/>
      <w:lvlJc w:val="left"/>
      <w:pPr>
        <w:ind w:left="1440" w:hanging="360"/>
      </w:pPr>
      <w:rPr>
        <w:rFonts w:hint="default"/>
        <w:b w:val="0"/>
        <w:color w:val="auto"/>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2" w15:restartNumberingAfterBreak="0">
    <w:nsid w:val="10153335"/>
    <w:multiLevelType w:val="hybridMultilevel"/>
    <w:tmpl w:val="944A57B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3" w15:restartNumberingAfterBreak="0">
    <w:nsid w:val="106C266A"/>
    <w:multiLevelType w:val="hybridMultilevel"/>
    <w:tmpl w:val="F058E3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10B11112"/>
    <w:multiLevelType w:val="hybridMultilevel"/>
    <w:tmpl w:val="0DDC13B6"/>
    <w:lvl w:ilvl="0" w:tplc="8FB0F5E8">
      <w:start w:val="1"/>
      <w:numFmt w:val="decimal"/>
      <w:lvlText w:val="(%1)"/>
      <w:lvlJc w:val="left"/>
      <w:pPr>
        <w:ind w:left="720" w:hanging="360"/>
      </w:pPr>
      <w:rPr>
        <w:rFonts w:hint="default"/>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10E12FEA"/>
    <w:multiLevelType w:val="hybridMultilevel"/>
    <w:tmpl w:val="9D182682"/>
    <w:lvl w:ilvl="0" w:tplc="B39E6438">
      <w:start w:val="1"/>
      <w:numFmt w:val="bullet"/>
      <w:lvlText w:val="-"/>
      <w:lvlJc w:val="left"/>
      <w:pPr>
        <w:ind w:left="1854" w:hanging="360"/>
      </w:pPr>
      <w:rPr>
        <w:rFonts w:ascii="Symbol" w:hAnsi="Symbol" w:hint="default"/>
        <w:color w:val="auto"/>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56" w15:restartNumberingAfterBreak="0">
    <w:nsid w:val="116333B7"/>
    <w:multiLevelType w:val="hybridMultilevel"/>
    <w:tmpl w:val="06F8C572"/>
    <w:lvl w:ilvl="0" w:tplc="47B2F7A0">
      <w:start w:val="1"/>
      <w:numFmt w:val="decimal"/>
      <w:lvlText w:val="(%1)"/>
      <w:lvlJc w:val="left"/>
      <w:pPr>
        <w:ind w:left="1004" w:hanging="360"/>
      </w:pPr>
      <w:rPr>
        <w:rFonts w:hint="default"/>
        <w:b w:val="0"/>
        <w:color w:val="auto"/>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57" w15:restartNumberingAfterBreak="0">
    <w:nsid w:val="11646C93"/>
    <w:multiLevelType w:val="hybridMultilevel"/>
    <w:tmpl w:val="61B4A5DA"/>
    <w:lvl w:ilvl="0" w:tplc="14E616A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117C7B45"/>
    <w:multiLevelType w:val="hybridMultilevel"/>
    <w:tmpl w:val="E6446446"/>
    <w:lvl w:ilvl="0" w:tplc="630EA3FE">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1188502D"/>
    <w:multiLevelType w:val="hybridMultilevel"/>
    <w:tmpl w:val="E4AA08FE"/>
    <w:lvl w:ilvl="0" w:tplc="409621E4">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12EA17E8"/>
    <w:multiLevelType w:val="hybridMultilevel"/>
    <w:tmpl w:val="5C50F5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131C56CE"/>
    <w:multiLevelType w:val="hybridMultilevel"/>
    <w:tmpl w:val="AE0806A2"/>
    <w:lvl w:ilvl="0" w:tplc="0DF244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13210B06"/>
    <w:multiLevelType w:val="hybridMultilevel"/>
    <w:tmpl w:val="2264DB00"/>
    <w:lvl w:ilvl="0" w:tplc="041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13443F99"/>
    <w:multiLevelType w:val="hybridMultilevel"/>
    <w:tmpl w:val="76A88D5A"/>
    <w:lvl w:ilvl="0" w:tplc="3E165AAA">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143E4922"/>
    <w:multiLevelType w:val="multilevel"/>
    <w:tmpl w:val="BD6C4BD6"/>
    <w:lvl w:ilvl="0">
      <w:start w:val="1"/>
      <w:numFmt w:val="decimal"/>
      <w:pStyle w:val="Naslov2"/>
      <w:lvlText w:val="%1."/>
      <w:lvlJc w:val="center"/>
      <w:pPr>
        <w:ind w:left="128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5" w15:restartNumberingAfterBreak="0">
    <w:nsid w:val="163E0ABF"/>
    <w:multiLevelType w:val="hybridMultilevel"/>
    <w:tmpl w:val="FA2E5F40"/>
    <w:lvl w:ilvl="0" w:tplc="6D220AD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174C6EFC"/>
    <w:multiLevelType w:val="hybridMultilevel"/>
    <w:tmpl w:val="A43050CE"/>
    <w:lvl w:ilvl="0" w:tplc="4E8E103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79A11C0"/>
    <w:multiLevelType w:val="hybridMultilevel"/>
    <w:tmpl w:val="151AFB40"/>
    <w:lvl w:ilvl="0" w:tplc="7C60065E">
      <w:start w:val="4"/>
      <w:numFmt w:val="decimal"/>
      <w:lvlText w:val="(%1)"/>
      <w:lvlJc w:val="left"/>
      <w:pPr>
        <w:ind w:left="786"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18331763"/>
    <w:multiLevelType w:val="hybridMultilevel"/>
    <w:tmpl w:val="69DEDB1E"/>
    <w:lvl w:ilvl="0" w:tplc="B61CD95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195A383D"/>
    <w:multiLevelType w:val="hybridMultilevel"/>
    <w:tmpl w:val="88DCF3AE"/>
    <w:lvl w:ilvl="0" w:tplc="04EC2534">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19E52938"/>
    <w:multiLevelType w:val="hybridMultilevel"/>
    <w:tmpl w:val="9328D04A"/>
    <w:lvl w:ilvl="0" w:tplc="65CA9246">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1ADC0E12"/>
    <w:multiLevelType w:val="hybridMultilevel"/>
    <w:tmpl w:val="2C10D738"/>
    <w:lvl w:ilvl="0" w:tplc="DDF6C6E6">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2" w15:restartNumberingAfterBreak="0">
    <w:nsid w:val="1AEE5C6F"/>
    <w:multiLevelType w:val="hybridMultilevel"/>
    <w:tmpl w:val="DB0041B0"/>
    <w:lvl w:ilvl="0" w:tplc="6B24CA56">
      <w:start w:val="3"/>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3" w15:restartNumberingAfterBreak="0">
    <w:nsid w:val="1AF5601C"/>
    <w:multiLevelType w:val="hybridMultilevel"/>
    <w:tmpl w:val="99F8354A"/>
    <w:lvl w:ilvl="0" w:tplc="041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1B0C4C5D"/>
    <w:multiLevelType w:val="hybridMultilevel"/>
    <w:tmpl w:val="8C2E2F6E"/>
    <w:lvl w:ilvl="0" w:tplc="0BA4D35A">
      <w:start w:val="1"/>
      <w:numFmt w:val="bullet"/>
      <w:lvlText w:val=""/>
      <w:lvlJc w:val="left"/>
      <w:pPr>
        <w:tabs>
          <w:tab w:val="num" w:pos="720"/>
        </w:tabs>
        <w:ind w:left="720" w:hanging="360"/>
      </w:pPr>
      <w:rPr>
        <w:rFonts w:ascii="Symbol" w:hAnsi="Symbol" w:hint="default"/>
      </w:rPr>
    </w:lvl>
    <w:lvl w:ilvl="1" w:tplc="041A0003">
      <w:numFmt w:val="bullet"/>
      <w:lvlText w:val="-"/>
      <w:lvlJc w:val="left"/>
      <w:pPr>
        <w:tabs>
          <w:tab w:val="num" w:pos="1800"/>
        </w:tabs>
        <w:ind w:left="1800" w:hanging="72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111545"/>
    <w:multiLevelType w:val="hybridMultilevel"/>
    <w:tmpl w:val="9F9EE0B2"/>
    <w:lvl w:ilvl="0" w:tplc="E9B2DE68">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1B6E7868"/>
    <w:multiLevelType w:val="hybridMultilevel"/>
    <w:tmpl w:val="0DA014D0"/>
    <w:lvl w:ilvl="0" w:tplc="AD9604DA">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1C1D3BA6"/>
    <w:multiLevelType w:val="hybridMultilevel"/>
    <w:tmpl w:val="F6AA821A"/>
    <w:lvl w:ilvl="0" w:tplc="810AECEC">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1D910B85"/>
    <w:multiLevelType w:val="singleLevel"/>
    <w:tmpl w:val="44EA5076"/>
    <w:lvl w:ilvl="0">
      <w:start w:val="1"/>
      <w:numFmt w:val="bullet"/>
      <w:pStyle w:val="Nabraj2"/>
      <w:lvlText w:val=""/>
      <w:lvlJc w:val="left"/>
      <w:pPr>
        <w:tabs>
          <w:tab w:val="num" w:pos="785"/>
        </w:tabs>
        <w:ind w:left="709" w:hanging="284"/>
      </w:pPr>
      <w:rPr>
        <w:rFonts w:ascii="Wingdings" w:hAnsi="Wingdings" w:hint="default"/>
        <w:sz w:val="10"/>
      </w:rPr>
    </w:lvl>
  </w:abstractNum>
  <w:abstractNum w:abstractNumId="79" w15:restartNumberingAfterBreak="0">
    <w:nsid w:val="1DC67D66"/>
    <w:multiLevelType w:val="hybridMultilevel"/>
    <w:tmpl w:val="89BC55D4"/>
    <w:lvl w:ilvl="0" w:tplc="3704E59E">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1DCF52CA"/>
    <w:multiLevelType w:val="hybridMultilevel"/>
    <w:tmpl w:val="0D2A757E"/>
    <w:lvl w:ilvl="0" w:tplc="DA5466FC">
      <w:start w:val="1"/>
      <w:numFmt w:val="decimal"/>
      <w:lvlText w:val="(%1)"/>
      <w:lvlJc w:val="left"/>
      <w:pPr>
        <w:ind w:left="1210" w:hanging="360"/>
      </w:pPr>
      <w:rPr>
        <w:rFonts w:hint="default"/>
        <w:color w:val="auto"/>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81" w15:restartNumberingAfterBreak="0">
    <w:nsid w:val="1ECF1D7F"/>
    <w:multiLevelType w:val="hybridMultilevel"/>
    <w:tmpl w:val="33CEC8CC"/>
    <w:lvl w:ilvl="0" w:tplc="DDF6C6E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2" w15:restartNumberingAfterBreak="0">
    <w:nsid w:val="1EEC7795"/>
    <w:multiLevelType w:val="hybridMultilevel"/>
    <w:tmpl w:val="608AE8C6"/>
    <w:lvl w:ilvl="0" w:tplc="48DEBE1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1F8B4CF1"/>
    <w:multiLevelType w:val="hybridMultilevel"/>
    <w:tmpl w:val="FA542D80"/>
    <w:lvl w:ilvl="0" w:tplc="041A0017">
      <w:start w:val="1"/>
      <w:numFmt w:val="lowerLetter"/>
      <w:lvlText w:val="%1)"/>
      <w:lvlJc w:val="left"/>
      <w:pPr>
        <w:ind w:left="1494" w:hanging="360"/>
      </w:pPr>
      <w:rPr>
        <w:rFonts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84" w15:restartNumberingAfterBreak="0">
    <w:nsid w:val="20EA65BE"/>
    <w:multiLevelType w:val="hybridMultilevel"/>
    <w:tmpl w:val="72C6842E"/>
    <w:lvl w:ilvl="0" w:tplc="3E20A9E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21381B76"/>
    <w:multiLevelType w:val="hybridMultilevel"/>
    <w:tmpl w:val="78AE454E"/>
    <w:lvl w:ilvl="0" w:tplc="041A0017">
      <w:start w:val="1"/>
      <w:numFmt w:val="lowerLetter"/>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86" w15:restartNumberingAfterBreak="0">
    <w:nsid w:val="21E748F1"/>
    <w:multiLevelType w:val="hybridMultilevel"/>
    <w:tmpl w:val="D19CD1A8"/>
    <w:lvl w:ilvl="0" w:tplc="C6B00A2E">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21EE4FB6"/>
    <w:multiLevelType w:val="hybridMultilevel"/>
    <w:tmpl w:val="70D28672"/>
    <w:lvl w:ilvl="0" w:tplc="68329E68">
      <w:start w:val="1"/>
      <w:numFmt w:val="decimal"/>
      <w:pStyle w:val="LANCI"/>
      <w:lvlText w:val="Članak %1."/>
      <w:lvlJc w:val="right"/>
      <w:pPr>
        <w:ind w:left="4330" w:hanging="360"/>
      </w:pPr>
      <w:rPr>
        <w:rFonts w:ascii="Times New Roman" w:hAnsi="Times New Roman" w:cs="Times New Roman" w:hint="default"/>
        <w:b/>
        <w:i w:val="0"/>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8" w15:restartNumberingAfterBreak="0">
    <w:nsid w:val="24AC0614"/>
    <w:multiLevelType w:val="hybridMultilevel"/>
    <w:tmpl w:val="BDCA7EC2"/>
    <w:lvl w:ilvl="0" w:tplc="26B4259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25027582"/>
    <w:multiLevelType w:val="hybridMultilevel"/>
    <w:tmpl w:val="6DF25400"/>
    <w:lvl w:ilvl="0" w:tplc="E8F0CA1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267937D0"/>
    <w:multiLevelType w:val="hybridMultilevel"/>
    <w:tmpl w:val="7714BCC6"/>
    <w:lvl w:ilvl="0" w:tplc="B9183C12">
      <w:start w:val="1"/>
      <w:numFmt w:val="lowerLetter"/>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91" w15:restartNumberingAfterBreak="0">
    <w:nsid w:val="277B55FF"/>
    <w:multiLevelType w:val="hybridMultilevel"/>
    <w:tmpl w:val="4268FB30"/>
    <w:lvl w:ilvl="0" w:tplc="1D22EA2C">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27F34D61"/>
    <w:multiLevelType w:val="hybridMultilevel"/>
    <w:tmpl w:val="1486D294"/>
    <w:lvl w:ilvl="0" w:tplc="04FEEE9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28D53D09"/>
    <w:multiLevelType w:val="hybridMultilevel"/>
    <w:tmpl w:val="D6AAE016"/>
    <w:lvl w:ilvl="0" w:tplc="2B3CE17E">
      <w:start w:val="1"/>
      <w:numFmt w:val="decimal"/>
      <w:pStyle w:val="POTPOGLAVLJE"/>
      <w:lvlText w:val="%1."/>
      <w:lvlJc w:val="center"/>
      <w:pPr>
        <w:ind w:left="1287"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94" w15:restartNumberingAfterBreak="0">
    <w:nsid w:val="29B25946"/>
    <w:multiLevelType w:val="hybridMultilevel"/>
    <w:tmpl w:val="3C7A700E"/>
    <w:lvl w:ilvl="0" w:tplc="041A0017">
      <w:start w:val="1"/>
      <w:numFmt w:val="lowerLetter"/>
      <w:lvlText w:val="%1)"/>
      <w:lvlJc w:val="left"/>
      <w:pPr>
        <w:ind w:left="1854" w:hanging="360"/>
      </w:pPr>
    </w:lvl>
    <w:lvl w:ilvl="1" w:tplc="041A0019" w:tentative="1">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95" w15:restartNumberingAfterBreak="0">
    <w:nsid w:val="29C6481A"/>
    <w:multiLevelType w:val="hybridMultilevel"/>
    <w:tmpl w:val="94368780"/>
    <w:lvl w:ilvl="0" w:tplc="0DF2447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6" w15:restartNumberingAfterBreak="0">
    <w:nsid w:val="2A0F3918"/>
    <w:multiLevelType w:val="hybridMultilevel"/>
    <w:tmpl w:val="B1CA0A72"/>
    <w:lvl w:ilvl="0" w:tplc="31B67930">
      <w:start w:val="1"/>
      <w:numFmt w:val="decimal"/>
      <w:lvlText w:val="(%1)"/>
      <w:lvlJc w:val="left"/>
      <w:pPr>
        <w:ind w:left="1004" w:hanging="360"/>
      </w:pPr>
      <w:rPr>
        <w:rFonts w:hint="default"/>
        <w:b w:val="0"/>
        <w:color w:val="auto"/>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97" w15:restartNumberingAfterBreak="0">
    <w:nsid w:val="2A9961B9"/>
    <w:multiLevelType w:val="hybridMultilevel"/>
    <w:tmpl w:val="C9840FC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2B547705"/>
    <w:multiLevelType w:val="hybridMultilevel"/>
    <w:tmpl w:val="A2F2B29E"/>
    <w:lvl w:ilvl="0" w:tplc="0DF244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2BD24F0C"/>
    <w:multiLevelType w:val="hybridMultilevel"/>
    <w:tmpl w:val="902EE252"/>
    <w:lvl w:ilvl="0" w:tplc="CED20662">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2D2B0F1F"/>
    <w:multiLevelType w:val="hybridMultilevel"/>
    <w:tmpl w:val="897AA692"/>
    <w:lvl w:ilvl="0" w:tplc="0DF2447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2E7037E5"/>
    <w:multiLevelType w:val="hybridMultilevel"/>
    <w:tmpl w:val="7DCC69DA"/>
    <w:lvl w:ilvl="0" w:tplc="267A7674">
      <w:start w:val="1"/>
      <w:numFmt w:val="decimal"/>
      <w:lvlText w:val="(%1)"/>
      <w:lvlJc w:val="left"/>
      <w:pPr>
        <w:ind w:left="928" w:hanging="360"/>
      </w:pPr>
      <w:rPr>
        <w:rFonts w:hint="default"/>
        <w:b w:val="0"/>
        <w:color w:val="auto"/>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02" w15:restartNumberingAfterBreak="0">
    <w:nsid w:val="2EF114BE"/>
    <w:multiLevelType w:val="hybridMultilevel"/>
    <w:tmpl w:val="B5FC31A0"/>
    <w:lvl w:ilvl="0" w:tplc="1D5CA204">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2F267B69"/>
    <w:multiLevelType w:val="hybridMultilevel"/>
    <w:tmpl w:val="BA6A1A7E"/>
    <w:lvl w:ilvl="0" w:tplc="041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30254955"/>
    <w:multiLevelType w:val="hybridMultilevel"/>
    <w:tmpl w:val="F3A805E2"/>
    <w:lvl w:ilvl="0" w:tplc="D97A9DC6">
      <w:start w:val="1"/>
      <w:numFmt w:val="decimal"/>
      <w:lvlText w:val="(%1)"/>
      <w:lvlJc w:val="left"/>
      <w:pPr>
        <w:ind w:left="720" w:hanging="360"/>
      </w:pPr>
      <w:rPr>
        <w:rFonts w:hint="default"/>
        <w:b w:val="0"/>
        <w:i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304F0D21"/>
    <w:multiLevelType w:val="multilevel"/>
    <w:tmpl w:val="C464E9B4"/>
    <w:lvl w:ilvl="0">
      <w:start w:val="1"/>
      <w:numFmt w:val="decimal"/>
      <w:lvlText w:val="(%1)"/>
      <w:lvlJc w:val="left"/>
      <w:pPr>
        <w:tabs>
          <w:tab w:val="num" w:pos="765"/>
        </w:tabs>
        <w:ind w:left="765" w:hanging="405"/>
      </w:pPr>
      <w:rPr>
        <w:rFonts w:hint="default"/>
        <w:b w:val="0"/>
      </w:rPr>
    </w:lvl>
    <w:lvl w:ilvl="1">
      <w:start w:val="1"/>
      <w:numFmt w:val="decimal"/>
      <w:lvlText w:val="(%2)"/>
      <w:lvlJc w:val="left"/>
      <w:pPr>
        <w:tabs>
          <w:tab w:val="num" w:pos="689"/>
        </w:tabs>
        <w:ind w:left="689" w:hanging="405"/>
      </w:pPr>
      <w:rPr>
        <w:rFonts w:hint="default"/>
        <w:b w:val="0"/>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15:restartNumberingAfterBreak="0">
    <w:nsid w:val="30AB53FF"/>
    <w:multiLevelType w:val="hybridMultilevel"/>
    <w:tmpl w:val="B506528A"/>
    <w:lvl w:ilvl="0" w:tplc="0DF2447E">
      <w:start w:val="1"/>
      <w:numFmt w:val="bullet"/>
      <w:lvlText w:val="-"/>
      <w:lvlJc w:val="left"/>
      <w:pPr>
        <w:ind w:left="1509" w:hanging="360"/>
      </w:pPr>
      <w:rPr>
        <w:rFonts w:ascii="Symbol" w:hAnsi="Symbol" w:hint="default"/>
      </w:rPr>
    </w:lvl>
    <w:lvl w:ilvl="1" w:tplc="041A0003" w:tentative="1">
      <w:start w:val="1"/>
      <w:numFmt w:val="bullet"/>
      <w:lvlText w:val="o"/>
      <w:lvlJc w:val="left"/>
      <w:pPr>
        <w:ind w:left="2229" w:hanging="360"/>
      </w:pPr>
      <w:rPr>
        <w:rFonts w:ascii="Courier New" w:hAnsi="Courier New" w:cs="Courier New" w:hint="default"/>
      </w:rPr>
    </w:lvl>
    <w:lvl w:ilvl="2" w:tplc="041A0005" w:tentative="1">
      <w:start w:val="1"/>
      <w:numFmt w:val="bullet"/>
      <w:lvlText w:val=""/>
      <w:lvlJc w:val="left"/>
      <w:pPr>
        <w:ind w:left="2949" w:hanging="360"/>
      </w:pPr>
      <w:rPr>
        <w:rFonts w:ascii="Wingdings" w:hAnsi="Wingdings" w:hint="default"/>
      </w:rPr>
    </w:lvl>
    <w:lvl w:ilvl="3" w:tplc="041A0001" w:tentative="1">
      <w:start w:val="1"/>
      <w:numFmt w:val="bullet"/>
      <w:lvlText w:val=""/>
      <w:lvlJc w:val="left"/>
      <w:pPr>
        <w:ind w:left="3669" w:hanging="360"/>
      </w:pPr>
      <w:rPr>
        <w:rFonts w:ascii="Symbol" w:hAnsi="Symbol" w:hint="default"/>
      </w:rPr>
    </w:lvl>
    <w:lvl w:ilvl="4" w:tplc="041A0003" w:tentative="1">
      <w:start w:val="1"/>
      <w:numFmt w:val="bullet"/>
      <w:lvlText w:val="o"/>
      <w:lvlJc w:val="left"/>
      <w:pPr>
        <w:ind w:left="4389" w:hanging="360"/>
      </w:pPr>
      <w:rPr>
        <w:rFonts w:ascii="Courier New" w:hAnsi="Courier New" w:cs="Courier New" w:hint="default"/>
      </w:rPr>
    </w:lvl>
    <w:lvl w:ilvl="5" w:tplc="041A0005" w:tentative="1">
      <w:start w:val="1"/>
      <w:numFmt w:val="bullet"/>
      <w:lvlText w:val=""/>
      <w:lvlJc w:val="left"/>
      <w:pPr>
        <w:ind w:left="5109" w:hanging="360"/>
      </w:pPr>
      <w:rPr>
        <w:rFonts w:ascii="Wingdings" w:hAnsi="Wingdings" w:hint="default"/>
      </w:rPr>
    </w:lvl>
    <w:lvl w:ilvl="6" w:tplc="041A0001" w:tentative="1">
      <w:start w:val="1"/>
      <w:numFmt w:val="bullet"/>
      <w:lvlText w:val=""/>
      <w:lvlJc w:val="left"/>
      <w:pPr>
        <w:ind w:left="5829" w:hanging="360"/>
      </w:pPr>
      <w:rPr>
        <w:rFonts w:ascii="Symbol" w:hAnsi="Symbol" w:hint="default"/>
      </w:rPr>
    </w:lvl>
    <w:lvl w:ilvl="7" w:tplc="041A0003" w:tentative="1">
      <w:start w:val="1"/>
      <w:numFmt w:val="bullet"/>
      <w:lvlText w:val="o"/>
      <w:lvlJc w:val="left"/>
      <w:pPr>
        <w:ind w:left="6549" w:hanging="360"/>
      </w:pPr>
      <w:rPr>
        <w:rFonts w:ascii="Courier New" w:hAnsi="Courier New" w:cs="Courier New" w:hint="default"/>
      </w:rPr>
    </w:lvl>
    <w:lvl w:ilvl="8" w:tplc="041A0005" w:tentative="1">
      <w:start w:val="1"/>
      <w:numFmt w:val="bullet"/>
      <w:lvlText w:val=""/>
      <w:lvlJc w:val="left"/>
      <w:pPr>
        <w:ind w:left="7269" w:hanging="360"/>
      </w:pPr>
      <w:rPr>
        <w:rFonts w:ascii="Wingdings" w:hAnsi="Wingdings" w:hint="default"/>
      </w:rPr>
    </w:lvl>
  </w:abstractNum>
  <w:abstractNum w:abstractNumId="107" w15:restartNumberingAfterBreak="0">
    <w:nsid w:val="3228750D"/>
    <w:multiLevelType w:val="hybridMultilevel"/>
    <w:tmpl w:val="7D92AB88"/>
    <w:lvl w:ilvl="0" w:tplc="325C64E0">
      <w:start w:val="1"/>
      <w:numFmt w:val="decimal"/>
      <w:lvlText w:val="(%1)"/>
      <w:lvlJc w:val="left"/>
      <w:pPr>
        <w:ind w:left="1080" w:hanging="360"/>
      </w:pPr>
      <w:rPr>
        <w:rFonts w:hint="default"/>
        <w:b w:val="0"/>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8" w15:restartNumberingAfterBreak="0">
    <w:nsid w:val="325D59F3"/>
    <w:multiLevelType w:val="singleLevel"/>
    <w:tmpl w:val="9934020C"/>
    <w:lvl w:ilvl="0">
      <w:numFmt w:val="bullet"/>
      <w:lvlText w:val="-"/>
      <w:lvlJc w:val="left"/>
      <w:pPr>
        <w:tabs>
          <w:tab w:val="num" w:pos="360"/>
        </w:tabs>
        <w:ind w:left="360" w:hanging="360"/>
      </w:pPr>
      <w:rPr>
        <w:rFonts w:hint="default"/>
      </w:rPr>
    </w:lvl>
  </w:abstractNum>
  <w:abstractNum w:abstractNumId="109" w15:restartNumberingAfterBreak="0">
    <w:nsid w:val="325E6E98"/>
    <w:multiLevelType w:val="hybridMultilevel"/>
    <w:tmpl w:val="085276F4"/>
    <w:lvl w:ilvl="0" w:tplc="0DF244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327A20FC"/>
    <w:multiLevelType w:val="hybridMultilevel"/>
    <w:tmpl w:val="8D8CB680"/>
    <w:lvl w:ilvl="0" w:tplc="8E7801B6">
      <w:start w:val="1"/>
      <w:numFmt w:val="decimal"/>
      <w:lvlText w:val="(%1)"/>
      <w:lvlJc w:val="left"/>
      <w:pPr>
        <w:ind w:left="720" w:hanging="360"/>
      </w:pPr>
      <w:rPr>
        <w:rFonts w:hint="default"/>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32825B58"/>
    <w:multiLevelType w:val="hybridMultilevel"/>
    <w:tmpl w:val="101A37E6"/>
    <w:lvl w:ilvl="0" w:tplc="041A0017">
      <w:start w:val="1"/>
      <w:numFmt w:val="lowerLetter"/>
      <w:lvlText w:val="%1)"/>
      <w:lvlJc w:val="left"/>
      <w:pPr>
        <w:ind w:left="1637" w:hanging="360"/>
      </w:p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112" w15:restartNumberingAfterBreak="0">
    <w:nsid w:val="32EE0D34"/>
    <w:multiLevelType w:val="hybridMultilevel"/>
    <w:tmpl w:val="A5C89CCE"/>
    <w:lvl w:ilvl="0" w:tplc="88780664">
      <w:start w:val="1"/>
      <w:numFmt w:val="decimal"/>
      <w:lvlText w:val="(%1)"/>
      <w:lvlJc w:val="left"/>
      <w:pPr>
        <w:ind w:left="100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33A15D83"/>
    <w:multiLevelType w:val="hybridMultilevel"/>
    <w:tmpl w:val="8EACFEB4"/>
    <w:lvl w:ilvl="0" w:tplc="0DF2447E">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14" w15:restartNumberingAfterBreak="0">
    <w:nsid w:val="33A5763B"/>
    <w:multiLevelType w:val="singleLevel"/>
    <w:tmpl w:val="DA80DA2C"/>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115" w15:restartNumberingAfterBreak="0">
    <w:nsid w:val="344A42E7"/>
    <w:multiLevelType w:val="hybridMultilevel"/>
    <w:tmpl w:val="D432148E"/>
    <w:lvl w:ilvl="0" w:tplc="B4A248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347351C8"/>
    <w:multiLevelType w:val="hybridMultilevel"/>
    <w:tmpl w:val="6DFCC1D6"/>
    <w:lvl w:ilvl="0" w:tplc="0DF2447E">
      <w:start w:val="1"/>
      <w:numFmt w:val="bullet"/>
      <w:lvlText w:val="-"/>
      <w:lvlJc w:val="left"/>
      <w:pPr>
        <w:ind w:left="149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350F3307"/>
    <w:multiLevelType w:val="hybridMultilevel"/>
    <w:tmpl w:val="8676C9AA"/>
    <w:lvl w:ilvl="0" w:tplc="3000D7EC">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352D3251"/>
    <w:multiLevelType w:val="hybridMultilevel"/>
    <w:tmpl w:val="150233B6"/>
    <w:lvl w:ilvl="0" w:tplc="1C30D4F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35B9410F"/>
    <w:multiLevelType w:val="hybridMultilevel"/>
    <w:tmpl w:val="6AFE2AC6"/>
    <w:lvl w:ilvl="0" w:tplc="56E6166E">
      <w:start w:val="1"/>
      <w:numFmt w:val="ordinal"/>
      <w:pStyle w:val="1"/>
      <w:lvlText w:val="%1"/>
      <w:lvlJc w:val="left"/>
      <w:pPr>
        <w:ind w:left="720" w:hanging="360"/>
      </w:pPr>
      <w:rPr>
        <w:rFonts w:ascii="Times New Roman" w:hAnsi="Times New Roman" w:cs="Times New Roman" w:hint="default"/>
        <w:b/>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35C74AD4"/>
    <w:multiLevelType w:val="hybridMultilevel"/>
    <w:tmpl w:val="454E4926"/>
    <w:lvl w:ilvl="0" w:tplc="83F4AD16">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37380CFC"/>
    <w:multiLevelType w:val="hybridMultilevel"/>
    <w:tmpl w:val="2B0A96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37685B50"/>
    <w:multiLevelType w:val="hybridMultilevel"/>
    <w:tmpl w:val="4DD4119C"/>
    <w:lvl w:ilvl="0" w:tplc="EFCA9A74">
      <w:start w:val="1"/>
      <w:numFmt w:val="decimal"/>
      <w:pStyle w:val="STAVAK"/>
      <w:lvlText w:val="(%1)"/>
      <w:lvlJc w:val="left"/>
      <w:pPr>
        <w:ind w:left="1247" w:hanging="397"/>
      </w:pPr>
      <w:rPr>
        <w:rFonts w:ascii="Arial" w:hAnsi="Arial" w:hint="default"/>
        <w:b w:val="0"/>
        <w:i w:val="0"/>
        <w:sz w:val="22"/>
      </w:rPr>
    </w:lvl>
    <w:lvl w:ilvl="1" w:tplc="041A0019" w:tentative="1">
      <w:start w:val="1"/>
      <w:numFmt w:val="lowerLetter"/>
      <w:lvlText w:val="%2."/>
      <w:lvlJc w:val="left"/>
      <w:pPr>
        <w:ind w:left="2650" w:hanging="360"/>
      </w:pPr>
    </w:lvl>
    <w:lvl w:ilvl="2" w:tplc="041A001B" w:tentative="1">
      <w:start w:val="1"/>
      <w:numFmt w:val="lowerRoman"/>
      <w:lvlText w:val="%3."/>
      <w:lvlJc w:val="right"/>
      <w:pPr>
        <w:ind w:left="3370" w:hanging="180"/>
      </w:pPr>
    </w:lvl>
    <w:lvl w:ilvl="3" w:tplc="041A000F" w:tentative="1">
      <w:start w:val="1"/>
      <w:numFmt w:val="decimal"/>
      <w:lvlText w:val="%4."/>
      <w:lvlJc w:val="left"/>
      <w:pPr>
        <w:ind w:left="4090" w:hanging="360"/>
      </w:pPr>
    </w:lvl>
    <w:lvl w:ilvl="4" w:tplc="041A0019" w:tentative="1">
      <w:start w:val="1"/>
      <w:numFmt w:val="lowerLetter"/>
      <w:lvlText w:val="%5."/>
      <w:lvlJc w:val="left"/>
      <w:pPr>
        <w:ind w:left="4810" w:hanging="360"/>
      </w:pPr>
    </w:lvl>
    <w:lvl w:ilvl="5" w:tplc="041A001B" w:tentative="1">
      <w:start w:val="1"/>
      <w:numFmt w:val="lowerRoman"/>
      <w:lvlText w:val="%6."/>
      <w:lvlJc w:val="right"/>
      <w:pPr>
        <w:ind w:left="5530" w:hanging="180"/>
      </w:pPr>
    </w:lvl>
    <w:lvl w:ilvl="6" w:tplc="041A000F" w:tentative="1">
      <w:start w:val="1"/>
      <w:numFmt w:val="decimal"/>
      <w:lvlText w:val="%7."/>
      <w:lvlJc w:val="left"/>
      <w:pPr>
        <w:ind w:left="6250" w:hanging="360"/>
      </w:pPr>
    </w:lvl>
    <w:lvl w:ilvl="7" w:tplc="041A0019" w:tentative="1">
      <w:start w:val="1"/>
      <w:numFmt w:val="lowerLetter"/>
      <w:lvlText w:val="%8."/>
      <w:lvlJc w:val="left"/>
      <w:pPr>
        <w:ind w:left="6970" w:hanging="360"/>
      </w:pPr>
    </w:lvl>
    <w:lvl w:ilvl="8" w:tplc="041A001B" w:tentative="1">
      <w:start w:val="1"/>
      <w:numFmt w:val="lowerRoman"/>
      <w:lvlText w:val="%9."/>
      <w:lvlJc w:val="right"/>
      <w:pPr>
        <w:ind w:left="7690" w:hanging="180"/>
      </w:pPr>
    </w:lvl>
  </w:abstractNum>
  <w:abstractNum w:abstractNumId="123" w15:restartNumberingAfterBreak="0">
    <w:nsid w:val="38C936E7"/>
    <w:multiLevelType w:val="hybridMultilevel"/>
    <w:tmpl w:val="503C5D16"/>
    <w:lvl w:ilvl="0" w:tplc="99CCCF0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38EA1D6B"/>
    <w:multiLevelType w:val="multilevel"/>
    <w:tmpl w:val="E3A239D0"/>
    <w:lvl w:ilvl="0">
      <w:start w:val="1"/>
      <w:numFmt w:val="decimal"/>
      <w:pStyle w:val="lanak"/>
      <w:lvlText w:val="Članak %1."/>
      <w:lvlJc w:val="left"/>
      <w:pPr>
        <w:ind w:left="5321"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tabs>
          <w:tab w:val="num" w:pos="1440"/>
        </w:tabs>
        <w:ind w:left="1440" w:hanging="720"/>
      </w:pPr>
      <w:rPr>
        <w:rFonts w:hint="default"/>
      </w:rPr>
    </w:lvl>
    <w:lvl w:ilvl="2">
      <w:start w:val="6"/>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5" w15:restartNumberingAfterBreak="0">
    <w:nsid w:val="38FF45A3"/>
    <w:multiLevelType w:val="hybridMultilevel"/>
    <w:tmpl w:val="BB9A87FE"/>
    <w:lvl w:ilvl="0" w:tplc="8B4A05B4">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39181D5F"/>
    <w:multiLevelType w:val="hybridMultilevel"/>
    <w:tmpl w:val="15EEAF56"/>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27" w15:restartNumberingAfterBreak="0">
    <w:nsid w:val="39884E1C"/>
    <w:multiLevelType w:val="hybridMultilevel"/>
    <w:tmpl w:val="01F0B202"/>
    <w:lvl w:ilvl="0" w:tplc="AE00C9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39A64A9C"/>
    <w:multiLevelType w:val="hybridMultilevel"/>
    <w:tmpl w:val="F370A0FA"/>
    <w:lvl w:ilvl="0" w:tplc="569C3B6E">
      <w:start w:val="1"/>
      <w:numFmt w:val="decimal"/>
      <w:pStyle w:val="Naslov4"/>
      <w:lvlText w:val="1.%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29" w15:restartNumberingAfterBreak="0">
    <w:nsid w:val="39AC3789"/>
    <w:multiLevelType w:val="hybridMultilevel"/>
    <w:tmpl w:val="987E8E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AF2234F"/>
    <w:multiLevelType w:val="hybridMultilevel"/>
    <w:tmpl w:val="753867B8"/>
    <w:lvl w:ilvl="0" w:tplc="B39E6438">
      <w:start w:val="1"/>
      <w:numFmt w:val="bullet"/>
      <w:lvlText w:val="-"/>
      <w:lvlJc w:val="left"/>
      <w:pPr>
        <w:ind w:left="1495" w:hanging="360"/>
      </w:pPr>
      <w:rPr>
        <w:rFonts w:ascii="Symbol" w:hAnsi="Symbol" w:hint="default"/>
        <w:color w:val="auto"/>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131" w15:restartNumberingAfterBreak="0">
    <w:nsid w:val="3B073596"/>
    <w:multiLevelType w:val="hybridMultilevel"/>
    <w:tmpl w:val="101085F4"/>
    <w:lvl w:ilvl="0" w:tplc="0DF2447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2" w15:restartNumberingAfterBreak="0">
    <w:nsid w:val="3B1D7FA8"/>
    <w:multiLevelType w:val="hybridMultilevel"/>
    <w:tmpl w:val="FE06F758"/>
    <w:lvl w:ilvl="0" w:tplc="041A0017">
      <w:start w:val="1"/>
      <w:numFmt w:val="lowerLetter"/>
      <w:lvlText w:val="%1)"/>
      <w:lvlJc w:val="left"/>
      <w:pPr>
        <w:ind w:left="1854" w:hanging="360"/>
      </w:pPr>
    </w:lvl>
    <w:lvl w:ilvl="1" w:tplc="041A0019" w:tentative="1">
      <w:start w:val="1"/>
      <w:numFmt w:val="lowerLetter"/>
      <w:lvlText w:val="%2."/>
      <w:lvlJc w:val="left"/>
      <w:pPr>
        <w:ind w:left="2574" w:hanging="360"/>
      </w:pPr>
    </w:lvl>
    <w:lvl w:ilvl="2" w:tplc="041A001B">
      <w:start w:val="1"/>
      <w:numFmt w:val="lowerRoman"/>
      <w:lvlText w:val="%3."/>
      <w:lvlJc w:val="right"/>
      <w:pPr>
        <w:ind w:left="3294" w:hanging="180"/>
      </w:pPr>
    </w:lvl>
    <w:lvl w:ilvl="3" w:tplc="041A000F">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133" w15:restartNumberingAfterBreak="0">
    <w:nsid w:val="3BAE459A"/>
    <w:multiLevelType w:val="hybridMultilevel"/>
    <w:tmpl w:val="4832F4CE"/>
    <w:lvl w:ilvl="0" w:tplc="1F043B16">
      <w:start w:val="1"/>
      <w:numFmt w:val="decimal"/>
      <w:lvlText w:val="(%1)"/>
      <w:lvlJc w:val="left"/>
      <w:pPr>
        <w:ind w:left="720" w:hanging="360"/>
      </w:pPr>
      <w:rPr>
        <w:rFonts w:hint="default"/>
        <w:b w:val="0"/>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3C5F5621"/>
    <w:multiLevelType w:val="hybridMultilevel"/>
    <w:tmpl w:val="7390D150"/>
    <w:lvl w:ilvl="0" w:tplc="041A0017">
      <w:start w:val="1"/>
      <w:numFmt w:val="lowerLetter"/>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35" w15:restartNumberingAfterBreak="0">
    <w:nsid w:val="3EB262A5"/>
    <w:multiLevelType w:val="hybridMultilevel"/>
    <w:tmpl w:val="F73EC438"/>
    <w:lvl w:ilvl="0" w:tplc="50342F1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3EFC0C85"/>
    <w:multiLevelType w:val="hybridMultilevel"/>
    <w:tmpl w:val="2F6CB0CE"/>
    <w:lvl w:ilvl="0" w:tplc="BED47A0A">
      <w:start w:val="1"/>
      <w:numFmt w:val="decimal"/>
      <w:lvlText w:val="%1."/>
      <w:lvlJc w:val="left"/>
      <w:pPr>
        <w:ind w:left="928" w:hanging="360"/>
      </w:pPr>
      <w:rPr>
        <w:rFonts w:hint="default"/>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3F4164D7"/>
    <w:multiLevelType w:val="hybridMultilevel"/>
    <w:tmpl w:val="C026F194"/>
    <w:lvl w:ilvl="0" w:tplc="041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3FB962E5"/>
    <w:multiLevelType w:val="hybridMultilevel"/>
    <w:tmpl w:val="81EE1408"/>
    <w:lvl w:ilvl="0" w:tplc="2CB8D7D4">
      <w:start w:val="1"/>
      <w:numFmt w:val="decimal"/>
      <w:pStyle w:val="Naslov5"/>
      <w:lvlText w:val="3.%1."/>
      <w:lvlJc w:val="right"/>
      <w:pPr>
        <w:ind w:left="1571" w:hanging="360"/>
      </w:pPr>
      <w:rPr>
        <w:rFonts w:hint="default"/>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39" w15:restartNumberingAfterBreak="0">
    <w:nsid w:val="3FF37FB2"/>
    <w:multiLevelType w:val="hybridMultilevel"/>
    <w:tmpl w:val="6C58D6EC"/>
    <w:lvl w:ilvl="0" w:tplc="B39E643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3FF60789"/>
    <w:multiLevelType w:val="hybridMultilevel"/>
    <w:tmpl w:val="D4D8F3B8"/>
    <w:lvl w:ilvl="0" w:tplc="0DF2447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1" w15:restartNumberingAfterBreak="0">
    <w:nsid w:val="401C28BC"/>
    <w:multiLevelType w:val="hybridMultilevel"/>
    <w:tmpl w:val="2F121798"/>
    <w:lvl w:ilvl="0" w:tplc="885211D6">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405961BA"/>
    <w:multiLevelType w:val="hybridMultilevel"/>
    <w:tmpl w:val="2A9296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3" w15:restartNumberingAfterBreak="0">
    <w:nsid w:val="40CD3B99"/>
    <w:multiLevelType w:val="hybridMultilevel"/>
    <w:tmpl w:val="CC8A4B68"/>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44" w15:restartNumberingAfterBreak="0">
    <w:nsid w:val="41577B6E"/>
    <w:multiLevelType w:val="hybridMultilevel"/>
    <w:tmpl w:val="FFE206AA"/>
    <w:lvl w:ilvl="0" w:tplc="0DF244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415F28C7"/>
    <w:multiLevelType w:val="hybridMultilevel"/>
    <w:tmpl w:val="330E2168"/>
    <w:lvl w:ilvl="0" w:tplc="0DF244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43320712"/>
    <w:multiLevelType w:val="hybridMultilevel"/>
    <w:tmpl w:val="0DFA8B12"/>
    <w:lvl w:ilvl="0" w:tplc="535C6318">
      <w:start w:val="1"/>
      <w:numFmt w:val="decimal"/>
      <w:lvlText w:val="(%1)"/>
      <w:lvlJc w:val="left"/>
      <w:pPr>
        <w:tabs>
          <w:tab w:val="num" w:pos="765"/>
        </w:tabs>
        <w:ind w:left="765" w:hanging="405"/>
      </w:pPr>
      <w:rPr>
        <w:rFonts w:hint="default"/>
      </w:rPr>
    </w:lvl>
    <w:lvl w:ilvl="1" w:tplc="50D46528">
      <w:start w:val="1"/>
      <w:numFmt w:val="decimal"/>
      <w:lvlText w:val="(%2)"/>
      <w:lvlJc w:val="left"/>
      <w:pPr>
        <w:tabs>
          <w:tab w:val="num" w:pos="689"/>
        </w:tabs>
        <w:ind w:left="689" w:hanging="405"/>
      </w:pPr>
      <w:rPr>
        <w:rFonts w:hint="default"/>
        <w:b w:val="0"/>
      </w:rPr>
    </w:lvl>
    <w:lvl w:ilvl="2" w:tplc="535C6318">
      <w:start w:val="1"/>
      <w:numFmt w:val="decimal"/>
      <w:lvlText w:val="(%3)"/>
      <w:lvlJc w:val="left"/>
      <w:pPr>
        <w:tabs>
          <w:tab w:val="num" w:pos="2385"/>
        </w:tabs>
        <w:ind w:left="2385" w:hanging="405"/>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7" w15:restartNumberingAfterBreak="0">
    <w:nsid w:val="436C3B25"/>
    <w:multiLevelType w:val="hybridMultilevel"/>
    <w:tmpl w:val="7F5A47BC"/>
    <w:lvl w:ilvl="0" w:tplc="7726616A">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44121C98"/>
    <w:multiLevelType w:val="hybridMultilevel"/>
    <w:tmpl w:val="6D024B8C"/>
    <w:lvl w:ilvl="0" w:tplc="8558296C">
      <w:start w:val="5"/>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44890383"/>
    <w:multiLevelType w:val="hybridMultilevel"/>
    <w:tmpl w:val="7CBEF0FE"/>
    <w:lvl w:ilvl="0" w:tplc="EF48224C">
      <w:start w:val="1"/>
      <w:numFmt w:val="decimal"/>
      <w:lvlText w:val="(%1)"/>
      <w:lvlJc w:val="left"/>
      <w:pPr>
        <w:ind w:left="1004" w:hanging="360"/>
      </w:pPr>
      <w:rPr>
        <w:rFonts w:hint="default"/>
        <w:b w:val="0"/>
        <w:color w:val="auto"/>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50" w15:restartNumberingAfterBreak="0">
    <w:nsid w:val="44A40F0E"/>
    <w:multiLevelType w:val="hybridMultilevel"/>
    <w:tmpl w:val="FCF28798"/>
    <w:lvl w:ilvl="0" w:tplc="47A4C0A4">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44BE5DAA"/>
    <w:multiLevelType w:val="hybridMultilevel"/>
    <w:tmpl w:val="18CA8034"/>
    <w:lvl w:ilvl="0" w:tplc="F01ACF0E">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45175431"/>
    <w:multiLevelType w:val="hybridMultilevel"/>
    <w:tmpl w:val="556EC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484E2628"/>
    <w:multiLevelType w:val="hybridMultilevel"/>
    <w:tmpl w:val="85881DAA"/>
    <w:lvl w:ilvl="0" w:tplc="1F4029B0">
      <w:start w:val="1"/>
      <w:numFmt w:val="bullet"/>
      <w:lvlText w:val=""/>
      <w:lvlJc w:val="left"/>
      <w:pPr>
        <w:ind w:left="1070" w:hanging="360"/>
      </w:pPr>
      <w:rPr>
        <w:rFonts w:ascii="Symbol" w:hAnsi="Symbol"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154" w15:restartNumberingAfterBreak="0">
    <w:nsid w:val="486E5A19"/>
    <w:multiLevelType w:val="hybridMultilevel"/>
    <w:tmpl w:val="76AAD5CC"/>
    <w:lvl w:ilvl="0" w:tplc="B39E643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B39E6438">
      <w:start w:val="1"/>
      <w:numFmt w:val="bullet"/>
      <w:lvlText w:val="-"/>
      <w:lvlJc w:val="left"/>
      <w:pPr>
        <w:ind w:left="2160" w:hanging="360"/>
      </w:pPr>
      <w:rPr>
        <w:rFonts w:ascii="Symbol" w:hAnsi="Symbol" w:hint="default"/>
        <w:color w:val="auto"/>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49DE15C1"/>
    <w:multiLevelType w:val="hybridMultilevel"/>
    <w:tmpl w:val="931C3E10"/>
    <w:lvl w:ilvl="0" w:tplc="688AE7A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4A457CD4"/>
    <w:multiLevelType w:val="hybridMultilevel"/>
    <w:tmpl w:val="3F4A7A54"/>
    <w:lvl w:ilvl="0" w:tplc="1F4029B0">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57" w15:restartNumberingAfterBreak="0">
    <w:nsid w:val="4ACB093B"/>
    <w:multiLevelType w:val="hybridMultilevel"/>
    <w:tmpl w:val="50B2260C"/>
    <w:lvl w:ilvl="0" w:tplc="1554BABC">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4C2B42AA"/>
    <w:multiLevelType w:val="hybridMultilevel"/>
    <w:tmpl w:val="153056E4"/>
    <w:lvl w:ilvl="0" w:tplc="E5906FC6">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4C830F18"/>
    <w:multiLevelType w:val="hybridMultilevel"/>
    <w:tmpl w:val="CC26557E"/>
    <w:lvl w:ilvl="0" w:tplc="CE7AD818">
      <w:start w:val="1"/>
      <w:numFmt w:val="decimal"/>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60" w15:restartNumberingAfterBreak="0">
    <w:nsid w:val="4E0725C4"/>
    <w:multiLevelType w:val="hybridMultilevel"/>
    <w:tmpl w:val="3D0A28F8"/>
    <w:lvl w:ilvl="0" w:tplc="EBD629E2">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61" w15:restartNumberingAfterBreak="0">
    <w:nsid w:val="4E35032D"/>
    <w:multiLevelType w:val="hybridMultilevel"/>
    <w:tmpl w:val="790EB3B8"/>
    <w:lvl w:ilvl="0" w:tplc="1916C002">
      <w:start w:val="1"/>
      <w:numFmt w:val="decimal"/>
      <w:lvlText w:val="(%1)"/>
      <w:lvlJc w:val="left"/>
      <w:pPr>
        <w:ind w:left="1440" w:hanging="360"/>
      </w:pPr>
      <w:rPr>
        <w:rFonts w:hint="default"/>
        <w:b w:val="0"/>
        <w:color w:val="auto"/>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2" w15:restartNumberingAfterBreak="0">
    <w:nsid w:val="4F9A7A6F"/>
    <w:multiLevelType w:val="hybridMultilevel"/>
    <w:tmpl w:val="49F24DF0"/>
    <w:lvl w:ilvl="0" w:tplc="7954FA64">
      <w:start w:val="1"/>
      <w:numFmt w:val="decimal"/>
      <w:lvlText w:val="(%1)"/>
      <w:lvlJc w:val="left"/>
      <w:pPr>
        <w:ind w:left="1004" w:hanging="360"/>
      </w:pPr>
      <w:rPr>
        <w:rFonts w:hint="default"/>
        <w:b w:val="0"/>
        <w:color w:val="auto"/>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63" w15:restartNumberingAfterBreak="0">
    <w:nsid w:val="4FBA58C0"/>
    <w:multiLevelType w:val="hybridMultilevel"/>
    <w:tmpl w:val="7CC077AE"/>
    <w:lvl w:ilvl="0" w:tplc="06007D34">
      <w:start w:val="3"/>
      <w:numFmt w:val="decimal"/>
      <w:lvlText w:val="(%1)"/>
      <w:lvlJc w:val="left"/>
      <w:pPr>
        <w:ind w:left="360" w:hanging="360"/>
      </w:pPr>
      <w:rPr>
        <w:rFonts w:hint="default"/>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500D3941"/>
    <w:multiLevelType w:val="hybridMultilevel"/>
    <w:tmpl w:val="6DF81D88"/>
    <w:lvl w:ilvl="0" w:tplc="655843F4">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50127986"/>
    <w:multiLevelType w:val="hybridMultilevel"/>
    <w:tmpl w:val="7DD85482"/>
    <w:lvl w:ilvl="0" w:tplc="5BBE1DDA">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501A3165"/>
    <w:multiLevelType w:val="hybridMultilevel"/>
    <w:tmpl w:val="B7420F78"/>
    <w:lvl w:ilvl="0" w:tplc="535C6318">
      <w:start w:val="1"/>
      <w:numFmt w:val="decimal"/>
      <w:lvlText w:val="(%1)"/>
      <w:lvlJc w:val="left"/>
      <w:pPr>
        <w:tabs>
          <w:tab w:val="num" w:pos="765"/>
        </w:tabs>
        <w:ind w:left="765" w:hanging="405"/>
      </w:pPr>
      <w:rPr>
        <w:rFonts w:hint="default"/>
      </w:rPr>
    </w:lvl>
    <w:lvl w:ilvl="1" w:tplc="A886CE8A">
      <w:start w:val="1"/>
      <w:numFmt w:val="decimal"/>
      <w:lvlText w:val="(%2)"/>
      <w:lvlJc w:val="left"/>
      <w:pPr>
        <w:tabs>
          <w:tab w:val="num" w:pos="1485"/>
        </w:tabs>
        <w:ind w:left="1485" w:hanging="405"/>
      </w:pPr>
      <w:rPr>
        <w:rFonts w:hint="default"/>
      </w:rPr>
    </w:lvl>
    <w:lvl w:ilvl="2" w:tplc="535C6318">
      <w:start w:val="1"/>
      <w:numFmt w:val="decimal"/>
      <w:lvlText w:val="(%3)"/>
      <w:lvlJc w:val="left"/>
      <w:pPr>
        <w:tabs>
          <w:tab w:val="num" w:pos="2385"/>
        </w:tabs>
        <w:ind w:left="2385" w:hanging="405"/>
      </w:pPr>
      <w:rPr>
        <w:rFonts w:hint="default"/>
      </w:rPr>
    </w:lvl>
    <w:lvl w:ilvl="3" w:tplc="A886CE8A">
      <w:start w:val="1"/>
      <w:numFmt w:val="decimal"/>
      <w:lvlText w:val="(%4)"/>
      <w:lvlJc w:val="left"/>
      <w:pPr>
        <w:tabs>
          <w:tab w:val="num" w:pos="2925"/>
        </w:tabs>
        <w:ind w:left="2925" w:hanging="405"/>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7" w15:restartNumberingAfterBreak="0">
    <w:nsid w:val="50631DC5"/>
    <w:multiLevelType w:val="hybridMultilevel"/>
    <w:tmpl w:val="011A7C80"/>
    <w:lvl w:ilvl="0" w:tplc="E42CEFEE">
      <w:start w:val="1"/>
      <w:numFmt w:val="decimal"/>
      <w:lvlText w:val="(%1)"/>
      <w:lvlJc w:val="left"/>
      <w:pPr>
        <w:ind w:left="435" w:hanging="375"/>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68" w15:restartNumberingAfterBreak="0">
    <w:nsid w:val="50AA4ED4"/>
    <w:multiLevelType w:val="hybridMultilevel"/>
    <w:tmpl w:val="D418288E"/>
    <w:lvl w:ilvl="0" w:tplc="0DF2447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5141663C"/>
    <w:multiLevelType w:val="hybridMultilevel"/>
    <w:tmpl w:val="C4D8121C"/>
    <w:lvl w:ilvl="0" w:tplc="1F4029B0">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0" w15:restartNumberingAfterBreak="0">
    <w:nsid w:val="51AA405F"/>
    <w:multiLevelType w:val="hybridMultilevel"/>
    <w:tmpl w:val="68B8C5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51F15689"/>
    <w:multiLevelType w:val="hybridMultilevel"/>
    <w:tmpl w:val="82EC413C"/>
    <w:lvl w:ilvl="0" w:tplc="FE40766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526F388A"/>
    <w:multiLevelType w:val="hybridMultilevel"/>
    <w:tmpl w:val="68E46204"/>
    <w:lvl w:ilvl="0" w:tplc="0DF2447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3" w15:restartNumberingAfterBreak="0">
    <w:nsid w:val="52BC442D"/>
    <w:multiLevelType w:val="hybridMultilevel"/>
    <w:tmpl w:val="6FB2635C"/>
    <w:lvl w:ilvl="0" w:tplc="0890CA1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52E30778"/>
    <w:multiLevelType w:val="hybridMultilevel"/>
    <w:tmpl w:val="46849894"/>
    <w:lvl w:ilvl="0" w:tplc="E7E2488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55EE4B18"/>
    <w:multiLevelType w:val="hybridMultilevel"/>
    <w:tmpl w:val="0B32FEDA"/>
    <w:lvl w:ilvl="0" w:tplc="0DF2447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55F14746"/>
    <w:multiLevelType w:val="hybridMultilevel"/>
    <w:tmpl w:val="24D8F704"/>
    <w:lvl w:ilvl="0" w:tplc="35789A1A">
      <w:start w:val="1"/>
      <w:numFmt w:val="decimal"/>
      <w:lvlText w:val="(%1)"/>
      <w:lvlJc w:val="left"/>
      <w:pPr>
        <w:ind w:left="720" w:hanging="360"/>
      </w:pPr>
      <w:rPr>
        <w:rFonts w:hint="default"/>
        <w:b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562D49CE"/>
    <w:multiLevelType w:val="hybridMultilevel"/>
    <w:tmpl w:val="B53E895A"/>
    <w:lvl w:ilvl="0" w:tplc="E8687136">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8" w15:restartNumberingAfterBreak="0">
    <w:nsid w:val="56386E3F"/>
    <w:multiLevelType w:val="hybridMultilevel"/>
    <w:tmpl w:val="1054B582"/>
    <w:lvl w:ilvl="0" w:tplc="D97C01AA">
      <w:start w:val="1"/>
      <w:numFmt w:val="decimal"/>
      <w:lvlText w:val="(%1)"/>
      <w:lvlJc w:val="left"/>
      <w:pPr>
        <w:ind w:left="1440" w:hanging="360"/>
      </w:pPr>
      <w:rPr>
        <w:rFonts w:hint="default"/>
        <w:b w:val="0"/>
        <w:color w:val="auto"/>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9" w15:restartNumberingAfterBreak="0">
    <w:nsid w:val="566932A9"/>
    <w:multiLevelType w:val="hybridMultilevel"/>
    <w:tmpl w:val="A01CE03C"/>
    <w:lvl w:ilvl="0" w:tplc="DEF6069E">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0" w15:restartNumberingAfterBreak="0">
    <w:nsid w:val="56D85D0C"/>
    <w:multiLevelType w:val="hybridMultilevel"/>
    <w:tmpl w:val="BB80BF0E"/>
    <w:lvl w:ilvl="0" w:tplc="FDD464A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58E34B48"/>
    <w:multiLevelType w:val="hybridMultilevel"/>
    <w:tmpl w:val="0C149E78"/>
    <w:lvl w:ilvl="0" w:tplc="F1B679E4">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596E2068"/>
    <w:multiLevelType w:val="hybridMultilevel"/>
    <w:tmpl w:val="9FDE7330"/>
    <w:lvl w:ilvl="0" w:tplc="92DA454E">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59B53ADE"/>
    <w:multiLevelType w:val="hybridMultilevel"/>
    <w:tmpl w:val="04801ED2"/>
    <w:lvl w:ilvl="0" w:tplc="B1523D5C">
      <w:start w:val="1"/>
      <w:numFmt w:val="decimal"/>
      <w:lvlText w:val="(%1)"/>
      <w:lvlJc w:val="left"/>
      <w:pPr>
        <w:ind w:left="720" w:hanging="360"/>
      </w:pPr>
      <w:rPr>
        <w:rFonts w:hint="default"/>
        <w:b w:val="0"/>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4" w15:restartNumberingAfterBreak="0">
    <w:nsid w:val="59CC40F0"/>
    <w:multiLevelType w:val="hybridMultilevel"/>
    <w:tmpl w:val="CC52F614"/>
    <w:lvl w:ilvl="0" w:tplc="EB084E52">
      <w:start w:val="1"/>
      <w:numFmt w:val="decimal"/>
      <w:lvlText w:val="(%1)"/>
      <w:lvlJc w:val="left"/>
      <w:pPr>
        <w:ind w:left="720" w:hanging="360"/>
      </w:pPr>
      <w:rPr>
        <w:rFonts w:hint="default"/>
        <w:b w:val="0"/>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15:restartNumberingAfterBreak="0">
    <w:nsid w:val="5A261A5E"/>
    <w:multiLevelType w:val="hybridMultilevel"/>
    <w:tmpl w:val="5EDC7C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5A3D2038"/>
    <w:multiLevelType w:val="hybridMultilevel"/>
    <w:tmpl w:val="8A2C363C"/>
    <w:lvl w:ilvl="0" w:tplc="0DF2447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7" w15:restartNumberingAfterBreak="0">
    <w:nsid w:val="5AA94B60"/>
    <w:multiLevelType w:val="hybridMultilevel"/>
    <w:tmpl w:val="334AFF04"/>
    <w:lvl w:ilvl="0" w:tplc="DFB4B8C2">
      <w:start w:val="1"/>
      <w:numFmt w:val="decimal"/>
      <w:lvlText w:val="(%1)"/>
      <w:lvlJc w:val="left"/>
      <w:pPr>
        <w:ind w:left="1400" w:hanging="360"/>
      </w:pPr>
      <w:rPr>
        <w:rFonts w:hint="default"/>
        <w:b w:val="0"/>
        <w:color w:val="auto"/>
      </w:rPr>
    </w:lvl>
    <w:lvl w:ilvl="1" w:tplc="041A0019" w:tentative="1">
      <w:start w:val="1"/>
      <w:numFmt w:val="lowerLetter"/>
      <w:lvlText w:val="%2."/>
      <w:lvlJc w:val="left"/>
      <w:pPr>
        <w:ind w:left="2120" w:hanging="360"/>
      </w:pPr>
    </w:lvl>
    <w:lvl w:ilvl="2" w:tplc="041A001B" w:tentative="1">
      <w:start w:val="1"/>
      <w:numFmt w:val="lowerRoman"/>
      <w:lvlText w:val="%3."/>
      <w:lvlJc w:val="right"/>
      <w:pPr>
        <w:ind w:left="2840" w:hanging="180"/>
      </w:pPr>
    </w:lvl>
    <w:lvl w:ilvl="3" w:tplc="041A000F" w:tentative="1">
      <w:start w:val="1"/>
      <w:numFmt w:val="decimal"/>
      <w:lvlText w:val="%4."/>
      <w:lvlJc w:val="left"/>
      <w:pPr>
        <w:ind w:left="3560" w:hanging="360"/>
      </w:pPr>
    </w:lvl>
    <w:lvl w:ilvl="4" w:tplc="041A0019" w:tentative="1">
      <w:start w:val="1"/>
      <w:numFmt w:val="lowerLetter"/>
      <w:lvlText w:val="%5."/>
      <w:lvlJc w:val="left"/>
      <w:pPr>
        <w:ind w:left="4280" w:hanging="360"/>
      </w:pPr>
    </w:lvl>
    <w:lvl w:ilvl="5" w:tplc="041A001B" w:tentative="1">
      <w:start w:val="1"/>
      <w:numFmt w:val="lowerRoman"/>
      <w:lvlText w:val="%6."/>
      <w:lvlJc w:val="right"/>
      <w:pPr>
        <w:ind w:left="5000" w:hanging="180"/>
      </w:pPr>
    </w:lvl>
    <w:lvl w:ilvl="6" w:tplc="041A000F" w:tentative="1">
      <w:start w:val="1"/>
      <w:numFmt w:val="decimal"/>
      <w:lvlText w:val="%7."/>
      <w:lvlJc w:val="left"/>
      <w:pPr>
        <w:ind w:left="5720" w:hanging="360"/>
      </w:pPr>
    </w:lvl>
    <w:lvl w:ilvl="7" w:tplc="041A0019" w:tentative="1">
      <w:start w:val="1"/>
      <w:numFmt w:val="lowerLetter"/>
      <w:lvlText w:val="%8."/>
      <w:lvlJc w:val="left"/>
      <w:pPr>
        <w:ind w:left="6440" w:hanging="360"/>
      </w:pPr>
    </w:lvl>
    <w:lvl w:ilvl="8" w:tplc="041A001B" w:tentative="1">
      <w:start w:val="1"/>
      <w:numFmt w:val="lowerRoman"/>
      <w:lvlText w:val="%9."/>
      <w:lvlJc w:val="right"/>
      <w:pPr>
        <w:ind w:left="7160" w:hanging="180"/>
      </w:pPr>
    </w:lvl>
  </w:abstractNum>
  <w:abstractNum w:abstractNumId="188" w15:restartNumberingAfterBreak="0">
    <w:nsid w:val="5C6A0FA5"/>
    <w:multiLevelType w:val="hybridMultilevel"/>
    <w:tmpl w:val="E0DE5E3C"/>
    <w:lvl w:ilvl="0" w:tplc="0DF2447E">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89" w15:restartNumberingAfterBreak="0">
    <w:nsid w:val="5DF36D66"/>
    <w:multiLevelType w:val="hybridMultilevel"/>
    <w:tmpl w:val="4DC26B20"/>
    <w:lvl w:ilvl="0" w:tplc="0DF2447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5E576B4D"/>
    <w:multiLevelType w:val="hybridMultilevel"/>
    <w:tmpl w:val="15CEE46C"/>
    <w:lvl w:ilvl="0" w:tplc="A01AA554">
      <w:start w:val="1"/>
      <w:numFmt w:val="decimal"/>
      <w:lvlText w:val="(%1)"/>
      <w:lvlJc w:val="left"/>
      <w:pPr>
        <w:ind w:left="1492" w:hanging="360"/>
      </w:pPr>
      <w:rPr>
        <w:rFonts w:hint="default"/>
        <w:b w:val="0"/>
        <w:color w:val="auto"/>
      </w:rPr>
    </w:lvl>
    <w:lvl w:ilvl="1" w:tplc="041A0019" w:tentative="1">
      <w:start w:val="1"/>
      <w:numFmt w:val="lowerLetter"/>
      <w:lvlText w:val="%2."/>
      <w:lvlJc w:val="left"/>
      <w:pPr>
        <w:ind w:left="2212" w:hanging="360"/>
      </w:pPr>
    </w:lvl>
    <w:lvl w:ilvl="2" w:tplc="041A001B" w:tentative="1">
      <w:start w:val="1"/>
      <w:numFmt w:val="lowerRoman"/>
      <w:lvlText w:val="%3."/>
      <w:lvlJc w:val="right"/>
      <w:pPr>
        <w:ind w:left="2932" w:hanging="180"/>
      </w:pPr>
    </w:lvl>
    <w:lvl w:ilvl="3" w:tplc="041A000F" w:tentative="1">
      <w:start w:val="1"/>
      <w:numFmt w:val="decimal"/>
      <w:lvlText w:val="%4."/>
      <w:lvlJc w:val="left"/>
      <w:pPr>
        <w:ind w:left="3652" w:hanging="360"/>
      </w:pPr>
    </w:lvl>
    <w:lvl w:ilvl="4" w:tplc="041A0019" w:tentative="1">
      <w:start w:val="1"/>
      <w:numFmt w:val="lowerLetter"/>
      <w:lvlText w:val="%5."/>
      <w:lvlJc w:val="left"/>
      <w:pPr>
        <w:ind w:left="4372" w:hanging="360"/>
      </w:pPr>
    </w:lvl>
    <w:lvl w:ilvl="5" w:tplc="041A001B" w:tentative="1">
      <w:start w:val="1"/>
      <w:numFmt w:val="lowerRoman"/>
      <w:lvlText w:val="%6."/>
      <w:lvlJc w:val="right"/>
      <w:pPr>
        <w:ind w:left="5092" w:hanging="180"/>
      </w:pPr>
    </w:lvl>
    <w:lvl w:ilvl="6" w:tplc="041A000F" w:tentative="1">
      <w:start w:val="1"/>
      <w:numFmt w:val="decimal"/>
      <w:lvlText w:val="%7."/>
      <w:lvlJc w:val="left"/>
      <w:pPr>
        <w:ind w:left="5812" w:hanging="360"/>
      </w:pPr>
    </w:lvl>
    <w:lvl w:ilvl="7" w:tplc="041A0019" w:tentative="1">
      <w:start w:val="1"/>
      <w:numFmt w:val="lowerLetter"/>
      <w:lvlText w:val="%8."/>
      <w:lvlJc w:val="left"/>
      <w:pPr>
        <w:ind w:left="6532" w:hanging="360"/>
      </w:pPr>
    </w:lvl>
    <w:lvl w:ilvl="8" w:tplc="041A001B" w:tentative="1">
      <w:start w:val="1"/>
      <w:numFmt w:val="lowerRoman"/>
      <w:lvlText w:val="%9."/>
      <w:lvlJc w:val="right"/>
      <w:pPr>
        <w:ind w:left="7252" w:hanging="180"/>
      </w:pPr>
    </w:lvl>
  </w:abstractNum>
  <w:abstractNum w:abstractNumId="191" w15:restartNumberingAfterBreak="0">
    <w:nsid w:val="5EC57395"/>
    <w:multiLevelType w:val="hybridMultilevel"/>
    <w:tmpl w:val="225A5D8C"/>
    <w:lvl w:ilvl="0" w:tplc="1F4029B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5FB56B81"/>
    <w:multiLevelType w:val="hybridMultilevel"/>
    <w:tmpl w:val="53FEB602"/>
    <w:lvl w:ilvl="0" w:tplc="6D94504C">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15:restartNumberingAfterBreak="0">
    <w:nsid w:val="6050372E"/>
    <w:multiLevelType w:val="hybridMultilevel"/>
    <w:tmpl w:val="E55CA9E0"/>
    <w:lvl w:ilvl="0" w:tplc="B066A650">
      <w:start w:val="1"/>
      <w:numFmt w:val="decimal"/>
      <w:pStyle w:val="Naslov3"/>
      <w:lvlText w:val="%1."/>
      <w:lvlJc w:val="left"/>
      <w:pPr>
        <w:ind w:left="71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6082241E"/>
    <w:multiLevelType w:val="hybridMultilevel"/>
    <w:tmpl w:val="6C7C6448"/>
    <w:lvl w:ilvl="0" w:tplc="BCACA2A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6158288C"/>
    <w:multiLevelType w:val="hybridMultilevel"/>
    <w:tmpl w:val="B2503596"/>
    <w:lvl w:ilvl="0" w:tplc="190C2D5A">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61A54BD8"/>
    <w:multiLevelType w:val="hybridMultilevel"/>
    <w:tmpl w:val="467A1DBA"/>
    <w:lvl w:ilvl="0" w:tplc="B84E209C">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7" w15:restartNumberingAfterBreak="0">
    <w:nsid w:val="625645A9"/>
    <w:multiLevelType w:val="hybridMultilevel"/>
    <w:tmpl w:val="B538B620"/>
    <w:lvl w:ilvl="0" w:tplc="BC1E482E">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8" w15:restartNumberingAfterBreak="0">
    <w:nsid w:val="6278686F"/>
    <w:multiLevelType w:val="multilevel"/>
    <w:tmpl w:val="E522E83A"/>
    <w:styleLink w:val="Stil1"/>
    <w:lvl w:ilvl="0">
      <w:start w:val="1"/>
      <w:numFmt w:val="decimal"/>
      <w:lvlText w:val="Članak %1."/>
      <w:lvlJc w:val="center"/>
      <w:pPr>
        <w:ind w:left="1004"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9" w15:restartNumberingAfterBreak="0">
    <w:nsid w:val="63933F5C"/>
    <w:multiLevelType w:val="hybridMultilevel"/>
    <w:tmpl w:val="C1A4498E"/>
    <w:lvl w:ilvl="0" w:tplc="041A0017">
      <w:start w:val="1"/>
      <w:numFmt w:val="lowerLetter"/>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0" w15:restartNumberingAfterBreak="0">
    <w:nsid w:val="63963DFD"/>
    <w:multiLevelType w:val="hybridMultilevel"/>
    <w:tmpl w:val="AA3C2BC8"/>
    <w:lvl w:ilvl="0" w:tplc="041A0017">
      <w:start w:val="1"/>
      <w:numFmt w:val="lowerLetter"/>
      <w:lvlText w:val="%1)"/>
      <w:lvlJc w:val="left"/>
      <w:pPr>
        <w:ind w:left="2138" w:hanging="360"/>
      </w:pPr>
    </w:lvl>
    <w:lvl w:ilvl="1" w:tplc="041A0017">
      <w:start w:val="1"/>
      <w:numFmt w:val="lowerLetter"/>
      <w:lvlText w:val="%2)"/>
      <w:lvlJc w:val="left"/>
      <w:pPr>
        <w:ind w:left="2858" w:hanging="360"/>
      </w:pPr>
    </w:lvl>
    <w:lvl w:ilvl="2" w:tplc="041A001B" w:tentative="1">
      <w:start w:val="1"/>
      <w:numFmt w:val="lowerRoman"/>
      <w:lvlText w:val="%3."/>
      <w:lvlJc w:val="right"/>
      <w:pPr>
        <w:ind w:left="3578" w:hanging="180"/>
      </w:pPr>
    </w:lvl>
    <w:lvl w:ilvl="3" w:tplc="041A000F" w:tentative="1">
      <w:start w:val="1"/>
      <w:numFmt w:val="decimal"/>
      <w:lvlText w:val="%4."/>
      <w:lvlJc w:val="left"/>
      <w:pPr>
        <w:ind w:left="4298" w:hanging="360"/>
      </w:pPr>
    </w:lvl>
    <w:lvl w:ilvl="4" w:tplc="041A0019" w:tentative="1">
      <w:start w:val="1"/>
      <w:numFmt w:val="lowerLetter"/>
      <w:lvlText w:val="%5."/>
      <w:lvlJc w:val="left"/>
      <w:pPr>
        <w:ind w:left="5018" w:hanging="360"/>
      </w:pPr>
    </w:lvl>
    <w:lvl w:ilvl="5" w:tplc="041A001B" w:tentative="1">
      <w:start w:val="1"/>
      <w:numFmt w:val="lowerRoman"/>
      <w:lvlText w:val="%6."/>
      <w:lvlJc w:val="right"/>
      <w:pPr>
        <w:ind w:left="5738" w:hanging="180"/>
      </w:pPr>
    </w:lvl>
    <w:lvl w:ilvl="6" w:tplc="041A000F" w:tentative="1">
      <w:start w:val="1"/>
      <w:numFmt w:val="decimal"/>
      <w:lvlText w:val="%7."/>
      <w:lvlJc w:val="left"/>
      <w:pPr>
        <w:ind w:left="6458" w:hanging="360"/>
      </w:pPr>
    </w:lvl>
    <w:lvl w:ilvl="7" w:tplc="041A0019" w:tentative="1">
      <w:start w:val="1"/>
      <w:numFmt w:val="lowerLetter"/>
      <w:lvlText w:val="%8."/>
      <w:lvlJc w:val="left"/>
      <w:pPr>
        <w:ind w:left="7178" w:hanging="360"/>
      </w:pPr>
    </w:lvl>
    <w:lvl w:ilvl="8" w:tplc="041A001B" w:tentative="1">
      <w:start w:val="1"/>
      <w:numFmt w:val="lowerRoman"/>
      <w:lvlText w:val="%9."/>
      <w:lvlJc w:val="right"/>
      <w:pPr>
        <w:ind w:left="7898" w:hanging="180"/>
      </w:pPr>
    </w:lvl>
  </w:abstractNum>
  <w:abstractNum w:abstractNumId="201" w15:restartNumberingAfterBreak="0">
    <w:nsid w:val="64072781"/>
    <w:multiLevelType w:val="hybridMultilevel"/>
    <w:tmpl w:val="698A5302"/>
    <w:lvl w:ilvl="0" w:tplc="CB44AEE0">
      <w:start w:val="1"/>
      <w:numFmt w:val="decimal"/>
      <w:lvlText w:val="(%1)"/>
      <w:lvlJc w:val="left"/>
      <w:pPr>
        <w:ind w:left="1004" w:hanging="360"/>
      </w:pPr>
      <w:rPr>
        <w:rFonts w:hint="default"/>
        <w:b w:val="0"/>
        <w:color w:val="auto"/>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02" w15:restartNumberingAfterBreak="0">
    <w:nsid w:val="640C5A35"/>
    <w:multiLevelType w:val="hybridMultilevel"/>
    <w:tmpl w:val="93DCF1FA"/>
    <w:lvl w:ilvl="0" w:tplc="B410826A">
      <w:start w:val="1"/>
      <w:numFmt w:val="decimal"/>
      <w:lvlText w:val="(%1)"/>
      <w:lvlJc w:val="left"/>
      <w:pPr>
        <w:tabs>
          <w:tab w:val="num" w:pos="2460"/>
        </w:tabs>
        <w:ind w:left="2460" w:hanging="480"/>
      </w:pPr>
      <w:rPr>
        <w:rFonts w:hint="default"/>
      </w:rPr>
    </w:lvl>
    <w:lvl w:ilvl="1" w:tplc="535C6318">
      <w:start w:val="1"/>
      <w:numFmt w:val="decimal"/>
      <w:lvlText w:val="(%2)"/>
      <w:lvlJc w:val="left"/>
      <w:pPr>
        <w:tabs>
          <w:tab w:val="num" w:pos="3105"/>
        </w:tabs>
        <w:ind w:left="3105" w:hanging="405"/>
      </w:pPr>
      <w:rPr>
        <w:rFonts w:hint="default"/>
      </w:rPr>
    </w:lvl>
    <w:lvl w:ilvl="2" w:tplc="041A001B" w:tentative="1">
      <w:start w:val="1"/>
      <w:numFmt w:val="lowerRoman"/>
      <w:lvlText w:val="%3."/>
      <w:lvlJc w:val="right"/>
      <w:pPr>
        <w:tabs>
          <w:tab w:val="num" w:pos="3780"/>
        </w:tabs>
        <w:ind w:left="3780" w:hanging="180"/>
      </w:pPr>
    </w:lvl>
    <w:lvl w:ilvl="3" w:tplc="041A000F" w:tentative="1">
      <w:start w:val="1"/>
      <w:numFmt w:val="decimal"/>
      <w:lvlText w:val="%4."/>
      <w:lvlJc w:val="left"/>
      <w:pPr>
        <w:tabs>
          <w:tab w:val="num" w:pos="4500"/>
        </w:tabs>
        <w:ind w:left="4500" w:hanging="360"/>
      </w:pPr>
    </w:lvl>
    <w:lvl w:ilvl="4" w:tplc="041A0019" w:tentative="1">
      <w:start w:val="1"/>
      <w:numFmt w:val="lowerLetter"/>
      <w:lvlText w:val="%5."/>
      <w:lvlJc w:val="left"/>
      <w:pPr>
        <w:tabs>
          <w:tab w:val="num" w:pos="5220"/>
        </w:tabs>
        <w:ind w:left="5220" w:hanging="360"/>
      </w:pPr>
    </w:lvl>
    <w:lvl w:ilvl="5" w:tplc="041A001B" w:tentative="1">
      <w:start w:val="1"/>
      <w:numFmt w:val="lowerRoman"/>
      <w:lvlText w:val="%6."/>
      <w:lvlJc w:val="right"/>
      <w:pPr>
        <w:tabs>
          <w:tab w:val="num" w:pos="5940"/>
        </w:tabs>
        <w:ind w:left="5940" w:hanging="180"/>
      </w:pPr>
    </w:lvl>
    <w:lvl w:ilvl="6" w:tplc="041A000F" w:tentative="1">
      <w:start w:val="1"/>
      <w:numFmt w:val="decimal"/>
      <w:lvlText w:val="%7."/>
      <w:lvlJc w:val="left"/>
      <w:pPr>
        <w:tabs>
          <w:tab w:val="num" w:pos="6660"/>
        </w:tabs>
        <w:ind w:left="6660" w:hanging="360"/>
      </w:pPr>
    </w:lvl>
    <w:lvl w:ilvl="7" w:tplc="041A0019" w:tentative="1">
      <w:start w:val="1"/>
      <w:numFmt w:val="lowerLetter"/>
      <w:lvlText w:val="%8."/>
      <w:lvlJc w:val="left"/>
      <w:pPr>
        <w:tabs>
          <w:tab w:val="num" w:pos="7380"/>
        </w:tabs>
        <w:ind w:left="7380" w:hanging="360"/>
      </w:pPr>
    </w:lvl>
    <w:lvl w:ilvl="8" w:tplc="041A001B" w:tentative="1">
      <w:start w:val="1"/>
      <w:numFmt w:val="lowerRoman"/>
      <w:lvlText w:val="%9."/>
      <w:lvlJc w:val="right"/>
      <w:pPr>
        <w:tabs>
          <w:tab w:val="num" w:pos="8100"/>
        </w:tabs>
        <w:ind w:left="8100" w:hanging="180"/>
      </w:pPr>
    </w:lvl>
  </w:abstractNum>
  <w:abstractNum w:abstractNumId="203" w15:restartNumberingAfterBreak="0">
    <w:nsid w:val="64C47E9B"/>
    <w:multiLevelType w:val="hybridMultilevel"/>
    <w:tmpl w:val="E24E4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15:restartNumberingAfterBreak="0">
    <w:nsid w:val="651344A4"/>
    <w:multiLevelType w:val="hybridMultilevel"/>
    <w:tmpl w:val="DB76EFDE"/>
    <w:lvl w:ilvl="0" w:tplc="DDF6C6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5" w15:restartNumberingAfterBreak="0">
    <w:nsid w:val="65400D84"/>
    <w:multiLevelType w:val="hybridMultilevel"/>
    <w:tmpl w:val="0608D4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6" w15:restartNumberingAfterBreak="0">
    <w:nsid w:val="6601010E"/>
    <w:multiLevelType w:val="hybridMultilevel"/>
    <w:tmpl w:val="204A1DF8"/>
    <w:lvl w:ilvl="0" w:tplc="0E2AD40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7" w15:restartNumberingAfterBreak="0">
    <w:nsid w:val="660645A2"/>
    <w:multiLevelType w:val="hybridMultilevel"/>
    <w:tmpl w:val="3556A848"/>
    <w:lvl w:ilvl="0" w:tplc="6BC0121E">
      <w:start w:val="1"/>
      <w:numFmt w:val="decimal"/>
      <w:lvlText w:val="(%1)"/>
      <w:lvlJc w:val="left"/>
      <w:pPr>
        <w:ind w:left="1004" w:hanging="360"/>
      </w:pPr>
      <w:rPr>
        <w:rFonts w:hint="default"/>
        <w:b w:val="0"/>
        <w:color w:val="auto"/>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08" w15:restartNumberingAfterBreak="0">
    <w:nsid w:val="66370DCD"/>
    <w:multiLevelType w:val="hybridMultilevel"/>
    <w:tmpl w:val="4554330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8222A68"/>
    <w:multiLevelType w:val="hybridMultilevel"/>
    <w:tmpl w:val="4DA04AF2"/>
    <w:lvl w:ilvl="0" w:tplc="C5CCC81E">
      <w:start w:val="1"/>
      <w:numFmt w:val="decimal"/>
      <w:lvlText w:val="(%1)"/>
      <w:lvlJc w:val="left"/>
      <w:pPr>
        <w:ind w:left="720" w:hanging="360"/>
      </w:pPr>
      <w:rPr>
        <w:rFonts w:hint="default"/>
        <w:b w:val="0"/>
        <w:color w:val="auto"/>
      </w:rPr>
    </w:lvl>
    <w:lvl w:ilvl="1" w:tplc="D13A2BF4">
      <w:start w:val="1"/>
      <w:numFmt w:val="lowerLetter"/>
      <w:lvlText w:val="%2)"/>
      <w:lvlJc w:val="left"/>
      <w:pPr>
        <w:ind w:left="1815" w:hanging="73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685C53A7"/>
    <w:multiLevelType w:val="hybridMultilevel"/>
    <w:tmpl w:val="03D44E80"/>
    <w:lvl w:ilvl="0" w:tplc="E7B82768">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699135DE"/>
    <w:multiLevelType w:val="hybridMultilevel"/>
    <w:tmpl w:val="569E8680"/>
    <w:lvl w:ilvl="0" w:tplc="570259C8">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6ADB76A2"/>
    <w:multiLevelType w:val="hybridMultilevel"/>
    <w:tmpl w:val="B58647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6B445090"/>
    <w:multiLevelType w:val="hybridMultilevel"/>
    <w:tmpl w:val="E1589510"/>
    <w:lvl w:ilvl="0" w:tplc="041A0017">
      <w:start w:val="1"/>
      <w:numFmt w:val="lowerLetter"/>
      <w:lvlText w:val="%1)"/>
      <w:lvlJc w:val="left"/>
      <w:pPr>
        <w:ind w:left="1854" w:hanging="360"/>
      </w:pPr>
    </w:lvl>
    <w:lvl w:ilvl="1" w:tplc="041A0019" w:tentative="1">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214" w15:restartNumberingAfterBreak="0">
    <w:nsid w:val="6B7E1276"/>
    <w:multiLevelType w:val="hybridMultilevel"/>
    <w:tmpl w:val="BE348C60"/>
    <w:lvl w:ilvl="0" w:tplc="0DF2447E">
      <w:start w:val="1"/>
      <w:numFmt w:val="bullet"/>
      <w:lvlText w:val="-"/>
      <w:lvlJc w:val="left"/>
      <w:pPr>
        <w:ind w:left="1417" w:hanging="360"/>
      </w:pPr>
      <w:rPr>
        <w:rFonts w:ascii="Symbol" w:hAnsi="Symbol" w:hint="default"/>
      </w:rPr>
    </w:lvl>
    <w:lvl w:ilvl="1" w:tplc="041A0003" w:tentative="1">
      <w:start w:val="1"/>
      <w:numFmt w:val="bullet"/>
      <w:lvlText w:val="o"/>
      <w:lvlJc w:val="left"/>
      <w:pPr>
        <w:ind w:left="2137" w:hanging="360"/>
      </w:pPr>
      <w:rPr>
        <w:rFonts w:ascii="Courier New" w:hAnsi="Courier New" w:cs="Courier New" w:hint="default"/>
      </w:rPr>
    </w:lvl>
    <w:lvl w:ilvl="2" w:tplc="041A0005" w:tentative="1">
      <w:start w:val="1"/>
      <w:numFmt w:val="bullet"/>
      <w:lvlText w:val=""/>
      <w:lvlJc w:val="left"/>
      <w:pPr>
        <w:ind w:left="2857" w:hanging="360"/>
      </w:pPr>
      <w:rPr>
        <w:rFonts w:ascii="Wingdings" w:hAnsi="Wingdings" w:hint="default"/>
      </w:rPr>
    </w:lvl>
    <w:lvl w:ilvl="3" w:tplc="041A0001" w:tentative="1">
      <w:start w:val="1"/>
      <w:numFmt w:val="bullet"/>
      <w:lvlText w:val=""/>
      <w:lvlJc w:val="left"/>
      <w:pPr>
        <w:ind w:left="3577" w:hanging="360"/>
      </w:pPr>
      <w:rPr>
        <w:rFonts w:ascii="Symbol" w:hAnsi="Symbol" w:hint="default"/>
      </w:rPr>
    </w:lvl>
    <w:lvl w:ilvl="4" w:tplc="041A0003" w:tentative="1">
      <w:start w:val="1"/>
      <w:numFmt w:val="bullet"/>
      <w:lvlText w:val="o"/>
      <w:lvlJc w:val="left"/>
      <w:pPr>
        <w:ind w:left="4297" w:hanging="360"/>
      </w:pPr>
      <w:rPr>
        <w:rFonts w:ascii="Courier New" w:hAnsi="Courier New" w:cs="Courier New" w:hint="default"/>
      </w:rPr>
    </w:lvl>
    <w:lvl w:ilvl="5" w:tplc="041A0005" w:tentative="1">
      <w:start w:val="1"/>
      <w:numFmt w:val="bullet"/>
      <w:lvlText w:val=""/>
      <w:lvlJc w:val="left"/>
      <w:pPr>
        <w:ind w:left="5017" w:hanging="360"/>
      </w:pPr>
      <w:rPr>
        <w:rFonts w:ascii="Wingdings" w:hAnsi="Wingdings" w:hint="default"/>
      </w:rPr>
    </w:lvl>
    <w:lvl w:ilvl="6" w:tplc="041A0001" w:tentative="1">
      <w:start w:val="1"/>
      <w:numFmt w:val="bullet"/>
      <w:lvlText w:val=""/>
      <w:lvlJc w:val="left"/>
      <w:pPr>
        <w:ind w:left="5737" w:hanging="360"/>
      </w:pPr>
      <w:rPr>
        <w:rFonts w:ascii="Symbol" w:hAnsi="Symbol" w:hint="default"/>
      </w:rPr>
    </w:lvl>
    <w:lvl w:ilvl="7" w:tplc="041A0003" w:tentative="1">
      <w:start w:val="1"/>
      <w:numFmt w:val="bullet"/>
      <w:lvlText w:val="o"/>
      <w:lvlJc w:val="left"/>
      <w:pPr>
        <w:ind w:left="6457" w:hanging="360"/>
      </w:pPr>
      <w:rPr>
        <w:rFonts w:ascii="Courier New" w:hAnsi="Courier New" w:cs="Courier New" w:hint="default"/>
      </w:rPr>
    </w:lvl>
    <w:lvl w:ilvl="8" w:tplc="041A0005" w:tentative="1">
      <w:start w:val="1"/>
      <w:numFmt w:val="bullet"/>
      <w:lvlText w:val=""/>
      <w:lvlJc w:val="left"/>
      <w:pPr>
        <w:ind w:left="7177" w:hanging="360"/>
      </w:pPr>
      <w:rPr>
        <w:rFonts w:ascii="Wingdings" w:hAnsi="Wingdings" w:hint="default"/>
      </w:rPr>
    </w:lvl>
  </w:abstractNum>
  <w:abstractNum w:abstractNumId="215" w15:restartNumberingAfterBreak="0">
    <w:nsid w:val="6B80554A"/>
    <w:multiLevelType w:val="hybridMultilevel"/>
    <w:tmpl w:val="007E4A22"/>
    <w:lvl w:ilvl="0" w:tplc="6E60C9D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15:restartNumberingAfterBreak="0">
    <w:nsid w:val="6B8E73EE"/>
    <w:multiLevelType w:val="hybridMultilevel"/>
    <w:tmpl w:val="9BFCC398"/>
    <w:lvl w:ilvl="0" w:tplc="FBA20EEC">
      <w:start w:val="1"/>
      <w:numFmt w:val="decimal"/>
      <w:lvlText w:val="(%1)"/>
      <w:lvlJc w:val="left"/>
      <w:pPr>
        <w:ind w:left="786"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6C611DA1"/>
    <w:multiLevelType w:val="hybridMultilevel"/>
    <w:tmpl w:val="9B3E25FA"/>
    <w:lvl w:ilvl="0" w:tplc="4E604CB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8" w15:restartNumberingAfterBreak="0">
    <w:nsid w:val="6CD044ED"/>
    <w:multiLevelType w:val="hybridMultilevel"/>
    <w:tmpl w:val="855ED29A"/>
    <w:lvl w:ilvl="0" w:tplc="BC989BEE">
      <w:start w:val="2"/>
      <w:numFmt w:val="bullet"/>
      <w:lvlText w:val="-"/>
      <w:lvlJc w:val="left"/>
      <w:pPr>
        <w:ind w:left="1703" w:hanging="360"/>
      </w:pPr>
      <w:rPr>
        <w:rFonts w:ascii="Times New Roman" w:eastAsia="Times New Roman" w:hAnsi="Times New Roman" w:cs="Times New Roman" w:hint="default"/>
      </w:rPr>
    </w:lvl>
    <w:lvl w:ilvl="1" w:tplc="041A0003" w:tentative="1">
      <w:start w:val="1"/>
      <w:numFmt w:val="bullet"/>
      <w:lvlText w:val="o"/>
      <w:lvlJc w:val="left"/>
      <w:pPr>
        <w:ind w:left="2423" w:hanging="360"/>
      </w:pPr>
      <w:rPr>
        <w:rFonts w:ascii="Courier New" w:hAnsi="Courier New" w:cs="Courier New" w:hint="default"/>
      </w:rPr>
    </w:lvl>
    <w:lvl w:ilvl="2" w:tplc="041A0005" w:tentative="1">
      <w:start w:val="1"/>
      <w:numFmt w:val="bullet"/>
      <w:lvlText w:val=""/>
      <w:lvlJc w:val="left"/>
      <w:pPr>
        <w:ind w:left="3143" w:hanging="360"/>
      </w:pPr>
      <w:rPr>
        <w:rFonts w:ascii="Wingdings" w:hAnsi="Wingdings" w:hint="default"/>
      </w:rPr>
    </w:lvl>
    <w:lvl w:ilvl="3" w:tplc="041A0001" w:tentative="1">
      <w:start w:val="1"/>
      <w:numFmt w:val="bullet"/>
      <w:lvlText w:val=""/>
      <w:lvlJc w:val="left"/>
      <w:pPr>
        <w:ind w:left="3863" w:hanging="360"/>
      </w:pPr>
      <w:rPr>
        <w:rFonts w:ascii="Symbol" w:hAnsi="Symbol" w:hint="default"/>
      </w:rPr>
    </w:lvl>
    <w:lvl w:ilvl="4" w:tplc="041A0003" w:tentative="1">
      <w:start w:val="1"/>
      <w:numFmt w:val="bullet"/>
      <w:lvlText w:val="o"/>
      <w:lvlJc w:val="left"/>
      <w:pPr>
        <w:ind w:left="4583" w:hanging="360"/>
      </w:pPr>
      <w:rPr>
        <w:rFonts w:ascii="Courier New" w:hAnsi="Courier New" w:cs="Courier New" w:hint="default"/>
      </w:rPr>
    </w:lvl>
    <w:lvl w:ilvl="5" w:tplc="041A0005" w:tentative="1">
      <w:start w:val="1"/>
      <w:numFmt w:val="bullet"/>
      <w:lvlText w:val=""/>
      <w:lvlJc w:val="left"/>
      <w:pPr>
        <w:ind w:left="5303" w:hanging="360"/>
      </w:pPr>
      <w:rPr>
        <w:rFonts w:ascii="Wingdings" w:hAnsi="Wingdings" w:hint="default"/>
      </w:rPr>
    </w:lvl>
    <w:lvl w:ilvl="6" w:tplc="041A0001" w:tentative="1">
      <w:start w:val="1"/>
      <w:numFmt w:val="bullet"/>
      <w:lvlText w:val=""/>
      <w:lvlJc w:val="left"/>
      <w:pPr>
        <w:ind w:left="6023" w:hanging="360"/>
      </w:pPr>
      <w:rPr>
        <w:rFonts w:ascii="Symbol" w:hAnsi="Symbol" w:hint="default"/>
      </w:rPr>
    </w:lvl>
    <w:lvl w:ilvl="7" w:tplc="041A0003" w:tentative="1">
      <w:start w:val="1"/>
      <w:numFmt w:val="bullet"/>
      <w:lvlText w:val="o"/>
      <w:lvlJc w:val="left"/>
      <w:pPr>
        <w:ind w:left="6743" w:hanging="360"/>
      </w:pPr>
      <w:rPr>
        <w:rFonts w:ascii="Courier New" w:hAnsi="Courier New" w:cs="Courier New" w:hint="default"/>
      </w:rPr>
    </w:lvl>
    <w:lvl w:ilvl="8" w:tplc="041A0005" w:tentative="1">
      <w:start w:val="1"/>
      <w:numFmt w:val="bullet"/>
      <w:lvlText w:val=""/>
      <w:lvlJc w:val="left"/>
      <w:pPr>
        <w:ind w:left="7463" w:hanging="360"/>
      </w:pPr>
      <w:rPr>
        <w:rFonts w:ascii="Wingdings" w:hAnsi="Wingdings" w:hint="default"/>
      </w:rPr>
    </w:lvl>
  </w:abstractNum>
  <w:abstractNum w:abstractNumId="219" w15:restartNumberingAfterBreak="0">
    <w:nsid w:val="6D2B553A"/>
    <w:multiLevelType w:val="hybridMultilevel"/>
    <w:tmpl w:val="9386F94C"/>
    <w:lvl w:ilvl="0" w:tplc="0DF2447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6E186F32"/>
    <w:multiLevelType w:val="singleLevel"/>
    <w:tmpl w:val="9934020C"/>
    <w:lvl w:ilvl="0">
      <w:numFmt w:val="bullet"/>
      <w:lvlText w:val="-"/>
      <w:lvlJc w:val="left"/>
      <w:pPr>
        <w:tabs>
          <w:tab w:val="num" w:pos="360"/>
        </w:tabs>
        <w:ind w:left="360" w:hanging="360"/>
      </w:pPr>
      <w:rPr>
        <w:rFonts w:hint="default"/>
      </w:rPr>
    </w:lvl>
  </w:abstractNum>
  <w:abstractNum w:abstractNumId="221" w15:restartNumberingAfterBreak="0">
    <w:nsid w:val="6E6F5A7F"/>
    <w:multiLevelType w:val="hybridMultilevel"/>
    <w:tmpl w:val="83980822"/>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2" w15:restartNumberingAfterBreak="0">
    <w:nsid w:val="6E9F12C6"/>
    <w:multiLevelType w:val="hybridMultilevel"/>
    <w:tmpl w:val="4CF015D2"/>
    <w:lvl w:ilvl="0" w:tplc="7DC0A5A8">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70E55517"/>
    <w:multiLevelType w:val="hybridMultilevel"/>
    <w:tmpl w:val="32488470"/>
    <w:lvl w:ilvl="0" w:tplc="535C6318">
      <w:start w:val="1"/>
      <w:numFmt w:val="decimal"/>
      <w:lvlText w:val="(%1)"/>
      <w:lvlJc w:val="left"/>
      <w:pPr>
        <w:ind w:left="2007" w:hanging="360"/>
      </w:pPr>
      <w:rPr>
        <w:rFonts w:hint="default"/>
      </w:rPr>
    </w:lvl>
    <w:lvl w:ilvl="1" w:tplc="041A0019" w:tentative="1">
      <w:start w:val="1"/>
      <w:numFmt w:val="lowerLetter"/>
      <w:lvlText w:val="%2."/>
      <w:lvlJc w:val="left"/>
      <w:pPr>
        <w:ind w:left="2727" w:hanging="360"/>
      </w:pPr>
    </w:lvl>
    <w:lvl w:ilvl="2" w:tplc="041A001B" w:tentative="1">
      <w:start w:val="1"/>
      <w:numFmt w:val="lowerRoman"/>
      <w:lvlText w:val="%3."/>
      <w:lvlJc w:val="right"/>
      <w:pPr>
        <w:ind w:left="3447" w:hanging="180"/>
      </w:pPr>
    </w:lvl>
    <w:lvl w:ilvl="3" w:tplc="041A000F" w:tentative="1">
      <w:start w:val="1"/>
      <w:numFmt w:val="decimal"/>
      <w:lvlText w:val="%4."/>
      <w:lvlJc w:val="left"/>
      <w:pPr>
        <w:ind w:left="4167" w:hanging="360"/>
      </w:pPr>
    </w:lvl>
    <w:lvl w:ilvl="4" w:tplc="041A0019" w:tentative="1">
      <w:start w:val="1"/>
      <w:numFmt w:val="lowerLetter"/>
      <w:lvlText w:val="%5."/>
      <w:lvlJc w:val="left"/>
      <w:pPr>
        <w:ind w:left="4887" w:hanging="360"/>
      </w:pPr>
    </w:lvl>
    <w:lvl w:ilvl="5" w:tplc="041A001B" w:tentative="1">
      <w:start w:val="1"/>
      <w:numFmt w:val="lowerRoman"/>
      <w:lvlText w:val="%6."/>
      <w:lvlJc w:val="right"/>
      <w:pPr>
        <w:ind w:left="5607" w:hanging="180"/>
      </w:pPr>
    </w:lvl>
    <w:lvl w:ilvl="6" w:tplc="041A000F" w:tentative="1">
      <w:start w:val="1"/>
      <w:numFmt w:val="decimal"/>
      <w:lvlText w:val="%7."/>
      <w:lvlJc w:val="left"/>
      <w:pPr>
        <w:ind w:left="6327" w:hanging="360"/>
      </w:pPr>
    </w:lvl>
    <w:lvl w:ilvl="7" w:tplc="041A0019" w:tentative="1">
      <w:start w:val="1"/>
      <w:numFmt w:val="lowerLetter"/>
      <w:lvlText w:val="%8."/>
      <w:lvlJc w:val="left"/>
      <w:pPr>
        <w:ind w:left="7047" w:hanging="360"/>
      </w:pPr>
    </w:lvl>
    <w:lvl w:ilvl="8" w:tplc="041A001B" w:tentative="1">
      <w:start w:val="1"/>
      <w:numFmt w:val="lowerRoman"/>
      <w:lvlText w:val="%9."/>
      <w:lvlJc w:val="right"/>
      <w:pPr>
        <w:ind w:left="7767" w:hanging="180"/>
      </w:pPr>
    </w:lvl>
  </w:abstractNum>
  <w:abstractNum w:abstractNumId="224" w15:restartNumberingAfterBreak="0">
    <w:nsid w:val="71133973"/>
    <w:multiLevelType w:val="hybridMultilevel"/>
    <w:tmpl w:val="5150FFBC"/>
    <w:lvl w:ilvl="0" w:tplc="041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713550F7"/>
    <w:multiLevelType w:val="hybridMultilevel"/>
    <w:tmpl w:val="AF1A0A5E"/>
    <w:lvl w:ilvl="0" w:tplc="0DF244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6" w15:restartNumberingAfterBreak="0">
    <w:nsid w:val="71A21C0F"/>
    <w:multiLevelType w:val="hybridMultilevel"/>
    <w:tmpl w:val="308E4860"/>
    <w:lvl w:ilvl="0" w:tplc="1F4029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7" w15:restartNumberingAfterBreak="0">
    <w:nsid w:val="71B038F0"/>
    <w:multiLevelType w:val="hybridMultilevel"/>
    <w:tmpl w:val="36DE74FE"/>
    <w:lvl w:ilvl="0" w:tplc="0DF2447E">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28" w15:restartNumberingAfterBreak="0">
    <w:nsid w:val="72200512"/>
    <w:multiLevelType w:val="hybridMultilevel"/>
    <w:tmpl w:val="E52A2BC8"/>
    <w:lvl w:ilvl="0" w:tplc="072EBB0C">
      <w:start w:val="1"/>
      <w:numFmt w:val="decimal"/>
      <w:lvlText w:val="(%1)"/>
      <w:lvlJc w:val="left"/>
      <w:pPr>
        <w:ind w:left="1080" w:hanging="360"/>
      </w:pPr>
      <w:rPr>
        <w:rFonts w:hint="default"/>
        <w:b w:val="0"/>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9" w15:restartNumberingAfterBreak="0">
    <w:nsid w:val="734A1F4B"/>
    <w:multiLevelType w:val="hybridMultilevel"/>
    <w:tmpl w:val="380A5404"/>
    <w:lvl w:ilvl="0" w:tplc="83EA4EF6">
      <w:start w:val="1"/>
      <w:numFmt w:val="decimal"/>
      <w:lvlText w:val="(%1)"/>
      <w:lvlJc w:val="left"/>
      <w:pPr>
        <w:ind w:left="1004"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73FF4678"/>
    <w:multiLevelType w:val="hybridMultilevel"/>
    <w:tmpl w:val="4530C35A"/>
    <w:lvl w:ilvl="0" w:tplc="1F4029B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1" w15:restartNumberingAfterBreak="0">
    <w:nsid w:val="748D1EB4"/>
    <w:multiLevelType w:val="hybridMultilevel"/>
    <w:tmpl w:val="0A248274"/>
    <w:lvl w:ilvl="0" w:tplc="0DF2447E">
      <w:start w:val="1"/>
      <w:numFmt w:val="bullet"/>
      <w:lvlText w:val="-"/>
      <w:lvlJc w:val="left"/>
      <w:pPr>
        <w:ind w:left="1417" w:hanging="360"/>
      </w:pPr>
      <w:rPr>
        <w:rFonts w:ascii="Symbol" w:hAnsi="Symbol" w:hint="default"/>
      </w:rPr>
    </w:lvl>
    <w:lvl w:ilvl="1" w:tplc="041A0003" w:tentative="1">
      <w:start w:val="1"/>
      <w:numFmt w:val="bullet"/>
      <w:lvlText w:val="o"/>
      <w:lvlJc w:val="left"/>
      <w:pPr>
        <w:ind w:left="2137" w:hanging="360"/>
      </w:pPr>
      <w:rPr>
        <w:rFonts w:ascii="Courier New" w:hAnsi="Courier New" w:cs="Courier New" w:hint="default"/>
      </w:rPr>
    </w:lvl>
    <w:lvl w:ilvl="2" w:tplc="041A0005" w:tentative="1">
      <w:start w:val="1"/>
      <w:numFmt w:val="bullet"/>
      <w:lvlText w:val=""/>
      <w:lvlJc w:val="left"/>
      <w:pPr>
        <w:ind w:left="2857" w:hanging="360"/>
      </w:pPr>
      <w:rPr>
        <w:rFonts w:ascii="Wingdings" w:hAnsi="Wingdings" w:hint="default"/>
      </w:rPr>
    </w:lvl>
    <w:lvl w:ilvl="3" w:tplc="041A0001" w:tentative="1">
      <w:start w:val="1"/>
      <w:numFmt w:val="bullet"/>
      <w:lvlText w:val=""/>
      <w:lvlJc w:val="left"/>
      <w:pPr>
        <w:ind w:left="3577" w:hanging="360"/>
      </w:pPr>
      <w:rPr>
        <w:rFonts w:ascii="Symbol" w:hAnsi="Symbol" w:hint="default"/>
      </w:rPr>
    </w:lvl>
    <w:lvl w:ilvl="4" w:tplc="041A0003" w:tentative="1">
      <w:start w:val="1"/>
      <w:numFmt w:val="bullet"/>
      <w:lvlText w:val="o"/>
      <w:lvlJc w:val="left"/>
      <w:pPr>
        <w:ind w:left="4297" w:hanging="360"/>
      </w:pPr>
      <w:rPr>
        <w:rFonts w:ascii="Courier New" w:hAnsi="Courier New" w:cs="Courier New" w:hint="default"/>
      </w:rPr>
    </w:lvl>
    <w:lvl w:ilvl="5" w:tplc="041A0005" w:tentative="1">
      <w:start w:val="1"/>
      <w:numFmt w:val="bullet"/>
      <w:lvlText w:val=""/>
      <w:lvlJc w:val="left"/>
      <w:pPr>
        <w:ind w:left="5017" w:hanging="360"/>
      </w:pPr>
      <w:rPr>
        <w:rFonts w:ascii="Wingdings" w:hAnsi="Wingdings" w:hint="default"/>
      </w:rPr>
    </w:lvl>
    <w:lvl w:ilvl="6" w:tplc="041A0001" w:tentative="1">
      <w:start w:val="1"/>
      <w:numFmt w:val="bullet"/>
      <w:lvlText w:val=""/>
      <w:lvlJc w:val="left"/>
      <w:pPr>
        <w:ind w:left="5737" w:hanging="360"/>
      </w:pPr>
      <w:rPr>
        <w:rFonts w:ascii="Symbol" w:hAnsi="Symbol" w:hint="default"/>
      </w:rPr>
    </w:lvl>
    <w:lvl w:ilvl="7" w:tplc="041A0003" w:tentative="1">
      <w:start w:val="1"/>
      <w:numFmt w:val="bullet"/>
      <w:lvlText w:val="o"/>
      <w:lvlJc w:val="left"/>
      <w:pPr>
        <w:ind w:left="6457" w:hanging="360"/>
      </w:pPr>
      <w:rPr>
        <w:rFonts w:ascii="Courier New" w:hAnsi="Courier New" w:cs="Courier New" w:hint="default"/>
      </w:rPr>
    </w:lvl>
    <w:lvl w:ilvl="8" w:tplc="041A0005" w:tentative="1">
      <w:start w:val="1"/>
      <w:numFmt w:val="bullet"/>
      <w:lvlText w:val=""/>
      <w:lvlJc w:val="left"/>
      <w:pPr>
        <w:ind w:left="7177" w:hanging="360"/>
      </w:pPr>
      <w:rPr>
        <w:rFonts w:ascii="Wingdings" w:hAnsi="Wingdings" w:hint="default"/>
      </w:rPr>
    </w:lvl>
  </w:abstractNum>
  <w:abstractNum w:abstractNumId="232" w15:restartNumberingAfterBreak="0">
    <w:nsid w:val="7562002D"/>
    <w:multiLevelType w:val="hybridMultilevel"/>
    <w:tmpl w:val="6302B366"/>
    <w:lvl w:ilvl="0" w:tplc="D1E867D2">
      <w:start w:val="1"/>
      <w:numFmt w:val="decimal"/>
      <w:lvlText w:val="(%1)"/>
      <w:lvlJc w:val="left"/>
      <w:pPr>
        <w:ind w:left="720" w:hanging="360"/>
      </w:pPr>
      <w:rPr>
        <w:rFonts w:hint="default"/>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3" w15:restartNumberingAfterBreak="0">
    <w:nsid w:val="759B7F9D"/>
    <w:multiLevelType w:val="hybridMultilevel"/>
    <w:tmpl w:val="8B8C22F6"/>
    <w:lvl w:ilvl="0" w:tplc="B07C0DF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4" w15:restartNumberingAfterBreak="0">
    <w:nsid w:val="76C249D5"/>
    <w:multiLevelType w:val="hybridMultilevel"/>
    <w:tmpl w:val="7E62E7DE"/>
    <w:lvl w:ilvl="0" w:tplc="041A000F">
      <w:start w:val="1"/>
      <w:numFmt w:val="decimal"/>
      <w:lvlText w:val="%1."/>
      <w:lvlJc w:val="left"/>
      <w:pPr>
        <w:ind w:left="2700" w:hanging="360"/>
      </w:pPr>
    </w:lvl>
    <w:lvl w:ilvl="1" w:tplc="041A0019" w:tentative="1">
      <w:start w:val="1"/>
      <w:numFmt w:val="lowerLetter"/>
      <w:lvlText w:val="%2."/>
      <w:lvlJc w:val="left"/>
      <w:pPr>
        <w:ind w:left="3420" w:hanging="360"/>
      </w:pPr>
    </w:lvl>
    <w:lvl w:ilvl="2" w:tplc="041A001B" w:tentative="1">
      <w:start w:val="1"/>
      <w:numFmt w:val="lowerRoman"/>
      <w:lvlText w:val="%3."/>
      <w:lvlJc w:val="right"/>
      <w:pPr>
        <w:ind w:left="4140" w:hanging="180"/>
      </w:pPr>
    </w:lvl>
    <w:lvl w:ilvl="3" w:tplc="041A000F" w:tentative="1">
      <w:start w:val="1"/>
      <w:numFmt w:val="decimal"/>
      <w:lvlText w:val="%4."/>
      <w:lvlJc w:val="left"/>
      <w:pPr>
        <w:ind w:left="4860" w:hanging="360"/>
      </w:pPr>
    </w:lvl>
    <w:lvl w:ilvl="4" w:tplc="041A0019" w:tentative="1">
      <w:start w:val="1"/>
      <w:numFmt w:val="lowerLetter"/>
      <w:lvlText w:val="%5."/>
      <w:lvlJc w:val="left"/>
      <w:pPr>
        <w:ind w:left="5580" w:hanging="360"/>
      </w:pPr>
    </w:lvl>
    <w:lvl w:ilvl="5" w:tplc="041A001B" w:tentative="1">
      <w:start w:val="1"/>
      <w:numFmt w:val="lowerRoman"/>
      <w:lvlText w:val="%6."/>
      <w:lvlJc w:val="right"/>
      <w:pPr>
        <w:ind w:left="6300" w:hanging="180"/>
      </w:pPr>
    </w:lvl>
    <w:lvl w:ilvl="6" w:tplc="041A000F" w:tentative="1">
      <w:start w:val="1"/>
      <w:numFmt w:val="decimal"/>
      <w:lvlText w:val="%7."/>
      <w:lvlJc w:val="left"/>
      <w:pPr>
        <w:ind w:left="7020" w:hanging="360"/>
      </w:pPr>
    </w:lvl>
    <w:lvl w:ilvl="7" w:tplc="041A0019" w:tentative="1">
      <w:start w:val="1"/>
      <w:numFmt w:val="lowerLetter"/>
      <w:lvlText w:val="%8."/>
      <w:lvlJc w:val="left"/>
      <w:pPr>
        <w:ind w:left="7740" w:hanging="360"/>
      </w:pPr>
    </w:lvl>
    <w:lvl w:ilvl="8" w:tplc="041A001B" w:tentative="1">
      <w:start w:val="1"/>
      <w:numFmt w:val="lowerRoman"/>
      <w:lvlText w:val="%9."/>
      <w:lvlJc w:val="right"/>
      <w:pPr>
        <w:ind w:left="8460" w:hanging="180"/>
      </w:pPr>
    </w:lvl>
  </w:abstractNum>
  <w:abstractNum w:abstractNumId="235" w15:restartNumberingAfterBreak="0">
    <w:nsid w:val="76EE6916"/>
    <w:multiLevelType w:val="hybridMultilevel"/>
    <w:tmpl w:val="98C0A828"/>
    <w:lvl w:ilvl="0" w:tplc="1F4029B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6" w15:restartNumberingAfterBreak="0">
    <w:nsid w:val="77803B3C"/>
    <w:multiLevelType w:val="hybridMultilevel"/>
    <w:tmpl w:val="51F809B0"/>
    <w:lvl w:ilvl="0" w:tplc="041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15:restartNumberingAfterBreak="0">
    <w:nsid w:val="77C5098F"/>
    <w:multiLevelType w:val="hybridMultilevel"/>
    <w:tmpl w:val="83945B98"/>
    <w:lvl w:ilvl="0" w:tplc="69428038">
      <w:start w:val="1"/>
      <w:numFmt w:val="decimal"/>
      <w:lvlText w:val="(%1)"/>
      <w:lvlJc w:val="left"/>
      <w:pPr>
        <w:ind w:left="1071" w:hanging="360"/>
      </w:pPr>
      <w:rPr>
        <w:rFonts w:hint="default"/>
        <w:b w:val="0"/>
        <w:color w:val="auto"/>
      </w:rPr>
    </w:lvl>
    <w:lvl w:ilvl="1" w:tplc="041A0019" w:tentative="1">
      <w:start w:val="1"/>
      <w:numFmt w:val="lowerLetter"/>
      <w:lvlText w:val="%2."/>
      <w:lvlJc w:val="left"/>
      <w:pPr>
        <w:ind w:left="1791" w:hanging="360"/>
      </w:pPr>
    </w:lvl>
    <w:lvl w:ilvl="2" w:tplc="041A001B" w:tentative="1">
      <w:start w:val="1"/>
      <w:numFmt w:val="lowerRoman"/>
      <w:lvlText w:val="%3."/>
      <w:lvlJc w:val="right"/>
      <w:pPr>
        <w:ind w:left="2511" w:hanging="180"/>
      </w:pPr>
    </w:lvl>
    <w:lvl w:ilvl="3" w:tplc="041A000F" w:tentative="1">
      <w:start w:val="1"/>
      <w:numFmt w:val="decimal"/>
      <w:lvlText w:val="%4."/>
      <w:lvlJc w:val="left"/>
      <w:pPr>
        <w:ind w:left="3231" w:hanging="360"/>
      </w:pPr>
    </w:lvl>
    <w:lvl w:ilvl="4" w:tplc="041A0019" w:tentative="1">
      <w:start w:val="1"/>
      <w:numFmt w:val="lowerLetter"/>
      <w:lvlText w:val="%5."/>
      <w:lvlJc w:val="left"/>
      <w:pPr>
        <w:ind w:left="3951" w:hanging="360"/>
      </w:pPr>
    </w:lvl>
    <w:lvl w:ilvl="5" w:tplc="041A001B" w:tentative="1">
      <w:start w:val="1"/>
      <w:numFmt w:val="lowerRoman"/>
      <w:lvlText w:val="%6."/>
      <w:lvlJc w:val="right"/>
      <w:pPr>
        <w:ind w:left="4671" w:hanging="180"/>
      </w:pPr>
    </w:lvl>
    <w:lvl w:ilvl="6" w:tplc="041A000F" w:tentative="1">
      <w:start w:val="1"/>
      <w:numFmt w:val="decimal"/>
      <w:lvlText w:val="%7."/>
      <w:lvlJc w:val="left"/>
      <w:pPr>
        <w:ind w:left="5391" w:hanging="360"/>
      </w:pPr>
    </w:lvl>
    <w:lvl w:ilvl="7" w:tplc="041A0019" w:tentative="1">
      <w:start w:val="1"/>
      <w:numFmt w:val="lowerLetter"/>
      <w:lvlText w:val="%8."/>
      <w:lvlJc w:val="left"/>
      <w:pPr>
        <w:ind w:left="6111" w:hanging="360"/>
      </w:pPr>
    </w:lvl>
    <w:lvl w:ilvl="8" w:tplc="041A001B" w:tentative="1">
      <w:start w:val="1"/>
      <w:numFmt w:val="lowerRoman"/>
      <w:lvlText w:val="%9."/>
      <w:lvlJc w:val="right"/>
      <w:pPr>
        <w:ind w:left="6831" w:hanging="180"/>
      </w:pPr>
    </w:lvl>
  </w:abstractNum>
  <w:abstractNum w:abstractNumId="238" w15:restartNumberingAfterBreak="0">
    <w:nsid w:val="77D27DCB"/>
    <w:multiLevelType w:val="hybridMultilevel"/>
    <w:tmpl w:val="BA307124"/>
    <w:lvl w:ilvl="0" w:tplc="CD9A406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9" w15:restartNumberingAfterBreak="0">
    <w:nsid w:val="77F37193"/>
    <w:multiLevelType w:val="hybridMultilevel"/>
    <w:tmpl w:val="4D506358"/>
    <w:lvl w:ilvl="0" w:tplc="B4DABCD4">
      <w:start w:val="1"/>
      <w:numFmt w:val="decimal"/>
      <w:lvlText w:val="(%1)"/>
      <w:lvlJc w:val="left"/>
      <w:pPr>
        <w:ind w:left="1004" w:hanging="360"/>
      </w:pPr>
      <w:rPr>
        <w:rFonts w:hint="default"/>
        <w:b w:val="0"/>
        <w:color w:val="auto"/>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40" w15:restartNumberingAfterBreak="0">
    <w:nsid w:val="783616DD"/>
    <w:multiLevelType w:val="hybridMultilevel"/>
    <w:tmpl w:val="C857600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79602D51"/>
    <w:multiLevelType w:val="hybridMultilevel"/>
    <w:tmpl w:val="09A0B498"/>
    <w:lvl w:ilvl="0" w:tplc="79C6142C">
      <w:start w:val="1"/>
      <w:numFmt w:val="bullet"/>
      <w:lvlText w:val="–"/>
      <w:lvlJc w:val="left"/>
      <w:pPr>
        <w:ind w:left="1984" w:hanging="360"/>
      </w:pPr>
      <w:rPr>
        <w:rFonts w:ascii="Times New Roman" w:hAnsi="Times New Roman" w:cs="Times New Roman" w:hint="default"/>
      </w:rPr>
    </w:lvl>
    <w:lvl w:ilvl="1" w:tplc="041A0003" w:tentative="1">
      <w:start w:val="1"/>
      <w:numFmt w:val="bullet"/>
      <w:lvlText w:val="o"/>
      <w:lvlJc w:val="left"/>
      <w:pPr>
        <w:ind w:left="2704" w:hanging="360"/>
      </w:pPr>
      <w:rPr>
        <w:rFonts w:ascii="Courier New" w:hAnsi="Courier New" w:cs="Courier New" w:hint="default"/>
      </w:rPr>
    </w:lvl>
    <w:lvl w:ilvl="2" w:tplc="041A0005" w:tentative="1">
      <w:start w:val="1"/>
      <w:numFmt w:val="bullet"/>
      <w:lvlText w:val=""/>
      <w:lvlJc w:val="left"/>
      <w:pPr>
        <w:ind w:left="3424" w:hanging="360"/>
      </w:pPr>
      <w:rPr>
        <w:rFonts w:ascii="Wingdings" w:hAnsi="Wingdings" w:hint="default"/>
      </w:rPr>
    </w:lvl>
    <w:lvl w:ilvl="3" w:tplc="041A0001" w:tentative="1">
      <w:start w:val="1"/>
      <w:numFmt w:val="bullet"/>
      <w:lvlText w:val=""/>
      <w:lvlJc w:val="left"/>
      <w:pPr>
        <w:ind w:left="4144" w:hanging="360"/>
      </w:pPr>
      <w:rPr>
        <w:rFonts w:ascii="Symbol" w:hAnsi="Symbol" w:hint="default"/>
      </w:rPr>
    </w:lvl>
    <w:lvl w:ilvl="4" w:tplc="041A0003" w:tentative="1">
      <w:start w:val="1"/>
      <w:numFmt w:val="bullet"/>
      <w:lvlText w:val="o"/>
      <w:lvlJc w:val="left"/>
      <w:pPr>
        <w:ind w:left="4864" w:hanging="360"/>
      </w:pPr>
      <w:rPr>
        <w:rFonts w:ascii="Courier New" w:hAnsi="Courier New" w:cs="Courier New" w:hint="default"/>
      </w:rPr>
    </w:lvl>
    <w:lvl w:ilvl="5" w:tplc="041A0005" w:tentative="1">
      <w:start w:val="1"/>
      <w:numFmt w:val="bullet"/>
      <w:lvlText w:val=""/>
      <w:lvlJc w:val="left"/>
      <w:pPr>
        <w:ind w:left="5584" w:hanging="360"/>
      </w:pPr>
      <w:rPr>
        <w:rFonts w:ascii="Wingdings" w:hAnsi="Wingdings" w:hint="default"/>
      </w:rPr>
    </w:lvl>
    <w:lvl w:ilvl="6" w:tplc="041A0001" w:tentative="1">
      <w:start w:val="1"/>
      <w:numFmt w:val="bullet"/>
      <w:lvlText w:val=""/>
      <w:lvlJc w:val="left"/>
      <w:pPr>
        <w:ind w:left="6304" w:hanging="360"/>
      </w:pPr>
      <w:rPr>
        <w:rFonts w:ascii="Symbol" w:hAnsi="Symbol" w:hint="default"/>
      </w:rPr>
    </w:lvl>
    <w:lvl w:ilvl="7" w:tplc="041A0003" w:tentative="1">
      <w:start w:val="1"/>
      <w:numFmt w:val="bullet"/>
      <w:lvlText w:val="o"/>
      <w:lvlJc w:val="left"/>
      <w:pPr>
        <w:ind w:left="7024" w:hanging="360"/>
      </w:pPr>
      <w:rPr>
        <w:rFonts w:ascii="Courier New" w:hAnsi="Courier New" w:cs="Courier New" w:hint="default"/>
      </w:rPr>
    </w:lvl>
    <w:lvl w:ilvl="8" w:tplc="041A0005" w:tentative="1">
      <w:start w:val="1"/>
      <w:numFmt w:val="bullet"/>
      <w:lvlText w:val=""/>
      <w:lvlJc w:val="left"/>
      <w:pPr>
        <w:ind w:left="7744" w:hanging="360"/>
      </w:pPr>
      <w:rPr>
        <w:rFonts w:ascii="Wingdings" w:hAnsi="Wingdings" w:hint="default"/>
      </w:rPr>
    </w:lvl>
  </w:abstractNum>
  <w:abstractNum w:abstractNumId="242" w15:restartNumberingAfterBreak="0">
    <w:nsid w:val="7B7D44A5"/>
    <w:multiLevelType w:val="hybridMultilevel"/>
    <w:tmpl w:val="01543624"/>
    <w:lvl w:ilvl="0" w:tplc="648CAAAE">
      <w:start w:val="1"/>
      <w:numFmt w:val="decimal"/>
      <w:lvlText w:val="(%1)"/>
      <w:lvlJc w:val="left"/>
      <w:pPr>
        <w:ind w:left="720" w:hanging="360"/>
      </w:pPr>
      <w:rPr>
        <w:rFonts w:hint="default"/>
        <w:b w:val="0"/>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3" w15:restartNumberingAfterBreak="0">
    <w:nsid w:val="7B937AB1"/>
    <w:multiLevelType w:val="hybridMultilevel"/>
    <w:tmpl w:val="B096E0B8"/>
    <w:lvl w:ilvl="0" w:tplc="AE00C9BE">
      <w:start w:val="1"/>
      <w:numFmt w:val="decimal"/>
      <w:suff w:val="nothing"/>
      <w:lvlText w:val="(%1)"/>
      <w:lvlJc w:val="left"/>
      <w:pPr>
        <w:ind w:left="0" w:firstLine="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7CEF2243"/>
    <w:multiLevelType w:val="hybridMultilevel"/>
    <w:tmpl w:val="9F947F5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7DC5331A"/>
    <w:multiLevelType w:val="hybridMultilevel"/>
    <w:tmpl w:val="DD3E1E8C"/>
    <w:lvl w:ilvl="0" w:tplc="30AA69F4">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15:restartNumberingAfterBreak="0">
    <w:nsid w:val="7E22261C"/>
    <w:multiLevelType w:val="hybridMultilevel"/>
    <w:tmpl w:val="7A1E463E"/>
    <w:lvl w:ilvl="0" w:tplc="1F4029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7" w15:restartNumberingAfterBreak="0">
    <w:nsid w:val="7E7B13AB"/>
    <w:multiLevelType w:val="hybridMultilevel"/>
    <w:tmpl w:val="51603E08"/>
    <w:lvl w:ilvl="0" w:tplc="09E4DC9E">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15:restartNumberingAfterBreak="0">
    <w:nsid w:val="7FAB186A"/>
    <w:multiLevelType w:val="hybridMultilevel"/>
    <w:tmpl w:val="9768EC06"/>
    <w:lvl w:ilvl="0" w:tplc="B39E643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9" w15:restartNumberingAfterBreak="0">
    <w:nsid w:val="7FDF6339"/>
    <w:multiLevelType w:val="hybridMultilevel"/>
    <w:tmpl w:val="6052841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6"/>
  </w:num>
  <w:num w:numId="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0"/>
  </w:num>
  <w:num w:numId="4">
    <w:abstractNumId w:val="203"/>
  </w:num>
  <w:num w:numId="5">
    <w:abstractNumId w:val="134"/>
  </w:num>
  <w:num w:numId="6">
    <w:abstractNumId w:val="90"/>
  </w:num>
  <w:num w:numId="7">
    <w:abstractNumId w:val="16"/>
  </w:num>
  <w:num w:numId="8">
    <w:abstractNumId w:val="221"/>
  </w:num>
  <w:num w:numId="9">
    <w:abstractNumId w:val="115"/>
  </w:num>
  <w:num w:numId="10">
    <w:abstractNumId w:val="72"/>
  </w:num>
  <w:num w:numId="11">
    <w:abstractNumId w:val="64"/>
  </w:num>
  <w:num w:numId="12">
    <w:abstractNumId w:val="38"/>
  </w:num>
  <w:num w:numId="13">
    <w:abstractNumId w:val="193"/>
  </w:num>
  <w:num w:numId="14">
    <w:abstractNumId w:val="87"/>
  </w:num>
  <w:num w:numId="15">
    <w:abstractNumId w:val="140"/>
  </w:num>
  <w:num w:numId="16">
    <w:abstractNumId w:val="199"/>
  </w:num>
  <w:num w:numId="17">
    <w:abstractNumId w:val="13"/>
  </w:num>
  <w:num w:numId="18">
    <w:abstractNumId w:val="217"/>
  </w:num>
  <w:num w:numId="19">
    <w:abstractNumId w:val="7"/>
  </w:num>
  <w:num w:numId="20">
    <w:abstractNumId w:val="93"/>
  </w:num>
  <w:num w:numId="21">
    <w:abstractNumId w:val="128"/>
  </w:num>
  <w:num w:numId="22">
    <w:abstractNumId w:val="138"/>
  </w:num>
  <w:num w:numId="23">
    <w:abstractNumId w:val="5"/>
  </w:num>
  <w:num w:numId="24">
    <w:abstractNumId w:val="33"/>
  </w:num>
  <w:num w:numId="25">
    <w:abstractNumId w:val="119"/>
  </w:num>
  <w:num w:numId="26">
    <w:abstractNumId w:val="198"/>
  </w:num>
  <w:num w:numId="27">
    <w:abstractNumId w:val="10"/>
  </w:num>
  <w:num w:numId="28">
    <w:abstractNumId w:val="4"/>
  </w:num>
  <w:num w:numId="29">
    <w:abstractNumId w:val="8"/>
  </w:num>
  <w:num w:numId="30">
    <w:abstractNumId w:val="97"/>
  </w:num>
  <w:num w:numId="31">
    <w:abstractNumId w:val="1"/>
  </w:num>
  <w:num w:numId="32">
    <w:abstractNumId w:val="11"/>
  </w:num>
  <w:num w:numId="33">
    <w:abstractNumId w:val="6"/>
  </w:num>
  <w:num w:numId="34">
    <w:abstractNumId w:val="3"/>
  </w:num>
  <w:num w:numId="35">
    <w:abstractNumId w:val="0"/>
  </w:num>
  <w:num w:numId="36">
    <w:abstractNumId w:val="2"/>
  </w:num>
  <w:num w:numId="37">
    <w:abstractNumId w:val="9"/>
  </w:num>
  <w:num w:numId="38">
    <w:abstractNumId w:val="240"/>
  </w:num>
  <w:num w:numId="39">
    <w:abstractNumId w:val="60"/>
  </w:num>
  <w:num w:numId="40">
    <w:abstractNumId w:val="212"/>
  </w:num>
  <w:num w:numId="41">
    <w:abstractNumId w:val="12"/>
  </w:num>
  <w:num w:numId="42">
    <w:abstractNumId w:val="146"/>
  </w:num>
  <w:num w:numId="43">
    <w:abstractNumId w:val="166"/>
  </w:num>
  <w:num w:numId="44">
    <w:abstractNumId w:val="105"/>
  </w:num>
  <w:num w:numId="45">
    <w:abstractNumId w:val="202"/>
  </w:num>
  <w:num w:numId="46">
    <w:abstractNumId w:val="227"/>
  </w:num>
  <w:num w:numId="47">
    <w:abstractNumId w:val="145"/>
  </w:num>
  <w:num w:numId="48">
    <w:abstractNumId w:val="175"/>
  </w:num>
  <w:num w:numId="49">
    <w:abstractNumId w:val="104"/>
  </w:num>
  <w:num w:numId="50">
    <w:abstractNumId w:val="157"/>
  </w:num>
  <w:num w:numId="51">
    <w:abstractNumId w:val="41"/>
  </w:num>
  <w:num w:numId="52">
    <w:abstractNumId w:val="183"/>
  </w:num>
  <w:num w:numId="53">
    <w:abstractNumId w:val="50"/>
  </w:num>
  <w:num w:numId="54">
    <w:abstractNumId w:val="109"/>
  </w:num>
  <w:num w:numId="55">
    <w:abstractNumId w:val="79"/>
  </w:num>
  <w:num w:numId="56">
    <w:abstractNumId w:val="35"/>
  </w:num>
  <w:num w:numId="57">
    <w:abstractNumId w:val="239"/>
  </w:num>
  <w:num w:numId="58">
    <w:abstractNumId w:val="96"/>
  </w:num>
  <w:num w:numId="59">
    <w:abstractNumId w:val="231"/>
  </w:num>
  <w:num w:numId="60">
    <w:abstractNumId w:val="161"/>
  </w:num>
  <w:num w:numId="61">
    <w:abstractNumId w:val="103"/>
  </w:num>
  <w:num w:numId="62">
    <w:abstractNumId w:val="206"/>
  </w:num>
  <w:num w:numId="63">
    <w:abstractNumId w:val="49"/>
  </w:num>
  <w:num w:numId="64">
    <w:abstractNumId w:val="189"/>
  </w:num>
  <w:num w:numId="65">
    <w:abstractNumId w:val="201"/>
  </w:num>
  <w:num w:numId="66">
    <w:abstractNumId w:val="56"/>
  </w:num>
  <w:num w:numId="67">
    <w:abstractNumId w:val="187"/>
  </w:num>
  <w:num w:numId="68">
    <w:abstractNumId w:val="249"/>
  </w:num>
  <w:num w:numId="69">
    <w:abstractNumId w:val="106"/>
  </w:num>
  <w:num w:numId="70">
    <w:abstractNumId w:val="32"/>
  </w:num>
  <w:num w:numId="71">
    <w:abstractNumId w:val="17"/>
  </w:num>
  <w:num w:numId="72">
    <w:abstractNumId w:val="173"/>
  </w:num>
  <w:num w:numId="73">
    <w:abstractNumId w:val="144"/>
  </w:num>
  <w:num w:numId="74">
    <w:abstractNumId w:val="117"/>
  </w:num>
  <w:num w:numId="75">
    <w:abstractNumId w:val="232"/>
  </w:num>
  <w:num w:numId="76">
    <w:abstractNumId w:val="158"/>
  </w:num>
  <w:num w:numId="77">
    <w:abstractNumId w:val="180"/>
  </w:num>
  <w:num w:numId="78">
    <w:abstractNumId w:val="107"/>
  </w:num>
  <w:num w:numId="79">
    <w:abstractNumId w:val="53"/>
  </w:num>
  <w:num w:numId="80">
    <w:abstractNumId w:val="237"/>
  </w:num>
  <w:num w:numId="81">
    <w:abstractNumId w:val="229"/>
  </w:num>
  <w:num w:numId="82">
    <w:abstractNumId w:val="62"/>
  </w:num>
  <w:num w:numId="83">
    <w:abstractNumId w:val="133"/>
  </w:num>
  <w:num w:numId="84">
    <w:abstractNumId w:val="190"/>
  </w:num>
  <w:num w:numId="85">
    <w:abstractNumId w:val="30"/>
  </w:num>
  <w:num w:numId="86">
    <w:abstractNumId w:val="135"/>
  </w:num>
  <w:num w:numId="87">
    <w:abstractNumId w:val="151"/>
  </w:num>
  <w:num w:numId="88">
    <w:abstractNumId w:val="196"/>
  </w:num>
  <w:num w:numId="89">
    <w:abstractNumId w:val="46"/>
  </w:num>
  <w:num w:numId="90">
    <w:abstractNumId w:val="207"/>
  </w:num>
  <w:num w:numId="91">
    <w:abstractNumId w:val="165"/>
  </w:num>
  <w:num w:numId="92">
    <w:abstractNumId w:val="149"/>
  </w:num>
  <w:num w:numId="93">
    <w:abstractNumId w:val="39"/>
  </w:num>
  <w:num w:numId="94">
    <w:abstractNumId w:val="101"/>
  </w:num>
  <w:num w:numId="95">
    <w:abstractNumId w:val="182"/>
  </w:num>
  <w:num w:numId="96">
    <w:abstractNumId w:val="28"/>
  </w:num>
  <w:num w:numId="97">
    <w:abstractNumId w:val="54"/>
  </w:num>
  <w:num w:numId="98">
    <w:abstractNumId w:val="15"/>
  </w:num>
  <w:num w:numId="99">
    <w:abstractNumId w:val="47"/>
  </w:num>
  <w:num w:numId="100">
    <w:abstractNumId w:val="143"/>
  </w:num>
  <w:num w:numId="101">
    <w:abstractNumId w:val="234"/>
  </w:num>
  <w:num w:numId="102">
    <w:abstractNumId w:val="224"/>
  </w:num>
  <w:num w:numId="103">
    <w:abstractNumId w:val="86"/>
  </w:num>
  <w:num w:numId="104">
    <w:abstractNumId w:val="14"/>
  </w:num>
  <w:num w:numId="105">
    <w:abstractNumId w:val="211"/>
  </w:num>
  <w:num w:numId="106">
    <w:abstractNumId w:val="247"/>
  </w:num>
  <w:num w:numId="107">
    <w:abstractNumId w:val="48"/>
  </w:num>
  <w:num w:numId="108">
    <w:abstractNumId w:val="73"/>
  </w:num>
  <w:num w:numId="109">
    <w:abstractNumId w:val="176"/>
  </w:num>
  <w:num w:numId="110">
    <w:abstractNumId w:val="118"/>
  </w:num>
  <w:num w:numId="111">
    <w:abstractNumId w:val="110"/>
  </w:num>
  <w:num w:numId="112">
    <w:abstractNumId w:val="66"/>
  </w:num>
  <w:num w:numId="113">
    <w:abstractNumId w:val="98"/>
  </w:num>
  <w:num w:numId="114">
    <w:abstractNumId w:val="58"/>
  </w:num>
  <w:num w:numId="115">
    <w:abstractNumId w:val="131"/>
  </w:num>
  <w:num w:numId="116">
    <w:abstractNumId w:val="31"/>
  </w:num>
  <w:num w:numId="117">
    <w:abstractNumId w:val="174"/>
  </w:num>
  <w:num w:numId="118">
    <w:abstractNumId w:val="116"/>
  </w:num>
  <w:num w:numId="119">
    <w:abstractNumId w:val="162"/>
  </w:num>
  <w:num w:numId="120">
    <w:abstractNumId w:val="68"/>
  </w:num>
  <w:num w:numId="121">
    <w:abstractNumId w:val="194"/>
  </w:num>
  <w:num w:numId="122">
    <w:abstractNumId w:val="70"/>
  </w:num>
  <w:num w:numId="123">
    <w:abstractNumId w:val="228"/>
  </w:num>
  <w:num w:numId="124">
    <w:abstractNumId w:val="76"/>
  </w:num>
  <w:num w:numId="125">
    <w:abstractNumId w:val="155"/>
  </w:num>
  <w:num w:numId="126">
    <w:abstractNumId w:val="245"/>
  </w:num>
  <w:num w:numId="127">
    <w:abstractNumId w:val="111"/>
  </w:num>
  <w:num w:numId="128">
    <w:abstractNumId w:val="181"/>
  </w:num>
  <w:num w:numId="129">
    <w:abstractNumId w:val="178"/>
  </w:num>
  <w:num w:numId="130">
    <w:abstractNumId w:val="215"/>
  </w:num>
  <w:num w:numId="131">
    <w:abstractNumId w:val="55"/>
  </w:num>
  <w:num w:numId="132">
    <w:abstractNumId w:val="191"/>
  </w:num>
  <w:num w:numId="133">
    <w:abstractNumId w:val="150"/>
  </w:num>
  <w:num w:numId="134">
    <w:abstractNumId w:val="137"/>
  </w:num>
  <w:num w:numId="135">
    <w:abstractNumId w:val="77"/>
  </w:num>
  <w:num w:numId="136">
    <w:abstractNumId w:val="222"/>
  </w:num>
  <w:num w:numId="137">
    <w:abstractNumId w:val="123"/>
  </w:num>
  <w:num w:numId="138">
    <w:abstractNumId w:val="125"/>
  </w:num>
  <w:num w:numId="139">
    <w:abstractNumId w:val="61"/>
  </w:num>
  <w:num w:numId="140">
    <w:abstractNumId w:val="92"/>
  </w:num>
  <w:num w:numId="141">
    <w:abstractNumId w:val="209"/>
  </w:num>
  <w:num w:numId="142">
    <w:abstractNumId w:val="200"/>
  </w:num>
  <w:num w:numId="143">
    <w:abstractNumId w:val="225"/>
  </w:num>
  <w:num w:numId="144">
    <w:abstractNumId w:val="100"/>
  </w:num>
  <w:num w:numId="145">
    <w:abstractNumId w:val="168"/>
  </w:num>
  <w:num w:numId="146">
    <w:abstractNumId w:val="91"/>
  </w:num>
  <w:num w:numId="147">
    <w:abstractNumId w:val="192"/>
  </w:num>
  <w:num w:numId="148">
    <w:abstractNumId w:val="75"/>
  </w:num>
  <w:num w:numId="149">
    <w:abstractNumId w:val="177"/>
  </w:num>
  <w:num w:numId="150">
    <w:abstractNumId w:val="23"/>
  </w:num>
  <w:num w:numId="151">
    <w:abstractNumId w:val="51"/>
  </w:num>
  <w:num w:numId="152">
    <w:abstractNumId w:val="44"/>
  </w:num>
  <w:num w:numId="153">
    <w:abstractNumId w:val="210"/>
  </w:num>
  <w:num w:numId="154">
    <w:abstractNumId w:val="141"/>
  </w:num>
  <w:num w:numId="155">
    <w:abstractNumId w:val="172"/>
  </w:num>
  <w:num w:numId="156">
    <w:abstractNumId w:val="238"/>
  </w:num>
  <w:num w:numId="157">
    <w:abstractNumId w:val="242"/>
  </w:num>
  <w:num w:numId="158">
    <w:abstractNumId w:val="43"/>
  </w:num>
  <w:num w:numId="159">
    <w:abstractNumId w:val="171"/>
  </w:num>
  <w:num w:numId="160">
    <w:abstractNumId w:val="42"/>
  </w:num>
  <w:num w:numId="161">
    <w:abstractNumId w:val="188"/>
  </w:num>
  <w:num w:numId="162">
    <w:abstractNumId w:val="120"/>
  </w:num>
  <w:num w:numId="163">
    <w:abstractNumId w:val="20"/>
  </w:num>
  <w:num w:numId="164">
    <w:abstractNumId w:val="45"/>
  </w:num>
  <w:num w:numId="165">
    <w:abstractNumId w:val="95"/>
  </w:num>
  <w:num w:numId="166">
    <w:abstractNumId w:val="184"/>
  </w:num>
  <w:num w:numId="167">
    <w:abstractNumId w:val="19"/>
  </w:num>
  <w:num w:numId="168">
    <w:abstractNumId w:val="57"/>
  </w:num>
  <w:num w:numId="169">
    <w:abstractNumId w:val="24"/>
  </w:num>
  <w:num w:numId="170">
    <w:abstractNumId w:val="36"/>
  </w:num>
  <w:num w:numId="171">
    <w:abstractNumId w:val="69"/>
  </w:num>
  <w:num w:numId="172">
    <w:abstractNumId w:val="197"/>
  </w:num>
  <w:num w:numId="173">
    <w:abstractNumId w:val="164"/>
  </w:num>
  <w:num w:numId="174">
    <w:abstractNumId w:val="84"/>
  </w:num>
  <w:num w:numId="175">
    <w:abstractNumId w:val="63"/>
  </w:num>
  <w:num w:numId="176">
    <w:abstractNumId w:val="213"/>
  </w:num>
  <w:num w:numId="177">
    <w:abstractNumId w:val="94"/>
  </w:num>
  <w:num w:numId="178">
    <w:abstractNumId w:val="102"/>
  </w:num>
  <w:num w:numId="179">
    <w:abstractNumId w:val="59"/>
  </w:num>
  <w:num w:numId="180">
    <w:abstractNumId w:val="89"/>
  </w:num>
  <w:num w:numId="181">
    <w:abstractNumId w:val="195"/>
  </w:num>
  <w:num w:numId="182">
    <w:abstractNumId w:val="233"/>
  </w:num>
  <w:num w:numId="183">
    <w:abstractNumId w:val="82"/>
  </w:num>
  <w:num w:numId="184">
    <w:abstractNumId w:val="214"/>
  </w:num>
  <w:num w:numId="185">
    <w:abstractNumId w:val="219"/>
  </w:num>
  <w:num w:numId="186">
    <w:abstractNumId w:val="179"/>
  </w:num>
  <w:num w:numId="187">
    <w:abstractNumId w:val="65"/>
  </w:num>
  <w:num w:numId="188">
    <w:abstractNumId w:val="80"/>
  </w:num>
  <w:num w:numId="189">
    <w:abstractNumId w:val="148"/>
  </w:num>
  <w:num w:numId="190">
    <w:abstractNumId w:val="74"/>
  </w:num>
  <w:num w:numId="191">
    <w:abstractNumId w:val="122"/>
  </w:num>
  <w:num w:numId="192">
    <w:abstractNumId w:val="130"/>
  </w:num>
  <w:num w:numId="193">
    <w:abstractNumId w:val="236"/>
  </w:num>
  <w:num w:numId="194">
    <w:abstractNumId w:val="223"/>
  </w:num>
  <w:num w:numId="195">
    <w:abstractNumId w:val="241"/>
  </w:num>
  <w:num w:numId="196">
    <w:abstractNumId w:val="18"/>
  </w:num>
  <w:num w:numId="197">
    <w:abstractNumId w:val="139"/>
  </w:num>
  <w:num w:numId="198">
    <w:abstractNumId w:val="83"/>
  </w:num>
  <w:num w:numId="199">
    <w:abstractNumId w:val="78"/>
  </w:num>
  <w:num w:numId="200">
    <w:abstractNumId w:val="159"/>
  </w:num>
  <w:num w:numId="201">
    <w:abstractNumId w:val="147"/>
  </w:num>
  <w:num w:numId="202">
    <w:abstractNumId w:val="167"/>
  </w:num>
  <w:num w:numId="203">
    <w:abstractNumId w:val="243"/>
  </w:num>
  <w:num w:numId="204">
    <w:abstractNumId w:val="127"/>
  </w:num>
  <w:num w:numId="205">
    <w:abstractNumId w:val="163"/>
  </w:num>
  <w:num w:numId="206">
    <w:abstractNumId w:val="153"/>
  </w:num>
  <w:num w:numId="207">
    <w:abstractNumId w:val="246"/>
  </w:num>
  <w:num w:numId="208">
    <w:abstractNumId w:val="230"/>
  </w:num>
  <w:num w:numId="209">
    <w:abstractNumId w:val="124"/>
  </w:num>
  <w:num w:numId="210">
    <w:abstractNumId w:val="248"/>
  </w:num>
  <w:num w:numId="211">
    <w:abstractNumId w:val="154"/>
  </w:num>
  <w:num w:numId="212">
    <w:abstractNumId w:val="37"/>
  </w:num>
  <w:num w:numId="213">
    <w:abstractNumId w:val="25"/>
  </w:num>
  <w:num w:numId="214">
    <w:abstractNumId w:val="88"/>
  </w:num>
  <w:num w:numId="215">
    <w:abstractNumId w:val="21"/>
  </w:num>
  <w:num w:numId="216">
    <w:abstractNumId w:val="169"/>
  </w:num>
  <w:num w:numId="217">
    <w:abstractNumId w:val="26"/>
  </w:num>
  <w:num w:numId="218">
    <w:abstractNumId w:val="34"/>
  </w:num>
  <w:num w:numId="219">
    <w:abstractNumId w:val="156"/>
  </w:num>
  <w:num w:numId="220">
    <w:abstractNumId w:val="71"/>
  </w:num>
  <w:num w:numId="221">
    <w:abstractNumId w:val="208"/>
  </w:num>
  <w:num w:numId="222">
    <w:abstractNumId w:val="129"/>
  </w:num>
  <w:num w:numId="223">
    <w:abstractNumId w:val="226"/>
  </w:num>
  <w:num w:numId="224">
    <w:abstractNumId w:val="27"/>
  </w:num>
  <w:num w:numId="225">
    <w:abstractNumId w:val="67"/>
  </w:num>
  <w:num w:numId="226">
    <w:abstractNumId w:val="85"/>
  </w:num>
  <w:num w:numId="227">
    <w:abstractNumId w:val="216"/>
  </w:num>
  <w:num w:numId="228">
    <w:abstractNumId w:val="220"/>
  </w:num>
  <w:num w:numId="229">
    <w:abstractNumId w:val="108"/>
  </w:num>
  <w:num w:numId="230">
    <w:abstractNumId w:val="114"/>
  </w:num>
  <w:num w:numId="231">
    <w:abstractNumId w:val="112"/>
  </w:num>
  <w:num w:numId="232">
    <w:abstractNumId w:val="52"/>
  </w:num>
  <w:num w:numId="233">
    <w:abstractNumId w:val="204"/>
  </w:num>
  <w:num w:numId="234">
    <w:abstractNumId w:val="235"/>
  </w:num>
  <w:num w:numId="235">
    <w:abstractNumId w:val="99"/>
  </w:num>
  <w:num w:numId="236">
    <w:abstractNumId w:val="81"/>
  </w:num>
  <w:num w:numId="237">
    <w:abstractNumId w:val="218"/>
  </w:num>
  <w:num w:numId="238">
    <w:abstractNumId w:val="132"/>
  </w:num>
  <w:num w:numId="239">
    <w:abstractNumId w:val="29"/>
  </w:num>
  <w:num w:numId="240">
    <w:abstractNumId w:val="186"/>
  </w:num>
  <w:num w:numId="241">
    <w:abstractNumId w:val="22"/>
  </w:num>
  <w:num w:numId="242">
    <w:abstractNumId w:val="113"/>
  </w:num>
  <w:num w:numId="243">
    <w:abstractNumId w:val="142"/>
  </w:num>
  <w:num w:numId="244">
    <w:abstractNumId w:val="152"/>
  </w:num>
  <w:num w:numId="245">
    <w:abstractNumId w:val="40"/>
  </w:num>
  <w:num w:numId="246">
    <w:abstractNumId w:val="185"/>
  </w:num>
  <w:num w:numId="247">
    <w:abstractNumId w:val="205"/>
  </w:num>
  <w:num w:numId="248">
    <w:abstractNumId w:val="170"/>
  </w:num>
  <w:num w:numId="249">
    <w:abstractNumId w:val="244"/>
  </w:num>
  <w:num w:numId="250">
    <w:abstractNumId w:val="121"/>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C5"/>
    <w:rsid w:val="00012A91"/>
    <w:rsid w:val="00064BBE"/>
    <w:rsid w:val="000957AE"/>
    <w:rsid w:val="000D3452"/>
    <w:rsid w:val="000D3D5F"/>
    <w:rsid w:val="001035E4"/>
    <w:rsid w:val="0017139B"/>
    <w:rsid w:val="001A543C"/>
    <w:rsid w:val="001B76BB"/>
    <w:rsid w:val="001C0E50"/>
    <w:rsid w:val="001C1791"/>
    <w:rsid w:val="001C5FD9"/>
    <w:rsid w:val="001D6613"/>
    <w:rsid w:val="001E3A59"/>
    <w:rsid w:val="00207352"/>
    <w:rsid w:val="00221EF5"/>
    <w:rsid w:val="00257417"/>
    <w:rsid w:val="00263959"/>
    <w:rsid w:val="002665D2"/>
    <w:rsid w:val="002E1DFF"/>
    <w:rsid w:val="0033093A"/>
    <w:rsid w:val="00362AA1"/>
    <w:rsid w:val="003D1731"/>
    <w:rsid w:val="00477A95"/>
    <w:rsid w:val="00482C3A"/>
    <w:rsid w:val="004913CC"/>
    <w:rsid w:val="004B093A"/>
    <w:rsid w:val="004C0764"/>
    <w:rsid w:val="004C1302"/>
    <w:rsid w:val="004E6191"/>
    <w:rsid w:val="00500CA4"/>
    <w:rsid w:val="0058316A"/>
    <w:rsid w:val="00583CD1"/>
    <w:rsid w:val="00585351"/>
    <w:rsid w:val="005A62E7"/>
    <w:rsid w:val="005D58EC"/>
    <w:rsid w:val="005F0C52"/>
    <w:rsid w:val="00647F9A"/>
    <w:rsid w:val="0067552A"/>
    <w:rsid w:val="006A0F79"/>
    <w:rsid w:val="006D4430"/>
    <w:rsid w:val="006D750B"/>
    <w:rsid w:val="006F041D"/>
    <w:rsid w:val="007016BA"/>
    <w:rsid w:val="007A1F20"/>
    <w:rsid w:val="007F7B28"/>
    <w:rsid w:val="0080228A"/>
    <w:rsid w:val="00815E95"/>
    <w:rsid w:val="00835600"/>
    <w:rsid w:val="00882CA9"/>
    <w:rsid w:val="008D788C"/>
    <w:rsid w:val="0091262C"/>
    <w:rsid w:val="00927D5A"/>
    <w:rsid w:val="00950DDA"/>
    <w:rsid w:val="009C291C"/>
    <w:rsid w:val="00A44D63"/>
    <w:rsid w:val="00A600DE"/>
    <w:rsid w:val="00A832CF"/>
    <w:rsid w:val="00AA0413"/>
    <w:rsid w:val="00B10B14"/>
    <w:rsid w:val="00B24528"/>
    <w:rsid w:val="00B42BE3"/>
    <w:rsid w:val="00B55798"/>
    <w:rsid w:val="00B55D26"/>
    <w:rsid w:val="00B71967"/>
    <w:rsid w:val="00B95E1B"/>
    <w:rsid w:val="00BB2CDC"/>
    <w:rsid w:val="00BD2BC5"/>
    <w:rsid w:val="00BF08E5"/>
    <w:rsid w:val="00C34C9D"/>
    <w:rsid w:val="00C36759"/>
    <w:rsid w:val="00C44858"/>
    <w:rsid w:val="00C74E23"/>
    <w:rsid w:val="00C90A57"/>
    <w:rsid w:val="00CA6BEC"/>
    <w:rsid w:val="00CD4334"/>
    <w:rsid w:val="00D07F35"/>
    <w:rsid w:val="00D15494"/>
    <w:rsid w:val="00D51A0A"/>
    <w:rsid w:val="00D7155E"/>
    <w:rsid w:val="00D863D0"/>
    <w:rsid w:val="00D973FF"/>
    <w:rsid w:val="00DD36EA"/>
    <w:rsid w:val="00E15143"/>
    <w:rsid w:val="00E60471"/>
    <w:rsid w:val="00E64086"/>
    <w:rsid w:val="00E700FA"/>
    <w:rsid w:val="00F24F96"/>
    <w:rsid w:val="00F42C92"/>
    <w:rsid w:val="00F65F7E"/>
    <w:rsid w:val="00FA4467"/>
    <w:rsid w:val="00FD17EA"/>
    <w:rsid w:val="00FE0868"/>
    <w:rsid w:val="00FE6DF1"/>
    <w:rsid w:val="00FF7E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87503B"/>
  <w15:chartTrackingRefBased/>
  <w15:docId w15:val="{38CB9C72-A338-450B-A414-8788D293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aliases w:val="1.1.1.1."/>
    <w:basedOn w:val="Normal"/>
    <w:next w:val="Normal"/>
    <w:link w:val="Naslov1Char"/>
    <w:qFormat/>
    <w:rsid w:val="000D3D5F"/>
    <w:pPr>
      <w:keepNext/>
      <w:keepLines/>
      <w:numPr>
        <w:numId w:val="12"/>
      </w:numPr>
      <w:spacing w:before="120" w:after="0" w:line="240" w:lineRule="auto"/>
      <w:jc w:val="both"/>
      <w:outlineLvl w:val="0"/>
    </w:pPr>
    <w:rPr>
      <w:rFonts w:ascii="Times New Roman" w:eastAsia="Times New Roman" w:hAnsi="Times New Roman" w:cs="Times New Roman"/>
      <w:b/>
      <w:bCs/>
      <w:szCs w:val="28"/>
      <w:lang w:val="x-none" w:eastAsia="x-none"/>
    </w:rPr>
  </w:style>
  <w:style w:type="paragraph" w:styleId="Naslov2">
    <w:name w:val="heading 2"/>
    <w:basedOn w:val="Normal"/>
    <w:next w:val="Normal"/>
    <w:link w:val="Naslov2Char"/>
    <w:uiPriority w:val="9"/>
    <w:qFormat/>
    <w:rsid w:val="000D3D5F"/>
    <w:pPr>
      <w:keepNext/>
      <w:numPr>
        <w:numId w:val="11"/>
      </w:numPr>
      <w:spacing w:before="60" w:after="60" w:line="240" w:lineRule="auto"/>
      <w:outlineLvl w:val="1"/>
    </w:pPr>
    <w:rPr>
      <w:rFonts w:ascii="Times New Roman" w:eastAsia="Times New Roman" w:hAnsi="Times New Roman" w:cs="Times New Roman"/>
      <w:b/>
      <w:bCs/>
      <w:iCs/>
      <w:szCs w:val="28"/>
      <w:lang w:val="en-GB"/>
    </w:rPr>
  </w:style>
  <w:style w:type="paragraph" w:styleId="Naslov3">
    <w:name w:val="heading 3"/>
    <w:aliases w:val="1.1."/>
    <w:basedOn w:val="Normal"/>
    <w:next w:val="Normal"/>
    <w:link w:val="Naslov3Char"/>
    <w:qFormat/>
    <w:rsid w:val="000D3D5F"/>
    <w:pPr>
      <w:keepNext/>
      <w:numPr>
        <w:numId w:val="13"/>
      </w:numPr>
      <w:spacing w:before="120" w:after="120" w:line="240" w:lineRule="auto"/>
      <w:ind w:left="924" w:hanging="357"/>
      <w:outlineLvl w:val="2"/>
    </w:pPr>
    <w:rPr>
      <w:rFonts w:ascii="Times New Roman" w:eastAsia="Times New Roman" w:hAnsi="Times New Roman" w:cs="Times New Roman"/>
      <w:b/>
      <w:bCs/>
      <w:szCs w:val="26"/>
      <w:lang w:val="en-GB"/>
    </w:rPr>
  </w:style>
  <w:style w:type="paragraph" w:styleId="Naslov4">
    <w:name w:val="heading 4"/>
    <w:basedOn w:val="Normal"/>
    <w:next w:val="Normal"/>
    <w:link w:val="Naslov4Char"/>
    <w:qFormat/>
    <w:rsid w:val="000D3D5F"/>
    <w:pPr>
      <w:keepNext/>
      <w:keepLines/>
      <w:numPr>
        <w:numId w:val="21"/>
      </w:numPr>
      <w:spacing w:before="60" w:after="60" w:line="240" w:lineRule="auto"/>
      <w:ind w:left="1208" w:hanging="357"/>
      <w:jc w:val="both"/>
      <w:outlineLvl w:val="3"/>
    </w:pPr>
    <w:rPr>
      <w:rFonts w:ascii="Times New Roman" w:eastAsia="Times New Roman" w:hAnsi="Times New Roman" w:cs="Times New Roman"/>
      <w:b/>
      <w:bCs/>
      <w:iCs/>
      <w:szCs w:val="20"/>
      <w:lang w:val="x-none" w:eastAsia="x-none"/>
    </w:rPr>
  </w:style>
  <w:style w:type="paragraph" w:styleId="Naslov5">
    <w:name w:val="heading 5"/>
    <w:basedOn w:val="Normal"/>
    <w:next w:val="Normal"/>
    <w:link w:val="Naslov5Char"/>
    <w:uiPriority w:val="9"/>
    <w:unhideWhenUsed/>
    <w:qFormat/>
    <w:rsid w:val="000D3D5F"/>
    <w:pPr>
      <w:numPr>
        <w:numId w:val="22"/>
      </w:numPr>
      <w:spacing w:before="240" w:after="60" w:line="240" w:lineRule="auto"/>
      <w:jc w:val="both"/>
      <w:outlineLvl w:val="4"/>
    </w:pPr>
    <w:rPr>
      <w:rFonts w:ascii="Times New Roman" w:eastAsia="Times New Roman" w:hAnsi="Times New Roman" w:cs="Times New Roman"/>
      <w:b/>
      <w:bCs/>
      <w:iCs/>
      <w:szCs w:val="26"/>
      <w:lang w:eastAsia="hr-HR"/>
    </w:rPr>
  </w:style>
  <w:style w:type="paragraph" w:styleId="Naslov6">
    <w:name w:val="heading 6"/>
    <w:basedOn w:val="Normal"/>
    <w:next w:val="Normal"/>
    <w:link w:val="Naslov6Char"/>
    <w:uiPriority w:val="9"/>
    <w:semiHidden/>
    <w:unhideWhenUsed/>
    <w:qFormat/>
    <w:rsid w:val="000D3D5F"/>
    <w:pPr>
      <w:widowControl w:val="0"/>
      <w:autoSpaceDE w:val="0"/>
      <w:autoSpaceDN w:val="0"/>
      <w:adjustRightInd w:val="0"/>
      <w:spacing w:before="240" w:after="60" w:line="240" w:lineRule="auto"/>
      <w:ind w:firstLine="284"/>
      <w:jc w:val="both"/>
      <w:outlineLvl w:val="5"/>
    </w:pPr>
    <w:rPr>
      <w:rFonts w:ascii="Calibri" w:eastAsia="Times New Roman" w:hAnsi="Calibri" w:cs="Times New Roman"/>
      <w:b/>
      <w:bCs/>
      <w:lang w:val="x-none" w:eastAsia="x-none"/>
    </w:rPr>
  </w:style>
  <w:style w:type="paragraph" w:styleId="Naslov7">
    <w:name w:val="heading 7"/>
    <w:basedOn w:val="Normal"/>
    <w:next w:val="Normal"/>
    <w:link w:val="Naslov7Char"/>
    <w:uiPriority w:val="9"/>
    <w:semiHidden/>
    <w:unhideWhenUsed/>
    <w:qFormat/>
    <w:rsid w:val="000D3D5F"/>
    <w:pPr>
      <w:widowControl w:val="0"/>
      <w:autoSpaceDE w:val="0"/>
      <w:autoSpaceDN w:val="0"/>
      <w:adjustRightInd w:val="0"/>
      <w:spacing w:before="240" w:after="60" w:line="240" w:lineRule="auto"/>
      <w:ind w:firstLine="284"/>
      <w:jc w:val="both"/>
      <w:outlineLvl w:val="6"/>
    </w:pPr>
    <w:rPr>
      <w:rFonts w:ascii="Calibri" w:eastAsia="Times New Roman" w:hAnsi="Calibri" w:cs="Times New Roman"/>
      <w:sz w:val="24"/>
      <w:szCs w:val="24"/>
      <w:lang w:val="x-none" w:eastAsia="x-none"/>
    </w:rPr>
  </w:style>
  <w:style w:type="paragraph" w:styleId="Naslov8">
    <w:name w:val="heading 8"/>
    <w:basedOn w:val="Normal"/>
    <w:next w:val="Normal"/>
    <w:link w:val="Naslov8Char"/>
    <w:uiPriority w:val="9"/>
    <w:semiHidden/>
    <w:unhideWhenUsed/>
    <w:qFormat/>
    <w:rsid w:val="000D3D5F"/>
    <w:pPr>
      <w:widowControl w:val="0"/>
      <w:autoSpaceDE w:val="0"/>
      <w:autoSpaceDN w:val="0"/>
      <w:adjustRightInd w:val="0"/>
      <w:spacing w:before="240" w:after="60" w:line="240" w:lineRule="auto"/>
      <w:ind w:firstLine="284"/>
      <w:jc w:val="both"/>
      <w:outlineLvl w:val="7"/>
    </w:pPr>
    <w:rPr>
      <w:rFonts w:ascii="Calibri" w:eastAsia="Times New Roman" w:hAnsi="Calibri" w:cs="Times New Roman"/>
      <w:i/>
      <w:iCs/>
      <w:sz w:val="24"/>
      <w:szCs w:val="24"/>
      <w:lang w:val="x-none" w:eastAsia="x-none"/>
    </w:rPr>
  </w:style>
  <w:style w:type="paragraph" w:styleId="Naslov9">
    <w:name w:val="heading 9"/>
    <w:basedOn w:val="Normal"/>
    <w:next w:val="Normal"/>
    <w:link w:val="Naslov9Char"/>
    <w:uiPriority w:val="9"/>
    <w:qFormat/>
    <w:rsid w:val="000D3D5F"/>
    <w:pPr>
      <w:spacing w:before="240" w:after="60" w:line="240" w:lineRule="auto"/>
      <w:ind w:firstLine="567"/>
      <w:jc w:val="both"/>
      <w:outlineLvl w:val="8"/>
    </w:pPr>
    <w:rPr>
      <w:rFonts w:ascii="Cambria" w:eastAsia="Times New Roman" w:hAnsi="Cambria" w:cs="Times New Roman"/>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F0C52"/>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5F0C52"/>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832C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32CF"/>
    <w:rPr>
      <w:rFonts w:ascii="Segoe UI" w:hAnsi="Segoe UI" w:cs="Segoe UI"/>
      <w:sz w:val="18"/>
      <w:szCs w:val="18"/>
    </w:rPr>
  </w:style>
  <w:style w:type="paragraph" w:customStyle="1" w:styleId="box474667">
    <w:name w:val="box_474667"/>
    <w:basedOn w:val="Normal"/>
    <w:rsid w:val="006D4430"/>
    <w:pPr>
      <w:spacing w:before="100" w:beforeAutospacing="1" w:after="100" w:afterAutospacing="1" w:line="240" w:lineRule="auto"/>
    </w:pPr>
    <w:rPr>
      <w:rFonts w:ascii="Times New Roman" w:hAnsi="Times New Roman" w:cs="Times New Roman"/>
      <w:sz w:val="24"/>
      <w:szCs w:val="24"/>
      <w:lang w:eastAsia="hr-HR"/>
    </w:rPr>
  </w:style>
  <w:style w:type="character" w:styleId="Hiperveza">
    <w:name w:val="Hyperlink"/>
    <w:basedOn w:val="Zadanifontodlomka"/>
    <w:uiPriority w:val="99"/>
    <w:unhideWhenUsed/>
    <w:rsid w:val="00D863D0"/>
    <w:rPr>
      <w:color w:val="0563C1" w:themeColor="hyperlink"/>
      <w:u w:val="single"/>
    </w:rPr>
  </w:style>
  <w:style w:type="character" w:customStyle="1" w:styleId="UnresolvedMention">
    <w:name w:val="Unresolved Mention"/>
    <w:basedOn w:val="Zadanifontodlomka"/>
    <w:uiPriority w:val="99"/>
    <w:semiHidden/>
    <w:unhideWhenUsed/>
    <w:rsid w:val="00D863D0"/>
    <w:rPr>
      <w:color w:val="605E5C"/>
      <w:shd w:val="clear" w:color="auto" w:fill="E1DFDD"/>
    </w:rPr>
  </w:style>
  <w:style w:type="table" w:styleId="Reetkatablice">
    <w:name w:val="Table Grid"/>
    <w:basedOn w:val="Obinatablica"/>
    <w:rsid w:val="000D3D5F"/>
    <w:pPr>
      <w:spacing w:after="0" w:line="240" w:lineRule="auto"/>
    </w:pPr>
    <w:rPr>
      <w:rFonts w:ascii="Calibri" w:eastAsia="Times New Roman"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Char">
    <w:name w:val="Naslov 1 Char"/>
    <w:aliases w:val="1.1.1.1. Char"/>
    <w:basedOn w:val="Zadanifontodlomka"/>
    <w:link w:val="Naslov1"/>
    <w:rsid w:val="000D3D5F"/>
    <w:rPr>
      <w:rFonts w:ascii="Times New Roman" w:eastAsia="Times New Roman" w:hAnsi="Times New Roman" w:cs="Times New Roman"/>
      <w:b/>
      <w:bCs/>
      <w:szCs w:val="28"/>
      <w:lang w:val="x-none" w:eastAsia="x-none"/>
    </w:rPr>
  </w:style>
  <w:style w:type="character" w:customStyle="1" w:styleId="Naslov2Char">
    <w:name w:val="Naslov 2 Char"/>
    <w:basedOn w:val="Zadanifontodlomka"/>
    <w:link w:val="Naslov2"/>
    <w:uiPriority w:val="9"/>
    <w:rsid w:val="000D3D5F"/>
    <w:rPr>
      <w:rFonts w:ascii="Times New Roman" w:eastAsia="Times New Roman" w:hAnsi="Times New Roman" w:cs="Times New Roman"/>
      <w:b/>
      <w:bCs/>
      <w:iCs/>
      <w:szCs w:val="28"/>
      <w:lang w:val="en-GB"/>
    </w:rPr>
  </w:style>
  <w:style w:type="character" w:customStyle="1" w:styleId="Naslov3Char">
    <w:name w:val="Naslov 3 Char"/>
    <w:aliases w:val="1.1. Char"/>
    <w:basedOn w:val="Zadanifontodlomka"/>
    <w:link w:val="Naslov3"/>
    <w:rsid w:val="000D3D5F"/>
    <w:rPr>
      <w:rFonts w:ascii="Times New Roman" w:eastAsia="Times New Roman" w:hAnsi="Times New Roman" w:cs="Times New Roman"/>
      <w:b/>
      <w:bCs/>
      <w:szCs w:val="26"/>
      <w:lang w:val="en-GB"/>
    </w:rPr>
  </w:style>
  <w:style w:type="character" w:customStyle="1" w:styleId="Naslov4Char">
    <w:name w:val="Naslov 4 Char"/>
    <w:basedOn w:val="Zadanifontodlomka"/>
    <w:link w:val="Naslov4"/>
    <w:rsid w:val="000D3D5F"/>
    <w:rPr>
      <w:rFonts w:ascii="Times New Roman" w:eastAsia="Times New Roman" w:hAnsi="Times New Roman" w:cs="Times New Roman"/>
      <w:b/>
      <w:bCs/>
      <w:iCs/>
      <w:szCs w:val="20"/>
      <w:lang w:val="x-none" w:eastAsia="x-none"/>
    </w:rPr>
  </w:style>
  <w:style w:type="character" w:customStyle="1" w:styleId="Naslov5Char">
    <w:name w:val="Naslov 5 Char"/>
    <w:basedOn w:val="Zadanifontodlomka"/>
    <w:link w:val="Naslov5"/>
    <w:uiPriority w:val="9"/>
    <w:rsid w:val="000D3D5F"/>
    <w:rPr>
      <w:rFonts w:ascii="Times New Roman" w:eastAsia="Times New Roman" w:hAnsi="Times New Roman" w:cs="Times New Roman"/>
      <w:b/>
      <w:bCs/>
      <w:iCs/>
      <w:szCs w:val="26"/>
      <w:lang w:eastAsia="hr-HR"/>
    </w:rPr>
  </w:style>
  <w:style w:type="character" w:customStyle="1" w:styleId="Naslov6Char">
    <w:name w:val="Naslov 6 Char"/>
    <w:basedOn w:val="Zadanifontodlomka"/>
    <w:link w:val="Naslov6"/>
    <w:uiPriority w:val="9"/>
    <w:semiHidden/>
    <w:rsid w:val="000D3D5F"/>
    <w:rPr>
      <w:rFonts w:ascii="Calibri" w:eastAsia="Times New Roman" w:hAnsi="Calibri" w:cs="Times New Roman"/>
      <w:b/>
      <w:bCs/>
      <w:lang w:val="x-none" w:eastAsia="x-none"/>
    </w:rPr>
  </w:style>
  <w:style w:type="character" w:customStyle="1" w:styleId="Naslov7Char">
    <w:name w:val="Naslov 7 Char"/>
    <w:basedOn w:val="Zadanifontodlomka"/>
    <w:link w:val="Naslov7"/>
    <w:uiPriority w:val="9"/>
    <w:semiHidden/>
    <w:rsid w:val="000D3D5F"/>
    <w:rPr>
      <w:rFonts w:ascii="Calibri" w:eastAsia="Times New Roman" w:hAnsi="Calibri" w:cs="Times New Roman"/>
      <w:sz w:val="24"/>
      <w:szCs w:val="24"/>
      <w:lang w:val="x-none" w:eastAsia="x-none"/>
    </w:rPr>
  </w:style>
  <w:style w:type="character" w:customStyle="1" w:styleId="Naslov8Char">
    <w:name w:val="Naslov 8 Char"/>
    <w:basedOn w:val="Zadanifontodlomka"/>
    <w:link w:val="Naslov8"/>
    <w:uiPriority w:val="9"/>
    <w:semiHidden/>
    <w:rsid w:val="000D3D5F"/>
    <w:rPr>
      <w:rFonts w:ascii="Calibri" w:eastAsia="Times New Roman" w:hAnsi="Calibri" w:cs="Times New Roman"/>
      <w:i/>
      <w:iCs/>
      <w:sz w:val="24"/>
      <w:szCs w:val="24"/>
      <w:lang w:val="x-none" w:eastAsia="x-none"/>
    </w:rPr>
  </w:style>
  <w:style w:type="character" w:customStyle="1" w:styleId="Naslov9Char">
    <w:name w:val="Naslov 9 Char"/>
    <w:basedOn w:val="Zadanifontodlomka"/>
    <w:link w:val="Naslov9"/>
    <w:uiPriority w:val="9"/>
    <w:rsid w:val="000D3D5F"/>
    <w:rPr>
      <w:rFonts w:ascii="Cambria" w:eastAsia="Times New Roman" w:hAnsi="Cambria" w:cs="Times New Roman"/>
      <w:lang w:val="x-none" w:eastAsia="x-none"/>
    </w:rPr>
  </w:style>
  <w:style w:type="numbering" w:customStyle="1" w:styleId="Bezpopisa1">
    <w:name w:val="Bez popisa1"/>
    <w:next w:val="Bezpopisa"/>
    <w:uiPriority w:val="99"/>
    <w:semiHidden/>
    <w:unhideWhenUsed/>
    <w:rsid w:val="000D3D5F"/>
  </w:style>
  <w:style w:type="paragraph" w:customStyle="1" w:styleId="blurb">
    <w:name w:val="blurb"/>
    <w:basedOn w:val="Normal"/>
    <w:rsid w:val="000D3D5F"/>
    <w:pPr>
      <w:spacing w:before="100" w:beforeAutospacing="1" w:after="100" w:afterAutospacing="1" w:line="240" w:lineRule="auto"/>
      <w:ind w:firstLine="567"/>
      <w:jc w:val="both"/>
    </w:pPr>
    <w:rPr>
      <w:rFonts w:ascii="Times New Roman" w:eastAsia="Times New Roman" w:hAnsi="Times New Roman" w:cs="Times New Roman"/>
      <w:szCs w:val="24"/>
      <w:lang w:eastAsia="hr-HR"/>
    </w:rPr>
  </w:style>
  <w:style w:type="character" w:customStyle="1" w:styleId="infoburstparatitle">
    <w:name w:val="infoburstpara__title"/>
    <w:basedOn w:val="Zadanifontodlomka"/>
    <w:rsid w:val="000D3D5F"/>
  </w:style>
  <w:style w:type="character" w:customStyle="1" w:styleId="dynamichelpcontent">
    <w:name w:val="dynamichelpcontent"/>
    <w:basedOn w:val="Zadanifontodlomka"/>
    <w:rsid w:val="000D3D5F"/>
  </w:style>
  <w:style w:type="character" w:customStyle="1" w:styleId="defaultcontent">
    <w:name w:val="defaultcontent"/>
    <w:basedOn w:val="Zadanifontodlomka"/>
    <w:rsid w:val="000D3D5F"/>
  </w:style>
  <w:style w:type="character" w:customStyle="1" w:styleId="altcontenthidden">
    <w:name w:val="altcontenthidden"/>
    <w:basedOn w:val="Zadanifontodlomka"/>
    <w:rsid w:val="000D3D5F"/>
  </w:style>
  <w:style w:type="character" w:styleId="Istaknuto">
    <w:name w:val="Emphasis"/>
    <w:uiPriority w:val="20"/>
    <w:qFormat/>
    <w:rsid w:val="000D3D5F"/>
    <w:rPr>
      <w:i/>
      <w:iCs/>
    </w:rPr>
  </w:style>
  <w:style w:type="paragraph" w:customStyle="1" w:styleId="promptblock">
    <w:name w:val="promptblock"/>
    <w:basedOn w:val="Normal"/>
    <w:rsid w:val="000D3D5F"/>
    <w:pPr>
      <w:spacing w:before="100" w:beforeAutospacing="1" w:after="100" w:afterAutospacing="1" w:line="240" w:lineRule="auto"/>
      <w:ind w:firstLine="567"/>
      <w:jc w:val="both"/>
    </w:pPr>
    <w:rPr>
      <w:rFonts w:ascii="Times New Roman" w:eastAsia="Times New Roman" w:hAnsi="Times New Roman" w:cs="Times New Roman"/>
      <w:szCs w:val="24"/>
      <w:lang w:eastAsia="hr-HR"/>
    </w:rPr>
  </w:style>
  <w:style w:type="character" w:customStyle="1" w:styleId="label">
    <w:name w:val="label"/>
    <w:basedOn w:val="Zadanifontodlomka"/>
    <w:rsid w:val="000D3D5F"/>
  </w:style>
  <w:style w:type="character" w:customStyle="1" w:styleId="term">
    <w:name w:val="term"/>
    <w:basedOn w:val="Zadanifontodlomka"/>
    <w:rsid w:val="000D3D5F"/>
  </w:style>
  <w:style w:type="paragraph" w:styleId="StandardWeb">
    <w:name w:val="Normal (Web)"/>
    <w:basedOn w:val="Normal"/>
    <w:uiPriority w:val="99"/>
    <w:unhideWhenUsed/>
    <w:rsid w:val="000D3D5F"/>
    <w:pPr>
      <w:spacing w:before="100" w:beforeAutospacing="1" w:after="100" w:afterAutospacing="1" w:line="240" w:lineRule="auto"/>
      <w:ind w:firstLine="567"/>
      <w:jc w:val="both"/>
    </w:pPr>
    <w:rPr>
      <w:rFonts w:ascii="Times New Roman" w:eastAsia="Times New Roman" w:hAnsi="Times New Roman" w:cs="Times New Roman"/>
      <w:szCs w:val="24"/>
      <w:lang w:eastAsia="hr-HR"/>
    </w:rPr>
  </w:style>
  <w:style w:type="paragraph" w:customStyle="1" w:styleId="list-intro">
    <w:name w:val="list-intro"/>
    <w:basedOn w:val="Normal"/>
    <w:rsid w:val="000D3D5F"/>
    <w:pPr>
      <w:spacing w:before="320" w:after="0" w:line="240" w:lineRule="auto"/>
      <w:ind w:firstLine="567"/>
      <w:jc w:val="both"/>
    </w:pPr>
    <w:rPr>
      <w:rFonts w:ascii="Times New Roman" w:eastAsia="Times New Roman" w:hAnsi="Times New Roman" w:cs="Times New Roman"/>
      <w:b/>
      <w:bCs/>
      <w:color w:val="333388"/>
      <w:sz w:val="20"/>
      <w:szCs w:val="20"/>
      <w:lang w:eastAsia="hr-HR"/>
    </w:rPr>
  </w:style>
  <w:style w:type="paragraph" w:styleId="Tijeloteksta">
    <w:name w:val="Body Text"/>
    <w:aliases w:val="uvlaka 3"/>
    <w:basedOn w:val="Normal"/>
    <w:link w:val="TijelotekstaChar"/>
    <w:rsid w:val="000D3D5F"/>
    <w:pPr>
      <w:spacing w:before="60" w:after="0" w:line="240" w:lineRule="auto"/>
      <w:ind w:firstLine="567"/>
      <w:jc w:val="both"/>
    </w:pPr>
    <w:rPr>
      <w:rFonts w:ascii="Times New Roman" w:eastAsia="Times New Roman" w:hAnsi="Times New Roman" w:cs="Times New Roman"/>
      <w:color w:val="000000"/>
      <w:szCs w:val="14"/>
      <w:lang w:val="x-none" w:eastAsia="x-none"/>
    </w:rPr>
  </w:style>
  <w:style w:type="character" w:customStyle="1" w:styleId="TijelotekstaChar">
    <w:name w:val="Tijelo teksta Char"/>
    <w:aliases w:val="uvlaka 3 Char"/>
    <w:basedOn w:val="Zadanifontodlomka"/>
    <w:link w:val="Tijeloteksta"/>
    <w:rsid w:val="000D3D5F"/>
    <w:rPr>
      <w:rFonts w:ascii="Times New Roman" w:eastAsia="Times New Roman" w:hAnsi="Times New Roman" w:cs="Times New Roman"/>
      <w:color w:val="000000"/>
      <w:szCs w:val="14"/>
      <w:lang w:val="x-none" w:eastAsia="x-none"/>
    </w:rPr>
  </w:style>
  <w:style w:type="paragraph" w:styleId="Uvuenotijeloteksta">
    <w:name w:val="Body Text Indent"/>
    <w:basedOn w:val="Normal"/>
    <w:link w:val="UvuenotijelotekstaChar"/>
    <w:rsid w:val="000D3D5F"/>
    <w:pPr>
      <w:autoSpaceDE w:val="0"/>
      <w:autoSpaceDN w:val="0"/>
      <w:spacing w:before="60" w:after="0" w:line="240" w:lineRule="auto"/>
      <w:ind w:firstLine="720"/>
      <w:jc w:val="both"/>
    </w:pPr>
    <w:rPr>
      <w:rFonts w:ascii="Tahoma" w:eastAsia="Times New Roman" w:hAnsi="Tahoma" w:cs="Times New Roman"/>
      <w:b/>
      <w:bCs/>
      <w:sz w:val="28"/>
      <w:szCs w:val="20"/>
      <w:u w:val="single"/>
      <w:lang w:val="en-GB"/>
    </w:rPr>
  </w:style>
  <w:style w:type="character" w:customStyle="1" w:styleId="UvuenotijelotekstaChar">
    <w:name w:val="Uvučeno tijelo teksta Char"/>
    <w:basedOn w:val="Zadanifontodlomka"/>
    <w:link w:val="Uvuenotijeloteksta"/>
    <w:rsid w:val="000D3D5F"/>
    <w:rPr>
      <w:rFonts w:ascii="Tahoma" w:eastAsia="Times New Roman" w:hAnsi="Tahoma" w:cs="Times New Roman"/>
      <w:b/>
      <w:bCs/>
      <w:sz w:val="28"/>
      <w:szCs w:val="20"/>
      <w:u w:val="single"/>
      <w:lang w:val="en-GB"/>
    </w:rPr>
  </w:style>
  <w:style w:type="paragraph" w:styleId="Tijeloteksta3">
    <w:name w:val="Body Text 3"/>
    <w:basedOn w:val="Normal"/>
    <w:link w:val="Tijeloteksta3Char"/>
    <w:rsid w:val="000D3D5F"/>
    <w:pPr>
      <w:spacing w:before="60" w:after="0" w:line="240" w:lineRule="auto"/>
      <w:ind w:firstLine="567"/>
      <w:jc w:val="both"/>
    </w:pPr>
    <w:rPr>
      <w:rFonts w:ascii="Times New Roman" w:eastAsia="Times New Roman" w:hAnsi="Times New Roman" w:cs="Times New Roman"/>
      <w:sz w:val="20"/>
      <w:szCs w:val="14"/>
      <w:u w:val="single"/>
      <w:lang w:val="x-none" w:eastAsia="x-none"/>
    </w:rPr>
  </w:style>
  <w:style w:type="character" w:customStyle="1" w:styleId="Tijeloteksta3Char">
    <w:name w:val="Tijelo teksta 3 Char"/>
    <w:basedOn w:val="Zadanifontodlomka"/>
    <w:link w:val="Tijeloteksta3"/>
    <w:rsid w:val="000D3D5F"/>
    <w:rPr>
      <w:rFonts w:ascii="Times New Roman" w:eastAsia="Times New Roman" w:hAnsi="Times New Roman" w:cs="Times New Roman"/>
      <w:sz w:val="20"/>
      <w:szCs w:val="14"/>
      <w:u w:val="single"/>
      <w:lang w:val="x-none" w:eastAsia="x-none"/>
    </w:rPr>
  </w:style>
  <w:style w:type="paragraph" w:customStyle="1" w:styleId="T-109curz">
    <w:name w:val="T-10/9 curz"/>
    <w:rsid w:val="000D3D5F"/>
    <w:pPr>
      <w:widowControl w:val="0"/>
      <w:autoSpaceDE w:val="0"/>
      <w:autoSpaceDN w:val="0"/>
      <w:adjustRightInd w:val="0"/>
      <w:spacing w:before="85" w:after="43" w:line="240" w:lineRule="auto"/>
      <w:jc w:val="center"/>
    </w:pPr>
    <w:rPr>
      <w:rFonts w:ascii="Times-NewRoman" w:eastAsia="Times New Roman" w:hAnsi="Times-NewRoman" w:cs="Times New Roman"/>
      <w:i/>
      <w:iCs/>
      <w:sz w:val="21"/>
      <w:szCs w:val="21"/>
      <w:lang w:eastAsia="hr-HR"/>
    </w:rPr>
  </w:style>
  <w:style w:type="paragraph" w:customStyle="1" w:styleId="T-98-2">
    <w:name w:val="T-9/8-2"/>
    <w:basedOn w:val="Normal"/>
    <w:rsid w:val="000D3D5F"/>
    <w:pPr>
      <w:widowControl w:val="0"/>
      <w:tabs>
        <w:tab w:val="left" w:pos="2153"/>
      </w:tabs>
      <w:autoSpaceDE w:val="0"/>
      <w:autoSpaceDN w:val="0"/>
      <w:adjustRightInd w:val="0"/>
      <w:spacing w:before="60" w:after="43" w:line="240" w:lineRule="auto"/>
      <w:ind w:firstLine="342"/>
      <w:jc w:val="both"/>
    </w:pPr>
    <w:rPr>
      <w:rFonts w:ascii="Times-NewRoman" w:eastAsia="Times New Roman" w:hAnsi="Times-NewRoman" w:cs="Times New Roman"/>
      <w:sz w:val="19"/>
      <w:szCs w:val="19"/>
      <w:lang w:eastAsia="hr-HR"/>
    </w:rPr>
  </w:style>
  <w:style w:type="paragraph" w:customStyle="1" w:styleId="T-119sred">
    <w:name w:val="T-11/9 sred"/>
    <w:next w:val="T-98-2"/>
    <w:rsid w:val="000D3D5F"/>
    <w:pPr>
      <w:widowControl w:val="0"/>
      <w:autoSpaceDE w:val="0"/>
      <w:autoSpaceDN w:val="0"/>
      <w:adjustRightInd w:val="0"/>
      <w:spacing w:before="128" w:after="43" w:line="240" w:lineRule="auto"/>
      <w:jc w:val="center"/>
    </w:pPr>
    <w:rPr>
      <w:rFonts w:ascii="Times-NewRoman" w:eastAsia="Times New Roman" w:hAnsi="Times-NewRoman" w:cs="Times New Roman"/>
      <w:sz w:val="23"/>
      <w:szCs w:val="23"/>
      <w:lang w:eastAsia="hr-HR"/>
    </w:rPr>
  </w:style>
  <w:style w:type="paragraph" w:customStyle="1" w:styleId="Clanak">
    <w:name w:val="Clanak"/>
    <w:next w:val="T-98-2"/>
    <w:rsid w:val="000D3D5F"/>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ekst">
    <w:name w:val="tekst"/>
    <w:basedOn w:val="Normal"/>
    <w:rsid w:val="000D3D5F"/>
    <w:pPr>
      <w:spacing w:before="100" w:beforeAutospacing="1" w:after="100" w:afterAutospacing="1" w:line="200" w:lineRule="atLeast"/>
      <w:ind w:firstLine="567"/>
    </w:pPr>
    <w:rPr>
      <w:rFonts w:ascii="Times New Roman" w:eastAsia="Times New Roman" w:hAnsi="Times New Roman" w:cs="Arial"/>
      <w:color w:val="000000"/>
      <w:sz w:val="14"/>
      <w:szCs w:val="14"/>
      <w:lang w:eastAsia="hr-HR"/>
    </w:rPr>
  </w:style>
  <w:style w:type="character" w:styleId="Naglaeno">
    <w:name w:val="Strong"/>
    <w:uiPriority w:val="22"/>
    <w:qFormat/>
    <w:rsid w:val="000D3D5F"/>
    <w:rPr>
      <w:b/>
      <w:bCs/>
    </w:rPr>
  </w:style>
  <w:style w:type="paragraph" w:customStyle="1" w:styleId="tekstred">
    <w:name w:val="tekstred"/>
    <w:basedOn w:val="Normal"/>
    <w:rsid w:val="000D3D5F"/>
    <w:pPr>
      <w:pBdr>
        <w:top w:val="single" w:sz="4" w:space="5" w:color="FF0000"/>
        <w:left w:val="single" w:sz="4" w:space="5" w:color="FF0000"/>
        <w:bottom w:val="single" w:sz="4" w:space="5" w:color="FF0000"/>
        <w:right w:val="single" w:sz="4" w:space="5" w:color="FF0000"/>
      </w:pBdr>
      <w:spacing w:before="100" w:beforeAutospacing="1" w:after="100" w:afterAutospacing="1" w:line="200" w:lineRule="atLeast"/>
      <w:ind w:firstLine="567"/>
    </w:pPr>
    <w:rPr>
      <w:rFonts w:ascii="Times New Roman" w:eastAsia="Times New Roman" w:hAnsi="Times New Roman" w:cs="Arial"/>
      <w:color w:val="FF0000"/>
      <w:sz w:val="14"/>
      <w:szCs w:val="14"/>
      <w:lang w:eastAsia="hr-HR"/>
    </w:rPr>
  </w:style>
  <w:style w:type="paragraph" w:customStyle="1" w:styleId="tekstblue">
    <w:name w:val="tekstblue"/>
    <w:basedOn w:val="Normal"/>
    <w:rsid w:val="000D3D5F"/>
    <w:pPr>
      <w:pBdr>
        <w:top w:val="single" w:sz="4" w:space="5" w:color="0000FF"/>
        <w:left w:val="single" w:sz="4" w:space="5" w:color="0000FF"/>
        <w:bottom w:val="single" w:sz="4" w:space="5" w:color="0000FF"/>
        <w:right w:val="single" w:sz="4" w:space="5" w:color="0000FF"/>
      </w:pBdr>
      <w:spacing w:before="100" w:beforeAutospacing="1" w:after="100" w:afterAutospacing="1" w:line="200" w:lineRule="atLeast"/>
      <w:ind w:firstLine="567"/>
    </w:pPr>
    <w:rPr>
      <w:rFonts w:ascii="Times New Roman" w:eastAsia="Times New Roman" w:hAnsi="Times New Roman" w:cs="Arial"/>
      <w:color w:val="0000FF"/>
      <w:sz w:val="14"/>
      <w:szCs w:val="14"/>
      <w:lang w:eastAsia="hr-HR"/>
    </w:rPr>
  </w:style>
  <w:style w:type="paragraph" w:customStyle="1" w:styleId="contenttitle">
    <w:name w:val="contenttitle"/>
    <w:basedOn w:val="Normal"/>
    <w:rsid w:val="000D3D5F"/>
    <w:pPr>
      <w:spacing w:before="100" w:beforeAutospacing="1" w:after="100" w:afterAutospacing="1" w:line="240" w:lineRule="auto"/>
      <w:ind w:firstLine="567"/>
    </w:pPr>
    <w:rPr>
      <w:rFonts w:ascii="Trebuchet MS" w:eastAsia="Times New Roman" w:hAnsi="Trebuchet MS" w:cs="Times New Roman"/>
      <w:b/>
      <w:bCs/>
      <w:color w:val="FF9000"/>
      <w:sz w:val="15"/>
      <w:szCs w:val="15"/>
      <w:lang w:eastAsia="hr-HR"/>
    </w:rPr>
  </w:style>
  <w:style w:type="paragraph" w:customStyle="1" w:styleId="contentfloatrightsmallnobg">
    <w:name w:val="contentfloatrightsmallnobg"/>
    <w:basedOn w:val="Normal"/>
    <w:rsid w:val="000D3D5F"/>
    <w:pPr>
      <w:spacing w:before="50" w:after="50" w:line="240" w:lineRule="auto"/>
      <w:ind w:left="50" w:right="50" w:firstLine="567"/>
    </w:pPr>
    <w:rPr>
      <w:rFonts w:ascii="Times New Roman" w:eastAsia="Times New Roman" w:hAnsi="Times New Roman" w:cs="Times New Roman"/>
      <w:szCs w:val="24"/>
      <w:lang w:eastAsia="hr-HR"/>
    </w:rPr>
  </w:style>
  <w:style w:type="paragraph" w:customStyle="1" w:styleId="contentfloatrightnobg">
    <w:name w:val="contentfloatrightnobg"/>
    <w:basedOn w:val="Normal"/>
    <w:rsid w:val="000D3D5F"/>
    <w:pPr>
      <w:spacing w:before="50" w:after="50" w:line="240" w:lineRule="auto"/>
      <w:ind w:left="50" w:right="50" w:firstLine="567"/>
    </w:pPr>
    <w:rPr>
      <w:rFonts w:ascii="Times New Roman" w:eastAsia="Times New Roman" w:hAnsi="Times New Roman" w:cs="Times New Roman"/>
      <w:szCs w:val="24"/>
      <w:lang w:eastAsia="hr-HR"/>
    </w:rPr>
  </w:style>
  <w:style w:type="paragraph" w:customStyle="1" w:styleId="contentfloatright">
    <w:name w:val="contentfloatright"/>
    <w:basedOn w:val="Normal"/>
    <w:rsid w:val="000D3D5F"/>
    <w:pPr>
      <w:pBdr>
        <w:top w:val="single" w:sz="4" w:space="5" w:color="000000"/>
        <w:left w:val="single" w:sz="4" w:space="5" w:color="000000"/>
        <w:bottom w:val="single" w:sz="4" w:space="5" w:color="000000"/>
        <w:right w:val="single" w:sz="4" w:space="5" w:color="000000"/>
      </w:pBdr>
      <w:shd w:val="clear" w:color="auto" w:fill="EEEEEE"/>
      <w:spacing w:before="50" w:after="50" w:line="240" w:lineRule="auto"/>
      <w:ind w:left="50" w:right="50" w:firstLine="567"/>
    </w:pPr>
    <w:rPr>
      <w:rFonts w:ascii="Times New Roman" w:eastAsia="Times New Roman" w:hAnsi="Times New Roman" w:cs="Times New Roman"/>
      <w:szCs w:val="24"/>
      <w:lang w:eastAsia="hr-HR"/>
    </w:rPr>
  </w:style>
  <w:style w:type="paragraph" w:customStyle="1" w:styleId="contentfloatleftsmallnobg">
    <w:name w:val="contentfloatleftsmallnobg"/>
    <w:basedOn w:val="Normal"/>
    <w:rsid w:val="000D3D5F"/>
    <w:pPr>
      <w:spacing w:before="50" w:after="50" w:line="240" w:lineRule="auto"/>
      <w:ind w:left="50" w:right="50" w:firstLine="567"/>
    </w:pPr>
    <w:rPr>
      <w:rFonts w:ascii="Times New Roman" w:eastAsia="Times New Roman" w:hAnsi="Times New Roman" w:cs="Times New Roman"/>
      <w:szCs w:val="24"/>
      <w:lang w:eastAsia="hr-HR"/>
    </w:rPr>
  </w:style>
  <w:style w:type="character" w:customStyle="1" w:styleId="small1">
    <w:name w:val="small1"/>
    <w:rsid w:val="000D3D5F"/>
    <w:rPr>
      <w:rFonts w:ascii="Helvetica" w:hAnsi="Helvetica" w:cs="Helvetica" w:hint="default"/>
      <w:color w:val="818181"/>
      <w:sz w:val="11"/>
      <w:szCs w:val="11"/>
    </w:rPr>
  </w:style>
  <w:style w:type="paragraph" w:customStyle="1" w:styleId="crni12">
    <w:name w:val="crni12"/>
    <w:basedOn w:val="Normal"/>
    <w:rsid w:val="000D3D5F"/>
    <w:pPr>
      <w:spacing w:before="100" w:beforeAutospacing="1" w:after="100" w:afterAutospacing="1" w:line="240" w:lineRule="auto"/>
      <w:ind w:firstLine="567"/>
    </w:pPr>
    <w:rPr>
      <w:rFonts w:ascii="Times New Roman" w:eastAsia="Times New Roman" w:hAnsi="Times New Roman" w:cs="Arial"/>
      <w:color w:val="000000"/>
      <w:sz w:val="12"/>
      <w:szCs w:val="12"/>
      <w:lang w:eastAsia="hr-HR"/>
    </w:rPr>
  </w:style>
  <w:style w:type="character" w:customStyle="1" w:styleId="crni121">
    <w:name w:val="crni121"/>
    <w:rsid w:val="000D3D5F"/>
    <w:rPr>
      <w:rFonts w:ascii="Arial" w:hAnsi="Arial" w:cs="Arial" w:hint="default"/>
      <w:color w:val="000000"/>
      <w:sz w:val="12"/>
      <w:szCs w:val="12"/>
    </w:rPr>
  </w:style>
  <w:style w:type="paragraph" w:styleId="Obinitekst">
    <w:name w:val="Plain Text"/>
    <w:basedOn w:val="Normal"/>
    <w:link w:val="ObinitekstChar"/>
    <w:rsid w:val="000D3D5F"/>
    <w:pPr>
      <w:spacing w:after="0" w:line="240" w:lineRule="auto"/>
      <w:ind w:firstLine="567"/>
    </w:pPr>
    <w:rPr>
      <w:rFonts w:ascii="Courier New" w:eastAsia="Times New Roman" w:hAnsi="Courier New" w:cs="Times New Roman"/>
      <w:sz w:val="20"/>
      <w:szCs w:val="20"/>
      <w:lang w:val="x-none" w:eastAsia="x-none"/>
    </w:rPr>
  </w:style>
  <w:style w:type="character" w:customStyle="1" w:styleId="ObinitekstChar">
    <w:name w:val="Obični tekst Char"/>
    <w:basedOn w:val="Zadanifontodlomka"/>
    <w:link w:val="Obinitekst"/>
    <w:rsid w:val="000D3D5F"/>
    <w:rPr>
      <w:rFonts w:ascii="Courier New" w:eastAsia="Times New Roman" w:hAnsi="Courier New" w:cs="Times New Roman"/>
      <w:sz w:val="20"/>
      <w:szCs w:val="20"/>
      <w:lang w:val="x-none" w:eastAsia="x-none"/>
    </w:rPr>
  </w:style>
  <w:style w:type="paragraph" w:customStyle="1" w:styleId="bodytext">
    <w:name w:val="bodytext"/>
    <w:basedOn w:val="Normal"/>
    <w:rsid w:val="000D3D5F"/>
    <w:pPr>
      <w:spacing w:after="0" w:line="240" w:lineRule="auto"/>
      <w:ind w:firstLine="567"/>
    </w:pPr>
    <w:rPr>
      <w:rFonts w:ascii="Times New Roman" w:eastAsia="Times New Roman" w:hAnsi="Times New Roman" w:cs="Times New Roman"/>
      <w:sz w:val="17"/>
      <w:szCs w:val="17"/>
      <w:lang w:eastAsia="hr-HR"/>
    </w:rPr>
  </w:style>
  <w:style w:type="character" w:customStyle="1" w:styleId="small">
    <w:name w:val="small"/>
    <w:basedOn w:val="Zadanifontodlomka"/>
    <w:rsid w:val="000D3D5F"/>
  </w:style>
  <w:style w:type="character" w:customStyle="1" w:styleId="mw-headline">
    <w:name w:val="mw-headline"/>
    <w:basedOn w:val="Zadanifontodlomka"/>
    <w:rsid w:val="000D3D5F"/>
  </w:style>
  <w:style w:type="character" w:customStyle="1" w:styleId="editsectionmoved">
    <w:name w:val="editsectionmoved"/>
    <w:basedOn w:val="Zadanifontodlomka"/>
    <w:rsid w:val="000D3D5F"/>
  </w:style>
  <w:style w:type="character" w:customStyle="1" w:styleId="abovetitle">
    <w:name w:val="above_title"/>
    <w:basedOn w:val="Zadanifontodlomka"/>
    <w:rsid w:val="000D3D5F"/>
  </w:style>
  <w:style w:type="paragraph" w:styleId="z-vrhobrasca">
    <w:name w:val="HTML Top of Form"/>
    <w:basedOn w:val="Normal"/>
    <w:next w:val="Normal"/>
    <w:link w:val="z-vrhobrascaChar"/>
    <w:hidden/>
    <w:uiPriority w:val="99"/>
    <w:semiHidden/>
    <w:unhideWhenUsed/>
    <w:rsid w:val="000D3D5F"/>
    <w:pPr>
      <w:pBdr>
        <w:bottom w:val="single" w:sz="6" w:space="1" w:color="auto"/>
      </w:pBdr>
      <w:spacing w:after="0" w:line="240" w:lineRule="auto"/>
      <w:ind w:firstLine="567"/>
      <w:jc w:val="center"/>
    </w:pPr>
    <w:rPr>
      <w:rFonts w:ascii="Times New Roman" w:eastAsia="Times New Roman" w:hAnsi="Times New Roman" w:cs="Times New Roman"/>
      <w:vanish/>
      <w:sz w:val="16"/>
      <w:szCs w:val="16"/>
      <w:lang w:val="x-none" w:eastAsia="x-none"/>
    </w:rPr>
  </w:style>
  <w:style w:type="character" w:customStyle="1" w:styleId="z-vrhobrascaChar">
    <w:name w:val="z-vrh obrasca Char"/>
    <w:basedOn w:val="Zadanifontodlomka"/>
    <w:link w:val="z-vrhobrasca"/>
    <w:uiPriority w:val="99"/>
    <w:semiHidden/>
    <w:rsid w:val="000D3D5F"/>
    <w:rPr>
      <w:rFonts w:ascii="Times New Roman" w:eastAsia="Times New Roman" w:hAnsi="Times New Roman" w:cs="Times New Roman"/>
      <w:vanish/>
      <w:sz w:val="16"/>
      <w:szCs w:val="16"/>
      <w:lang w:val="x-none" w:eastAsia="x-none"/>
    </w:rPr>
  </w:style>
  <w:style w:type="paragraph" w:styleId="z-dnoobrasca">
    <w:name w:val="HTML Bottom of Form"/>
    <w:basedOn w:val="Normal"/>
    <w:next w:val="Normal"/>
    <w:link w:val="z-dnoobrascaChar"/>
    <w:hidden/>
    <w:uiPriority w:val="99"/>
    <w:semiHidden/>
    <w:unhideWhenUsed/>
    <w:rsid w:val="000D3D5F"/>
    <w:pPr>
      <w:pBdr>
        <w:top w:val="single" w:sz="6" w:space="1" w:color="auto"/>
      </w:pBdr>
      <w:spacing w:after="0" w:line="240" w:lineRule="auto"/>
      <w:ind w:firstLine="567"/>
      <w:jc w:val="center"/>
    </w:pPr>
    <w:rPr>
      <w:rFonts w:ascii="Times New Roman" w:eastAsia="Times New Roman" w:hAnsi="Times New Roman" w:cs="Times New Roman"/>
      <w:vanish/>
      <w:sz w:val="16"/>
      <w:szCs w:val="16"/>
      <w:lang w:val="x-none" w:eastAsia="x-none"/>
    </w:rPr>
  </w:style>
  <w:style w:type="character" w:customStyle="1" w:styleId="z-dnoobrascaChar">
    <w:name w:val="z-dno obrasca Char"/>
    <w:basedOn w:val="Zadanifontodlomka"/>
    <w:link w:val="z-dnoobrasca"/>
    <w:uiPriority w:val="99"/>
    <w:semiHidden/>
    <w:rsid w:val="000D3D5F"/>
    <w:rPr>
      <w:rFonts w:ascii="Times New Roman" w:eastAsia="Times New Roman" w:hAnsi="Times New Roman" w:cs="Times New Roman"/>
      <w:vanish/>
      <w:sz w:val="16"/>
      <w:szCs w:val="16"/>
      <w:lang w:val="x-none" w:eastAsia="x-none"/>
    </w:rPr>
  </w:style>
  <w:style w:type="character" w:customStyle="1" w:styleId="previous">
    <w:name w:val="previous"/>
    <w:basedOn w:val="Zadanifontodlomka"/>
    <w:rsid w:val="000D3D5F"/>
  </w:style>
  <w:style w:type="character" w:customStyle="1" w:styleId="next">
    <w:name w:val="next"/>
    <w:basedOn w:val="Zadanifontodlomka"/>
    <w:rsid w:val="000D3D5F"/>
  </w:style>
  <w:style w:type="character" w:customStyle="1" w:styleId="xclaimempty">
    <w:name w:val="xclaimempty"/>
    <w:basedOn w:val="Zadanifontodlomka"/>
    <w:rsid w:val="000D3D5F"/>
  </w:style>
  <w:style w:type="character" w:customStyle="1" w:styleId="xclaimstyle">
    <w:name w:val="xclaimstyle"/>
    <w:basedOn w:val="Zadanifontodlomka"/>
    <w:rsid w:val="000D3D5F"/>
  </w:style>
  <w:style w:type="paragraph" w:styleId="Zaglavlje">
    <w:name w:val="header"/>
    <w:basedOn w:val="Normal"/>
    <w:link w:val="ZaglavljeChar"/>
    <w:unhideWhenUsed/>
    <w:rsid w:val="000D3D5F"/>
    <w:pPr>
      <w:tabs>
        <w:tab w:val="center" w:pos="4536"/>
        <w:tab w:val="right" w:pos="9072"/>
      </w:tabs>
      <w:spacing w:before="60" w:after="60" w:line="240" w:lineRule="auto"/>
      <w:ind w:firstLine="567"/>
      <w:jc w:val="both"/>
    </w:pPr>
    <w:rPr>
      <w:rFonts w:ascii="Times New Roman" w:eastAsia="Times New Roman" w:hAnsi="Times New Roman" w:cs="Times New Roman"/>
      <w:lang w:val="x-none" w:eastAsia="x-none"/>
    </w:rPr>
  </w:style>
  <w:style w:type="character" w:customStyle="1" w:styleId="ZaglavljeChar">
    <w:name w:val="Zaglavlje Char"/>
    <w:basedOn w:val="Zadanifontodlomka"/>
    <w:link w:val="Zaglavlje"/>
    <w:rsid w:val="000D3D5F"/>
    <w:rPr>
      <w:rFonts w:ascii="Times New Roman" w:eastAsia="Times New Roman" w:hAnsi="Times New Roman" w:cs="Times New Roman"/>
      <w:lang w:val="x-none" w:eastAsia="x-none"/>
    </w:rPr>
  </w:style>
  <w:style w:type="paragraph" w:styleId="Podnoje">
    <w:name w:val="footer"/>
    <w:basedOn w:val="Normal"/>
    <w:link w:val="PodnojeChar"/>
    <w:uiPriority w:val="99"/>
    <w:unhideWhenUsed/>
    <w:rsid w:val="000D3D5F"/>
    <w:pPr>
      <w:tabs>
        <w:tab w:val="center" w:pos="4536"/>
        <w:tab w:val="right" w:pos="9072"/>
      </w:tabs>
      <w:spacing w:before="60" w:after="60" w:line="240" w:lineRule="auto"/>
      <w:ind w:firstLine="567"/>
      <w:jc w:val="both"/>
    </w:pPr>
    <w:rPr>
      <w:rFonts w:ascii="Times New Roman" w:eastAsia="Times New Roman" w:hAnsi="Times New Roman" w:cs="Times New Roman"/>
      <w:lang w:val="x-none" w:eastAsia="x-none"/>
    </w:rPr>
  </w:style>
  <w:style w:type="character" w:customStyle="1" w:styleId="PodnojeChar">
    <w:name w:val="Podnožje Char"/>
    <w:basedOn w:val="Zadanifontodlomka"/>
    <w:link w:val="Podnoje"/>
    <w:uiPriority w:val="99"/>
    <w:rsid w:val="000D3D5F"/>
    <w:rPr>
      <w:rFonts w:ascii="Times New Roman" w:eastAsia="Times New Roman" w:hAnsi="Times New Roman" w:cs="Times New Roman"/>
      <w:lang w:val="x-none" w:eastAsia="x-none"/>
    </w:rPr>
  </w:style>
  <w:style w:type="paragraph" w:styleId="TOCNaslov">
    <w:name w:val="TOC Heading"/>
    <w:basedOn w:val="Naslov1"/>
    <w:next w:val="Normal"/>
    <w:uiPriority w:val="39"/>
    <w:qFormat/>
    <w:rsid w:val="000D3D5F"/>
    <w:pPr>
      <w:spacing w:line="276" w:lineRule="auto"/>
      <w:ind w:firstLine="0"/>
      <w:jc w:val="left"/>
      <w:outlineLvl w:val="9"/>
    </w:pPr>
    <w:rPr>
      <w:rFonts w:ascii="Cambria" w:hAnsi="Cambria"/>
      <w:color w:val="365F91"/>
      <w:lang w:val="en-US" w:eastAsia="en-US"/>
    </w:rPr>
  </w:style>
  <w:style w:type="paragraph" w:styleId="Sadraj2">
    <w:name w:val="toc 2"/>
    <w:basedOn w:val="Normal"/>
    <w:next w:val="Normal"/>
    <w:autoRedefine/>
    <w:uiPriority w:val="39"/>
    <w:unhideWhenUsed/>
    <w:rsid w:val="000D3D5F"/>
    <w:pPr>
      <w:tabs>
        <w:tab w:val="right" w:leader="dot" w:pos="9629"/>
      </w:tabs>
      <w:spacing w:before="60" w:after="60" w:line="240" w:lineRule="auto"/>
      <w:ind w:left="567"/>
      <w:jc w:val="both"/>
    </w:pPr>
    <w:rPr>
      <w:rFonts w:ascii="Times New Roman" w:eastAsia="Times New Roman" w:hAnsi="Times New Roman" w:cs="Times New Roman"/>
      <w:noProof/>
      <w:lang w:eastAsia="hr-HR"/>
    </w:rPr>
  </w:style>
  <w:style w:type="paragraph" w:styleId="Sadraj1">
    <w:name w:val="toc 1"/>
    <w:basedOn w:val="Normal"/>
    <w:next w:val="Normal"/>
    <w:autoRedefine/>
    <w:uiPriority w:val="39"/>
    <w:unhideWhenUsed/>
    <w:rsid w:val="000D3D5F"/>
    <w:pPr>
      <w:tabs>
        <w:tab w:val="left" w:pos="284"/>
        <w:tab w:val="left" w:pos="1100"/>
        <w:tab w:val="right" w:leader="dot" w:pos="9628"/>
      </w:tabs>
      <w:spacing w:before="60" w:after="60" w:line="240" w:lineRule="auto"/>
      <w:ind w:left="340"/>
      <w:jc w:val="both"/>
    </w:pPr>
    <w:rPr>
      <w:rFonts w:ascii="Times New Roman" w:eastAsia="Times New Roman" w:hAnsi="Times New Roman" w:cs="Times New Roman"/>
      <w:noProof/>
      <w:color w:val="000000"/>
      <w:szCs w:val="24"/>
      <w:lang w:eastAsia="hr-HR"/>
    </w:rPr>
  </w:style>
  <w:style w:type="character" w:styleId="SlijeenaHiperveza">
    <w:name w:val="FollowedHyperlink"/>
    <w:uiPriority w:val="99"/>
    <w:semiHidden/>
    <w:unhideWhenUsed/>
    <w:rsid w:val="000D3D5F"/>
    <w:rPr>
      <w:color w:val="000000"/>
      <w:u w:val="single"/>
    </w:rPr>
  </w:style>
  <w:style w:type="paragraph" w:styleId="Sadraj3">
    <w:name w:val="toc 3"/>
    <w:basedOn w:val="Normal"/>
    <w:next w:val="Normal"/>
    <w:autoRedefine/>
    <w:uiPriority w:val="39"/>
    <w:unhideWhenUsed/>
    <w:rsid w:val="000D3D5F"/>
    <w:pPr>
      <w:spacing w:before="60" w:after="60" w:line="240" w:lineRule="auto"/>
      <w:ind w:left="480" w:firstLine="567"/>
      <w:jc w:val="both"/>
    </w:pPr>
    <w:rPr>
      <w:rFonts w:ascii="Times New Roman" w:eastAsia="Times New Roman" w:hAnsi="Times New Roman" w:cs="Times New Roman"/>
      <w:lang w:eastAsia="hr-HR"/>
    </w:rPr>
  </w:style>
  <w:style w:type="paragraph" w:customStyle="1" w:styleId="Default">
    <w:name w:val="Default"/>
    <w:rsid w:val="000D3D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LANCIChar">
    <w:name w:val="ČLANCI Char"/>
    <w:link w:val="LANCI"/>
    <w:locked/>
    <w:rsid w:val="000D3D5F"/>
    <w:rPr>
      <w:rFonts w:ascii="Times New Roman" w:hAnsi="Times New Roman"/>
      <w:b/>
      <w:szCs w:val="24"/>
    </w:rPr>
  </w:style>
  <w:style w:type="paragraph" w:customStyle="1" w:styleId="LANCI">
    <w:name w:val="ČLANCI"/>
    <w:basedOn w:val="Podnaslov"/>
    <w:link w:val="LANCIChar"/>
    <w:qFormat/>
    <w:rsid w:val="000D3D5F"/>
    <w:pPr>
      <w:widowControl w:val="0"/>
      <w:numPr>
        <w:numId w:val="14"/>
      </w:numPr>
      <w:tabs>
        <w:tab w:val="left" w:pos="0"/>
        <w:tab w:val="left" w:pos="567"/>
      </w:tabs>
      <w:autoSpaceDE w:val="0"/>
      <w:autoSpaceDN w:val="0"/>
      <w:adjustRightInd w:val="0"/>
      <w:ind w:left="0" w:firstLine="0"/>
    </w:pPr>
    <w:rPr>
      <w:rFonts w:ascii="Times New Roman" w:eastAsiaTheme="minorHAnsi" w:hAnsi="Times New Roman" w:cstheme="minorBidi"/>
      <w:b/>
      <w:lang w:eastAsia="en-US"/>
    </w:rPr>
  </w:style>
  <w:style w:type="paragraph" w:styleId="Podnaslov">
    <w:name w:val="Subtitle"/>
    <w:aliases w:val="ČLANAK"/>
    <w:basedOn w:val="Normal"/>
    <w:next w:val="Normal"/>
    <w:link w:val="PodnaslovChar"/>
    <w:uiPriority w:val="11"/>
    <w:qFormat/>
    <w:rsid w:val="000D3D5F"/>
    <w:pPr>
      <w:spacing w:before="60" w:after="60" w:line="240" w:lineRule="auto"/>
      <w:ind w:firstLine="567"/>
      <w:jc w:val="center"/>
      <w:outlineLvl w:val="1"/>
    </w:pPr>
    <w:rPr>
      <w:rFonts w:ascii="Calibri Light" w:eastAsia="Times New Roman" w:hAnsi="Calibri Light" w:cs="Times New Roman"/>
      <w:szCs w:val="24"/>
      <w:lang w:eastAsia="hr-HR"/>
    </w:rPr>
  </w:style>
  <w:style w:type="character" w:customStyle="1" w:styleId="PodnaslovChar">
    <w:name w:val="Podnaslov Char"/>
    <w:aliases w:val="ČLANAK Char"/>
    <w:basedOn w:val="Zadanifontodlomka"/>
    <w:link w:val="Podnaslov"/>
    <w:uiPriority w:val="11"/>
    <w:rsid w:val="000D3D5F"/>
    <w:rPr>
      <w:rFonts w:ascii="Calibri Light" w:eastAsia="Times New Roman" w:hAnsi="Calibri Light" w:cs="Times New Roman"/>
      <w:szCs w:val="24"/>
      <w:lang w:eastAsia="hr-HR"/>
    </w:rPr>
  </w:style>
  <w:style w:type="paragraph" w:styleId="Naslov">
    <w:name w:val="Title"/>
    <w:aliases w:val="1.1.1."/>
    <w:basedOn w:val="Normal"/>
    <w:next w:val="Normal"/>
    <w:link w:val="NaslovChar"/>
    <w:qFormat/>
    <w:rsid w:val="000D3D5F"/>
    <w:pPr>
      <w:spacing w:before="120" w:after="120" w:line="240" w:lineRule="auto"/>
      <w:ind w:firstLine="567"/>
      <w:outlineLvl w:val="0"/>
    </w:pPr>
    <w:rPr>
      <w:rFonts w:ascii="Times New Roman" w:eastAsia="Times New Roman" w:hAnsi="Times New Roman" w:cs="Times New Roman"/>
      <w:b/>
      <w:bCs/>
      <w:kern w:val="28"/>
      <w:sz w:val="24"/>
      <w:szCs w:val="32"/>
      <w:lang w:eastAsia="hr-HR"/>
    </w:rPr>
  </w:style>
  <w:style w:type="character" w:customStyle="1" w:styleId="NaslovChar">
    <w:name w:val="Naslov Char"/>
    <w:aliases w:val="1.1.1. Char"/>
    <w:basedOn w:val="Zadanifontodlomka"/>
    <w:link w:val="Naslov"/>
    <w:rsid w:val="000D3D5F"/>
    <w:rPr>
      <w:rFonts w:ascii="Times New Roman" w:eastAsia="Times New Roman" w:hAnsi="Times New Roman" w:cs="Times New Roman"/>
      <w:b/>
      <w:bCs/>
      <w:kern w:val="28"/>
      <w:sz w:val="24"/>
      <w:szCs w:val="32"/>
      <w:lang w:eastAsia="hr-HR"/>
    </w:rPr>
  </w:style>
  <w:style w:type="paragraph" w:styleId="Tijeloteksta-uvlaka2">
    <w:name w:val="Body Text Indent 2"/>
    <w:basedOn w:val="Normal"/>
    <w:link w:val="Tijeloteksta-uvlaka2Char"/>
    <w:uiPriority w:val="99"/>
    <w:semiHidden/>
    <w:unhideWhenUsed/>
    <w:rsid w:val="000D3D5F"/>
    <w:pPr>
      <w:spacing w:before="60" w:after="120" w:line="480" w:lineRule="auto"/>
      <w:ind w:left="283" w:firstLine="567"/>
      <w:jc w:val="both"/>
    </w:pPr>
    <w:rPr>
      <w:rFonts w:ascii="Times New Roman" w:eastAsia="Times New Roman" w:hAnsi="Times New Roman" w:cs="Times New Roman"/>
      <w:lang w:eastAsia="hr-HR"/>
    </w:rPr>
  </w:style>
  <w:style w:type="character" w:customStyle="1" w:styleId="Tijeloteksta-uvlaka2Char">
    <w:name w:val="Tijelo teksta - uvlaka 2 Char"/>
    <w:basedOn w:val="Zadanifontodlomka"/>
    <w:link w:val="Tijeloteksta-uvlaka2"/>
    <w:uiPriority w:val="99"/>
    <w:semiHidden/>
    <w:rsid w:val="000D3D5F"/>
    <w:rPr>
      <w:rFonts w:ascii="Times New Roman" w:eastAsia="Times New Roman" w:hAnsi="Times New Roman" w:cs="Times New Roman"/>
      <w:lang w:eastAsia="hr-HR"/>
    </w:rPr>
  </w:style>
  <w:style w:type="paragraph" w:customStyle="1" w:styleId="naslov30">
    <w:name w:val="naslov 3"/>
    <w:basedOn w:val="Naslov3"/>
    <w:rsid w:val="000D3D5F"/>
    <w:pPr>
      <w:numPr>
        <w:numId w:val="0"/>
      </w:numPr>
      <w:suppressAutoHyphens/>
      <w:spacing w:after="240" w:line="100" w:lineRule="atLeast"/>
      <w:jc w:val="both"/>
    </w:pPr>
    <w:rPr>
      <w:rFonts w:ascii="Arial" w:hAnsi="Arial"/>
      <w:bCs w:val="0"/>
      <w:sz w:val="24"/>
      <w:szCs w:val="20"/>
      <w:lang w:val="hr-HR" w:eastAsia="ar-SA"/>
    </w:rPr>
  </w:style>
  <w:style w:type="paragraph" w:styleId="Brojevi">
    <w:name w:val="List Number"/>
    <w:basedOn w:val="Normal"/>
    <w:uiPriority w:val="99"/>
    <w:unhideWhenUsed/>
    <w:rsid w:val="000D3D5F"/>
    <w:pPr>
      <w:widowControl w:val="0"/>
      <w:numPr>
        <w:numId w:val="17"/>
      </w:numPr>
      <w:autoSpaceDE w:val="0"/>
      <w:autoSpaceDN w:val="0"/>
      <w:adjustRightInd w:val="0"/>
      <w:spacing w:before="40" w:after="40" w:line="240" w:lineRule="auto"/>
      <w:contextualSpacing/>
      <w:jc w:val="both"/>
    </w:pPr>
    <w:rPr>
      <w:rFonts w:ascii="Times New Roman" w:eastAsia="Times New Roman" w:hAnsi="Times New Roman" w:cs="Times New Roman"/>
      <w:szCs w:val="24"/>
      <w:lang w:eastAsia="hr-HR"/>
    </w:rPr>
  </w:style>
  <w:style w:type="paragraph" w:customStyle="1" w:styleId="POTPOGLAVLJE">
    <w:name w:val="POTPOGLAVLJE"/>
    <w:basedOn w:val="Normal"/>
    <w:qFormat/>
    <w:rsid w:val="000D3D5F"/>
    <w:pPr>
      <w:numPr>
        <w:numId w:val="20"/>
      </w:numPr>
      <w:spacing w:before="60" w:after="60" w:line="240" w:lineRule="auto"/>
      <w:ind w:left="851" w:firstLine="0"/>
    </w:pPr>
    <w:rPr>
      <w:rFonts w:ascii="Arial" w:eastAsia="Times New Roman" w:hAnsi="Arial" w:cs="Times New Roman"/>
      <w:b/>
      <w:sz w:val="24"/>
      <w:szCs w:val="24"/>
      <w:lang w:eastAsia="hr-HR"/>
    </w:rPr>
  </w:style>
  <w:style w:type="paragraph" w:customStyle="1" w:styleId="Tablica">
    <w:name w:val="Tablica"/>
    <w:basedOn w:val="Normal"/>
    <w:next w:val="Sadraj1"/>
    <w:link w:val="TablicaChar"/>
    <w:autoRedefine/>
    <w:qFormat/>
    <w:rsid w:val="000D3D5F"/>
    <w:pPr>
      <w:spacing w:before="40" w:after="40" w:line="240" w:lineRule="auto"/>
    </w:pPr>
    <w:rPr>
      <w:rFonts w:ascii="Times New Roman" w:eastAsia="Calibri" w:hAnsi="Times New Roman" w:cs="Times New Roman"/>
      <w:b/>
      <w:sz w:val="20"/>
      <w:szCs w:val="20"/>
      <w:lang w:val="pl-PL" w:eastAsia="hr-HR"/>
    </w:rPr>
  </w:style>
  <w:style w:type="character" w:customStyle="1" w:styleId="TablicaChar">
    <w:name w:val="Tablica Char"/>
    <w:link w:val="Tablica"/>
    <w:rsid w:val="000D3D5F"/>
    <w:rPr>
      <w:rFonts w:ascii="Times New Roman" w:eastAsia="Calibri" w:hAnsi="Times New Roman" w:cs="Times New Roman"/>
      <w:b/>
      <w:sz w:val="20"/>
      <w:szCs w:val="20"/>
      <w:lang w:val="pl-PL" w:eastAsia="hr-HR"/>
    </w:rPr>
  </w:style>
  <w:style w:type="paragraph" w:customStyle="1" w:styleId="1">
    <w:name w:val="1."/>
    <w:basedOn w:val="Normal"/>
    <w:qFormat/>
    <w:rsid w:val="000D3D5F"/>
    <w:pPr>
      <w:numPr>
        <w:numId w:val="25"/>
      </w:numPr>
      <w:spacing w:before="40" w:after="40" w:line="240" w:lineRule="auto"/>
      <w:ind w:left="714" w:hanging="357"/>
      <w:jc w:val="both"/>
      <w:outlineLvl w:val="0"/>
    </w:pPr>
    <w:rPr>
      <w:rFonts w:ascii="Arial" w:eastAsia="Times New Roman" w:hAnsi="Arial" w:cs="Arial"/>
      <w:b/>
    </w:rPr>
  </w:style>
  <w:style w:type="numbering" w:customStyle="1" w:styleId="Stil1">
    <w:name w:val="Stil1"/>
    <w:uiPriority w:val="99"/>
    <w:rsid w:val="000D3D5F"/>
    <w:pPr>
      <w:numPr>
        <w:numId w:val="26"/>
      </w:numPr>
    </w:pPr>
  </w:style>
  <w:style w:type="paragraph" w:customStyle="1" w:styleId="Heading61">
    <w:name w:val="Heading 61"/>
    <w:basedOn w:val="Default"/>
    <w:next w:val="Default"/>
    <w:rsid w:val="000D3D5F"/>
    <w:rPr>
      <w:color w:val="auto"/>
    </w:rPr>
  </w:style>
  <w:style w:type="paragraph" w:customStyle="1" w:styleId="Heading11">
    <w:name w:val="Heading 11"/>
    <w:basedOn w:val="Default"/>
    <w:next w:val="Default"/>
    <w:rsid w:val="000D3D5F"/>
    <w:rPr>
      <w:color w:val="auto"/>
    </w:rPr>
  </w:style>
  <w:style w:type="paragraph" w:customStyle="1" w:styleId="Heading21">
    <w:name w:val="Heading 21"/>
    <w:basedOn w:val="Default"/>
    <w:next w:val="Default"/>
    <w:rsid w:val="000D3D5F"/>
    <w:rPr>
      <w:color w:val="auto"/>
    </w:rPr>
  </w:style>
  <w:style w:type="paragraph" w:customStyle="1" w:styleId="Heading71">
    <w:name w:val="Heading 71"/>
    <w:basedOn w:val="Default"/>
    <w:next w:val="Default"/>
    <w:rsid w:val="000D3D5F"/>
    <w:rPr>
      <w:color w:val="auto"/>
    </w:rPr>
  </w:style>
  <w:style w:type="paragraph" w:customStyle="1" w:styleId="Heading31">
    <w:name w:val="Heading 31"/>
    <w:basedOn w:val="Default"/>
    <w:next w:val="Default"/>
    <w:rsid w:val="000D3D5F"/>
    <w:rPr>
      <w:color w:val="auto"/>
    </w:rPr>
  </w:style>
  <w:style w:type="paragraph" w:customStyle="1" w:styleId="BodyTextIndent1">
    <w:name w:val="Body Text Indent1"/>
    <w:basedOn w:val="Default"/>
    <w:next w:val="Default"/>
    <w:rsid w:val="000D3D5F"/>
    <w:rPr>
      <w:color w:val="auto"/>
    </w:rPr>
  </w:style>
  <w:style w:type="paragraph" w:customStyle="1" w:styleId="FootnoteText1">
    <w:name w:val="Footnote Text1"/>
    <w:basedOn w:val="Default"/>
    <w:next w:val="Default"/>
    <w:rsid w:val="000D3D5F"/>
    <w:rPr>
      <w:color w:val="auto"/>
    </w:rPr>
  </w:style>
  <w:style w:type="paragraph" w:styleId="Grafikeoznake3">
    <w:name w:val="List Bullet 3"/>
    <w:basedOn w:val="Normal"/>
    <w:autoRedefine/>
    <w:rsid w:val="000D3D5F"/>
    <w:pPr>
      <w:numPr>
        <w:numId w:val="41"/>
      </w:numPr>
      <w:spacing w:before="40" w:after="40" w:line="240" w:lineRule="auto"/>
      <w:jc w:val="both"/>
    </w:pPr>
    <w:rPr>
      <w:rFonts w:ascii="Times New Roman" w:eastAsia="Times New Roman" w:hAnsi="Times New Roman" w:cs="Times New Roman"/>
      <w:sz w:val="20"/>
      <w:szCs w:val="20"/>
      <w:lang w:val="en-GB" w:eastAsia="hr-HR"/>
    </w:rPr>
  </w:style>
  <w:style w:type="character" w:styleId="Brojstranice">
    <w:name w:val="page number"/>
    <w:rsid w:val="000D3D5F"/>
  </w:style>
  <w:style w:type="paragraph" w:customStyle="1" w:styleId="tijelotekstabezuvlake">
    <w:name w:val="tijelo teksta bez uvlake"/>
    <w:basedOn w:val="Normal"/>
    <w:rsid w:val="000D3D5F"/>
    <w:pPr>
      <w:spacing w:before="40" w:after="40" w:line="240" w:lineRule="auto"/>
      <w:ind w:firstLine="284"/>
      <w:jc w:val="both"/>
    </w:pPr>
    <w:rPr>
      <w:rFonts w:ascii="Times New Roman" w:eastAsia="Times New Roman" w:hAnsi="Times New Roman" w:cs="Times New Roman"/>
      <w:sz w:val="20"/>
      <w:szCs w:val="24"/>
      <w:lang w:eastAsia="hr-HR"/>
    </w:rPr>
  </w:style>
  <w:style w:type="paragraph" w:styleId="Tijeloteksta-uvlaka3">
    <w:name w:val="Body Text Indent 3"/>
    <w:basedOn w:val="Normal"/>
    <w:link w:val="Tijeloteksta-uvlaka3Char"/>
    <w:uiPriority w:val="99"/>
    <w:semiHidden/>
    <w:unhideWhenUsed/>
    <w:rsid w:val="000D3D5F"/>
    <w:pPr>
      <w:widowControl w:val="0"/>
      <w:autoSpaceDE w:val="0"/>
      <w:autoSpaceDN w:val="0"/>
      <w:adjustRightInd w:val="0"/>
      <w:spacing w:before="40" w:after="120" w:line="240" w:lineRule="auto"/>
      <w:ind w:left="283" w:firstLine="284"/>
      <w:jc w:val="both"/>
    </w:pPr>
    <w:rPr>
      <w:rFonts w:ascii="Arial" w:eastAsia="Times New Roman" w:hAnsi="Arial" w:cs="Times New Roman"/>
      <w:sz w:val="16"/>
      <w:szCs w:val="16"/>
      <w:lang w:val="x-none" w:eastAsia="x-none"/>
    </w:rPr>
  </w:style>
  <w:style w:type="character" w:customStyle="1" w:styleId="Tijeloteksta-uvlaka3Char">
    <w:name w:val="Tijelo teksta - uvlaka 3 Char"/>
    <w:basedOn w:val="Zadanifontodlomka"/>
    <w:link w:val="Tijeloteksta-uvlaka3"/>
    <w:uiPriority w:val="99"/>
    <w:semiHidden/>
    <w:rsid w:val="000D3D5F"/>
    <w:rPr>
      <w:rFonts w:ascii="Arial" w:eastAsia="Times New Roman" w:hAnsi="Arial" w:cs="Times New Roman"/>
      <w:sz w:val="16"/>
      <w:szCs w:val="16"/>
      <w:lang w:val="x-none" w:eastAsia="x-none"/>
    </w:rPr>
  </w:style>
  <w:style w:type="paragraph" w:customStyle="1" w:styleId="BodyText21">
    <w:name w:val="Body Text 21"/>
    <w:basedOn w:val="Normal"/>
    <w:rsid w:val="000D3D5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semiHidden/>
    <w:unhideWhenUsed/>
    <w:rsid w:val="000D3D5F"/>
    <w:pPr>
      <w:widowControl w:val="0"/>
      <w:autoSpaceDE w:val="0"/>
      <w:autoSpaceDN w:val="0"/>
      <w:adjustRightInd w:val="0"/>
      <w:spacing w:before="40" w:after="120" w:line="480" w:lineRule="auto"/>
      <w:ind w:firstLine="284"/>
      <w:jc w:val="both"/>
    </w:pPr>
    <w:rPr>
      <w:rFonts w:ascii="Times New Roman" w:eastAsia="Times New Roman" w:hAnsi="Times New Roman" w:cs="Times New Roman"/>
      <w:szCs w:val="24"/>
      <w:lang w:val="x-none" w:eastAsia="x-none"/>
    </w:rPr>
  </w:style>
  <w:style w:type="character" w:customStyle="1" w:styleId="Tijeloteksta2Char">
    <w:name w:val="Tijelo teksta 2 Char"/>
    <w:basedOn w:val="Zadanifontodlomka"/>
    <w:link w:val="Tijeloteksta2"/>
    <w:uiPriority w:val="99"/>
    <w:semiHidden/>
    <w:rsid w:val="000D3D5F"/>
    <w:rPr>
      <w:rFonts w:ascii="Times New Roman" w:eastAsia="Times New Roman" w:hAnsi="Times New Roman" w:cs="Times New Roman"/>
      <w:szCs w:val="24"/>
      <w:lang w:val="x-none" w:eastAsia="x-none"/>
    </w:rPr>
  </w:style>
  <w:style w:type="paragraph" w:customStyle="1" w:styleId="Normal2">
    <w:name w:val="Normal2"/>
    <w:basedOn w:val="Normal"/>
    <w:rsid w:val="000D3D5F"/>
    <w:pPr>
      <w:spacing w:after="0" w:line="360" w:lineRule="auto"/>
      <w:jc w:val="both"/>
    </w:pPr>
    <w:rPr>
      <w:rFonts w:ascii="Times New Roman" w:eastAsia="Times New Roman" w:hAnsi="Times New Roman" w:cs="Times New Roman"/>
      <w:sz w:val="24"/>
      <w:szCs w:val="20"/>
      <w:lang w:val="en-GB" w:eastAsia="hr-HR"/>
    </w:rPr>
  </w:style>
  <w:style w:type="paragraph" w:customStyle="1" w:styleId="Tekst0">
    <w:name w:val="Tekst"/>
    <w:basedOn w:val="Tijeloteksta"/>
    <w:rsid w:val="000D3D5F"/>
    <w:pPr>
      <w:spacing w:before="0" w:line="240" w:lineRule="exact"/>
      <w:ind w:firstLine="0"/>
    </w:pPr>
    <w:rPr>
      <w:b/>
      <w:color w:val="auto"/>
      <w:sz w:val="20"/>
      <w:szCs w:val="20"/>
      <w:lang w:val="hr-HR" w:eastAsia="hr-HR"/>
    </w:rPr>
  </w:style>
  <w:style w:type="character" w:styleId="Neupadljivoisticanje">
    <w:name w:val="Subtle Emphasis"/>
    <w:uiPriority w:val="19"/>
    <w:qFormat/>
    <w:rsid w:val="000D3D5F"/>
    <w:rPr>
      <w:i/>
      <w:iCs/>
      <w:color w:val="404040"/>
    </w:rPr>
  </w:style>
  <w:style w:type="paragraph" w:customStyle="1" w:styleId="STAVAK">
    <w:name w:val="STAVAK"/>
    <w:basedOn w:val="Normal"/>
    <w:autoRedefine/>
    <w:qFormat/>
    <w:rsid w:val="000D3D5F"/>
    <w:pPr>
      <w:numPr>
        <w:numId w:val="191"/>
      </w:numPr>
      <w:tabs>
        <w:tab w:val="left" w:pos="567"/>
      </w:tabs>
      <w:spacing w:before="40" w:after="40" w:line="240" w:lineRule="auto"/>
      <w:jc w:val="both"/>
    </w:pPr>
    <w:rPr>
      <w:rFonts w:ascii="Arial" w:eastAsia="Times New Roman" w:hAnsi="Arial" w:cs="Arial"/>
    </w:rPr>
  </w:style>
  <w:style w:type="paragraph" w:customStyle="1" w:styleId="Bezproreda3">
    <w:name w:val="Bez proreda3"/>
    <w:link w:val="BezproredaChar"/>
    <w:uiPriority w:val="1"/>
    <w:qFormat/>
    <w:rsid w:val="000D3D5F"/>
    <w:pPr>
      <w:spacing w:after="0" w:line="240" w:lineRule="auto"/>
    </w:pPr>
    <w:rPr>
      <w:rFonts w:ascii="Calibri" w:eastAsia="Times New Roman" w:hAnsi="Calibri" w:cs="Times New Roman"/>
    </w:rPr>
  </w:style>
  <w:style w:type="character" w:customStyle="1" w:styleId="BezproredaChar">
    <w:name w:val="Bez proreda Char"/>
    <w:link w:val="Bezproreda3"/>
    <w:uiPriority w:val="1"/>
    <w:rsid w:val="000D3D5F"/>
    <w:rPr>
      <w:rFonts w:ascii="Calibri" w:eastAsia="Times New Roman" w:hAnsi="Calibri" w:cs="Times New Roman"/>
    </w:rPr>
  </w:style>
  <w:style w:type="paragraph" w:styleId="Sadraj4">
    <w:name w:val="toc 4"/>
    <w:basedOn w:val="Normal"/>
    <w:next w:val="Normal"/>
    <w:autoRedefine/>
    <w:uiPriority w:val="39"/>
    <w:unhideWhenUsed/>
    <w:rsid w:val="000D3D5F"/>
    <w:pPr>
      <w:spacing w:after="100"/>
      <w:ind w:left="660"/>
    </w:pPr>
    <w:rPr>
      <w:rFonts w:ascii="Calibri" w:eastAsia="Times New Roman" w:hAnsi="Calibri" w:cs="Times New Roman"/>
      <w:lang w:eastAsia="hr-HR"/>
    </w:rPr>
  </w:style>
  <w:style w:type="paragraph" w:styleId="Sadraj5">
    <w:name w:val="toc 5"/>
    <w:basedOn w:val="Normal"/>
    <w:next w:val="Normal"/>
    <w:autoRedefine/>
    <w:uiPriority w:val="39"/>
    <w:unhideWhenUsed/>
    <w:rsid w:val="000D3D5F"/>
    <w:pPr>
      <w:spacing w:after="100"/>
      <w:ind w:left="880"/>
    </w:pPr>
    <w:rPr>
      <w:rFonts w:ascii="Calibri" w:eastAsia="Times New Roman" w:hAnsi="Calibri" w:cs="Times New Roman"/>
      <w:lang w:eastAsia="hr-HR"/>
    </w:rPr>
  </w:style>
  <w:style w:type="paragraph" w:styleId="Sadraj6">
    <w:name w:val="toc 6"/>
    <w:basedOn w:val="Normal"/>
    <w:next w:val="Normal"/>
    <w:autoRedefine/>
    <w:uiPriority w:val="39"/>
    <w:unhideWhenUsed/>
    <w:rsid w:val="000D3D5F"/>
    <w:pPr>
      <w:spacing w:after="100"/>
      <w:ind w:left="1100"/>
    </w:pPr>
    <w:rPr>
      <w:rFonts w:ascii="Calibri" w:eastAsia="Times New Roman" w:hAnsi="Calibri" w:cs="Times New Roman"/>
      <w:lang w:eastAsia="hr-HR"/>
    </w:rPr>
  </w:style>
  <w:style w:type="paragraph" w:styleId="Sadraj7">
    <w:name w:val="toc 7"/>
    <w:basedOn w:val="Normal"/>
    <w:next w:val="Normal"/>
    <w:autoRedefine/>
    <w:uiPriority w:val="39"/>
    <w:unhideWhenUsed/>
    <w:rsid w:val="000D3D5F"/>
    <w:pPr>
      <w:spacing w:after="100"/>
      <w:ind w:left="1320"/>
    </w:pPr>
    <w:rPr>
      <w:rFonts w:ascii="Calibri" w:eastAsia="Times New Roman" w:hAnsi="Calibri" w:cs="Times New Roman"/>
      <w:lang w:eastAsia="hr-HR"/>
    </w:rPr>
  </w:style>
  <w:style w:type="paragraph" w:styleId="Sadraj8">
    <w:name w:val="toc 8"/>
    <w:basedOn w:val="Normal"/>
    <w:next w:val="Normal"/>
    <w:autoRedefine/>
    <w:uiPriority w:val="39"/>
    <w:unhideWhenUsed/>
    <w:rsid w:val="000D3D5F"/>
    <w:pPr>
      <w:spacing w:after="100"/>
      <w:ind w:left="1540"/>
    </w:pPr>
    <w:rPr>
      <w:rFonts w:ascii="Calibri" w:eastAsia="Times New Roman" w:hAnsi="Calibri" w:cs="Times New Roman"/>
      <w:lang w:eastAsia="hr-HR"/>
    </w:rPr>
  </w:style>
  <w:style w:type="paragraph" w:styleId="Sadraj9">
    <w:name w:val="toc 9"/>
    <w:basedOn w:val="Normal"/>
    <w:next w:val="Normal"/>
    <w:autoRedefine/>
    <w:uiPriority w:val="39"/>
    <w:unhideWhenUsed/>
    <w:rsid w:val="000D3D5F"/>
    <w:pPr>
      <w:spacing w:after="100"/>
      <w:ind w:left="1760"/>
    </w:pPr>
    <w:rPr>
      <w:rFonts w:ascii="Calibri" w:eastAsia="Times New Roman" w:hAnsi="Calibri" w:cs="Times New Roman"/>
      <w:lang w:eastAsia="hr-HR"/>
    </w:rPr>
  </w:style>
  <w:style w:type="paragraph" w:customStyle="1" w:styleId="Nabraj2">
    <w:name w:val="Nabraj2"/>
    <w:basedOn w:val="Normal"/>
    <w:rsid w:val="000D3D5F"/>
    <w:pPr>
      <w:numPr>
        <w:numId w:val="199"/>
      </w:numPr>
      <w:tabs>
        <w:tab w:val="left" w:pos="425"/>
        <w:tab w:val="left" w:pos="709"/>
      </w:tabs>
      <w:spacing w:after="0" w:line="240" w:lineRule="auto"/>
      <w:jc w:val="both"/>
    </w:pPr>
    <w:rPr>
      <w:rFonts w:ascii="Arial" w:eastAsia="Times New Roman" w:hAnsi="Arial" w:cs="Times New Roman"/>
      <w:szCs w:val="20"/>
      <w:lang w:eastAsia="hr-HR"/>
    </w:rPr>
  </w:style>
  <w:style w:type="paragraph" w:styleId="Opisslike">
    <w:name w:val="caption"/>
    <w:basedOn w:val="Normal"/>
    <w:next w:val="Normal"/>
    <w:qFormat/>
    <w:rsid w:val="000D3D5F"/>
    <w:pPr>
      <w:spacing w:after="0" w:line="240" w:lineRule="auto"/>
    </w:pPr>
    <w:rPr>
      <w:rFonts w:ascii="Arial" w:eastAsia="Times New Roman" w:hAnsi="Arial" w:cs="Times New Roman"/>
      <w:color w:val="FFFFFF"/>
      <w:sz w:val="2"/>
      <w:szCs w:val="20"/>
    </w:rPr>
  </w:style>
  <w:style w:type="paragraph" w:customStyle="1" w:styleId="WW-BodyText2">
    <w:name w:val="WW-Body Text 2"/>
    <w:basedOn w:val="Normal"/>
    <w:semiHidden/>
    <w:rsid w:val="000D3D5F"/>
    <w:pPr>
      <w:tabs>
        <w:tab w:val="left" w:pos="709"/>
      </w:tabs>
      <w:suppressAutoHyphens/>
      <w:spacing w:after="120" w:line="240" w:lineRule="auto"/>
      <w:jc w:val="both"/>
    </w:pPr>
    <w:rPr>
      <w:rFonts w:ascii="Arial" w:eastAsia="Times New Roman" w:hAnsi="Arial" w:cs="Times New Roman"/>
      <w:szCs w:val="20"/>
      <w:lang w:eastAsia="ar-SA"/>
    </w:rPr>
  </w:style>
  <w:style w:type="paragraph" w:customStyle="1" w:styleId="BodyTextuvlaka3">
    <w:name w:val="Body Text.uvlaka 3"/>
    <w:basedOn w:val="Normal"/>
    <w:semiHidden/>
    <w:rsid w:val="000D3D5F"/>
    <w:pPr>
      <w:widowControl w:val="0"/>
      <w:spacing w:after="0" w:line="240" w:lineRule="auto"/>
      <w:jc w:val="both"/>
    </w:pPr>
    <w:rPr>
      <w:rFonts w:ascii="Times New Roman" w:eastAsia="Times New Roman" w:hAnsi="Times New Roman" w:cs="Times New Roman"/>
      <w:szCs w:val="20"/>
    </w:rPr>
  </w:style>
  <w:style w:type="paragraph" w:customStyle="1" w:styleId="lanak">
    <w:name w:val="članak"/>
    <w:basedOn w:val="Normal"/>
    <w:link w:val="lanakChar"/>
    <w:qFormat/>
    <w:rsid w:val="000D3D5F"/>
    <w:pPr>
      <w:numPr>
        <w:numId w:val="209"/>
      </w:numPr>
      <w:spacing w:before="120" w:after="120" w:line="240" w:lineRule="auto"/>
      <w:ind w:left="0" w:firstLine="0"/>
      <w:jc w:val="center"/>
    </w:pPr>
    <w:rPr>
      <w:rFonts w:ascii="Arial" w:eastAsia="Times New Roman" w:hAnsi="Arial" w:cs="Times New Roman"/>
      <w:b/>
      <w:lang w:val="x-none"/>
    </w:rPr>
  </w:style>
  <w:style w:type="character" w:customStyle="1" w:styleId="lanakChar">
    <w:name w:val="članak Char"/>
    <w:link w:val="lanak"/>
    <w:rsid w:val="000D3D5F"/>
    <w:rPr>
      <w:rFonts w:ascii="Arial" w:eastAsia="Times New Roman" w:hAnsi="Arial" w:cs="Times New Roman"/>
      <w:b/>
      <w:lang w:val="x-none"/>
    </w:rPr>
  </w:style>
  <w:style w:type="character" w:customStyle="1" w:styleId="Bodytext2">
    <w:name w:val="Body text (2)_"/>
    <w:link w:val="Bodytext20"/>
    <w:rsid w:val="000D3D5F"/>
    <w:rPr>
      <w:rFonts w:ascii="Tahoma" w:eastAsia="Tahoma" w:hAnsi="Tahoma" w:cs="Tahoma"/>
      <w:shd w:val="clear" w:color="auto" w:fill="FFFFFF"/>
    </w:rPr>
  </w:style>
  <w:style w:type="paragraph" w:customStyle="1" w:styleId="Bodytext20">
    <w:name w:val="Body text (2)"/>
    <w:basedOn w:val="Normal"/>
    <w:link w:val="Bodytext2"/>
    <w:rsid w:val="000D3D5F"/>
    <w:pPr>
      <w:widowControl w:val="0"/>
      <w:shd w:val="clear" w:color="auto" w:fill="FFFFFF"/>
      <w:spacing w:before="300" w:after="420" w:line="245" w:lineRule="exact"/>
      <w:ind w:hanging="300"/>
    </w:pPr>
    <w:rPr>
      <w:rFonts w:ascii="Tahoma" w:eastAsia="Tahoma" w:hAnsi="Tahoma" w:cs="Tahoma"/>
    </w:rPr>
  </w:style>
  <w:style w:type="table" w:customStyle="1" w:styleId="Reetkatablice1">
    <w:name w:val="Rešetka tablice1"/>
    <w:basedOn w:val="Obinatablica"/>
    <w:next w:val="Reetkatablice"/>
    <w:uiPriority w:val="39"/>
    <w:rsid w:val="000D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0D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0D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74408">
      <w:bodyDiv w:val="1"/>
      <w:marLeft w:val="0"/>
      <w:marRight w:val="0"/>
      <w:marTop w:val="0"/>
      <w:marBottom w:val="0"/>
      <w:divBdr>
        <w:top w:val="none" w:sz="0" w:space="0" w:color="auto"/>
        <w:left w:val="none" w:sz="0" w:space="0" w:color="auto"/>
        <w:bottom w:val="none" w:sz="0" w:space="0" w:color="auto"/>
        <w:right w:val="none" w:sz="0" w:space="0" w:color="auto"/>
      </w:divBdr>
    </w:div>
    <w:div w:id="1431924582">
      <w:bodyDiv w:val="1"/>
      <w:marLeft w:val="0"/>
      <w:marRight w:val="0"/>
      <w:marTop w:val="0"/>
      <w:marBottom w:val="0"/>
      <w:divBdr>
        <w:top w:val="none" w:sz="0" w:space="0" w:color="auto"/>
        <w:left w:val="none" w:sz="0" w:space="0" w:color="auto"/>
        <w:bottom w:val="none" w:sz="0" w:space="0" w:color="auto"/>
        <w:right w:val="none" w:sz="0" w:space="0" w:color="auto"/>
      </w:divBdr>
    </w:div>
    <w:div w:id="18420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hyperlink" Target="https://sveti-kriz-zacretje.hr/" TargetMode="Externa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5.bin"/><Relationship Id="rId10" Type="http://schemas.openxmlformats.org/officeDocument/2006/relationships/image" Target="media/image2.png"/><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4.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39323</Words>
  <Characters>224145</Characters>
  <Application>Microsoft Office Word</Application>
  <DocSecurity>0</DocSecurity>
  <Lines>1867</Lines>
  <Paragraphs>525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commerce 1</dc:creator>
  <cp:keywords/>
  <dc:description/>
  <cp:lastModifiedBy>Lidija</cp:lastModifiedBy>
  <cp:revision>2</cp:revision>
  <cp:lastPrinted>2024-08-27T11:26:00Z</cp:lastPrinted>
  <dcterms:created xsi:type="dcterms:W3CDTF">2024-08-29T10:30:00Z</dcterms:created>
  <dcterms:modified xsi:type="dcterms:W3CDTF">2024-08-29T10:30:00Z</dcterms:modified>
</cp:coreProperties>
</file>