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67C1F" w14:textId="77777777" w:rsidR="00C72C1A" w:rsidRPr="006A59F2" w:rsidRDefault="00C72C1A" w:rsidP="00C72C1A">
      <w:pPr>
        <w:spacing w:after="0" w:line="240" w:lineRule="auto"/>
        <w:jc w:val="center"/>
        <w:rPr>
          <w:rFonts w:ascii="Times New Roman" w:hAnsi="Times New Roman" w:cs="Times New Roman"/>
          <w:b/>
          <w:color w:val="000000" w:themeColor="text1"/>
          <w:sz w:val="24"/>
          <w:szCs w:val="24"/>
        </w:rPr>
      </w:pPr>
    </w:p>
    <w:p w14:paraId="07249FC9" w14:textId="77777777" w:rsidR="00C72C1A" w:rsidRPr="006A59F2" w:rsidRDefault="00C72C1A" w:rsidP="00C72C1A">
      <w:pPr>
        <w:spacing w:after="0" w:line="240" w:lineRule="auto"/>
        <w:jc w:val="center"/>
        <w:rPr>
          <w:rFonts w:ascii="Times New Roman" w:hAnsi="Times New Roman" w:cs="Times New Roman"/>
          <w:b/>
          <w:color w:val="000000" w:themeColor="text1"/>
          <w:sz w:val="24"/>
          <w:szCs w:val="24"/>
        </w:rPr>
      </w:pPr>
    </w:p>
    <w:p w14:paraId="49778CD8" w14:textId="77777777" w:rsidR="00B805BC" w:rsidRPr="006A59F2" w:rsidRDefault="00B805BC" w:rsidP="00AD5104">
      <w:pPr>
        <w:spacing w:after="0" w:line="240" w:lineRule="auto"/>
        <w:jc w:val="center"/>
        <w:rPr>
          <w:rFonts w:ascii="Times New Roman" w:hAnsi="Times New Roman" w:cs="Times New Roman"/>
          <w:b/>
          <w:color w:val="000000" w:themeColor="text1"/>
          <w:sz w:val="32"/>
          <w:szCs w:val="32"/>
        </w:rPr>
      </w:pPr>
    </w:p>
    <w:p w14:paraId="16178BFC" w14:textId="77777777" w:rsidR="00B805BC" w:rsidRPr="006A59F2" w:rsidRDefault="00B805BC" w:rsidP="00AD5104">
      <w:pPr>
        <w:spacing w:after="0" w:line="240" w:lineRule="auto"/>
        <w:jc w:val="center"/>
        <w:rPr>
          <w:rFonts w:ascii="Times New Roman" w:hAnsi="Times New Roman" w:cs="Times New Roman"/>
          <w:b/>
          <w:color w:val="000000" w:themeColor="text1"/>
          <w:sz w:val="32"/>
          <w:szCs w:val="32"/>
        </w:rPr>
      </w:pPr>
    </w:p>
    <w:p w14:paraId="66FAAED4" w14:textId="77777777" w:rsidR="0054337A" w:rsidRPr="006A59F2" w:rsidRDefault="0054337A" w:rsidP="00AD5104">
      <w:pPr>
        <w:spacing w:after="0" w:line="240" w:lineRule="auto"/>
        <w:jc w:val="center"/>
        <w:rPr>
          <w:rFonts w:ascii="Times New Roman" w:hAnsi="Times New Roman" w:cs="Times New Roman"/>
          <w:b/>
          <w:color w:val="000000" w:themeColor="text1"/>
          <w:sz w:val="52"/>
          <w:szCs w:val="52"/>
        </w:rPr>
      </w:pPr>
    </w:p>
    <w:p w14:paraId="6CFC49C0" w14:textId="644C8798" w:rsidR="00B805BC" w:rsidRPr="006A59F2" w:rsidRDefault="0054337A" w:rsidP="00AD5104">
      <w:pPr>
        <w:spacing w:after="0" w:line="240" w:lineRule="auto"/>
        <w:jc w:val="center"/>
        <w:rPr>
          <w:rFonts w:ascii="Times New Roman" w:hAnsi="Times New Roman" w:cs="Times New Roman"/>
          <w:b/>
          <w:color w:val="000000" w:themeColor="text1"/>
          <w:sz w:val="52"/>
          <w:szCs w:val="52"/>
        </w:rPr>
      </w:pPr>
      <w:r w:rsidRPr="006A59F2">
        <w:rPr>
          <w:rFonts w:ascii="Times New Roman" w:hAnsi="Times New Roman" w:cs="Times New Roman"/>
          <w:b/>
          <w:color w:val="000000" w:themeColor="text1"/>
          <w:sz w:val="52"/>
          <w:szCs w:val="52"/>
        </w:rPr>
        <w:t>Općina Sveti Križ Začretje</w:t>
      </w:r>
    </w:p>
    <w:p w14:paraId="73E48F02" w14:textId="77777777" w:rsidR="00B805BC" w:rsidRPr="006A59F2" w:rsidRDefault="00B805BC" w:rsidP="00AD5104">
      <w:pPr>
        <w:spacing w:after="0" w:line="240" w:lineRule="auto"/>
        <w:jc w:val="center"/>
        <w:rPr>
          <w:rFonts w:ascii="Times New Roman" w:hAnsi="Times New Roman" w:cs="Times New Roman"/>
          <w:b/>
          <w:color w:val="000000" w:themeColor="text1"/>
          <w:sz w:val="52"/>
          <w:szCs w:val="52"/>
        </w:rPr>
      </w:pPr>
    </w:p>
    <w:p w14:paraId="5C0B059B" w14:textId="2DE2E766" w:rsidR="0054337A" w:rsidRPr="006A59F2" w:rsidRDefault="0054337A" w:rsidP="00AD5104">
      <w:pPr>
        <w:spacing w:after="0" w:line="240" w:lineRule="auto"/>
        <w:jc w:val="center"/>
        <w:rPr>
          <w:rFonts w:ascii="Times New Roman" w:hAnsi="Times New Roman" w:cs="Times New Roman"/>
          <w:b/>
          <w:color w:val="000000" w:themeColor="text1"/>
          <w:sz w:val="32"/>
          <w:szCs w:val="32"/>
        </w:rPr>
      </w:pPr>
    </w:p>
    <w:p w14:paraId="74D3F098" w14:textId="77777777" w:rsidR="0054337A" w:rsidRPr="006A59F2" w:rsidRDefault="0054337A" w:rsidP="00AD5104">
      <w:pPr>
        <w:spacing w:after="0" w:line="240" w:lineRule="auto"/>
        <w:jc w:val="center"/>
        <w:rPr>
          <w:rFonts w:ascii="Times New Roman" w:hAnsi="Times New Roman" w:cs="Times New Roman"/>
          <w:b/>
          <w:color w:val="000000" w:themeColor="text1"/>
          <w:sz w:val="32"/>
          <w:szCs w:val="32"/>
        </w:rPr>
      </w:pPr>
    </w:p>
    <w:p w14:paraId="1B950F33" w14:textId="77777777" w:rsidR="00B805BC" w:rsidRPr="006A59F2" w:rsidRDefault="00B805BC" w:rsidP="00AD5104">
      <w:pPr>
        <w:spacing w:after="0" w:line="240" w:lineRule="auto"/>
        <w:jc w:val="center"/>
        <w:rPr>
          <w:rFonts w:ascii="Times New Roman" w:hAnsi="Times New Roman" w:cs="Times New Roman"/>
          <w:b/>
          <w:color w:val="000000" w:themeColor="text1"/>
          <w:sz w:val="32"/>
          <w:szCs w:val="32"/>
        </w:rPr>
      </w:pPr>
    </w:p>
    <w:p w14:paraId="5BFE72A3" w14:textId="77777777" w:rsidR="00B805BC" w:rsidRPr="006A59F2" w:rsidRDefault="00B805BC" w:rsidP="00AD5104">
      <w:pPr>
        <w:spacing w:after="0" w:line="240" w:lineRule="auto"/>
        <w:jc w:val="center"/>
        <w:rPr>
          <w:rFonts w:ascii="Times New Roman" w:hAnsi="Times New Roman" w:cs="Times New Roman"/>
          <w:b/>
          <w:color w:val="000000" w:themeColor="text1"/>
          <w:sz w:val="32"/>
          <w:szCs w:val="32"/>
        </w:rPr>
      </w:pPr>
    </w:p>
    <w:p w14:paraId="2503A184" w14:textId="23498FDE" w:rsidR="00B805BC" w:rsidRPr="006A59F2" w:rsidRDefault="0054337A" w:rsidP="00AD5104">
      <w:pPr>
        <w:spacing w:after="0" w:line="240" w:lineRule="auto"/>
        <w:jc w:val="center"/>
        <w:rPr>
          <w:rFonts w:ascii="Times New Roman" w:hAnsi="Times New Roman" w:cs="Times New Roman"/>
          <w:b/>
          <w:color w:val="000000" w:themeColor="text1"/>
          <w:sz w:val="32"/>
          <w:szCs w:val="32"/>
        </w:rPr>
      </w:pPr>
      <w:r w:rsidRPr="006A59F2">
        <w:rPr>
          <w:sz w:val="24"/>
          <w:szCs w:val="24"/>
        </w:rPr>
        <w:object w:dxaOrig="9567" w:dyaOrig="13106" w14:anchorId="7F4C7F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231pt" o:ole="">
            <v:imagedata r:id="rId8" o:title=""/>
          </v:shape>
          <o:OLEObject Type="Embed" ProgID="CorelDRAW.Graphic.12" ShapeID="_x0000_i1025" DrawAspect="Content" ObjectID="_1796019557" r:id="rId9"/>
        </w:object>
      </w:r>
    </w:p>
    <w:p w14:paraId="27D383C0" w14:textId="77777777" w:rsidR="00B805BC" w:rsidRPr="006A59F2" w:rsidRDefault="00B805BC" w:rsidP="00AD5104">
      <w:pPr>
        <w:spacing w:after="0" w:line="240" w:lineRule="auto"/>
        <w:jc w:val="center"/>
        <w:rPr>
          <w:rFonts w:ascii="Times New Roman" w:hAnsi="Times New Roman" w:cs="Times New Roman"/>
          <w:b/>
          <w:color w:val="000000" w:themeColor="text1"/>
          <w:sz w:val="32"/>
          <w:szCs w:val="32"/>
        </w:rPr>
      </w:pPr>
    </w:p>
    <w:p w14:paraId="4FBF1ADF" w14:textId="77777777" w:rsidR="00B805BC" w:rsidRPr="006A59F2" w:rsidRDefault="00B805BC" w:rsidP="00AD5104">
      <w:pPr>
        <w:spacing w:after="0" w:line="240" w:lineRule="auto"/>
        <w:jc w:val="center"/>
        <w:rPr>
          <w:rFonts w:ascii="Times New Roman" w:hAnsi="Times New Roman" w:cs="Times New Roman"/>
          <w:b/>
          <w:color w:val="000000" w:themeColor="text1"/>
          <w:sz w:val="32"/>
          <w:szCs w:val="32"/>
        </w:rPr>
      </w:pPr>
    </w:p>
    <w:p w14:paraId="39B88E8C" w14:textId="77777777" w:rsidR="00E10F37" w:rsidRPr="006A59F2" w:rsidRDefault="00E10F37" w:rsidP="00AD5104">
      <w:pPr>
        <w:spacing w:after="0" w:line="240" w:lineRule="auto"/>
        <w:jc w:val="center"/>
        <w:rPr>
          <w:rFonts w:ascii="Times New Roman" w:hAnsi="Times New Roman" w:cs="Times New Roman"/>
          <w:b/>
          <w:color w:val="000000" w:themeColor="text1"/>
          <w:sz w:val="32"/>
          <w:szCs w:val="32"/>
        </w:rPr>
      </w:pPr>
    </w:p>
    <w:p w14:paraId="479B1573" w14:textId="77777777" w:rsidR="00E10F37" w:rsidRPr="006A59F2" w:rsidRDefault="00E10F37" w:rsidP="00E10F37">
      <w:pPr>
        <w:spacing w:after="0" w:line="240" w:lineRule="auto"/>
        <w:jc w:val="center"/>
        <w:rPr>
          <w:rFonts w:ascii="Times New Roman" w:hAnsi="Times New Roman" w:cs="Times New Roman"/>
          <w:b/>
          <w:color w:val="000000" w:themeColor="text1"/>
          <w:sz w:val="44"/>
          <w:szCs w:val="44"/>
        </w:rPr>
      </w:pPr>
      <w:r w:rsidRPr="006A59F2">
        <w:rPr>
          <w:rFonts w:ascii="Times New Roman" w:hAnsi="Times New Roman" w:cs="Times New Roman"/>
          <w:b/>
          <w:color w:val="000000" w:themeColor="text1"/>
          <w:sz w:val="44"/>
          <w:szCs w:val="44"/>
        </w:rPr>
        <w:t xml:space="preserve">Obrazloženje  </w:t>
      </w:r>
    </w:p>
    <w:p w14:paraId="2392C322" w14:textId="77777777" w:rsidR="00E10F37" w:rsidRPr="006A59F2" w:rsidRDefault="00E10F37" w:rsidP="00E10F37">
      <w:pPr>
        <w:spacing w:after="0" w:line="240" w:lineRule="auto"/>
        <w:jc w:val="center"/>
        <w:rPr>
          <w:rFonts w:ascii="Times New Roman" w:hAnsi="Times New Roman" w:cs="Times New Roman"/>
          <w:b/>
          <w:color w:val="000000" w:themeColor="text1"/>
          <w:sz w:val="44"/>
          <w:szCs w:val="44"/>
        </w:rPr>
      </w:pPr>
      <w:r w:rsidRPr="006A59F2">
        <w:rPr>
          <w:rFonts w:ascii="Times New Roman" w:hAnsi="Times New Roman" w:cs="Times New Roman"/>
          <w:b/>
          <w:color w:val="000000" w:themeColor="text1"/>
          <w:sz w:val="44"/>
          <w:szCs w:val="44"/>
        </w:rPr>
        <w:t>Proračuna Općine Sveti Križ Začretje</w:t>
      </w:r>
    </w:p>
    <w:p w14:paraId="5054A779" w14:textId="2BA5BDBC" w:rsidR="00E10F37" w:rsidRPr="006A59F2" w:rsidRDefault="00E10F37" w:rsidP="00E10F37">
      <w:pPr>
        <w:spacing w:after="0" w:line="240" w:lineRule="auto"/>
        <w:jc w:val="center"/>
        <w:rPr>
          <w:rFonts w:ascii="Times New Roman" w:hAnsi="Times New Roman" w:cs="Times New Roman"/>
          <w:b/>
          <w:color w:val="000000" w:themeColor="text1"/>
          <w:sz w:val="44"/>
          <w:szCs w:val="44"/>
        </w:rPr>
      </w:pPr>
      <w:r w:rsidRPr="006A59F2">
        <w:rPr>
          <w:rFonts w:ascii="Times New Roman" w:hAnsi="Times New Roman" w:cs="Times New Roman"/>
          <w:b/>
          <w:color w:val="000000" w:themeColor="text1"/>
          <w:sz w:val="44"/>
          <w:szCs w:val="44"/>
        </w:rPr>
        <w:t xml:space="preserve"> za 202</w:t>
      </w:r>
      <w:r w:rsidR="008368E6">
        <w:rPr>
          <w:rFonts w:ascii="Times New Roman" w:hAnsi="Times New Roman" w:cs="Times New Roman"/>
          <w:b/>
          <w:color w:val="000000" w:themeColor="text1"/>
          <w:sz w:val="44"/>
          <w:szCs w:val="44"/>
        </w:rPr>
        <w:t>5</w:t>
      </w:r>
      <w:r w:rsidRPr="006A59F2">
        <w:rPr>
          <w:rFonts w:ascii="Times New Roman" w:hAnsi="Times New Roman" w:cs="Times New Roman"/>
          <w:b/>
          <w:color w:val="000000" w:themeColor="text1"/>
          <w:sz w:val="44"/>
          <w:szCs w:val="44"/>
        </w:rPr>
        <w:t>. godinu</w:t>
      </w:r>
    </w:p>
    <w:p w14:paraId="75AFF411" w14:textId="77777777" w:rsidR="00B805BC" w:rsidRPr="006A59F2" w:rsidRDefault="00B805BC" w:rsidP="00AD5104">
      <w:pPr>
        <w:spacing w:after="0" w:line="240" w:lineRule="auto"/>
        <w:jc w:val="center"/>
        <w:rPr>
          <w:rFonts w:ascii="Times New Roman" w:hAnsi="Times New Roman" w:cs="Times New Roman"/>
          <w:b/>
          <w:color w:val="000000" w:themeColor="text1"/>
          <w:sz w:val="32"/>
          <w:szCs w:val="32"/>
        </w:rPr>
      </w:pPr>
    </w:p>
    <w:p w14:paraId="177ADA82" w14:textId="77777777" w:rsidR="00B805BC" w:rsidRPr="006A59F2" w:rsidRDefault="00B805BC" w:rsidP="00AD5104">
      <w:pPr>
        <w:spacing w:after="0" w:line="240" w:lineRule="auto"/>
        <w:jc w:val="center"/>
        <w:rPr>
          <w:rFonts w:ascii="Times New Roman" w:hAnsi="Times New Roman" w:cs="Times New Roman"/>
          <w:b/>
          <w:color w:val="000000" w:themeColor="text1"/>
          <w:sz w:val="32"/>
          <w:szCs w:val="32"/>
        </w:rPr>
      </w:pPr>
    </w:p>
    <w:p w14:paraId="056FA6EE" w14:textId="77777777" w:rsidR="00B805BC" w:rsidRPr="006A59F2" w:rsidRDefault="00B805BC" w:rsidP="00AD5104">
      <w:pPr>
        <w:spacing w:after="0" w:line="240" w:lineRule="auto"/>
        <w:jc w:val="center"/>
        <w:rPr>
          <w:rFonts w:ascii="Times New Roman" w:hAnsi="Times New Roman" w:cs="Times New Roman"/>
          <w:b/>
          <w:color w:val="000000" w:themeColor="text1"/>
          <w:sz w:val="32"/>
          <w:szCs w:val="32"/>
        </w:rPr>
      </w:pPr>
    </w:p>
    <w:p w14:paraId="3332C59B" w14:textId="77777777" w:rsidR="00B805BC" w:rsidRPr="006A59F2" w:rsidRDefault="00B805BC" w:rsidP="00AD5104">
      <w:pPr>
        <w:spacing w:after="0" w:line="240" w:lineRule="auto"/>
        <w:jc w:val="center"/>
        <w:rPr>
          <w:rFonts w:ascii="Times New Roman" w:hAnsi="Times New Roman" w:cs="Times New Roman"/>
          <w:b/>
          <w:color w:val="000000" w:themeColor="text1"/>
          <w:sz w:val="32"/>
          <w:szCs w:val="32"/>
        </w:rPr>
      </w:pPr>
    </w:p>
    <w:p w14:paraId="482645C9" w14:textId="77777777" w:rsidR="00B805BC" w:rsidRPr="006A59F2" w:rsidRDefault="00B805BC" w:rsidP="00AD5104">
      <w:pPr>
        <w:spacing w:after="0" w:line="240" w:lineRule="auto"/>
        <w:jc w:val="center"/>
        <w:rPr>
          <w:rFonts w:ascii="Times New Roman" w:hAnsi="Times New Roman" w:cs="Times New Roman"/>
          <w:b/>
          <w:color w:val="000000" w:themeColor="text1"/>
          <w:sz w:val="32"/>
          <w:szCs w:val="32"/>
        </w:rPr>
      </w:pPr>
    </w:p>
    <w:p w14:paraId="3D5D65AC" w14:textId="77777777" w:rsidR="00B805BC" w:rsidRPr="006A59F2" w:rsidRDefault="00B805BC" w:rsidP="00AD5104">
      <w:pPr>
        <w:spacing w:after="0" w:line="240" w:lineRule="auto"/>
        <w:jc w:val="center"/>
        <w:rPr>
          <w:rFonts w:ascii="Times New Roman" w:hAnsi="Times New Roman" w:cs="Times New Roman"/>
          <w:b/>
          <w:color w:val="000000" w:themeColor="text1"/>
          <w:sz w:val="32"/>
          <w:szCs w:val="32"/>
        </w:rPr>
      </w:pPr>
    </w:p>
    <w:p w14:paraId="2E59CAC3" w14:textId="77777777" w:rsidR="00B805BC" w:rsidRPr="006A59F2" w:rsidRDefault="00B805BC" w:rsidP="00AD5104">
      <w:pPr>
        <w:spacing w:after="0" w:line="240" w:lineRule="auto"/>
        <w:jc w:val="center"/>
        <w:rPr>
          <w:rFonts w:ascii="Times New Roman" w:hAnsi="Times New Roman" w:cs="Times New Roman"/>
          <w:b/>
          <w:color w:val="000000" w:themeColor="text1"/>
          <w:sz w:val="32"/>
          <w:szCs w:val="32"/>
        </w:rPr>
      </w:pPr>
    </w:p>
    <w:p w14:paraId="1816FE6D" w14:textId="77777777" w:rsidR="00B805BC" w:rsidRPr="006A59F2" w:rsidRDefault="00B805BC" w:rsidP="00AD5104">
      <w:pPr>
        <w:spacing w:after="0" w:line="240" w:lineRule="auto"/>
        <w:jc w:val="center"/>
        <w:rPr>
          <w:rFonts w:ascii="Times New Roman" w:hAnsi="Times New Roman" w:cs="Times New Roman"/>
          <w:b/>
          <w:color w:val="000000" w:themeColor="text1"/>
          <w:sz w:val="32"/>
          <w:szCs w:val="32"/>
        </w:rPr>
      </w:pPr>
    </w:p>
    <w:p w14:paraId="60A659E7" w14:textId="6C26978B" w:rsidR="00AD5104" w:rsidRPr="006A59F2" w:rsidRDefault="00521BEE" w:rsidP="00AD4CD3">
      <w:pPr>
        <w:spacing w:after="0" w:line="240" w:lineRule="auto"/>
        <w:contextualSpacing/>
        <w:jc w:val="both"/>
        <w:rPr>
          <w:rFonts w:ascii="Times New Roman" w:hAnsi="Times New Roman" w:cs="Times New Roman"/>
          <w:b/>
          <w:color w:val="000000" w:themeColor="text1"/>
          <w:sz w:val="24"/>
          <w:szCs w:val="24"/>
        </w:rPr>
      </w:pPr>
      <w:r w:rsidRPr="006A59F2">
        <w:rPr>
          <w:rFonts w:ascii="Times New Roman" w:hAnsi="Times New Roman" w:cs="Times New Roman"/>
          <w:b/>
          <w:color w:val="000000" w:themeColor="text1"/>
          <w:sz w:val="24"/>
          <w:szCs w:val="24"/>
        </w:rPr>
        <w:lastRenderedPageBreak/>
        <w:t>UVOD</w:t>
      </w:r>
    </w:p>
    <w:p w14:paraId="68D3D3FC" w14:textId="77777777" w:rsidR="006F4D7F" w:rsidRPr="006A59F2" w:rsidRDefault="006F4D7F" w:rsidP="00AD4CD3">
      <w:pPr>
        <w:spacing w:after="0" w:line="240" w:lineRule="auto"/>
        <w:contextualSpacing/>
        <w:jc w:val="both"/>
        <w:rPr>
          <w:rFonts w:ascii="Times New Roman" w:hAnsi="Times New Roman" w:cs="Times New Roman"/>
          <w:b/>
          <w:color w:val="000000" w:themeColor="text1"/>
          <w:sz w:val="24"/>
          <w:szCs w:val="24"/>
        </w:rPr>
      </w:pPr>
    </w:p>
    <w:p w14:paraId="3D2B3457" w14:textId="09E13263" w:rsidR="00593AC4" w:rsidRPr="006A59F2" w:rsidRDefault="00593AC4" w:rsidP="00E10F37">
      <w:pPr>
        <w:spacing w:after="0" w:line="240" w:lineRule="auto"/>
        <w:ind w:firstLine="708"/>
        <w:contextualSpacing/>
        <w:jc w:val="both"/>
        <w:rPr>
          <w:rFonts w:ascii="Times New Roman" w:hAnsi="Times New Roman" w:cs="Times New Roman"/>
          <w:sz w:val="24"/>
          <w:szCs w:val="24"/>
        </w:rPr>
      </w:pPr>
      <w:r w:rsidRPr="006A59F2">
        <w:rPr>
          <w:rFonts w:ascii="Times New Roman" w:hAnsi="Times New Roman" w:cs="Times New Roman"/>
          <w:sz w:val="24"/>
          <w:szCs w:val="24"/>
        </w:rPr>
        <w:t xml:space="preserve">Na osnovi članka 42. Zakona o proračunu (Narodne novine 144/21), predstavničko tijelo jedinice lokalne i područne (regionalne) samouprave donosi proračun za iduću proračunsku godinu i projekcije za sljedeće dvije godine, do konca tekuće godine, i to u roku koji omogućuje primjenu proračuna od 1. siječnja godine za koju se donosi proračun. Uz proračun se donosi i Odluka o izvršavanju proračuna za sljedeću godinu. Donošenjem navedenih dokumenata omogućava se financiranje poslova i programa radi ostvarivanja javnih interesa i potreba </w:t>
      </w:r>
      <w:r w:rsidR="00E10F37" w:rsidRPr="006A59F2">
        <w:rPr>
          <w:rFonts w:ascii="Times New Roman" w:hAnsi="Times New Roman" w:cs="Times New Roman"/>
          <w:sz w:val="24"/>
          <w:szCs w:val="24"/>
        </w:rPr>
        <w:t>mještana</w:t>
      </w:r>
      <w:r w:rsidRPr="006A59F2">
        <w:rPr>
          <w:rFonts w:ascii="Times New Roman" w:hAnsi="Times New Roman" w:cs="Times New Roman"/>
          <w:sz w:val="24"/>
          <w:szCs w:val="24"/>
        </w:rPr>
        <w:t>.</w:t>
      </w:r>
    </w:p>
    <w:p w14:paraId="176AF1CA" w14:textId="77777777" w:rsidR="00593AC4" w:rsidRPr="006A59F2" w:rsidRDefault="00593AC4" w:rsidP="00593AC4">
      <w:pPr>
        <w:spacing w:after="0" w:line="240" w:lineRule="auto"/>
        <w:contextualSpacing/>
        <w:jc w:val="both"/>
        <w:rPr>
          <w:rFonts w:ascii="Times New Roman" w:hAnsi="Times New Roman" w:cs="Times New Roman"/>
          <w:color w:val="FF0000"/>
          <w:sz w:val="24"/>
          <w:szCs w:val="24"/>
        </w:rPr>
      </w:pPr>
    </w:p>
    <w:p w14:paraId="040A71BB" w14:textId="11362921" w:rsidR="00593AC4" w:rsidRPr="006A59F2" w:rsidRDefault="00593AC4" w:rsidP="00E10F37">
      <w:pPr>
        <w:spacing w:after="0" w:line="240" w:lineRule="auto"/>
        <w:ind w:firstLine="708"/>
        <w:contextualSpacing/>
        <w:jc w:val="both"/>
        <w:rPr>
          <w:rFonts w:ascii="Times New Roman" w:hAnsi="Times New Roman" w:cs="Times New Roman"/>
          <w:sz w:val="24"/>
          <w:szCs w:val="24"/>
        </w:rPr>
      </w:pPr>
      <w:r w:rsidRPr="006A59F2">
        <w:rPr>
          <w:rFonts w:ascii="Times New Roman" w:hAnsi="Times New Roman" w:cs="Times New Roman"/>
          <w:sz w:val="24"/>
          <w:szCs w:val="24"/>
        </w:rPr>
        <w:t>Zakonom o proračunu uređuju se osnovni proračunski procesi i definiraju osnovne pretpostavke za izradu proračuna. Osim navedenim Zakonom metodologija izrade proračuna propisana je i podzakonskim aktima kojima se regulira provedba Zakona, ponajprije Pravilnikom o proračunskim klasifikacijama (“Narodne novine"' broj 26/10,120/13, 1/20 i 144/21) i Pravilnikom o proračunskom računovodstvu i Računskom planu (“Narodne novine” broj 124/14, 115/15, 87/16, 3/18, 126/19, 108/20 i 144/21).</w:t>
      </w:r>
    </w:p>
    <w:p w14:paraId="0330F5F8" w14:textId="77777777" w:rsidR="00593AC4" w:rsidRPr="006A59F2" w:rsidRDefault="00593AC4" w:rsidP="00AD4CD3">
      <w:pPr>
        <w:spacing w:after="0" w:line="240" w:lineRule="auto"/>
        <w:contextualSpacing/>
        <w:jc w:val="both"/>
        <w:rPr>
          <w:rFonts w:ascii="Times New Roman" w:hAnsi="Times New Roman" w:cs="Times New Roman"/>
          <w:color w:val="000000" w:themeColor="text1"/>
          <w:sz w:val="24"/>
          <w:szCs w:val="24"/>
        </w:rPr>
      </w:pPr>
    </w:p>
    <w:p w14:paraId="217863A2" w14:textId="3D83C532" w:rsidR="006F4D7F" w:rsidRPr="006A59F2" w:rsidRDefault="006F4D7F" w:rsidP="00E10F37">
      <w:pPr>
        <w:spacing w:after="0" w:line="240" w:lineRule="auto"/>
        <w:ind w:firstLine="708"/>
        <w:contextualSpacing/>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 xml:space="preserve">Proračun je jedan od najvažnijih dokumenata koji se donosi na razini jedinice lokalne i područne (regionalne) samouprave (JLP(R)S). Proračun je akt kojim se procjenjuju prihodi i primici te utvrđuju rashodi i izdaci JLP(R)S za proračunsku godinu. </w:t>
      </w:r>
    </w:p>
    <w:p w14:paraId="229305B6" w14:textId="77777777" w:rsidR="006F4D7F" w:rsidRPr="006A59F2" w:rsidRDefault="006F4D7F" w:rsidP="00AD4CD3">
      <w:pPr>
        <w:spacing w:after="0" w:line="240" w:lineRule="auto"/>
        <w:contextualSpacing/>
        <w:jc w:val="both"/>
        <w:rPr>
          <w:rFonts w:ascii="Times New Roman" w:hAnsi="Times New Roman" w:cs="Times New Roman"/>
          <w:color w:val="000000" w:themeColor="text1"/>
          <w:sz w:val="24"/>
          <w:szCs w:val="24"/>
        </w:rPr>
      </w:pPr>
    </w:p>
    <w:p w14:paraId="7D4ED202" w14:textId="1B1BBD2D" w:rsidR="006F4D7F" w:rsidRDefault="006F4D7F" w:rsidP="00E10F37">
      <w:pPr>
        <w:ind w:right="276" w:firstLine="708"/>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Proračun se odnosi na proračunsku godinu i vrijedi za jednu</w:t>
      </w:r>
      <w:r w:rsidR="00E10F37" w:rsidRPr="006A59F2">
        <w:rPr>
          <w:rFonts w:ascii="Times New Roman" w:hAnsi="Times New Roman" w:cs="Times New Roman"/>
          <w:color w:val="000000" w:themeColor="text1"/>
          <w:sz w:val="24"/>
          <w:szCs w:val="24"/>
        </w:rPr>
        <w:t xml:space="preserve"> kalendarsku</w:t>
      </w:r>
      <w:r w:rsidRPr="006A59F2">
        <w:rPr>
          <w:rFonts w:ascii="Times New Roman" w:hAnsi="Times New Roman" w:cs="Times New Roman"/>
          <w:color w:val="000000" w:themeColor="text1"/>
          <w:sz w:val="24"/>
          <w:szCs w:val="24"/>
        </w:rPr>
        <w:t xml:space="preserve"> godinu. Proračunska godina je razdoblje od 12 mjeseci, a počinje od 01. siječnja, a završava 31. prosinca.</w:t>
      </w:r>
    </w:p>
    <w:p w14:paraId="08E8C364" w14:textId="0DDBB57D" w:rsidR="00B23138" w:rsidRPr="00CB5E4D" w:rsidRDefault="00B23138" w:rsidP="00B23138">
      <w:pPr>
        <w:spacing w:after="0" w:line="240" w:lineRule="auto"/>
        <w:ind w:firstLine="708"/>
        <w:contextualSpacing/>
        <w:jc w:val="both"/>
        <w:rPr>
          <w:rFonts w:ascii="Times New Roman" w:hAnsi="Times New Roman" w:cs="Times New Roman"/>
          <w:color w:val="000000" w:themeColor="text1"/>
          <w:sz w:val="24"/>
          <w:szCs w:val="24"/>
        </w:rPr>
      </w:pPr>
      <w:r w:rsidRPr="00CB5E4D">
        <w:rPr>
          <w:rFonts w:ascii="Times New Roman" w:hAnsi="Times New Roman" w:cs="Times New Roman"/>
          <w:color w:val="000000" w:themeColor="text1"/>
          <w:sz w:val="24"/>
          <w:szCs w:val="24"/>
        </w:rPr>
        <w:t xml:space="preserve">Proračun se donosi i izvršava </w:t>
      </w:r>
      <w:r>
        <w:rPr>
          <w:rFonts w:ascii="Times New Roman" w:hAnsi="Times New Roman" w:cs="Times New Roman"/>
          <w:color w:val="000000" w:themeColor="text1"/>
          <w:sz w:val="24"/>
          <w:szCs w:val="24"/>
        </w:rPr>
        <w:t>u</w:t>
      </w:r>
      <w:r w:rsidRPr="00CB5E4D">
        <w:rPr>
          <w:rFonts w:ascii="Times New Roman" w:hAnsi="Times New Roman" w:cs="Times New Roman"/>
          <w:color w:val="000000" w:themeColor="text1"/>
          <w:sz w:val="24"/>
          <w:szCs w:val="24"/>
        </w:rPr>
        <w:t xml:space="preserve"> skladu s načelima:</w:t>
      </w:r>
    </w:p>
    <w:p w14:paraId="649C7F89" w14:textId="33F9F50A" w:rsidR="00B23138" w:rsidRPr="00B23138" w:rsidRDefault="00B23138" w:rsidP="00B23138">
      <w:pPr>
        <w:pStyle w:val="Odlomakpopisa"/>
        <w:numPr>
          <w:ilvl w:val="0"/>
          <w:numId w:val="47"/>
        </w:numPr>
        <w:spacing w:after="0" w:line="240" w:lineRule="auto"/>
        <w:jc w:val="both"/>
        <w:rPr>
          <w:rFonts w:ascii="Times New Roman" w:hAnsi="Times New Roman" w:cs="Times New Roman"/>
          <w:color w:val="000000" w:themeColor="text1"/>
          <w:sz w:val="24"/>
          <w:szCs w:val="24"/>
        </w:rPr>
      </w:pPr>
      <w:r w:rsidRPr="00B23138">
        <w:rPr>
          <w:rFonts w:ascii="Times New Roman" w:hAnsi="Times New Roman" w:cs="Times New Roman"/>
          <w:color w:val="000000" w:themeColor="text1"/>
          <w:sz w:val="24"/>
          <w:szCs w:val="24"/>
        </w:rPr>
        <w:t>jedinstva i točnosti proračuna,</w:t>
      </w:r>
    </w:p>
    <w:p w14:paraId="62D58B0D" w14:textId="3FE501F5" w:rsidR="00B23138" w:rsidRPr="00B23138" w:rsidRDefault="00B23138" w:rsidP="00B23138">
      <w:pPr>
        <w:pStyle w:val="Odlomakpopisa"/>
        <w:numPr>
          <w:ilvl w:val="0"/>
          <w:numId w:val="47"/>
        </w:numPr>
        <w:spacing w:after="0" w:line="240" w:lineRule="auto"/>
        <w:jc w:val="both"/>
        <w:rPr>
          <w:rFonts w:ascii="Times New Roman" w:hAnsi="Times New Roman" w:cs="Times New Roman"/>
          <w:color w:val="000000" w:themeColor="text1"/>
          <w:sz w:val="24"/>
          <w:szCs w:val="24"/>
        </w:rPr>
      </w:pPr>
      <w:r w:rsidRPr="00B23138">
        <w:rPr>
          <w:rFonts w:ascii="Times New Roman" w:hAnsi="Times New Roman" w:cs="Times New Roman"/>
          <w:color w:val="000000" w:themeColor="text1"/>
          <w:sz w:val="24"/>
          <w:szCs w:val="24"/>
        </w:rPr>
        <w:t>proračunske godine,</w:t>
      </w:r>
    </w:p>
    <w:p w14:paraId="35445B39" w14:textId="5477F95D" w:rsidR="00B23138" w:rsidRPr="00B23138" w:rsidRDefault="00B23138" w:rsidP="00B23138">
      <w:pPr>
        <w:pStyle w:val="Odlomakpopisa"/>
        <w:numPr>
          <w:ilvl w:val="0"/>
          <w:numId w:val="47"/>
        </w:numPr>
        <w:spacing w:after="0" w:line="240" w:lineRule="auto"/>
        <w:jc w:val="both"/>
        <w:rPr>
          <w:rFonts w:ascii="Times New Roman" w:hAnsi="Times New Roman" w:cs="Times New Roman"/>
          <w:color w:val="000000" w:themeColor="text1"/>
          <w:sz w:val="24"/>
          <w:szCs w:val="24"/>
        </w:rPr>
      </w:pPr>
      <w:r w:rsidRPr="00B23138">
        <w:rPr>
          <w:rFonts w:ascii="Times New Roman" w:hAnsi="Times New Roman" w:cs="Times New Roman"/>
          <w:color w:val="000000" w:themeColor="text1"/>
          <w:sz w:val="24"/>
          <w:szCs w:val="24"/>
        </w:rPr>
        <w:t>višegodišnjeg planiranja,</w:t>
      </w:r>
    </w:p>
    <w:p w14:paraId="1A6C69F5" w14:textId="1910D98F" w:rsidR="00B23138" w:rsidRPr="00B23138" w:rsidRDefault="00B23138" w:rsidP="00B23138">
      <w:pPr>
        <w:pStyle w:val="Odlomakpopisa"/>
        <w:numPr>
          <w:ilvl w:val="0"/>
          <w:numId w:val="47"/>
        </w:numPr>
        <w:spacing w:after="0" w:line="240" w:lineRule="auto"/>
        <w:jc w:val="both"/>
        <w:rPr>
          <w:rFonts w:ascii="Times New Roman" w:hAnsi="Times New Roman" w:cs="Times New Roman"/>
          <w:color w:val="000000" w:themeColor="text1"/>
          <w:sz w:val="24"/>
          <w:szCs w:val="24"/>
        </w:rPr>
      </w:pPr>
      <w:r w:rsidRPr="00B23138">
        <w:rPr>
          <w:rFonts w:ascii="Times New Roman" w:hAnsi="Times New Roman" w:cs="Times New Roman"/>
          <w:color w:val="000000" w:themeColor="text1"/>
          <w:sz w:val="24"/>
          <w:szCs w:val="24"/>
        </w:rPr>
        <w:t>uravnoteženosti,</w:t>
      </w:r>
    </w:p>
    <w:p w14:paraId="4C29A416" w14:textId="0F56A890" w:rsidR="00B23138" w:rsidRPr="00B23138" w:rsidRDefault="00B23138" w:rsidP="00B23138">
      <w:pPr>
        <w:pStyle w:val="Odlomakpopisa"/>
        <w:numPr>
          <w:ilvl w:val="0"/>
          <w:numId w:val="47"/>
        </w:numPr>
        <w:spacing w:after="0" w:line="240" w:lineRule="auto"/>
        <w:jc w:val="both"/>
        <w:rPr>
          <w:rFonts w:ascii="Times New Roman" w:hAnsi="Times New Roman" w:cs="Times New Roman"/>
          <w:color w:val="000000" w:themeColor="text1"/>
          <w:sz w:val="24"/>
          <w:szCs w:val="24"/>
        </w:rPr>
      </w:pPr>
      <w:r w:rsidRPr="00B23138">
        <w:rPr>
          <w:rFonts w:ascii="Times New Roman" w:hAnsi="Times New Roman" w:cs="Times New Roman"/>
          <w:color w:val="000000" w:themeColor="text1"/>
          <w:sz w:val="24"/>
          <w:szCs w:val="24"/>
        </w:rPr>
        <w:t>obračunske jedinice,</w:t>
      </w:r>
    </w:p>
    <w:p w14:paraId="7488AFCA" w14:textId="7AA7D507" w:rsidR="00B23138" w:rsidRPr="00B23138" w:rsidRDefault="00B23138" w:rsidP="00B23138">
      <w:pPr>
        <w:pStyle w:val="Odlomakpopisa"/>
        <w:numPr>
          <w:ilvl w:val="0"/>
          <w:numId w:val="47"/>
        </w:numPr>
        <w:spacing w:after="0" w:line="240" w:lineRule="auto"/>
        <w:jc w:val="both"/>
        <w:rPr>
          <w:rFonts w:ascii="Times New Roman" w:hAnsi="Times New Roman" w:cs="Times New Roman"/>
          <w:color w:val="000000" w:themeColor="text1"/>
          <w:sz w:val="24"/>
          <w:szCs w:val="24"/>
        </w:rPr>
      </w:pPr>
      <w:r w:rsidRPr="00B23138">
        <w:rPr>
          <w:rFonts w:ascii="Times New Roman" w:hAnsi="Times New Roman" w:cs="Times New Roman"/>
          <w:color w:val="000000" w:themeColor="text1"/>
          <w:sz w:val="24"/>
          <w:szCs w:val="24"/>
        </w:rPr>
        <w:t>univerzalnosti,</w:t>
      </w:r>
    </w:p>
    <w:p w14:paraId="3ACCC362" w14:textId="458DFF59" w:rsidR="00B23138" w:rsidRPr="00B23138" w:rsidRDefault="00B23138" w:rsidP="00B23138">
      <w:pPr>
        <w:pStyle w:val="Odlomakpopisa"/>
        <w:numPr>
          <w:ilvl w:val="0"/>
          <w:numId w:val="47"/>
        </w:numPr>
        <w:spacing w:after="0" w:line="240" w:lineRule="auto"/>
        <w:jc w:val="both"/>
        <w:rPr>
          <w:rFonts w:ascii="Times New Roman" w:hAnsi="Times New Roman" w:cs="Times New Roman"/>
          <w:color w:val="000000" w:themeColor="text1"/>
          <w:sz w:val="24"/>
          <w:szCs w:val="24"/>
        </w:rPr>
      </w:pPr>
      <w:r w:rsidRPr="00B23138">
        <w:rPr>
          <w:rFonts w:ascii="Times New Roman" w:hAnsi="Times New Roman" w:cs="Times New Roman"/>
          <w:color w:val="000000" w:themeColor="text1"/>
          <w:sz w:val="24"/>
          <w:szCs w:val="24"/>
        </w:rPr>
        <w:t>specifikacije,</w:t>
      </w:r>
    </w:p>
    <w:p w14:paraId="5C7048C3" w14:textId="444C2B20" w:rsidR="00B23138" w:rsidRPr="00B23138" w:rsidRDefault="00B23138" w:rsidP="00B23138">
      <w:pPr>
        <w:pStyle w:val="Odlomakpopisa"/>
        <w:numPr>
          <w:ilvl w:val="0"/>
          <w:numId w:val="47"/>
        </w:numPr>
        <w:spacing w:after="0" w:line="240" w:lineRule="auto"/>
        <w:jc w:val="both"/>
        <w:rPr>
          <w:rFonts w:ascii="Times New Roman" w:hAnsi="Times New Roman" w:cs="Times New Roman"/>
          <w:color w:val="000000" w:themeColor="text1"/>
          <w:sz w:val="24"/>
          <w:szCs w:val="24"/>
        </w:rPr>
      </w:pPr>
      <w:r w:rsidRPr="00B23138">
        <w:rPr>
          <w:rFonts w:ascii="Times New Roman" w:hAnsi="Times New Roman" w:cs="Times New Roman"/>
          <w:color w:val="000000" w:themeColor="text1"/>
          <w:sz w:val="24"/>
          <w:szCs w:val="24"/>
        </w:rPr>
        <w:t>dobrog financijskog upravljanja</w:t>
      </w:r>
    </w:p>
    <w:p w14:paraId="5AA44997" w14:textId="0069B5BA" w:rsidR="00B23138" w:rsidRDefault="00B23138" w:rsidP="00B23138">
      <w:pPr>
        <w:pStyle w:val="Odlomakpopisa"/>
        <w:numPr>
          <w:ilvl w:val="0"/>
          <w:numId w:val="47"/>
        </w:numPr>
        <w:spacing w:after="0" w:line="240" w:lineRule="auto"/>
        <w:jc w:val="both"/>
        <w:rPr>
          <w:rFonts w:ascii="Times New Roman" w:hAnsi="Times New Roman" w:cs="Times New Roman"/>
          <w:color w:val="000000" w:themeColor="text1"/>
          <w:sz w:val="24"/>
          <w:szCs w:val="24"/>
        </w:rPr>
      </w:pPr>
      <w:r w:rsidRPr="00B23138">
        <w:rPr>
          <w:rFonts w:ascii="Times New Roman" w:hAnsi="Times New Roman" w:cs="Times New Roman"/>
          <w:color w:val="000000" w:themeColor="text1"/>
          <w:sz w:val="24"/>
          <w:szCs w:val="24"/>
        </w:rPr>
        <w:t>transparentnosti (podrazumijeva pravodobno objavljivanje vjerodostojnih dokumenata, podataka i informacija na sustavan način</w:t>
      </w:r>
    </w:p>
    <w:p w14:paraId="764B94D3" w14:textId="77777777" w:rsidR="00B23138" w:rsidRDefault="00B23138" w:rsidP="00B23138">
      <w:pPr>
        <w:spacing w:after="0" w:line="240" w:lineRule="auto"/>
        <w:jc w:val="both"/>
        <w:rPr>
          <w:rFonts w:ascii="Times New Roman" w:hAnsi="Times New Roman" w:cs="Times New Roman"/>
          <w:color w:val="000000" w:themeColor="text1"/>
          <w:sz w:val="24"/>
          <w:szCs w:val="24"/>
        </w:rPr>
      </w:pPr>
    </w:p>
    <w:p w14:paraId="38B3272D" w14:textId="77777777" w:rsidR="00B23138" w:rsidRPr="00CB5E4D" w:rsidRDefault="00B23138" w:rsidP="00B23138">
      <w:pPr>
        <w:spacing w:after="0" w:line="240" w:lineRule="auto"/>
        <w:ind w:firstLine="708"/>
        <w:contextualSpacing/>
        <w:jc w:val="both"/>
        <w:rPr>
          <w:rFonts w:ascii="Times New Roman" w:hAnsi="Times New Roman" w:cs="Times New Roman"/>
          <w:color w:val="000000" w:themeColor="text1"/>
          <w:sz w:val="24"/>
          <w:szCs w:val="24"/>
        </w:rPr>
      </w:pPr>
      <w:r w:rsidRPr="00CB5E4D">
        <w:rPr>
          <w:rFonts w:ascii="Times New Roman" w:hAnsi="Times New Roman" w:cs="Times New Roman"/>
          <w:color w:val="000000" w:themeColor="text1"/>
          <w:sz w:val="24"/>
          <w:szCs w:val="24"/>
        </w:rPr>
        <w:t>Temeljem pravilnika o proračunskim klasifikacijama prilikom planiranja i izvršavanja proračuna obvezno je primjenjivati sljedeće proračunske klasifikacije: organizacijsku, ekonomsku, funkcijsku, lokacijsku, programsku te izvore financiranja.</w:t>
      </w:r>
    </w:p>
    <w:p w14:paraId="4BF2B2B4" w14:textId="77777777" w:rsidR="00B23138" w:rsidRDefault="00B23138" w:rsidP="00B23138">
      <w:pPr>
        <w:spacing w:after="0" w:line="240" w:lineRule="auto"/>
        <w:ind w:firstLine="708"/>
        <w:contextualSpacing/>
        <w:jc w:val="both"/>
        <w:rPr>
          <w:rFonts w:ascii="Times New Roman" w:hAnsi="Times New Roman" w:cs="Times New Roman"/>
          <w:color w:val="000000" w:themeColor="text1"/>
          <w:sz w:val="24"/>
          <w:szCs w:val="24"/>
        </w:rPr>
      </w:pPr>
      <w:r w:rsidRPr="00CB5E4D">
        <w:rPr>
          <w:rFonts w:ascii="Times New Roman" w:hAnsi="Times New Roman" w:cs="Times New Roman"/>
          <w:color w:val="000000" w:themeColor="text1"/>
          <w:sz w:val="24"/>
          <w:szCs w:val="24"/>
        </w:rPr>
        <w:t>Proračunske klasifikacije čine okvir kojim se iskazuju i sustavno prate prihodi i primici te rashodi i izdaci po nositelju, cilju, namjeni, vrsti, lokaciji i izvoru financiranja.</w:t>
      </w:r>
    </w:p>
    <w:p w14:paraId="42428A17" w14:textId="77777777" w:rsidR="00B23138" w:rsidRDefault="00B23138" w:rsidP="00B23138">
      <w:pPr>
        <w:spacing w:after="0" w:line="240" w:lineRule="auto"/>
        <w:ind w:firstLine="708"/>
        <w:contextualSpacing/>
        <w:jc w:val="both"/>
        <w:rPr>
          <w:rFonts w:ascii="Times New Roman" w:hAnsi="Times New Roman" w:cs="Times New Roman"/>
          <w:color w:val="000000" w:themeColor="text1"/>
          <w:sz w:val="24"/>
          <w:szCs w:val="24"/>
        </w:rPr>
      </w:pPr>
    </w:p>
    <w:p w14:paraId="5AD1B77D" w14:textId="12F1B739" w:rsidR="00B23138" w:rsidRPr="00B23138" w:rsidRDefault="00B23138" w:rsidP="00B23138">
      <w:pPr>
        <w:pStyle w:val="Odlomakpopisa"/>
        <w:numPr>
          <w:ilvl w:val="0"/>
          <w:numId w:val="48"/>
        </w:numPr>
        <w:spacing w:after="0" w:line="240" w:lineRule="auto"/>
        <w:jc w:val="both"/>
        <w:rPr>
          <w:rFonts w:ascii="Times New Roman" w:hAnsi="Times New Roman" w:cs="Times New Roman"/>
          <w:color w:val="000000" w:themeColor="text1"/>
          <w:sz w:val="24"/>
          <w:szCs w:val="24"/>
        </w:rPr>
      </w:pPr>
      <w:r w:rsidRPr="00B23138">
        <w:rPr>
          <w:rFonts w:ascii="Times New Roman" w:hAnsi="Times New Roman" w:cs="Times New Roman"/>
          <w:color w:val="000000" w:themeColor="text1"/>
          <w:sz w:val="24"/>
          <w:szCs w:val="24"/>
        </w:rPr>
        <w:t>Organizacijska klasifikacija sadrži povezane i međusobno usklađene cjeline proračuna i proračunskih korisnika</w:t>
      </w:r>
      <w:r>
        <w:rPr>
          <w:rFonts w:ascii="Times New Roman" w:hAnsi="Times New Roman" w:cs="Times New Roman"/>
          <w:color w:val="000000" w:themeColor="text1"/>
          <w:sz w:val="24"/>
          <w:szCs w:val="24"/>
        </w:rPr>
        <w:t xml:space="preserve"> </w:t>
      </w:r>
      <w:r w:rsidRPr="00B23138">
        <w:rPr>
          <w:rFonts w:ascii="Times New Roman" w:hAnsi="Times New Roman" w:cs="Times New Roman"/>
          <w:color w:val="000000" w:themeColor="text1"/>
          <w:sz w:val="24"/>
          <w:szCs w:val="24"/>
        </w:rPr>
        <w:t>koji odgovarajućim materijalnim sredstvima ostvaruju postavljene ciljeve.</w:t>
      </w:r>
    </w:p>
    <w:p w14:paraId="3A7918A4" w14:textId="3CE9EF00" w:rsidR="00B23138" w:rsidRPr="00B23138" w:rsidRDefault="00B23138" w:rsidP="00B23138">
      <w:pPr>
        <w:pStyle w:val="Odlomakpopisa"/>
        <w:numPr>
          <w:ilvl w:val="0"/>
          <w:numId w:val="48"/>
        </w:numPr>
        <w:spacing w:after="0" w:line="240" w:lineRule="auto"/>
        <w:jc w:val="both"/>
        <w:rPr>
          <w:rFonts w:ascii="Times New Roman" w:hAnsi="Times New Roman" w:cs="Times New Roman"/>
          <w:color w:val="000000" w:themeColor="text1"/>
          <w:sz w:val="24"/>
          <w:szCs w:val="24"/>
        </w:rPr>
      </w:pPr>
      <w:r w:rsidRPr="00B23138">
        <w:rPr>
          <w:rFonts w:ascii="Times New Roman" w:hAnsi="Times New Roman" w:cs="Times New Roman"/>
          <w:color w:val="000000" w:themeColor="text1"/>
          <w:sz w:val="24"/>
          <w:szCs w:val="24"/>
        </w:rPr>
        <w:t>Programska klasifikacija uspostavlja se definiranjem programa, aktivnosti i projekata, sadrži rashode i izdatke iskazane kroz aktivnosti i projekte, koji su povezani u programe temeljem zajedničkih ciljeva.</w:t>
      </w:r>
    </w:p>
    <w:p w14:paraId="52B32A70" w14:textId="013564F3" w:rsidR="00B23138" w:rsidRPr="00B23138" w:rsidRDefault="00B23138" w:rsidP="00B23138">
      <w:pPr>
        <w:pStyle w:val="Odlomakpopisa"/>
        <w:numPr>
          <w:ilvl w:val="0"/>
          <w:numId w:val="48"/>
        </w:numPr>
        <w:spacing w:after="0" w:line="240" w:lineRule="auto"/>
        <w:jc w:val="both"/>
        <w:rPr>
          <w:rFonts w:ascii="Times New Roman" w:hAnsi="Times New Roman" w:cs="Times New Roman"/>
          <w:color w:val="000000" w:themeColor="text1"/>
          <w:sz w:val="24"/>
          <w:szCs w:val="24"/>
        </w:rPr>
      </w:pPr>
      <w:r w:rsidRPr="00B23138">
        <w:rPr>
          <w:rFonts w:ascii="Times New Roman" w:hAnsi="Times New Roman" w:cs="Times New Roman"/>
          <w:color w:val="000000" w:themeColor="text1"/>
          <w:sz w:val="24"/>
          <w:szCs w:val="24"/>
        </w:rPr>
        <w:t>Funkcijska klasifikacija sadrži rashode razvrstane prema njihovoj namjeni.</w:t>
      </w:r>
    </w:p>
    <w:p w14:paraId="3E6FE2E1" w14:textId="4F2EA5C6" w:rsidR="00B23138" w:rsidRPr="00B23138" w:rsidRDefault="00B23138" w:rsidP="00B23138">
      <w:pPr>
        <w:pStyle w:val="Odlomakpopisa"/>
        <w:numPr>
          <w:ilvl w:val="0"/>
          <w:numId w:val="48"/>
        </w:numPr>
        <w:spacing w:after="0" w:line="240" w:lineRule="auto"/>
        <w:jc w:val="both"/>
        <w:rPr>
          <w:rFonts w:ascii="Times New Roman" w:hAnsi="Times New Roman" w:cs="Times New Roman"/>
          <w:color w:val="000000" w:themeColor="text1"/>
          <w:sz w:val="24"/>
          <w:szCs w:val="24"/>
        </w:rPr>
      </w:pPr>
      <w:r w:rsidRPr="00B23138">
        <w:rPr>
          <w:rFonts w:ascii="Times New Roman" w:hAnsi="Times New Roman" w:cs="Times New Roman"/>
          <w:color w:val="000000" w:themeColor="text1"/>
          <w:sz w:val="24"/>
          <w:szCs w:val="24"/>
        </w:rPr>
        <w:t>Ekonomska klasifikacija sadrži prihode i primitke po prirodnim vrstama te rashode i izdatke prema ekonomskoj namjeni kojoj služe.</w:t>
      </w:r>
    </w:p>
    <w:p w14:paraId="655FA38F" w14:textId="68C88607" w:rsidR="00B23138" w:rsidRPr="00B23138" w:rsidRDefault="00B23138" w:rsidP="00B23138">
      <w:pPr>
        <w:pStyle w:val="Odlomakpopisa"/>
        <w:numPr>
          <w:ilvl w:val="0"/>
          <w:numId w:val="48"/>
        </w:numPr>
        <w:spacing w:after="0" w:line="240" w:lineRule="auto"/>
        <w:jc w:val="both"/>
        <w:rPr>
          <w:rFonts w:ascii="Times New Roman" w:hAnsi="Times New Roman" w:cs="Times New Roman"/>
          <w:color w:val="000000" w:themeColor="text1"/>
          <w:sz w:val="24"/>
          <w:szCs w:val="24"/>
        </w:rPr>
      </w:pPr>
      <w:r w:rsidRPr="00B23138">
        <w:rPr>
          <w:rFonts w:ascii="Times New Roman" w:hAnsi="Times New Roman" w:cs="Times New Roman"/>
          <w:color w:val="000000" w:themeColor="text1"/>
          <w:sz w:val="24"/>
          <w:szCs w:val="24"/>
        </w:rPr>
        <w:t>Lokacijska klasifikacija sadrži rashode i izdatke razvrstane za Republiku Hrvatsku i inozemstvo.</w:t>
      </w:r>
    </w:p>
    <w:p w14:paraId="21128C47" w14:textId="092DAFCC" w:rsidR="00B23138" w:rsidRPr="00B23138" w:rsidRDefault="00B23138" w:rsidP="00B23138">
      <w:pPr>
        <w:pStyle w:val="Odlomakpopisa"/>
        <w:numPr>
          <w:ilvl w:val="0"/>
          <w:numId w:val="48"/>
        </w:numPr>
        <w:spacing w:after="0" w:line="240" w:lineRule="auto"/>
        <w:jc w:val="both"/>
        <w:rPr>
          <w:rFonts w:ascii="Times New Roman" w:hAnsi="Times New Roman" w:cs="Times New Roman"/>
          <w:color w:val="000000" w:themeColor="text1"/>
          <w:sz w:val="24"/>
          <w:szCs w:val="24"/>
        </w:rPr>
      </w:pPr>
      <w:r w:rsidRPr="00B23138">
        <w:rPr>
          <w:rFonts w:ascii="Times New Roman" w:hAnsi="Times New Roman" w:cs="Times New Roman"/>
          <w:color w:val="000000" w:themeColor="text1"/>
          <w:sz w:val="24"/>
          <w:szCs w:val="24"/>
        </w:rPr>
        <w:lastRenderedPageBreak/>
        <w:t>Izvori financiranja čine skupine prihoda i primitka iz koji se podmiruju rashodi i izdaci određene vrste i utvrđene namjene.</w:t>
      </w:r>
    </w:p>
    <w:p w14:paraId="138BFE65" w14:textId="77777777" w:rsidR="00B23138" w:rsidRPr="00B23138" w:rsidRDefault="00B23138" w:rsidP="00B23138">
      <w:pPr>
        <w:pStyle w:val="Odlomakpopisa"/>
        <w:spacing w:after="0" w:line="240" w:lineRule="auto"/>
        <w:ind w:left="1428"/>
        <w:jc w:val="both"/>
        <w:rPr>
          <w:rFonts w:ascii="Times New Roman" w:hAnsi="Times New Roman" w:cs="Times New Roman"/>
          <w:color w:val="000000" w:themeColor="text1"/>
          <w:sz w:val="24"/>
          <w:szCs w:val="24"/>
        </w:rPr>
      </w:pPr>
    </w:p>
    <w:p w14:paraId="38CBD484" w14:textId="297AF131" w:rsidR="006F4D7F" w:rsidRPr="006A59F2" w:rsidRDefault="006F4D7F" w:rsidP="00E10F37">
      <w:pPr>
        <w:ind w:right="276" w:firstLine="708"/>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 xml:space="preserve">Proračun se sastoji od općeg i posebnog </w:t>
      </w:r>
      <w:r w:rsidR="00813B2F" w:rsidRPr="006A59F2">
        <w:rPr>
          <w:rFonts w:ascii="Times New Roman" w:hAnsi="Times New Roman" w:cs="Times New Roman"/>
          <w:color w:val="000000" w:themeColor="text1"/>
          <w:sz w:val="24"/>
          <w:szCs w:val="24"/>
        </w:rPr>
        <w:t>dijela.</w:t>
      </w:r>
      <w:r w:rsidR="00E10F37" w:rsidRPr="006A59F2">
        <w:rPr>
          <w:rFonts w:ascii="Times New Roman" w:hAnsi="Times New Roman" w:cs="Times New Roman"/>
          <w:color w:val="000000" w:themeColor="text1"/>
          <w:sz w:val="24"/>
          <w:szCs w:val="24"/>
        </w:rPr>
        <w:t xml:space="preserve"> </w:t>
      </w:r>
      <w:r w:rsidRPr="006A59F2">
        <w:rPr>
          <w:rFonts w:ascii="Times New Roman" w:hAnsi="Times New Roman" w:cs="Times New Roman"/>
          <w:color w:val="000000" w:themeColor="text1"/>
          <w:sz w:val="24"/>
          <w:szCs w:val="24"/>
        </w:rPr>
        <w:t>Opći dio proračuna čini Račun prihoda i rashoda i Račun financiranja</w:t>
      </w:r>
      <w:r w:rsidR="00593AC4" w:rsidRPr="006A59F2">
        <w:rPr>
          <w:rFonts w:ascii="Times New Roman" w:hAnsi="Times New Roman" w:cs="Times New Roman"/>
          <w:color w:val="000000" w:themeColor="text1"/>
          <w:sz w:val="24"/>
          <w:szCs w:val="24"/>
        </w:rPr>
        <w:t>, dok se p</w:t>
      </w:r>
      <w:r w:rsidRPr="006A59F2">
        <w:rPr>
          <w:rFonts w:ascii="Times New Roman" w:hAnsi="Times New Roman" w:cs="Times New Roman"/>
          <w:color w:val="000000" w:themeColor="text1"/>
          <w:sz w:val="24"/>
          <w:szCs w:val="24"/>
        </w:rPr>
        <w:t>osebni dio proračuna sastoji od plana rashoda i izdataka proračunskih korisnika iskazanih po vrstama, raspoređenih u programe koji se sastoje od aktivnosti i projekata.</w:t>
      </w:r>
    </w:p>
    <w:p w14:paraId="7EA49036" w14:textId="77777777" w:rsidR="006F4D7F" w:rsidRPr="006A59F2" w:rsidRDefault="006F4D7F" w:rsidP="00E10F37">
      <w:pPr>
        <w:ind w:right="276" w:firstLine="708"/>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Račun prihoda i rashoda proračuna sastoji se od prihoda i rashoda prema ekonomskoj klasifikaciji:</w:t>
      </w:r>
    </w:p>
    <w:p w14:paraId="0A3D53AB" w14:textId="77777777" w:rsidR="006F4D7F" w:rsidRPr="006A59F2" w:rsidRDefault="006F4D7F" w:rsidP="006F4D7F">
      <w:pPr>
        <w:numPr>
          <w:ilvl w:val="0"/>
          <w:numId w:val="23"/>
        </w:numPr>
        <w:spacing w:after="0" w:line="240" w:lineRule="auto"/>
        <w:ind w:right="276"/>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Prihodi:</w:t>
      </w:r>
    </w:p>
    <w:p w14:paraId="6DBF77E6" w14:textId="77777777" w:rsidR="006F4D7F" w:rsidRPr="006A59F2" w:rsidRDefault="006F4D7F" w:rsidP="006F4D7F">
      <w:pPr>
        <w:numPr>
          <w:ilvl w:val="0"/>
          <w:numId w:val="24"/>
        </w:numPr>
        <w:spacing w:after="0" w:line="240" w:lineRule="auto"/>
        <w:ind w:right="276"/>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prihodi od poreza</w:t>
      </w:r>
    </w:p>
    <w:p w14:paraId="656795E8" w14:textId="77777777" w:rsidR="006F4D7F" w:rsidRPr="006A59F2" w:rsidRDefault="006F4D7F" w:rsidP="006F4D7F">
      <w:pPr>
        <w:numPr>
          <w:ilvl w:val="0"/>
          <w:numId w:val="24"/>
        </w:numPr>
        <w:spacing w:after="0" w:line="240" w:lineRule="auto"/>
        <w:ind w:right="276"/>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pomoći</w:t>
      </w:r>
    </w:p>
    <w:p w14:paraId="51EEE017" w14:textId="77777777" w:rsidR="006F4D7F" w:rsidRPr="006A59F2" w:rsidRDefault="006F4D7F" w:rsidP="006F4D7F">
      <w:pPr>
        <w:numPr>
          <w:ilvl w:val="0"/>
          <w:numId w:val="24"/>
        </w:numPr>
        <w:spacing w:after="0" w:line="240" w:lineRule="auto"/>
        <w:ind w:right="276"/>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prihodi od imovine</w:t>
      </w:r>
    </w:p>
    <w:p w14:paraId="5417A107" w14:textId="77777777" w:rsidR="006F4D7F" w:rsidRPr="006A59F2" w:rsidRDefault="006F4D7F" w:rsidP="006F4D7F">
      <w:pPr>
        <w:numPr>
          <w:ilvl w:val="0"/>
          <w:numId w:val="24"/>
        </w:numPr>
        <w:spacing w:after="0" w:line="240" w:lineRule="auto"/>
        <w:ind w:right="276"/>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prihodi od pristojbi i naknada</w:t>
      </w:r>
    </w:p>
    <w:p w14:paraId="29897F1B" w14:textId="77777777" w:rsidR="006F4D7F" w:rsidRPr="006A59F2" w:rsidRDefault="006F4D7F" w:rsidP="006F4D7F">
      <w:pPr>
        <w:numPr>
          <w:ilvl w:val="0"/>
          <w:numId w:val="24"/>
        </w:numPr>
        <w:spacing w:after="0" w:line="240" w:lineRule="auto"/>
        <w:ind w:right="276"/>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ostali prihodi</w:t>
      </w:r>
    </w:p>
    <w:p w14:paraId="1ADE086D" w14:textId="77777777" w:rsidR="006F4D7F" w:rsidRPr="006A59F2" w:rsidRDefault="006F4D7F" w:rsidP="006F4D7F">
      <w:pPr>
        <w:numPr>
          <w:ilvl w:val="0"/>
          <w:numId w:val="24"/>
        </w:numPr>
        <w:spacing w:after="0" w:line="240" w:lineRule="auto"/>
        <w:ind w:right="276"/>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prihodi od prodaje nefinancijske imovine</w:t>
      </w:r>
    </w:p>
    <w:p w14:paraId="5371431A" w14:textId="77777777" w:rsidR="00E10F37" w:rsidRPr="006A59F2" w:rsidRDefault="00E10F37" w:rsidP="00E10F37">
      <w:pPr>
        <w:spacing w:after="0" w:line="240" w:lineRule="auto"/>
        <w:ind w:left="2520" w:right="276"/>
        <w:jc w:val="both"/>
        <w:rPr>
          <w:rFonts w:ascii="Times New Roman" w:hAnsi="Times New Roman" w:cs="Times New Roman"/>
          <w:color w:val="000000" w:themeColor="text1"/>
          <w:sz w:val="24"/>
          <w:szCs w:val="24"/>
        </w:rPr>
      </w:pPr>
    </w:p>
    <w:p w14:paraId="52F5FA5D" w14:textId="77777777" w:rsidR="006F4D7F" w:rsidRPr="006A59F2" w:rsidRDefault="006F4D7F" w:rsidP="006F4D7F">
      <w:pPr>
        <w:numPr>
          <w:ilvl w:val="0"/>
          <w:numId w:val="23"/>
        </w:numPr>
        <w:spacing w:after="0" w:line="240" w:lineRule="auto"/>
        <w:ind w:right="276"/>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Rashodi:</w:t>
      </w:r>
    </w:p>
    <w:p w14:paraId="4192A78A" w14:textId="77777777" w:rsidR="006F4D7F" w:rsidRPr="006A59F2" w:rsidRDefault="006F4D7F" w:rsidP="006F4D7F">
      <w:pPr>
        <w:numPr>
          <w:ilvl w:val="0"/>
          <w:numId w:val="25"/>
        </w:numPr>
        <w:spacing w:after="0" w:line="240" w:lineRule="auto"/>
        <w:ind w:right="276"/>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rashodi za zaposlene</w:t>
      </w:r>
    </w:p>
    <w:p w14:paraId="3232263C" w14:textId="77777777" w:rsidR="006F4D7F" w:rsidRPr="006A59F2" w:rsidRDefault="006F4D7F" w:rsidP="006F4D7F">
      <w:pPr>
        <w:numPr>
          <w:ilvl w:val="0"/>
          <w:numId w:val="25"/>
        </w:numPr>
        <w:spacing w:after="0" w:line="240" w:lineRule="auto"/>
        <w:ind w:right="276"/>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 xml:space="preserve">materijalni rashodi </w:t>
      </w:r>
    </w:p>
    <w:p w14:paraId="48F1A21D" w14:textId="77777777" w:rsidR="006F4D7F" w:rsidRPr="006A59F2" w:rsidRDefault="006F4D7F" w:rsidP="006F4D7F">
      <w:pPr>
        <w:numPr>
          <w:ilvl w:val="0"/>
          <w:numId w:val="25"/>
        </w:numPr>
        <w:spacing w:after="0" w:line="240" w:lineRule="auto"/>
        <w:ind w:right="276"/>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financijski rashodi</w:t>
      </w:r>
    </w:p>
    <w:p w14:paraId="78E515F6" w14:textId="77777777" w:rsidR="006F4D7F" w:rsidRPr="006A59F2" w:rsidRDefault="006F4D7F" w:rsidP="006F4D7F">
      <w:pPr>
        <w:numPr>
          <w:ilvl w:val="0"/>
          <w:numId w:val="25"/>
        </w:numPr>
        <w:spacing w:after="0" w:line="240" w:lineRule="auto"/>
        <w:ind w:right="276"/>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subvencije</w:t>
      </w:r>
    </w:p>
    <w:p w14:paraId="07887FFF" w14:textId="77777777" w:rsidR="006F4D7F" w:rsidRPr="006A59F2" w:rsidRDefault="006F4D7F" w:rsidP="006F4D7F">
      <w:pPr>
        <w:numPr>
          <w:ilvl w:val="0"/>
          <w:numId w:val="25"/>
        </w:numPr>
        <w:spacing w:after="0" w:line="240" w:lineRule="auto"/>
        <w:ind w:right="276"/>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 xml:space="preserve">pomoći </w:t>
      </w:r>
    </w:p>
    <w:p w14:paraId="1AA31668" w14:textId="77777777" w:rsidR="006F4D7F" w:rsidRPr="006A59F2" w:rsidRDefault="006F4D7F" w:rsidP="006F4D7F">
      <w:pPr>
        <w:numPr>
          <w:ilvl w:val="0"/>
          <w:numId w:val="25"/>
        </w:numPr>
        <w:spacing w:after="0" w:line="240" w:lineRule="auto"/>
        <w:ind w:right="276"/>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naknade građanima i kućanstvima na temelju osiguranja i druge naknade</w:t>
      </w:r>
    </w:p>
    <w:p w14:paraId="7D9F532B" w14:textId="77777777" w:rsidR="006F4D7F" w:rsidRPr="006A59F2" w:rsidRDefault="006F4D7F" w:rsidP="006F4D7F">
      <w:pPr>
        <w:numPr>
          <w:ilvl w:val="0"/>
          <w:numId w:val="25"/>
        </w:numPr>
        <w:spacing w:after="0" w:line="240" w:lineRule="auto"/>
        <w:ind w:right="276"/>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ostali rashodi</w:t>
      </w:r>
    </w:p>
    <w:p w14:paraId="64468C15" w14:textId="77777777" w:rsidR="006F4D7F" w:rsidRPr="006A59F2" w:rsidRDefault="006F4D7F" w:rsidP="006F4D7F">
      <w:pPr>
        <w:numPr>
          <w:ilvl w:val="0"/>
          <w:numId w:val="25"/>
        </w:numPr>
        <w:spacing w:after="0" w:line="240" w:lineRule="auto"/>
        <w:ind w:right="276"/>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rashodi za nabavu nefinancijske imovine.</w:t>
      </w:r>
    </w:p>
    <w:p w14:paraId="49340AB3" w14:textId="77777777" w:rsidR="00870072" w:rsidRPr="006A59F2" w:rsidRDefault="00870072" w:rsidP="00870072">
      <w:pPr>
        <w:spacing w:after="0" w:line="240" w:lineRule="auto"/>
        <w:ind w:left="2520" w:right="276"/>
        <w:jc w:val="both"/>
        <w:rPr>
          <w:rFonts w:ascii="Times New Roman" w:hAnsi="Times New Roman" w:cs="Times New Roman"/>
          <w:color w:val="000000" w:themeColor="text1"/>
          <w:sz w:val="24"/>
          <w:szCs w:val="24"/>
        </w:rPr>
      </w:pPr>
    </w:p>
    <w:p w14:paraId="19C3E001" w14:textId="3274AF2E" w:rsidR="006F4D7F" w:rsidRPr="006A59F2" w:rsidRDefault="006F4D7F" w:rsidP="00E10F37">
      <w:pPr>
        <w:ind w:right="276" w:firstLine="708"/>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U Računu financiranja iskazuju se primici od financijske imovine i zaduž</w:t>
      </w:r>
      <w:r w:rsidR="00725CF6" w:rsidRPr="006A59F2">
        <w:rPr>
          <w:rFonts w:ascii="Times New Roman" w:hAnsi="Times New Roman" w:cs="Times New Roman"/>
          <w:color w:val="000000" w:themeColor="text1"/>
          <w:sz w:val="24"/>
          <w:szCs w:val="24"/>
        </w:rPr>
        <w:t xml:space="preserve">ivanja te izdaci za financijsku </w:t>
      </w:r>
      <w:r w:rsidRPr="006A59F2">
        <w:rPr>
          <w:rFonts w:ascii="Times New Roman" w:hAnsi="Times New Roman" w:cs="Times New Roman"/>
          <w:color w:val="000000" w:themeColor="text1"/>
          <w:sz w:val="24"/>
          <w:szCs w:val="24"/>
        </w:rPr>
        <w:t>imovinu i za otplatu kredita i zajmova.</w:t>
      </w:r>
    </w:p>
    <w:p w14:paraId="0A753725" w14:textId="77777777" w:rsidR="006F4D7F" w:rsidRDefault="006F4D7F" w:rsidP="00E10F37">
      <w:pPr>
        <w:spacing w:after="0" w:line="240" w:lineRule="auto"/>
        <w:ind w:firstLine="708"/>
        <w:contextualSpacing/>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Proračun donosi predstavničko tijelo JLP(R)S odnosno Općinsko vijeće. Proračun se prema Zakonu mora donijeti najkasnije do konca tekuće godine za iduću godinu prema prijedlogu kojega utvrđuje načelnik</w:t>
      </w:r>
      <w:r w:rsidR="001B349B" w:rsidRPr="006A59F2">
        <w:rPr>
          <w:rFonts w:ascii="Times New Roman" w:hAnsi="Times New Roman" w:cs="Times New Roman"/>
          <w:color w:val="000000" w:themeColor="text1"/>
          <w:sz w:val="24"/>
          <w:szCs w:val="24"/>
        </w:rPr>
        <w:t>.</w:t>
      </w:r>
    </w:p>
    <w:p w14:paraId="4DD14EEF" w14:textId="77777777" w:rsidR="006F4D7F" w:rsidRPr="006A59F2" w:rsidRDefault="006F4D7F" w:rsidP="00AD4CD3">
      <w:pPr>
        <w:spacing w:after="0" w:line="240" w:lineRule="auto"/>
        <w:contextualSpacing/>
        <w:jc w:val="both"/>
        <w:rPr>
          <w:rFonts w:ascii="Times New Roman" w:hAnsi="Times New Roman" w:cs="Times New Roman"/>
          <w:b/>
          <w:color w:val="000000" w:themeColor="text1"/>
          <w:sz w:val="24"/>
          <w:szCs w:val="24"/>
        </w:rPr>
      </w:pPr>
    </w:p>
    <w:p w14:paraId="71CE09C4" w14:textId="5F1BDC12" w:rsidR="006F4D7F" w:rsidRPr="006A59F2" w:rsidRDefault="006F4D7F" w:rsidP="00AD4CD3">
      <w:pPr>
        <w:spacing w:after="0" w:line="240" w:lineRule="auto"/>
        <w:contextualSpacing/>
        <w:jc w:val="both"/>
        <w:rPr>
          <w:rFonts w:ascii="Times New Roman" w:hAnsi="Times New Roman" w:cs="Times New Roman"/>
          <w:b/>
          <w:color w:val="000000" w:themeColor="text1"/>
          <w:sz w:val="24"/>
          <w:szCs w:val="24"/>
        </w:rPr>
      </w:pPr>
      <w:r w:rsidRPr="006A59F2">
        <w:rPr>
          <w:rFonts w:ascii="Times New Roman" w:hAnsi="Times New Roman" w:cs="Times New Roman"/>
          <w:b/>
          <w:color w:val="000000" w:themeColor="text1"/>
          <w:sz w:val="24"/>
          <w:szCs w:val="24"/>
        </w:rPr>
        <w:t>PRORAČUN O</w:t>
      </w:r>
      <w:r w:rsidR="003C75D4" w:rsidRPr="006A59F2">
        <w:rPr>
          <w:rFonts w:ascii="Times New Roman" w:hAnsi="Times New Roman" w:cs="Times New Roman"/>
          <w:b/>
          <w:color w:val="000000" w:themeColor="text1"/>
          <w:sz w:val="24"/>
          <w:szCs w:val="24"/>
        </w:rPr>
        <w:t>P</w:t>
      </w:r>
      <w:r w:rsidR="00813B2F" w:rsidRPr="006A59F2">
        <w:rPr>
          <w:rFonts w:ascii="Times New Roman" w:hAnsi="Times New Roman" w:cs="Times New Roman"/>
          <w:b/>
          <w:color w:val="000000" w:themeColor="text1"/>
          <w:sz w:val="24"/>
          <w:szCs w:val="24"/>
        </w:rPr>
        <w:t xml:space="preserve">ĆINE </w:t>
      </w:r>
      <w:r w:rsidR="00530EC5" w:rsidRPr="006A59F2">
        <w:rPr>
          <w:rFonts w:ascii="Times New Roman" w:hAnsi="Times New Roman" w:cs="Times New Roman"/>
          <w:b/>
          <w:color w:val="000000" w:themeColor="text1"/>
          <w:sz w:val="24"/>
          <w:szCs w:val="24"/>
        </w:rPr>
        <w:t xml:space="preserve">SVETI KRIŽ ZAČRETJE ZA </w:t>
      </w:r>
      <w:r w:rsidR="002F725E" w:rsidRPr="002F725E">
        <w:rPr>
          <w:rFonts w:ascii="Times New Roman" w:hAnsi="Times New Roman" w:cs="Times New Roman"/>
          <w:b/>
          <w:sz w:val="24"/>
          <w:szCs w:val="24"/>
        </w:rPr>
        <w:t>2025</w:t>
      </w:r>
      <w:r w:rsidRPr="006A59F2">
        <w:rPr>
          <w:rFonts w:ascii="Times New Roman" w:hAnsi="Times New Roman" w:cs="Times New Roman"/>
          <w:b/>
          <w:color w:val="000000" w:themeColor="text1"/>
          <w:sz w:val="24"/>
          <w:szCs w:val="24"/>
        </w:rPr>
        <w:t>. GODINU</w:t>
      </w:r>
    </w:p>
    <w:p w14:paraId="08598BC2" w14:textId="77777777" w:rsidR="00521BEE" w:rsidRPr="006A59F2" w:rsidRDefault="00521BEE" w:rsidP="00AD4CD3">
      <w:pPr>
        <w:spacing w:after="0" w:line="240" w:lineRule="auto"/>
        <w:contextualSpacing/>
        <w:jc w:val="both"/>
        <w:rPr>
          <w:rFonts w:ascii="Times New Roman" w:hAnsi="Times New Roman" w:cs="Times New Roman"/>
          <w:b/>
          <w:color w:val="000000" w:themeColor="text1"/>
          <w:sz w:val="24"/>
          <w:szCs w:val="24"/>
        </w:rPr>
      </w:pPr>
    </w:p>
    <w:p w14:paraId="6E534626" w14:textId="00A8EEEA" w:rsidR="00521BEE" w:rsidRPr="006A59F2" w:rsidRDefault="00D573D5" w:rsidP="00870072">
      <w:pPr>
        <w:spacing w:after="0" w:line="240" w:lineRule="auto"/>
        <w:ind w:firstLine="708"/>
        <w:contextualSpacing/>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P</w:t>
      </w:r>
      <w:r w:rsidR="00521BEE" w:rsidRPr="006A59F2">
        <w:rPr>
          <w:rFonts w:ascii="Times New Roman" w:hAnsi="Times New Roman" w:cs="Times New Roman"/>
          <w:color w:val="000000" w:themeColor="text1"/>
          <w:sz w:val="24"/>
          <w:szCs w:val="24"/>
        </w:rPr>
        <w:t>roračun Općine Sveti Križ Začretje izrađen je u skladu s</w:t>
      </w:r>
      <w:r w:rsidR="00870072" w:rsidRPr="006A59F2">
        <w:rPr>
          <w:rFonts w:ascii="Times New Roman" w:hAnsi="Times New Roman" w:cs="Times New Roman"/>
          <w:color w:val="000000" w:themeColor="text1"/>
          <w:sz w:val="24"/>
          <w:szCs w:val="24"/>
        </w:rPr>
        <w:t xml:space="preserve"> navedenim Zakonom, Pravilnicima i</w:t>
      </w:r>
      <w:r w:rsidR="00521BEE" w:rsidRPr="006A59F2">
        <w:rPr>
          <w:rFonts w:ascii="Times New Roman" w:hAnsi="Times New Roman" w:cs="Times New Roman"/>
          <w:color w:val="000000" w:themeColor="text1"/>
          <w:sz w:val="24"/>
          <w:szCs w:val="24"/>
        </w:rPr>
        <w:t xml:space="preserve"> Smjernicama Ministarstva financija te na osnovu realizacije prihoda i rashoda prethodnih godina</w:t>
      </w:r>
      <w:r w:rsidR="00986645" w:rsidRPr="006A59F2">
        <w:rPr>
          <w:rFonts w:ascii="Times New Roman" w:hAnsi="Times New Roman" w:cs="Times New Roman"/>
          <w:color w:val="000000" w:themeColor="text1"/>
          <w:sz w:val="24"/>
          <w:szCs w:val="24"/>
        </w:rPr>
        <w:t>ma, u skladu s</w:t>
      </w:r>
      <w:r w:rsidR="00870072" w:rsidRPr="006A59F2">
        <w:rPr>
          <w:rFonts w:ascii="Times New Roman" w:hAnsi="Times New Roman" w:cs="Times New Roman"/>
          <w:color w:val="000000" w:themeColor="text1"/>
          <w:sz w:val="24"/>
          <w:szCs w:val="24"/>
        </w:rPr>
        <w:t xml:space="preserve"> </w:t>
      </w:r>
      <w:r w:rsidR="00986645" w:rsidRPr="006A59F2">
        <w:rPr>
          <w:rFonts w:ascii="Times New Roman" w:hAnsi="Times New Roman" w:cs="Times New Roman"/>
          <w:color w:val="000000" w:themeColor="text1"/>
          <w:sz w:val="24"/>
          <w:szCs w:val="24"/>
        </w:rPr>
        <w:t>prijedlozima Financijskih planova</w:t>
      </w:r>
      <w:r w:rsidR="00870072" w:rsidRPr="006A59F2">
        <w:rPr>
          <w:rFonts w:ascii="Times New Roman" w:hAnsi="Times New Roman" w:cs="Times New Roman"/>
          <w:color w:val="000000" w:themeColor="text1"/>
          <w:sz w:val="24"/>
          <w:szCs w:val="24"/>
        </w:rPr>
        <w:t xml:space="preserve"> </w:t>
      </w:r>
      <w:r w:rsidR="008F1398" w:rsidRPr="006A59F2">
        <w:rPr>
          <w:rFonts w:ascii="Times New Roman" w:hAnsi="Times New Roman" w:cs="Times New Roman"/>
          <w:color w:val="000000" w:themeColor="text1"/>
          <w:sz w:val="24"/>
          <w:szCs w:val="24"/>
        </w:rPr>
        <w:t xml:space="preserve">proračunskih </w:t>
      </w:r>
      <w:r w:rsidR="005B1651" w:rsidRPr="006A59F2">
        <w:rPr>
          <w:rFonts w:ascii="Times New Roman" w:hAnsi="Times New Roman" w:cs="Times New Roman"/>
          <w:color w:val="000000" w:themeColor="text1"/>
          <w:sz w:val="24"/>
          <w:szCs w:val="24"/>
        </w:rPr>
        <w:t>korisnika</w:t>
      </w:r>
      <w:r w:rsidR="008F1398" w:rsidRPr="006A59F2">
        <w:rPr>
          <w:rFonts w:ascii="Times New Roman" w:hAnsi="Times New Roman" w:cs="Times New Roman"/>
          <w:color w:val="000000" w:themeColor="text1"/>
          <w:sz w:val="24"/>
          <w:szCs w:val="24"/>
        </w:rPr>
        <w:t xml:space="preserve"> </w:t>
      </w:r>
      <w:r w:rsidR="00986645" w:rsidRPr="006A59F2">
        <w:rPr>
          <w:rFonts w:ascii="Times New Roman" w:hAnsi="Times New Roman" w:cs="Times New Roman"/>
          <w:color w:val="000000" w:themeColor="text1"/>
          <w:sz w:val="24"/>
          <w:szCs w:val="24"/>
        </w:rPr>
        <w:t>Općinske</w:t>
      </w:r>
      <w:r w:rsidR="00BC409E" w:rsidRPr="006A59F2">
        <w:rPr>
          <w:rFonts w:ascii="Times New Roman" w:hAnsi="Times New Roman" w:cs="Times New Roman"/>
          <w:color w:val="000000" w:themeColor="text1"/>
          <w:sz w:val="24"/>
          <w:szCs w:val="24"/>
        </w:rPr>
        <w:t xml:space="preserve"> knjižnice i </w:t>
      </w:r>
      <w:r w:rsidR="00986645" w:rsidRPr="006A59F2">
        <w:rPr>
          <w:rFonts w:ascii="Times New Roman" w:hAnsi="Times New Roman" w:cs="Times New Roman"/>
          <w:color w:val="000000" w:themeColor="text1"/>
          <w:sz w:val="24"/>
          <w:szCs w:val="24"/>
        </w:rPr>
        <w:t>čitaonice</w:t>
      </w:r>
      <w:r w:rsidR="008F1398" w:rsidRPr="006A59F2">
        <w:rPr>
          <w:rFonts w:ascii="Times New Roman" w:hAnsi="Times New Roman" w:cs="Times New Roman"/>
          <w:color w:val="000000" w:themeColor="text1"/>
          <w:sz w:val="24"/>
          <w:szCs w:val="24"/>
        </w:rPr>
        <w:t xml:space="preserve"> Sveti Križ Začretje</w:t>
      </w:r>
      <w:r w:rsidR="00986645" w:rsidRPr="006A59F2">
        <w:rPr>
          <w:rFonts w:ascii="Times New Roman" w:hAnsi="Times New Roman" w:cs="Times New Roman"/>
          <w:color w:val="000000" w:themeColor="text1"/>
          <w:sz w:val="24"/>
          <w:szCs w:val="24"/>
        </w:rPr>
        <w:t xml:space="preserve"> te </w:t>
      </w:r>
      <w:r w:rsidR="008F1398" w:rsidRPr="006A59F2">
        <w:rPr>
          <w:rFonts w:ascii="Times New Roman" w:hAnsi="Times New Roman" w:cs="Times New Roman"/>
          <w:color w:val="000000" w:themeColor="text1"/>
          <w:sz w:val="24"/>
          <w:szCs w:val="24"/>
        </w:rPr>
        <w:t>Dječjeg vrtića Sveti Križ Začretje.</w:t>
      </w:r>
    </w:p>
    <w:p w14:paraId="76B7C480" w14:textId="5B049B62" w:rsidR="00870072" w:rsidRPr="002F725E" w:rsidRDefault="00521BEE" w:rsidP="00870072">
      <w:pPr>
        <w:spacing w:after="0" w:line="240" w:lineRule="auto"/>
        <w:ind w:firstLine="708"/>
        <w:contextualSpacing/>
        <w:jc w:val="both"/>
        <w:rPr>
          <w:rFonts w:ascii="Times New Roman" w:hAnsi="Times New Roman" w:cs="Times New Roman"/>
          <w:sz w:val="24"/>
          <w:szCs w:val="24"/>
        </w:rPr>
      </w:pPr>
      <w:r w:rsidRPr="002F725E">
        <w:rPr>
          <w:rFonts w:ascii="Times New Roman" w:hAnsi="Times New Roman" w:cs="Times New Roman"/>
          <w:sz w:val="24"/>
          <w:szCs w:val="24"/>
        </w:rPr>
        <w:t>Prihodi Proračuna planirani su u ukupnom</w:t>
      </w:r>
      <w:r w:rsidR="006B77CC" w:rsidRPr="002F725E">
        <w:rPr>
          <w:rFonts w:ascii="Times New Roman" w:hAnsi="Times New Roman" w:cs="Times New Roman"/>
          <w:sz w:val="24"/>
          <w:szCs w:val="24"/>
        </w:rPr>
        <w:t xml:space="preserve"> konsolidiranom </w:t>
      </w:r>
      <w:r w:rsidRPr="002F725E">
        <w:rPr>
          <w:rFonts w:ascii="Times New Roman" w:hAnsi="Times New Roman" w:cs="Times New Roman"/>
          <w:sz w:val="24"/>
          <w:szCs w:val="24"/>
        </w:rPr>
        <w:t xml:space="preserve">iznosu od </w:t>
      </w:r>
      <w:r w:rsidR="00870072" w:rsidRPr="002F725E">
        <w:rPr>
          <w:rFonts w:ascii="Times New Roman" w:hAnsi="Times New Roman" w:cs="Times New Roman"/>
          <w:sz w:val="24"/>
          <w:szCs w:val="24"/>
        </w:rPr>
        <w:t>5.</w:t>
      </w:r>
      <w:r w:rsidR="002F725E" w:rsidRPr="002F725E">
        <w:rPr>
          <w:rFonts w:ascii="Times New Roman" w:hAnsi="Times New Roman" w:cs="Times New Roman"/>
          <w:sz w:val="24"/>
          <w:szCs w:val="24"/>
        </w:rPr>
        <w:t>678.022,04</w:t>
      </w:r>
      <w:r w:rsidR="00870072" w:rsidRPr="002F725E">
        <w:rPr>
          <w:rFonts w:ascii="Times New Roman" w:hAnsi="Times New Roman" w:cs="Times New Roman"/>
          <w:sz w:val="24"/>
          <w:szCs w:val="24"/>
        </w:rPr>
        <w:t xml:space="preserve"> €</w:t>
      </w:r>
      <w:r w:rsidRPr="002F725E">
        <w:rPr>
          <w:rFonts w:ascii="Times New Roman" w:hAnsi="Times New Roman" w:cs="Times New Roman"/>
          <w:sz w:val="24"/>
          <w:szCs w:val="24"/>
        </w:rPr>
        <w:t>, dok su rashodi planirani</w:t>
      </w:r>
      <w:r w:rsidR="00306E6D" w:rsidRPr="002F725E">
        <w:rPr>
          <w:rFonts w:ascii="Times New Roman" w:hAnsi="Times New Roman" w:cs="Times New Roman"/>
          <w:sz w:val="24"/>
          <w:szCs w:val="24"/>
        </w:rPr>
        <w:t xml:space="preserve"> </w:t>
      </w:r>
      <w:r w:rsidRPr="002F725E">
        <w:rPr>
          <w:rFonts w:ascii="Times New Roman" w:hAnsi="Times New Roman" w:cs="Times New Roman"/>
          <w:sz w:val="24"/>
          <w:szCs w:val="24"/>
        </w:rPr>
        <w:t>u</w:t>
      </w:r>
      <w:r w:rsidR="002F725E" w:rsidRPr="002F725E">
        <w:rPr>
          <w:rFonts w:ascii="Times New Roman" w:hAnsi="Times New Roman" w:cs="Times New Roman"/>
          <w:sz w:val="24"/>
          <w:szCs w:val="24"/>
        </w:rPr>
        <w:t xml:space="preserve"> </w:t>
      </w:r>
      <w:r w:rsidR="00870072" w:rsidRPr="002F725E">
        <w:rPr>
          <w:rFonts w:ascii="Times New Roman" w:hAnsi="Times New Roman" w:cs="Times New Roman"/>
          <w:sz w:val="24"/>
          <w:szCs w:val="24"/>
        </w:rPr>
        <w:t xml:space="preserve">iznosu, odnosno </w:t>
      </w:r>
      <w:r w:rsidR="002F725E" w:rsidRPr="002F725E">
        <w:rPr>
          <w:rFonts w:ascii="Times New Roman" w:hAnsi="Times New Roman" w:cs="Times New Roman"/>
          <w:sz w:val="24"/>
          <w:szCs w:val="24"/>
        </w:rPr>
        <w:t>7.203.691,00</w:t>
      </w:r>
      <w:r w:rsidR="00870072" w:rsidRPr="002F725E">
        <w:rPr>
          <w:rFonts w:ascii="Times New Roman" w:hAnsi="Times New Roman" w:cs="Times New Roman"/>
          <w:sz w:val="24"/>
          <w:szCs w:val="24"/>
        </w:rPr>
        <w:t xml:space="preserve"> €</w:t>
      </w:r>
      <w:r w:rsidRPr="002F725E">
        <w:rPr>
          <w:rFonts w:ascii="Times New Roman" w:hAnsi="Times New Roman" w:cs="Times New Roman"/>
          <w:sz w:val="24"/>
          <w:szCs w:val="24"/>
        </w:rPr>
        <w:t xml:space="preserve">. </w:t>
      </w:r>
      <w:r w:rsidR="002F725E" w:rsidRPr="002F725E">
        <w:rPr>
          <w:rFonts w:ascii="Times New Roman" w:hAnsi="Times New Roman" w:cs="Times New Roman"/>
          <w:sz w:val="24"/>
          <w:szCs w:val="24"/>
        </w:rPr>
        <w:t xml:space="preserve">Razlika između planiranih prihoda i rashoda podmirit će se prenesenim konsolidiranim viškom prethodnih godina. </w:t>
      </w:r>
      <w:r w:rsidR="00870072" w:rsidRPr="002F725E">
        <w:rPr>
          <w:rFonts w:ascii="Times New Roman" w:hAnsi="Times New Roman" w:cs="Times New Roman"/>
          <w:sz w:val="24"/>
          <w:szCs w:val="24"/>
        </w:rPr>
        <w:t>Ukupni prihodi konsolidiranog proračuna Općine Sveti Križ Začretje raspoređeni su kako slijedi:</w:t>
      </w:r>
    </w:p>
    <w:p w14:paraId="56BB5266" w14:textId="77777777" w:rsidR="00870072" w:rsidRPr="008368E6" w:rsidRDefault="00870072" w:rsidP="00870072">
      <w:pPr>
        <w:spacing w:after="0" w:line="240" w:lineRule="auto"/>
        <w:ind w:firstLine="708"/>
        <w:contextualSpacing/>
        <w:jc w:val="both"/>
        <w:rPr>
          <w:rFonts w:ascii="Times New Roman" w:hAnsi="Times New Roman" w:cs="Times New Roman"/>
          <w:color w:val="FF0000"/>
          <w:sz w:val="24"/>
          <w:szCs w:val="24"/>
        </w:rPr>
      </w:pPr>
    </w:p>
    <w:tbl>
      <w:tblPr>
        <w:tblStyle w:val="Svijetlatablicareetke1-isticanje2"/>
        <w:tblW w:w="0" w:type="auto"/>
        <w:tblLook w:val="04A0" w:firstRow="1" w:lastRow="0" w:firstColumn="1" w:lastColumn="0" w:noHBand="0" w:noVBand="1"/>
      </w:tblPr>
      <w:tblGrid>
        <w:gridCol w:w="5382"/>
        <w:gridCol w:w="4106"/>
      </w:tblGrid>
      <w:tr w:rsidR="008368E6" w:rsidRPr="008368E6" w14:paraId="11F171EA" w14:textId="77777777" w:rsidTr="006F50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8" w:type="dxa"/>
            <w:gridSpan w:val="2"/>
            <w:shd w:val="clear" w:color="auto" w:fill="C2D69B" w:themeFill="accent3" w:themeFillTint="99"/>
          </w:tcPr>
          <w:p w14:paraId="0E3B3F20" w14:textId="228807C0" w:rsidR="00100950" w:rsidRPr="002F725E" w:rsidRDefault="00100950" w:rsidP="00100950">
            <w:pPr>
              <w:contextualSpacing/>
              <w:jc w:val="center"/>
              <w:rPr>
                <w:rFonts w:ascii="Times New Roman" w:hAnsi="Times New Roman" w:cs="Times New Roman"/>
                <w:sz w:val="24"/>
                <w:szCs w:val="24"/>
              </w:rPr>
            </w:pPr>
            <w:r w:rsidRPr="002F725E">
              <w:rPr>
                <w:rFonts w:ascii="Times New Roman" w:hAnsi="Times New Roman" w:cs="Times New Roman"/>
                <w:sz w:val="24"/>
                <w:szCs w:val="24"/>
              </w:rPr>
              <w:t>KONSOLIDIRANI PRORAČUN OPĆINE SVETI KRIŽ ZAČRETJE ZA 202</w:t>
            </w:r>
            <w:r w:rsidR="00484D29">
              <w:rPr>
                <w:rFonts w:ascii="Times New Roman" w:hAnsi="Times New Roman" w:cs="Times New Roman"/>
                <w:sz w:val="24"/>
                <w:szCs w:val="24"/>
              </w:rPr>
              <w:t>5</w:t>
            </w:r>
            <w:r w:rsidRPr="002F725E">
              <w:rPr>
                <w:rFonts w:ascii="Times New Roman" w:hAnsi="Times New Roman" w:cs="Times New Roman"/>
                <w:sz w:val="24"/>
                <w:szCs w:val="24"/>
              </w:rPr>
              <w:t>. GODINU</w:t>
            </w:r>
          </w:p>
        </w:tc>
      </w:tr>
      <w:tr w:rsidR="008368E6" w:rsidRPr="008368E6" w14:paraId="0FDC90E5" w14:textId="77777777" w:rsidTr="006A59F2">
        <w:tc>
          <w:tcPr>
            <w:cnfStyle w:val="001000000000" w:firstRow="0" w:lastRow="0" w:firstColumn="1" w:lastColumn="0" w:oddVBand="0" w:evenVBand="0" w:oddHBand="0" w:evenHBand="0" w:firstRowFirstColumn="0" w:firstRowLastColumn="0" w:lastRowFirstColumn="0" w:lastRowLastColumn="0"/>
            <w:tcW w:w="5382" w:type="dxa"/>
          </w:tcPr>
          <w:p w14:paraId="76ABD5D4" w14:textId="7C92F0C6" w:rsidR="00100950" w:rsidRPr="002F725E" w:rsidRDefault="00100950" w:rsidP="00870072">
            <w:pPr>
              <w:contextualSpacing/>
              <w:jc w:val="both"/>
              <w:rPr>
                <w:rFonts w:ascii="Times New Roman" w:hAnsi="Times New Roman" w:cs="Times New Roman"/>
                <w:sz w:val="24"/>
                <w:szCs w:val="24"/>
              </w:rPr>
            </w:pPr>
            <w:r w:rsidRPr="002F725E">
              <w:rPr>
                <w:rFonts w:ascii="Times New Roman" w:hAnsi="Times New Roman" w:cs="Times New Roman"/>
                <w:sz w:val="24"/>
                <w:szCs w:val="24"/>
              </w:rPr>
              <w:t>6 – Prihodi poslovanja</w:t>
            </w:r>
          </w:p>
        </w:tc>
        <w:tc>
          <w:tcPr>
            <w:tcW w:w="4106" w:type="dxa"/>
          </w:tcPr>
          <w:p w14:paraId="39370C38" w14:textId="3BC61B3C" w:rsidR="00100950" w:rsidRPr="002F725E" w:rsidRDefault="002F725E" w:rsidP="006F505E">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F725E">
              <w:rPr>
                <w:rFonts w:ascii="Times New Roman" w:hAnsi="Times New Roman" w:cs="Times New Roman"/>
                <w:sz w:val="24"/>
                <w:szCs w:val="24"/>
              </w:rPr>
              <w:t>6.003.022,04</w:t>
            </w:r>
          </w:p>
        </w:tc>
      </w:tr>
      <w:tr w:rsidR="008368E6" w:rsidRPr="008368E6" w14:paraId="2DB71D60" w14:textId="77777777" w:rsidTr="006A59F2">
        <w:tc>
          <w:tcPr>
            <w:cnfStyle w:val="001000000000" w:firstRow="0" w:lastRow="0" w:firstColumn="1" w:lastColumn="0" w:oddVBand="0" w:evenVBand="0" w:oddHBand="0" w:evenHBand="0" w:firstRowFirstColumn="0" w:firstRowLastColumn="0" w:lastRowFirstColumn="0" w:lastRowLastColumn="0"/>
            <w:tcW w:w="5382" w:type="dxa"/>
          </w:tcPr>
          <w:p w14:paraId="1BAF5EC9" w14:textId="552E70F4" w:rsidR="00100950" w:rsidRPr="002F725E" w:rsidRDefault="00100950" w:rsidP="00870072">
            <w:pPr>
              <w:contextualSpacing/>
              <w:jc w:val="both"/>
              <w:rPr>
                <w:rFonts w:ascii="Times New Roman" w:hAnsi="Times New Roman" w:cs="Times New Roman"/>
                <w:sz w:val="24"/>
                <w:szCs w:val="24"/>
              </w:rPr>
            </w:pPr>
            <w:r w:rsidRPr="002F725E">
              <w:rPr>
                <w:rFonts w:ascii="Times New Roman" w:hAnsi="Times New Roman" w:cs="Times New Roman"/>
                <w:sz w:val="24"/>
                <w:szCs w:val="24"/>
              </w:rPr>
              <w:t>7 – Prihodi od nefinancijske imovine</w:t>
            </w:r>
          </w:p>
        </w:tc>
        <w:tc>
          <w:tcPr>
            <w:tcW w:w="4106" w:type="dxa"/>
          </w:tcPr>
          <w:p w14:paraId="31D40456" w14:textId="78213411" w:rsidR="00100950" w:rsidRPr="002F725E" w:rsidRDefault="002F725E" w:rsidP="006F505E">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F725E">
              <w:rPr>
                <w:rFonts w:ascii="Times New Roman" w:hAnsi="Times New Roman" w:cs="Times New Roman"/>
                <w:sz w:val="24"/>
                <w:szCs w:val="24"/>
              </w:rPr>
              <w:t>325.000,00</w:t>
            </w:r>
          </w:p>
        </w:tc>
      </w:tr>
      <w:tr w:rsidR="008368E6" w:rsidRPr="008368E6" w14:paraId="660233AE" w14:textId="77777777" w:rsidTr="006A59F2">
        <w:tc>
          <w:tcPr>
            <w:cnfStyle w:val="001000000000" w:firstRow="0" w:lastRow="0" w:firstColumn="1" w:lastColumn="0" w:oddVBand="0" w:evenVBand="0" w:oddHBand="0" w:evenHBand="0" w:firstRowFirstColumn="0" w:firstRowLastColumn="0" w:lastRowFirstColumn="0" w:lastRowLastColumn="0"/>
            <w:tcW w:w="5382" w:type="dxa"/>
          </w:tcPr>
          <w:p w14:paraId="64EEC650" w14:textId="4E181BA5" w:rsidR="00100950" w:rsidRPr="002F725E" w:rsidRDefault="00100950" w:rsidP="00870072">
            <w:pPr>
              <w:contextualSpacing/>
              <w:jc w:val="both"/>
              <w:rPr>
                <w:rFonts w:ascii="Times New Roman" w:hAnsi="Times New Roman" w:cs="Times New Roman"/>
                <w:sz w:val="24"/>
                <w:szCs w:val="24"/>
              </w:rPr>
            </w:pPr>
            <w:r w:rsidRPr="002F725E">
              <w:rPr>
                <w:rFonts w:ascii="Times New Roman" w:hAnsi="Times New Roman" w:cs="Times New Roman"/>
                <w:sz w:val="24"/>
                <w:szCs w:val="24"/>
              </w:rPr>
              <w:t>8 – Primitci od financijske imovine i zaduživanja</w:t>
            </w:r>
          </w:p>
        </w:tc>
        <w:tc>
          <w:tcPr>
            <w:tcW w:w="4106" w:type="dxa"/>
          </w:tcPr>
          <w:p w14:paraId="373ACE1E" w14:textId="1E3CA847" w:rsidR="00100950" w:rsidRPr="002F725E" w:rsidRDefault="00100950" w:rsidP="006F505E">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F725E">
              <w:rPr>
                <w:rFonts w:ascii="Times New Roman" w:hAnsi="Times New Roman" w:cs="Times New Roman"/>
                <w:sz w:val="24"/>
                <w:szCs w:val="24"/>
              </w:rPr>
              <w:t>3</w:t>
            </w:r>
            <w:r w:rsidR="002F725E" w:rsidRPr="002F725E">
              <w:rPr>
                <w:rFonts w:ascii="Times New Roman" w:hAnsi="Times New Roman" w:cs="Times New Roman"/>
                <w:sz w:val="24"/>
                <w:szCs w:val="24"/>
              </w:rPr>
              <w:t>50.000,00</w:t>
            </w:r>
          </w:p>
        </w:tc>
      </w:tr>
      <w:tr w:rsidR="008368E6" w:rsidRPr="008368E6" w14:paraId="442F7AC0" w14:textId="77777777" w:rsidTr="006A59F2">
        <w:tc>
          <w:tcPr>
            <w:cnfStyle w:val="001000000000" w:firstRow="0" w:lastRow="0" w:firstColumn="1" w:lastColumn="0" w:oddVBand="0" w:evenVBand="0" w:oddHBand="0" w:evenHBand="0" w:firstRowFirstColumn="0" w:firstRowLastColumn="0" w:lastRowFirstColumn="0" w:lastRowLastColumn="0"/>
            <w:tcW w:w="5382" w:type="dxa"/>
          </w:tcPr>
          <w:p w14:paraId="7D8591CB" w14:textId="6C32C4BF" w:rsidR="00100950" w:rsidRPr="002F725E" w:rsidRDefault="00704C42" w:rsidP="00870072">
            <w:pPr>
              <w:contextualSpacing/>
              <w:jc w:val="both"/>
              <w:rPr>
                <w:rFonts w:ascii="Times New Roman" w:hAnsi="Times New Roman" w:cs="Times New Roman"/>
                <w:sz w:val="24"/>
                <w:szCs w:val="24"/>
              </w:rPr>
            </w:pPr>
            <w:r w:rsidRPr="002F725E">
              <w:rPr>
                <w:rFonts w:ascii="Times New Roman" w:hAnsi="Times New Roman" w:cs="Times New Roman"/>
                <w:b w:val="0"/>
                <w:bCs w:val="0"/>
                <w:sz w:val="24"/>
                <w:szCs w:val="24"/>
              </w:rPr>
              <w:t xml:space="preserve">      </w:t>
            </w:r>
            <w:r w:rsidR="00100950" w:rsidRPr="002F725E">
              <w:rPr>
                <w:rFonts w:ascii="Times New Roman" w:hAnsi="Times New Roman" w:cs="Times New Roman"/>
                <w:sz w:val="24"/>
                <w:szCs w:val="24"/>
              </w:rPr>
              <w:t>UKUPNO</w:t>
            </w:r>
          </w:p>
        </w:tc>
        <w:tc>
          <w:tcPr>
            <w:tcW w:w="4106" w:type="dxa"/>
          </w:tcPr>
          <w:p w14:paraId="0837150E" w14:textId="7F30707C" w:rsidR="00100950" w:rsidRPr="002F725E" w:rsidRDefault="002F725E" w:rsidP="006F505E">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2F725E">
              <w:rPr>
                <w:rFonts w:ascii="Times New Roman" w:hAnsi="Times New Roman" w:cs="Times New Roman"/>
                <w:b/>
                <w:bCs/>
                <w:sz w:val="24"/>
                <w:szCs w:val="24"/>
              </w:rPr>
              <w:fldChar w:fldCharType="begin"/>
            </w:r>
            <w:r w:rsidRPr="002F725E">
              <w:rPr>
                <w:rFonts w:ascii="Times New Roman" w:hAnsi="Times New Roman" w:cs="Times New Roman"/>
                <w:b/>
                <w:bCs/>
                <w:sz w:val="24"/>
                <w:szCs w:val="24"/>
              </w:rPr>
              <w:instrText xml:space="preserve"> =SUM(ABOVE) </w:instrText>
            </w:r>
            <w:r w:rsidRPr="002F725E">
              <w:rPr>
                <w:rFonts w:ascii="Times New Roman" w:hAnsi="Times New Roman" w:cs="Times New Roman"/>
                <w:b/>
                <w:bCs/>
                <w:sz w:val="24"/>
                <w:szCs w:val="24"/>
              </w:rPr>
              <w:fldChar w:fldCharType="separate"/>
            </w:r>
            <w:r w:rsidRPr="002F725E">
              <w:rPr>
                <w:rFonts w:ascii="Times New Roman" w:hAnsi="Times New Roman" w:cs="Times New Roman"/>
                <w:b/>
                <w:bCs/>
                <w:noProof/>
                <w:sz w:val="24"/>
                <w:szCs w:val="24"/>
              </w:rPr>
              <w:t>6.678.022,04</w:t>
            </w:r>
            <w:r w:rsidRPr="002F725E">
              <w:rPr>
                <w:rFonts w:ascii="Times New Roman" w:hAnsi="Times New Roman" w:cs="Times New Roman"/>
                <w:b/>
                <w:bCs/>
                <w:sz w:val="24"/>
                <w:szCs w:val="24"/>
              </w:rPr>
              <w:fldChar w:fldCharType="end"/>
            </w:r>
          </w:p>
        </w:tc>
      </w:tr>
    </w:tbl>
    <w:p w14:paraId="3B4713EA" w14:textId="3BD3D5D4" w:rsidR="00870072" w:rsidRDefault="00153965" w:rsidP="00362F0B">
      <w:pPr>
        <w:spacing w:after="0" w:line="240" w:lineRule="auto"/>
        <w:contextualSpacing/>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D1AD844" wp14:editId="52CC8A3B">
            <wp:extent cx="4703673" cy="2443277"/>
            <wp:effectExtent l="0" t="0" r="1905" b="14605"/>
            <wp:docPr id="1721289405" name="Grafik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6225F5A" w14:textId="77777777" w:rsidR="00AD11DE" w:rsidRPr="006A59F2" w:rsidRDefault="00AD11DE" w:rsidP="00870072">
      <w:pPr>
        <w:spacing w:after="0" w:line="240" w:lineRule="auto"/>
        <w:ind w:firstLine="708"/>
        <w:contextualSpacing/>
        <w:jc w:val="both"/>
        <w:rPr>
          <w:rFonts w:ascii="Times New Roman" w:hAnsi="Times New Roman" w:cs="Times New Roman"/>
          <w:sz w:val="24"/>
          <w:szCs w:val="24"/>
        </w:rPr>
      </w:pPr>
    </w:p>
    <w:p w14:paraId="06C88654" w14:textId="6A445ED6" w:rsidR="006F505E" w:rsidRPr="006A59F2" w:rsidRDefault="0086626C" w:rsidP="006F505E">
      <w:pPr>
        <w:spacing w:after="0" w:line="240" w:lineRule="auto"/>
        <w:ind w:firstLine="708"/>
        <w:contextualSpacing/>
        <w:jc w:val="both"/>
        <w:rPr>
          <w:rFonts w:ascii="Times New Roman" w:hAnsi="Times New Roman" w:cs="Times New Roman"/>
          <w:sz w:val="24"/>
          <w:szCs w:val="24"/>
        </w:rPr>
      </w:pPr>
      <w:r w:rsidRPr="006A59F2">
        <w:rPr>
          <w:rFonts w:ascii="Times New Roman" w:hAnsi="Times New Roman" w:cs="Times New Roman"/>
          <w:sz w:val="24"/>
          <w:szCs w:val="24"/>
        </w:rPr>
        <w:t xml:space="preserve">Ukupni proračun </w:t>
      </w:r>
      <w:r w:rsidR="00BC409E" w:rsidRPr="006A59F2">
        <w:rPr>
          <w:rFonts w:ascii="Times New Roman" w:hAnsi="Times New Roman" w:cs="Times New Roman"/>
          <w:sz w:val="24"/>
          <w:szCs w:val="24"/>
        </w:rPr>
        <w:t xml:space="preserve">sadrži </w:t>
      </w:r>
      <w:r w:rsidR="00A96A40">
        <w:rPr>
          <w:rFonts w:ascii="Times New Roman" w:hAnsi="Times New Roman" w:cs="Times New Roman"/>
          <w:sz w:val="24"/>
          <w:szCs w:val="24"/>
        </w:rPr>
        <w:t>7.730</w:t>
      </w:r>
      <w:r w:rsidR="0000212A" w:rsidRPr="006A59F2">
        <w:rPr>
          <w:rFonts w:ascii="Times New Roman" w:hAnsi="Times New Roman" w:cs="Times New Roman"/>
          <w:sz w:val="24"/>
          <w:szCs w:val="24"/>
        </w:rPr>
        <w:t>,00 €</w:t>
      </w:r>
      <w:r w:rsidRPr="006A59F2">
        <w:rPr>
          <w:rFonts w:ascii="Times New Roman" w:hAnsi="Times New Roman" w:cs="Times New Roman"/>
          <w:sz w:val="24"/>
          <w:szCs w:val="24"/>
        </w:rPr>
        <w:t xml:space="preserve"> namjenskih prihoda i rashoda proračunskog korisnika</w:t>
      </w:r>
      <w:r w:rsidR="0004426F" w:rsidRPr="006A59F2">
        <w:rPr>
          <w:rFonts w:ascii="Times New Roman" w:hAnsi="Times New Roman" w:cs="Times New Roman"/>
          <w:sz w:val="24"/>
          <w:szCs w:val="24"/>
        </w:rPr>
        <w:t xml:space="preserve"> </w:t>
      </w:r>
      <w:r w:rsidRPr="006A59F2">
        <w:rPr>
          <w:rFonts w:ascii="Times New Roman" w:hAnsi="Times New Roman" w:cs="Times New Roman"/>
          <w:sz w:val="24"/>
          <w:szCs w:val="24"/>
        </w:rPr>
        <w:t>Općinske knjižnice i čitaonice Sveti Križ Začretje</w:t>
      </w:r>
      <w:r w:rsidR="00725CF6" w:rsidRPr="006A59F2">
        <w:rPr>
          <w:rFonts w:ascii="Times New Roman" w:hAnsi="Times New Roman" w:cs="Times New Roman"/>
          <w:sz w:val="24"/>
          <w:szCs w:val="24"/>
        </w:rPr>
        <w:t xml:space="preserve"> te </w:t>
      </w:r>
      <w:r w:rsidR="00A96A40">
        <w:rPr>
          <w:rFonts w:ascii="Times New Roman" w:hAnsi="Times New Roman" w:cs="Times New Roman"/>
          <w:sz w:val="24"/>
          <w:szCs w:val="24"/>
        </w:rPr>
        <w:t>147.500,00</w:t>
      </w:r>
      <w:r w:rsidR="0000212A" w:rsidRPr="006A59F2">
        <w:rPr>
          <w:rFonts w:ascii="Times New Roman" w:hAnsi="Times New Roman" w:cs="Times New Roman"/>
          <w:sz w:val="24"/>
          <w:szCs w:val="24"/>
        </w:rPr>
        <w:t xml:space="preserve"> € </w:t>
      </w:r>
      <w:r w:rsidR="00BC409E" w:rsidRPr="006A59F2">
        <w:rPr>
          <w:rFonts w:ascii="Times New Roman" w:hAnsi="Times New Roman" w:cs="Times New Roman"/>
          <w:sz w:val="24"/>
          <w:szCs w:val="24"/>
        </w:rPr>
        <w:t>namjenskih prihoda i rashoda proračunskog korisnika Dječjeg vrtića Sveti Križ Začretje.</w:t>
      </w:r>
    </w:p>
    <w:tbl>
      <w:tblPr>
        <w:tblStyle w:val="Reetkatablice"/>
        <w:tblpPr w:leftFromText="180" w:rightFromText="180" w:vertAnchor="text" w:horzAnchor="margin" w:tblpY="270"/>
        <w:tblW w:w="0" w:type="auto"/>
        <w:tblLook w:val="04A0" w:firstRow="1" w:lastRow="0" w:firstColumn="1" w:lastColumn="0" w:noHBand="0" w:noVBand="1"/>
      </w:tblPr>
      <w:tblGrid>
        <w:gridCol w:w="6658"/>
        <w:gridCol w:w="2830"/>
      </w:tblGrid>
      <w:tr w:rsidR="006F505E" w:rsidRPr="006A59F2" w14:paraId="2AB9FF86" w14:textId="77777777" w:rsidTr="006A59F2">
        <w:tc>
          <w:tcPr>
            <w:tcW w:w="6658" w:type="dxa"/>
          </w:tcPr>
          <w:p w14:paraId="49E35F46" w14:textId="77777777" w:rsidR="006F505E" w:rsidRPr="006A59F2" w:rsidRDefault="006F505E" w:rsidP="006F505E">
            <w:pPr>
              <w:contextualSpacing/>
              <w:jc w:val="both"/>
              <w:rPr>
                <w:rFonts w:ascii="Times New Roman" w:hAnsi="Times New Roman" w:cs="Times New Roman"/>
                <w:sz w:val="24"/>
                <w:szCs w:val="24"/>
              </w:rPr>
            </w:pPr>
            <w:r w:rsidRPr="006A59F2">
              <w:rPr>
                <w:rFonts w:ascii="Times New Roman" w:hAnsi="Times New Roman" w:cs="Times New Roman"/>
                <w:sz w:val="24"/>
                <w:szCs w:val="24"/>
              </w:rPr>
              <w:t>Proračun Općine Sveti Križ Začretje</w:t>
            </w:r>
          </w:p>
        </w:tc>
        <w:tc>
          <w:tcPr>
            <w:tcW w:w="2830" w:type="dxa"/>
          </w:tcPr>
          <w:p w14:paraId="32CAD77F" w14:textId="492263EC" w:rsidR="006F505E" w:rsidRPr="006A59F2" w:rsidRDefault="00A96A40" w:rsidP="006F505E">
            <w:pPr>
              <w:contextualSpacing/>
              <w:jc w:val="right"/>
              <w:rPr>
                <w:rFonts w:ascii="Times New Roman" w:hAnsi="Times New Roman" w:cs="Times New Roman"/>
                <w:sz w:val="24"/>
                <w:szCs w:val="24"/>
              </w:rPr>
            </w:pPr>
            <w:r>
              <w:rPr>
                <w:rFonts w:ascii="Times New Roman" w:hAnsi="Times New Roman" w:cs="Times New Roman"/>
                <w:sz w:val="24"/>
                <w:szCs w:val="24"/>
              </w:rPr>
              <w:t>6.522.792,04</w:t>
            </w:r>
          </w:p>
        </w:tc>
      </w:tr>
      <w:tr w:rsidR="006F505E" w:rsidRPr="006A59F2" w14:paraId="23A32361" w14:textId="77777777" w:rsidTr="006A59F2">
        <w:tc>
          <w:tcPr>
            <w:tcW w:w="6658" w:type="dxa"/>
          </w:tcPr>
          <w:p w14:paraId="3C8C9018" w14:textId="77777777" w:rsidR="006F505E" w:rsidRPr="006A59F2" w:rsidRDefault="006F505E" w:rsidP="006F505E">
            <w:pPr>
              <w:contextualSpacing/>
              <w:jc w:val="both"/>
              <w:rPr>
                <w:rFonts w:ascii="Times New Roman" w:hAnsi="Times New Roman" w:cs="Times New Roman"/>
                <w:sz w:val="24"/>
                <w:szCs w:val="24"/>
              </w:rPr>
            </w:pPr>
            <w:r w:rsidRPr="006A59F2">
              <w:rPr>
                <w:rFonts w:ascii="Times New Roman" w:hAnsi="Times New Roman" w:cs="Times New Roman"/>
                <w:sz w:val="24"/>
                <w:szCs w:val="24"/>
              </w:rPr>
              <w:t>Financijski plan Općinska knjižnica i čitaonica Sveti Križ Začretje</w:t>
            </w:r>
          </w:p>
        </w:tc>
        <w:tc>
          <w:tcPr>
            <w:tcW w:w="2830" w:type="dxa"/>
          </w:tcPr>
          <w:p w14:paraId="7780CF71" w14:textId="424901A6" w:rsidR="006F505E" w:rsidRPr="006A59F2" w:rsidRDefault="00A96A40" w:rsidP="006F505E">
            <w:pPr>
              <w:contextualSpacing/>
              <w:jc w:val="right"/>
              <w:rPr>
                <w:rFonts w:ascii="Times New Roman" w:hAnsi="Times New Roman" w:cs="Times New Roman"/>
                <w:sz w:val="24"/>
                <w:szCs w:val="24"/>
              </w:rPr>
            </w:pPr>
            <w:r>
              <w:rPr>
                <w:rFonts w:ascii="Times New Roman" w:hAnsi="Times New Roman" w:cs="Times New Roman"/>
                <w:sz w:val="24"/>
                <w:szCs w:val="24"/>
              </w:rPr>
              <w:t>7.730,00</w:t>
            </w:r>
          </w:p>
        </w:tc>
      </w:tr>
      <w:tr w:rsidR="006F505E" w:rsidRPr="006A59F2" w14:paraId="50B835B1" w14:textId="77777777" w:rsidTr="006A59F2">
        <w:tc>
          <w:tcPr>
            <w:tcW w:w="6658" w:type="dxa"/>
          </w:tcPr>
          <w:p w14:paraId="4491077F" w14:textId="77777777" w:rsidR="006F505E" w:rsidRPr="006A59F2" w:rsidRDefault="006F505E" w:rsidP="006F505E">
            <w:pPr>
              <w:contextualSpacing/>
              <w:jc w:val="both"/>
              <w:rPr>
                <w:rFonts w:ascii="Times New Roman" w:hAnsi="Times New Roman" w:cs="Times New Roman"/>
                <w:sz w:val="24"/>
                <w:szCs w:val="24"/>
              </w:rPr>
            </w:pPr>
            <w:r w:rsidRPr="006A59F2">
              <w:rPr>
                <w:rFonts w:ascii="Times New Roman" w:hAnsi="Times New Roman" w:cs="Times New Roman"/>
                <w:sz w:val="24"/>
                <w:szCs w:val="24"/>
              </w:rPr>
              <w:t>Financijski plan Dječji vrtić Sveti Križ Začretje</w:t>
            </w:r>
          </w:p>
        </w:tc>
        <w:tc>
          <w:tcPr>
            <w:tcW w:w="2830" w:type="dxa"/>
          </w:tcPr>
          <w:p w14:paraId="0AD96304" w14:textId="43C7CB76" w:rsidR="006F505E" w:rsidRPr="006A59F2" w:rsidRDefault="00A96A40" w:rsidP="006F505E">
            <w:pPr>
              <w:contextualSpacing/>
              <w:jc w:val="right"/>
              <w:rPr>
                <w:rFonts w:ascii="Times New Roman" w:hAnsi="Times New Roman" w:cs="Times New Roman"/>
                <w:sz w:val="24"/>
                <w:szCs w:val="24"/>
              </w:rPr>
            </w:pPr>
            <w:r>
              <w:rPr>
                <w:rFonts w:ascii="Times New Roman" w:hAnsi="Times New Roman" w:cs="Times New Roman"/>
                <w:sz w:val="24"/>
                <w:szCs w:val="24"/>
              </w:rPr>
              <w:t>147.500,00</w:t>
            </w:r>
          </w:p>
        </w:tc>
      </w:tr>
      <w:tr w:rsidR="006F505E" w:rsidRPr="006A59F2" w14:paraId="115EF8BA" w14:textId="77777777" w:rsidTr="006A59F2">
        <w:tc>
          <w:tcPr>
            <w:tcW w:w="6658" w:type="dxa"/>
            <w:shd w:val="clear" w:color="auto" w:fill="C2D69B" w:themeFill="accent3" w:themeFillTint="99"/>
          </w:tcPr>
          <w:p w14:paraId="45F0ABB4" w14:textId="77777777" w:rsidR="006F505E" w:rsidRPr="006A59F2" w:rsidRDefault="006F505E" w:rsidP="006F505E">
            <w:pPr>
              <w:contextualSpacing/>
              <w:jc w:val="both"/>
              <w:rPr>
                <w:rFonts w:ascii="Times New Roman" w:hAnsi="Times New Roman" w:cs="Times New Roman"/>
                <w:b/>
                <w:bCs/>
                <w:sz w:val="24"/>
                <w:szCs w:val="24"/>
              </w:rPr>
            </w:pPr>
            <w:r w:rsidRPr="006A59F2">
              <w:rPr>
                <w:rFonts w:ascii="Times New Roman" w:hAnsi="Times New Roman" w:cs="Times New Roman"/>
                <w:b/>
                <w:bCs/>
                <w:sz w:val="24"/>
                <w:szCs w:val="24"/>
              </w:rPr>
              <w:t>Konsolidirani proračun Općine Sveti Križ Začretje</w:t>
            </w:r>
          </w:p>
        </w:tc>
        <w:tc>
          <w:tcPr>
            <w:tcW w:w="2830" w:type="dxa"/>
            <w:shd w:val="clear" w:color="auto" w:fill="C2D69B" w:themeFill="accent3" w:themeFillTint="99"/>
          </w:tcPr>
          <w:p w14:paraId="3CF80184" w14:textId="32365592" w:rsidR="006F505E" w:rsidRPr="006A59F2" w:rsidRDefault="00A96A40" w:rsidP="006F505E">
            <w:pPr>
              <w:contextualSpacing/>
              <w:jc w:val="right"/>
              <w:rPr>
                <w:rFonts w:ascii="Times New Roman" w:hAnsi="Times New Roman" w:cs="Times New Roman"/>
                <w:b/>
                <w:bCs/>
                <w:sz w:val="24"/>
                <w:szCs w:val="24"/>
              </w:rPr>
            </w:pP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=SUM(ABOVE) </w:instrText>
            </w:r>
            <w:r>
              <w:rPr>
                <w:rFonts w:ascii="Times New Roman" w:hAnsi="Times New Roman" w:cs="Times New Roman"/>
                <w:b/>
                <w:bCs/>
                <w:sz w:val="24"/>
                <w:szCs w:val="24"/>
              </w:rPr>
              <w:fldChar w:fldCharType="separate"/>
            </w:r>
            <w:r>
              <w:rPr>
                <w:rFonts w:ascii="Times New Roman" w:hAnsi="Times New Roman" w:cs="Times New Roman"/>
                <w:b/>
                <w:bCs/>
                <w:noProof/>
                <w:sz w:val="24"/>
                <w:szCs w:val="24"/>
              </w:rPr>
              <w:t>6.678.022,04</w:t>
            </w:r>
            <w:r>
              <w:rPr>
                <w:rFonts w:ascii="Times New Roman" w:hAnsi="Times New Roman" w:cs="Times New Roman"/>
                <w:b/>
                <w:bCs/>
                <w:sz w:val="24"/>
                <w:szCs w:val="24"/>
              </w:rPr>
              <w:fldChar w:fldCharType="end"/>
            </w:r>
          </w:p>
        </w:tc>
      </w:tr>
    </w:tbl>
    <w:p w14:paraId="6D37D69D" w14:textId="77777777" w:rsidR="00704C42" w:rsidRPr="006A59F2" w:rsidRDefault="00704C42" w:rsidP="00870072">
      <w:pPr>
        <w:spacing w:after="0" w:line="240" w:lineRule="auto"/>
        <w:ind w:firstLine="708"/>
        <w:contextualSpacing/>
        <w:jc w:val="both"/>
        <w:rPr>
          <w:rFonts w:ascii="Times New Roman" w:hAnsi="Times New Roman" w:cs="Times New Roman"/>
          <w:sz w:val="24"/>
          <w:szCs w:val="24"/>
        </w:rPr>
      </w:pPr>
    </w:p>
    <w:p w14:paraId="7EC76E7E" w14:textId="6F56DA62" w:rsidR="001A1EEA" w:rsidRDefault="001A1EEA" w:rsidP="00362F0B">
      <w:pPr>
        <w:tabs>
          <w:tab w:val="left" w:pos="8647"/>
          <w:tab w:val="left" w:pos="8931"/>
        </w:tabs>
        <w:spacing w:after="0" w:line="240" w:lineRule="auto"/>
        <w:ind w:firstLine="284"/>
        <w:contextualSpacing/>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204C375" wp14:editId="772B91C9">
            <wp:extent cx="4784141" cy="2596896"/>
            <wp:effectExtent l="0" t="0" r="16510" b="13335"/>
            <wp:docPr id="1487673501" name="Grafikon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BBAC2A8" w14:textId="77777777" w:rsidR="001A1EEA" w:rsidRDefault="001A1EEA" w:rsidP="00870072">
      <w:pPr>
        <w:spacing w:after="0" w:line="240" w:lineRule="auto"/>
        <w:ind w:firstLine="708"/>
        <w:contextualSpacing/>
        <w:jc w:val="both"/>
        <w:rPr>
          <w:rFonts w:ascii="Times New Roman" w:hAnsi="Times New Roman" w:cs="Times New Roman"/>
          <w:sz w:val="24"/>
          <w:szCs w:val="24"/>
        </w:rPr>
      </w:pPr>
    </w:p>
    <w:p w14:paraId="01661164" w14:textId="77777777" w:rsidR="00AD11DE" w:rsidRDefault="00AD11DE" w:rsidP="00870072">
      <w:pPr>
        <w:spacing w:after="0" w:line="240" w:lineRule="auto"/>
        <w:ind w:firstLine="708"/>
        <w:contextualSpacing/>
        <w:jc w:val="both"/>
        <w:rPr>
          <w:rFonts w:ascii="Times New Roman" w:hAnsi="Times New Roman" w:cs="Times New Roman"/>
          <w:sz w:val="24"/>
          <w:szCs w:val="24"/>
        </w:rPr>
      </w:pPr>
    </w:p>
    <w:p w14:paraId="06D84B4F" w14:textId="43C42C07" w:rsidR="00704C42" w:rsidRPr="006A59F2" w:rsidRDefault="00704C42" w:rsidP="00870072">
      <w:pPr>
        <w:spacing w:after="0" w:line="240" w:lineRule="auto"/>
        <w:ind w:firstLine="708"/>
        <w:contextualSpacing/>
        <w:jc w:val="both"/>
        <w:rPr>
          <w:rFonts w:ascii="Times New Roman" w:hAnsi="Times New Roman" w:cs="Times New Roman"/>
          <w:sz w:val="24"/>
          <w:szCs w:val="24"/>
        </w:rPr>
      </w:pPr>
      <w:r w:rsidRPr="006A59F2">
        <w:rPr>
          <w:rFonts w:ascii="Times New Roman" w:hAnsi="Times New Roman" w:cs="Times New Roman"/>
          <w:sz w:val="24"/>
          <w:szCs w:val="24"/>
        </w:rPr>
        <w:t xml:space="preserve">Proračunski korisnik Općinska knjižnica i čitaonica </w:t>
      </w:r>
      <w:r w:rsidR="00EC36C1" w:rsidRPr="006A59F2">
        <w:rPr>
          <w:rFonts w:ascii="Times New Roman" w:hAnsi="Times New Roman" w:cs="Times New Roman"/>
          <w:sz w:val="24"/>
          <w:szCs w:val="24"/>
        </w:rPr>
        <w:t>F</w:t>
      </w:r>
      <w:r w:rsidRPr="006A59F2">
        <w:rPr>
          <w:rFonts w:ascii="Times New Roman" w:hAnsi="Times New Roman" w:cs="Times New Roman"/>
          <w:sz w:val="24"/>
          <w:szCs w:val="24"/>
        </w:rPr>
        <w:t xml:space="preserve">inancijskim planom planira ukupne prihode u iznosu od </w:t>
      </w:r>
      <w:r w:rsidR="007A2AEE">
        <w:rPr>
          <w:rFonts w:ascii="Times New Roman" w:hAnsi="Times New Roman" w:cs="Times New Roman"/>
          <w:sz w:val="24"/>
          <w:szCs w:val="24"/>
        </w:rPr>
        <w:t>95.360,00</w:t>
      </w:r>
      <w:r w:rsidR="00EC36C1" w:rsidRPr="006A59F2">
        <w:rPr>
          <w:rFonts w:ascii="Times New Roman" w:hAnsi="Times New Roman" w:cs="Times New Roman"/>
          <w:sz w:val="24"/>
          <w:szCs w:val="24"/>
        </w:rPr>
        <w:t xml:space="preserve"> €, od čega se </w:t>
      </w:r>
      <w:r w:rsidR="007A2AEE">
        <w:rPr>
          <w:rFonts w:ascii="Times New Roman" w:hAnsi="Times New Roman" w:cs="Times New Roman"/>
          <w:sz w:val="24"/>
          <w:szCs w:val="24"/>
        </w:rPr>
        <w:t>87.630,00</w:t>
      </w:r>
      <w:r w:rsidR="00EC36C1" w:rsidRPr="006A59F2">
        <w:rPr>
          <w:rFonts w:ascii="Times New Roman" w:hAnsi="Times New Roman" w:cs="Times New Roman"/>
          <w:sz w:val="24"/>
          <w:szCs w:val="24"/>
        </w:rPr>
        <w:t xml:space="preserve"> € odnosi na sredstva proračuna Općine Sveti Križ Začretje, dok se preostali dio od </w:t>
      </w:r>
      <w:r w:rsidR="007A2AEE">
        <w:rPr>
          <w:rFonts w:ascii="Times New Roman" w:hAnsi="Times New Roman" w:cs="Times New Roman"/>
          <w:sz w:val="24"/>
          <w:szCs w:val="24"/>
        </w:rPr>
        <w:t>7.730,00</w:t>
      </w:r>
      <w:r w:rsidR="00EC36C1" w:rsidRPr="006A59F2">
        <w:rPr>
          <w:rFonts w:ascii="Times New Roman" w:hAnsi="Times New Roman" w:cs="Times New Roman"/>
          <w:sz w:val="24"/>
          <w:szCs w:val="24"/>
        </w:rPr>
        <w:t xml:space="preserve"> € odnosi na vlastita sredstva i sredstva pomoći. S druge strane proračunski korisnik Dječji vrtić Sveti Križ Začretje Financijskim planom planira ukupne prihode na razini od </w:t>
      </w:r>
      <w:r w:rsidR="007A2AEE">
        <w:rPr>
          <w:rFonts w:ascii="Times New Roman" w:hAnsi="Times New Roman" w:cs="Times New Roman"/>
          <w:sz w:val="24"/>
          <w:szCs w:val="24"/>
        </w:rPr>
        <w:t>900.516,00</w:t>
      </w:r>
      <w:r w:rsidR="00EC36C1" w:rsidRPr="006A59F2">
        <w:rPr>
          <w:rFonts w:ascii="Times New Roman" w:hAnsi="Times New Roman" w:cs="Times New Roman"/>
          <w:sz w:val="24"/>
          <w:szCs w:val="24"/>
        </w:rPr>
        <w:t xml:space="preserve"> €, od čega proračun Općine tereti iznos od </w:t>
      </w:r>
      <w:r w:rsidR="007A2AEE">
        <w:rPr>
          <w:rFonts w:ascii="Times New Roman" w:hAnsi="Times New Roman" w:cs="Times New Roman"/>
          <w:sz w:val="24"/>
          <w:szCs w:val="24"/>
        </w:rPr>
        <w:t>753.016,00</w:t>
      </w:r>
      <w:r w:rsidR="00EC36C1" w:rsidRPr="006A59F2">
        <w:rPr>
          <w:rFonts w:ascii="Times New Roman" w:hAnsi="Times New Roman" w:cs="Times New Roman"/>
          <w:sz w:val="24"/>
          <w:szCs w:val="24"/>
        </w:rPr>
        <w:t xml:space="preserve"> €, a vlastita sredstva, </w:t>
      </w:r>
      <w:r w:rsidR="007A2AEE">
        <w:rPr>
          <w:rFonts w:ascii="Times New Roman" w:hAnsi="Times New Roman" w:cs="Times New Roman"/>
          <w:sz w:val="24"/>
          <w:szCs w:val="24"/>
        </w:rPr>
        <w:t>te sredstva</w:t>
      </w:r>
      <w:r w:rsidR="00EC36C1" w:rsidRPr="006A59F2">
        <w:rPr>
          <w:rFonts w:ascii="Times New Roman" w:hAnsi="Times New Roman" w:cs="Times New Roman"/>
          <w:sz w:val="24"/>
          <w:szCs w:val="24"/>
        </w:rPr>
        <w:t xml:space="preserve"> pomoći iznos od </w:t>
      </w:r>
      <w:r w:rsidR="007A2AEE">
        <w:rPr>
          <w:rFonts w:ascii="Times New Roman" w:hAnsi="Times New Roman" w:cs="Times New Roman"/>
          <w:sz w:val="24"/>
          <w:szCs w:val="24"/>
        </w:rPr>
        <w:t>147</w:t>
      </w:r>
      <w:r w:rsidR="00EC36C1" w:rsidRPr="006A59F2">
        <w:rPr>
          <w:rFonts w:ascii="Times New Roman" w:hAnsi="Times New Roman" w:cs="Times New Roman"/>
          <w:sz w:val="24"/>
          <w:szCs w:val="24"/>
        </w:rPr>
        <w:t>.</w:t>
      </w:r>
      <w:r w:rsidR="007A2AEE">
        <w:rPr>
          <w:rFonts w:ascii="Times New Roman" w:hAnsi="Times New Roman" w:cs="Times New Roman"/>
          <w:sz w:val="24"/>
          <w:szCs w:val="24"/>
        </w:rPr>
        <w:t>5</w:t>
      </w:r>
      <w:r w:rsidR="00EC36C1" w:rsidRPr="006A59F2">
        <w:rPr>
          <w:rFonts w:ascii="Times New Roman" w:hAnsi="Times New Roman" w:cs="Times New Roman"/>
          <w:sz w:val="24"/>
          <w:szCs w:val="24"/>
        </w:rPr>
        <w:t>00,00 €.</w:t>
      </w:r>
    </w:p>
    <w:p w14:paraId="7FE25649" w14:textId="77777777" w:rsidR="0000212A" w:rsidRPr="006A59F2" w:rsidRDefault="0000212A" w:rsidP="00AD4CD3">
      <w:pPr>
        <w:spacing w:after="0" w:line="240" w:lineRule="auto"/>
        <w:contextualSpacing/>
        <w:jc w:val="both"/>
        <w:rPr>
          <w:rFonts w:ascii="Times New Roman" w:hAnsi="Times New Roman" w:cs="Times New Roman"/>
          <w:sz w:val="24"/>
          <w:szCs w:val="24"/>
        </w:rPr>
      </w:pPr>
    </w:p>
    <w:p w14:paraId="5F4E32FA" w14:textId="5A8A50BC" w:rsidR="006F505E" w:rsidRPr="006A59F2" w:rsidRDefault="006F505E" w:rsidP="00AD4CD3">
      <w:pPr>
        <w:spacing w:after="0" w:line="240" w:lineRule="auto"/>
        <w:contextualSpacing/>
        <w:jc w:val="both"/>
        <w:rPr>
          <w:rFonts w:ascii="Times New Roman" w:hAnsi="Times New Roman" w:cs="Times New Roman"/>
          <w:sz w:val="24"/>
          <w:szCs w:val="24"/>
        </w:rPr>
      </w:pPr>
      <w:r w:rsidRPr="006A59F2">
        <w:rPr>
          <w:rFonts w:ascii="Times New Roman" w:hAnsi="Times New Roman" w:cs="Times New Roman"/>
          <w:sz w:val="24"/>
          <w:szCs w:val="24"/>
        </w:rPr>
        <w:tab/>
        <w:t xml:space="preserve">Konsolidirani rashodi proračuna iznose ukupno </w:t>
      </w:r>
      <w:r w:rsidR="007A2AEE">
        <w:rPr>
          <w:rFonts w:ascii="Times New Roman" w:hAnsi="Times New Roman" w:cs="Times New Roman"/>
          <w:sz w:val="24"/>
          <w:szCs w:val="24"/>
        </w:rPr>
        <w:t xml:space="preserve">7.260.691,00 </w:t>
      </w:r>
      <w:r w:rsidRPr="006A59F2">
        <w:rPr>
          <w:rFonts w:ascii="Times New Roman" w:hAnsi="Times New Roman" w:cs="Times New Roman"/>
          <w:sz w:val="24"/>
          <w:szCs w:val="24"/>
        </w:rPr>
        <w:t>€</w:t>
      </w:r>
      <w:r w:rsidR="001E3C1D" w:rsidRPr="006A59F2">
        <w:rPr>
          <w:rFonts w:ascii="Times New Roman" w:hAnsi="Times New Roman" w:cs="Times New Roman"/>
          <w:sz w:val="24"/>
          <w:szCs w:val="24"/>
        </w:rPr>
        <w:t xml:space="preserve">, od čega se </w:t>
      </w:r>
      <w:r w:rsidR="007A2AEE">
        <w:rPr>
          <w:rFonts w:ascii="Times New Roman" w:hAnsi="Times New Roman" w:cs="Times New Roman"/>
          <w:sz w:val="24"/>
          <w:szCs w:val="24"/>
        </w:rPr>
        <w:t>840.646,00</w:t>
      </w:r>
      <w:r w:rsidR="001E3C1D" w:rsidRPr="006A59F2">
        <w:rPr>
          <w:rFonts w:ascii="Times New Roman" w:hAnsi="Times New Roman" w:cs="Times New Roman"/>
          <w:sz w:val="24"/>
          <w:szCs w:val="24"/>
        </w:rPr>
        <w:t xml:space="preserve"> € odnosi na prijenose proračunskim korisnicima, odnosno</w:t>
      </w:r>
      <w:r w:rsidR="00A35E3A">
        <w:rPr>
          <w:rFonts w:ascii="Times New Roman" w:hAnsi="Times New Roman" w:cs="Times New Roman"/>
          <w:sz w:val="24"/>
          <w:szCs w:val="24"/>
        </w:rPr>
        <w:t xml:space="preserve"> </w:t>
      </w:r>
      <w:r w:rsidR="007A2AEE">
        <w:rPr>
          <w:rFonts w:ascii="Times New Roman" w:hAnsi="Times New Roman" w:cs="Times New Roman"/>
          <w:sz w:val="24"/>
          <w:szCs w:val="24"/>
        </w:rPr>
        <w:t>753.016,00</w:t>
      </w:r>
      <w:r w:rsidR="001E3C1D" w:rsidRPr="006A59F2">
        <w:rPr>
          <w:rFonts w:ascii="Times New Roman" w:hAnsi="Times New Roman" w:cs="Times New Roman"/>
          <w:sz w:val="24"/>
          <w:szCs w:val="24"/>
        </w:rPr>
        <w:t xml:space="preserve"> proračunskom korisniku Općinska knjižnica i čitaonica Sveti Križ Začretje, te </w:t>
      </w:r>
      <w:r w:rsidR="007A2AEE">
        <w:rPr>
          <w:rFonts w:ascii="Times New Roman" w:hAnsi="Times New Roman" w:cs="Times New Roman"/>
          <w:sz w:val="24"/>
          <w:szCs w:val="24"/>
        </w:rPr>
        <w:t>87.630,00</w:t>
      </w:r>
      <w:r w:rsidR="001E3C1D" w:rsidRPr="006A59F2">
        <w:rPr>
          <w:rFonts w:ascii="Times New Roman" w:hAnsi="Times New Roman" w:cs="Times New Roman"/>
          <w:sz w:val="24"/>
          <w:szCs w:val="24"/>
        </w:rPr>
        <w:t xml:space="preserve"> € proračunskom korisniku Dječji vrtić Sveti Križ Začretje. Rashodi konsolidiranog proračuna raspoređeni su kako slijedi</w:t>
      </w:r>
      <w:r w:rsidRPr="006A59F2">
        <w:rPr>
          <w:rFonts w:ascii="Times New Roman" w:hAnsi="Times New Roman" w:cs="Times New Roman"/>
          <w:sz w:val="24"/>
          <w:szCs w:val="24"/>
        </w:rPr>
        <w:t>:</w:t>
      </w:r>
    </w:p>
    <w:p w14:paraId="00095F42" w14:textId="77777777" w:rsidR="006F505E" w:rsidRPr="006A59F2" w:rsidRDefault="006F505E" w:rsidP="00AD4CD3">
      <w:pPr>
        <w:spacing w:after="0" w:line="240" w:lineRule="auto"/>
        <w:contextualSpacing/>
        <w:jc w:val="both"/>
        <w:rPr>
          <w:rFonts w:ascii="Times New Roman" w:hAnsi="Times New Roman" w:cs="Times New Roman"/>
          <w:sz w:val="24"/>
          <w:szCs w:val="24"/>
        </w:rPr>
      </w:pPr>
    </w:p>
    <w:tbl>
      <w:tblPr>
        <w:tblStyle w:val="Svijetlatablicareetke1-isticanje2"/>
        <w:tblW w:w="0" w:type="auto"/>
        <w:tblLook w:val="04A0" w:firstRow="1" w:lastRow="0" w:firstColumn="1" w:lastColumn="0" w:noHBand="0" w:noVBand="1"/>
      </w:tblPr>
      <w:tblGrid>
        <w:gridCol w:w="5382"/>
        <w:gridCol w:w="4106"/>
      </w:tblGrid>
      <w:tr w:rsidR="006F505E" w:rsidRPr="006A59F2" w14:paraId="75001BDA" w14:textId="77777777" w:rsidTr="005860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8" w:type="dxa"/>
            <w:gridSpan w:val="2"/>
            <w:shd w:val="clear" w:color="auto" w:fill="C2D69B" w:themeFill="accent3" w:themeFillTint="99"/>
          </w:tcPr>
          <w:p w14:paraId="3FE5FBF7" w14:textId="673CB266" w:rsidR="006F505E" w:rsidRPr="006A59F2" w:rsidRDefault="006F505E" w:rsidP="005860F3">
            <w:pPr>
              <w:contextualSpacing/>
              <w:jc w:val="center"/>
              <w:rPr>
                <w:rFonts w:ascii="Times New Roman" w:hAnsi="Times New Roman" w:cs="Times New Roman"/>
                <w:sz w:val="24"/>
                <w:szCs w:val="24"/>
              </w:rPr>
            </w:pPr>
            <w:r w:rsidRPr="006A59F2">
              <w:rPr>
                <w:rFonts w:ascii="Times New Roman" w:hAnsi="Times New Roman" w:cs="Times New Roman"/>
                <w:sz w:val="24"/>
                <w:szCs w:val="24"/>
              </w:rPr>
              <w:lastRenderedPageBreak/>
              <w:t>KONSOLIDIRANI PRORAČUN OPĆINE SVETI KRIŽ ZAČRETJE ZA 202</w:t>
            </w:r>
            <w:r w:rsidR="00484D29">
              <w:rPr>
                <w:rFonts w:ascii="Times New Roman" w:hAnsi="Times New Roman" w:cs="Times New Roman"/>
                <w:sz w:val="24"/>
                <w:szCs w:val="24"/>
              </w:rPr>
              <w:t>5</w:t>
            </w:r>
            <w:r w:rsidRPr="006A59F2">
              <w:rPr>
                <w:rFonts w:ascii="Times New Roman" w:hAnsi="Times New Roman" w:cs="Times New Roman"/>
                <w:sz w:val="24"/>
                <w:szCs w:val="24"/>
              </w:rPr>
              <w:t>. GODINU</w:t>
            </w:r>
          </w:p>
        </w:tc>
      </w:tr>
      <w:tr w:rsidR="006F505E" w:rsidRPr="006A59F2" w14:paraId="7E2B338E" w14:textId="77777777" w:rsidTr="006A59F2">
        <w:tc>
          <w:tcPr>
            <w:cnfStyle w:val="001000000000" w:firstRow="0" w:lastRow="0" w:firstColumn="1" w:lastColumn="0" w:oddVBand="0" w:evenVBand="0" w:oddHBand="0" w:evenHBand="0" w:firstRowFirstColumn="0" w:firstRowLastColumn="0" w:lastRowFirstColumn="0" w:lastRowLastColumn="0"/>
            <w:tcW w:w="5382" w:type="dxa"/>
          </w:tcPr>
          <w:p w14:paraId="20397455" w14:textId="41370BBD" w:rsidR="006F505E" w:rsidRPr="006A59F2" w:rsidRDefault="006F505E" w:rsidP="005860F3">
            <w:pPr>
              <w:contextualSpacing/>
              <w:jc w:val="both"/>
              <w:rPr>
                <w:rFonts w:ascii="Times New Roman" w:hAnsi="Times New Roman" w:cs="Times New Roman"/>
                <w:sz w:val="24"/>
                <w:szCs w:val="24"/>
              </w:rPr>
            </w:pPr>
            <w:r w:rsidRPr="006A59F2">
              <w:rPr>
                <w:rFonts w:ascii="Times New Roman" w:hAnsi="Times New Roman" w:cs="Times New Roman"/>
                <w:sz w:val="24"/>
                <w:szCs w:val="24"/>
              </w:rPr>
              <w:t>3 – Rashodi poslovanja</w:t>
            </w:r>
          </w:p>
        </w:tc>
        <w:tc>
          <w:tcPr>
            <w:tcW w:w="4106" w:type="dxa"/>
          </w:tcPr>
          <w:p w14:paraId="5730975A" w14:textId="2A483B99" w:rsidR="006F505E" w:rsidRPr="006A59F2" w:rsidRDefault="007A2AEE" w:rsidP="005860F3">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3.595.561,00</w:t>
            </w:r>
          </w:p>
        </w:tc>
      </w:tr>
      <w:tr w:rsidR="006F505E" w:rsidRPr="006A59F2" w14:paraId="24B290A0" w14:textId="77777777" w:rsidTr="006A59F2">
        <w:tc>
          <w:tcPr>
            <w:cnfStyle w:val="001000000000" w:firstRow="0" w:lastRow="0" w:firstColumn="1" w:lastColumn="0" w:oddVBand="0" w:evenVBand="0" w:oddHBand="0" w:evenHBand="0" w:firstRowFirstColumn="0" w:firstRowLastColumn="0" w:lastRowFirstColumn="0" w:lastRowLastColumn="0"/>
            <w:tcW w:w="5382" w:type="dxa"/>
          </w:tcPr>
          <w:p w14:paraId="5A65C2F3" w14:textId="29372BBC" w:rsidR="006F505E" w:rsidRPr="006A59F2" w:rsidRDefault="006F505E" w:rsidP="005860F3">
            <w:pPr>
              <w:contextualSpacing/>
              <w:jc w:val="both"/>
              <w:rPr>
                <w:rFonts w:ascii="Times New Roman" w:hAnsi="Times New Roman" w:cs="Times New Roman"/>
                <w:sz w:val="24"/>
                <w:szCs w:val="24"/>
              </w:rPr>
            </w:pPr>
            <w:r w:rsidRPr="006A59F2">
              <w:rPr>
                <w:rFonts w:ascii="Times New Roman" w:hAnsi="Times New Roman" w:cs="Times New Roman"/>
                <w:sz w:val="24"/>
                <w:szCs w:val="24"/>
              </w:rPr>
              <w:t>4 – Rashodi za nabavu nefinancijske imovine</w:t>
            </w:r>
          </w:p>
        </w:tc>
        <w:tc>
          <w:tcPr>
            <w:tcW w:w="4106" w:type="dxa"/>
          </w:tcPr>
          <w:p w14:paraId="0CF4C191" w14:textId="3C06A6D9" w:rsidR="006F505E" w:rsidRPr="006A59F2" w:rsidRDefault="007A2AEE" w:rsidP="005860F3">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3.608.130,00</w:t>
            </w:r>
          </w:p>
        </w:tc>
      </w:tr>
      <w:tr w:rsidR="006F505E" w:rsidRPr="006A59F2" w14:paraId="00484A51" w14:textId="77777777" w:rsidTr="006A59F2">
        <w:tc>
          <w:tcPr>
            <w:cnfStyle w:val="001000000000" w:firstRow="0" w:lastRow="0" w:firstColumn="1" w:lastColumn="0" w:oddVBand="0" w:evenVBand="0" w:oddHBand="0" w:evenHBand="0" w:firstRowFirstColumn="0" w:firstRowLastColumn="0" w:lastRowFirstColumn="0" w:lastRowLastColumn="0"/>
            <w:tcW w:w="5382" w:type="dxa"/>
          </w:tcPr>
          <w:p w14:paraId="7162FF65" w14:textId="0C0DDA70" w:rsidR="006F505E" w:rsidRPr="006A59F2" w:rsidRDefault="006F505E" w:rsidP="005860F3">
            <w:pPr>
              <w:contextualSpacing/>
              <w:jc w:val="both"/>
              <w:rPr>
                <w:rFonts w:ascii="Times New Roman" w:hAnsi="Times New Roman" w:cs="Times New Roman"/>
                <w:sz w:val="24"/>
                <w:szCs w:val="24"/>
              </w:rPr>
            </w:pPr>
            <w:r w:rsidRPr="006A59F2">
              <w:rPr>
                <w:rFonts w:ascii="Times New Roman" w:hAnsi="Times New Roman" w:cs="Times New Roman"/>
                <w:sz w:val="24"/>
                <w:szCs w:val="24"/>
              </w:rPr>
              <w:t>5 – Izdaci za financijsku imovinu i otplatu zajmova</w:t>
            </w:r>
          </w:p>
        </w:tc>
        <w:tc>
          <w:tcPr>
            <w:tcW w:w="4106" w:type="dxa"/>
          </w:tcPr>
          <w:p w14:paraId="7DECCB83" w14:textId="75D55F6E" w:rsidR="006F505E" w:rsidRPr="006A59F2" w:rsidRDefault="001E3C1D" w:rsidP="005860F3">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A59F2">
              <w:rPr>
                <w:rFonts w:ascii="Times New Roman" w:hAnsi="Times New Roman" w:cs="Times New Roman"/>
                <w:sz w:val="24"/>
                <w:szCs w:val="24"/>
              </w:rPr>
              <w:t>57.000,00</w:t>
            </w:r>
          </w:p>
        </w:tc>
      </w:tr>
      <w:tr w:rsidR="006F505E" w:rsidRPr="006A59F2" w14:paraId="3F5F3303" w14:textId="77777777" w:rsidTr="006A59F2">
        <w:tc>
          <w:tcPr>
            <w:cnfStyle w:val="001000000000" w:firstRow="0" w:lastRow="0" w:firstColumn="1" w:lastColumn="0" w:oddVBand="0" w:evenVBand="0" w:oddHBand="0" w:evenHBand="0" w:firstRowFirstColumn="0" w:firstRowLastColumn="0" w:lastRowFirstColumn="0" w:lastRowLastColumn="0"/>
            <w:tcW w:w="5382" w:type="dxa"/>
          </w:tcPr>
          <w:p w14:paraId="7057C44A" w14:textId="77777777" w:rsidR="006F505E" w:rsidRPr="006A59F2" w:rsidRDefault="006F505E" w:rsidP="005860F3">
            <w:pPr>
              <w:contextualSpacing/>
              <w:jc w:val="both"/>
              <w:rPr>
                <w:rFonts w:ascii="Times New Roman" w:hAnsi="Times New Roman" w:cs="Times New Roman"/>
                <w:sz w:val="24"/>
                <w:szCs w:val="24"/>
              </w:rPr>
            </w:pPr>
            <w:r w:rsidRPr="006A59F2">
              <w:rPr>
                <w:rFonts w:ascii="Times New Roman" w:hAnsi="Times New Roman" w:cs="Times New Roman"/>
                <w:b w:val="0"/>
                <w:bCs w:val="0"/>
                <w:sz w:val="24"/>
                <w:szCs w:val="24"/>
              </w:rPr>
              <w:t xml:space="preserve">      </w:t>
            </w:r>
            <w:r w:rsidRPr="006A59F2">
              <w:rPr>
                <w:rFonts w:ascii="Times New Roman" w:hAnsi="Times New Roman" w:cs="Times New Roman"/>
                <w:sz w:val="24"/>
                <w:szCs w:val="24"/>
              </w:rPr>
              <w:t>UKUPNO</w:t>
            </w:r>
          </w:p>
        </w:tc>
        <w:tc>
          <w:tcPr>
            <w:tcW w:w="4106" w:type="dxa"/>
          </w:tcPr>
          <w:p w14:paraId="721233EE" w14:textId="39F0331F" w:rsidR="006F505E" w:rsidRPr="006A59F2" w:rsidRDefault="000D7C61" w:rsidP="005860F3">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=SUM(ABOVE) </w:instrText>
            </w:r>
            <w:r>
              <w:rPr>
                <w:rFonts w:ascii="Times New Roman" w:hAnsi="Times New Roman" w:cs="Times New Roman"/>
                <w:b/>
                <w:bCs/>
                <w:sz w:val="24"/>
                <w:szCs w:val="24"/>
              </w:rPr>
              <w:fldChar w:fldCharType="separate"/>
            </w:r>
            <w:r>
              <w:rPr>
                <w:rFonts w:ascii="Times New Roman" w:hAnsi="Times New Roman" w:cs="Times New Roman"/>
                <w:b/>
                <w:bCs/>
                <w:noProof/>
                <w:sz w:val="24"/>
                <w:szCs w:val="24"/>
              </w:rPr>
              <w:t>7.260.691</w:t>
            </w:r>
            <w:r>
              <w:rPr>
                <w:rFonts w:ascii="Times New Roman" w:hAnsi="Times New Roman" w:cs="Times New Roman"/>
                <w:b/>
                <w:bCs/>
                <w:sz w:val="24"/>
                <w:szCs w:val="24"/>
              </w:rPr>
              <w:fldChar w:fldCharType="end"/>
            </w:r>
            <w:r>
              <w:rPr>
                <w:rFonts w:ascii="Times New Roman" w:hAnsi="Times New Roman" w:cs="Times New Roman"/>
                <w:b/>
                <w:bCs/>
                <w:sz w:val="24"/>
                <w:szCs w:val="24"/>
              </w:rPr>
              <w:t>,00</w:t>
            </w:r>
          </w:p>
        </w:tc>
      </w:tr>
    </w:tbl>
    <w:p w14:paraId="4325EBA4" w14:textId="77777777" w:rsidR="006F505E" w:rsidRDefault="006F505E" w:rsidP="00AD4CD3">
      <w:pPr>
        <w:spacing w:after="0" w:line="240" w:lineRule="auto"/>
        <w:contextualSpacing/>
        <w:jc w:val="both"/>
        <w:rPr>
          <w:rFonts w:ascii="Times New Roman" w:hAnsi="Times New Roman" w:cs="Times New Roman"/>
          <w:sz w:val="24"/>
          <w:szCs w:val="24"/>
        </w:rPr>
      </w:pPr>
    </w:p>
    <w:p w14:paraId="313347F6" w14:textId="4EF40B5A" w:rsidR="009A2F25" w:rsidRDefault="009A2F25" w:rsidP="00362F0B">
      <w:pPr>
        <w:spacing w:after="0" w:line="240" w:lineRule="auto"/>
        <w:contextualSpacing/>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3646ABE" wp14:editId="4DFEEF8C">
            <wp:extent cx="4915814" cy="2633472"/>
            <wp:effectExtent l="0" t="0" r="18415" b="14605"/>
            <wp:docPr id="359551723" name="Grafikon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A862AB7" w14:textId="77777777" w:rsidR="00362F0B" w:rsidRDefault="00362F0B" w:rsidP="00362F0B">
      <w:pPr>
        <w:spacing w:after="0" w:line="240" w:lineRule="auto"/>
        <w:contextualSpacing/>
        <w:jc w:val="center"/>
        <w:rPr>
          <w:rFonts w:ascii="Times New Roman" w:hAnsi="Times New Roman" w:cs="Times New Roman"/>
          <w:sz w:val="24"/>
          <w:szCs w:val="24"/>
        </w:rPr>
      </w:pPr>
    </w:p>
    <w:p w14:paraId="36CE421D" w14:textId="77777777" w:rsidR="00362F0B" w:rsidRDefault="00362F0B" w:rsidP="00362F0B">
      <w:pPr>
        <w:spacing w:after="0" w:line="240" w:lineRule="auto"/>
        <w:contextualSpacing/>
        <w:jc w:val="center"/>
        <w:rPr>
          <w:rFonts w:ascii="Times New Roman" w:hAnsi="Times New Roman" w:cs="Times New Roman"/>
          <w:sz w:val="24"/>
          <w:szCs w:val="24"/>
        </w:rPr>
      </w:pPr>
    </w:p>
    <w:p w14:paraId="0F95B429" w14:textId="63D9756B" w:rsidR="006F505E" w:rsidRPr="006A59F2" w:rsidRDefault="001E3C1D" w:rsidP="00362F0B">
      <w:pPr>
        <w:spacing w:after="0" w:line="240" w:lineRule="auto"/>
        <w:ind w:firstLine="708"/>
        <w:contextualSpacing/>
        <w:jc w:val="both"/>
        <w:rPr>
          <w:rFonts w:ascii="Times New Roman" w:hAnsi="Times New Roman" w:cs="Times New Roman"/>
          <w:sz w:val="24"/>
          <w:szCs w:val="24"/>
        </w:rPr>
      </w:pPr>
      <w:r w:rsidRPr="006A59F2">
        <w:rPr>
          <w:rFonts w:ascii="Times New Roman" w:hAnsi="Times New Roman" w:cs="Times New Roman"/>
          <w:sz w:val="24"/>
          <w:szCs w:val="24"/>
        </w:rPr>
        <w:t xml:space="preserve">Proračunski korisnik Općinska knjižnica i čitaonica Financijskim planom planira ukupne rashode u iznosu od </w:t>
      </w:r>
      <w:r w:rsidR="000D7C61">
        <w:rPr>
          <w:rFonts w:ascii="Times New Roman" w:hAnsi="Times New Roman" w:cs="Times New Roman"/>
          <w:sz w:val="24"/>
          <w:szCs w:val="24"/>
        </w:rPr>
        <w:t>90.700</w:t>
      </w:r>
      <w:r w:rsidRPr="006A59F2">
        <w:rPr>
          <w:rFonts w:ascii="Times New Roman" w:hAnsi="Times New Roman" w:cs="Times New Roman"/>
          <w:sz w:val="24"/>
          <w:szCs w:val="24"/>
        </w:rPr>
        <w:t xml:space="preserve">,00 €, dok proračunski korisnik Dječji vrtić Sveti Križ Začretje planira ukupne rashode u iznosu od </w:t>
      </w:r>
      <w:r w:rsidR="000D7C61">
        <w:rPr>
          <w:rFonts w:ascii="Times New Roman" w:hAnsi="Times New Roman" w:cs="Times New Roman"/>
          <w:sz w:val="24"/>
          <w:szCs w:val="24"/>
        </w:rPr>
        <w:t>900.516</w:t>
      </w:r>
      <w:r w:rsidR="00BB69A7" w:rsidRPr="006A59F2">
        <w:rPr>
          <w:rFonts w:ascii="Times New Roman" w:hAnsi="Times New Roman" w:cs="Times New Roman"/>
          <w:sz w:val="24"/>
          <w:szCs w:val="24"/>
        </w:rPr>
        <w:t>,00 €.</w:t>
      </w:r>
    </w:p>
    <w:p w14:paraId="6F40DE0F" w14:textId="77777777" w:rsidR="006F505E" w:rsidRPr="006A59F2" w:rsidRDefault="006F505E" w:rsidP="00AD4CD3">
      <w:pPr>
        <w:spacing w:after="0" w:line="240" w:lineRule="auto"/>
        <w:contextualSpacing/>
        <w:jc w:val="both"/>
        <w:rPr>
          <w:rFonts w:ascii="Times New Roman" w:hAnsi="Times New Roman" w:cs="Times New Roman"/>
          <w:sz w:val="24"/>
          <w:szCs w:val="24"/>
        </w:rPr>
      </w:pPr>
    </w:p>
    <w:p w14:paraId="1B4CB549" w14:textId="7C9BCBB2" w:rsidR="00E84987" w:rsidRDefault="00E84987" w:rsidP="00DE18C0">
      <w:pPr>
        <w:spacing w:after="0" w:line="240" w:lineRule="auto"/>
        <w:ind w:firstLine="708"/>
        <w:contextualSpacing/>
        <w:jc w:val="both"/>
        <w:rPr>
          <w:rFonts w:ascii="Times New Roman" w:hAnsi="Times New Roman" w:cs="Times New Roman"/>
          <w:sz w:val="24"/>
          <w:szCs w:val="24"/>
        </w:rPr>
      </w:pPr>
      <w:r w:rsidRPr="006A59F2">
        <w:rPr>
          <w:rFonts w:ascii="Times New Roman" w:hAnsi="Times New Roman" w:cs="Times New Roman"/>
          <w:sz w:val="24"/>
          <w:szCs w:val="24"/>
        </w:rPr>
        <w:t>U nastavku se daje detaljno obrazloženje za planirane prihode i rashode.</w:t>
      </w:r>
    </w:p>
    <w:p w14:paraId="495E896E" w14:textId="77777777" w:rsidR="00893DAB" w:rsidRPr="006A59F2" w:rsidRDefault="00893DAB" w:rsidP="00DE18C0">
      <w:pPr>
        <w:spacing w:after="0" w:line="240" w:lineRule="auto"/>
        <w:ind w:firstLine="708"/>
        <w:contextualSpacing/>
        <w:jc w:val="both"/>
        <w:rPr>
          <w:rFonts w:ascii="Times New Roman" w:hAnsi="Times New Roman" w:cs="Times New Roman"/>
          <w:sz w:val="24"/>
          <w:szCs w:val="24"/>
        </w:rPr>
      </w:pPr>
    </w:p>
    <w:p w14:paraId="1362DEF4" w14:textId="5FB6F2C3" w:rsidR="003B7BEE" w:rsidRPr="006A59F2" w:rsidRDefault="006A59F2" w:rsidP="006A59F2">
      <w:pPr>
        <w:spacing w:after="0" w:line="240" w:lineRule="auto"/>
        <w:contextualSpacing/>
        <w:jc w:val="center"/>
        <w:rPr>
          <w:rFonts w:ascii="Times New Roman" w:hAnsi="Times New Roman" w:cs="Times New Roman"/>
          <w:b/>
          <w:color w:val="76923C" w:themeColor="accent3" w:themeShade="BF"/>
          <w:sz w:val="28"/>
          <w:szCs w:val="28"/>
        </w:rPr>
      </w:pPr>
      <w:r w:rsidRPr="006A59F2">
        <w:rPr>
          <w:rFonts w:ascii="Times New Roman" w:hAnsi="Times New Roman" w:cs="Times New Roman"/>
          <w:b/>
          <w:color w:val="76923C" w:themeColor="accent3" w:themeShade="BF"/>
          <w:sz w:val="28"/>
          <w:szCs w:val="28"/>
        </w:rPr>
        <w:t>PRIHODOVNA STRANA PRORAČUNA</w:t>
      </w:r>
    </w:p>
    <w:p w14:paraId="53100145" w14:textId="77777777" w:rsidR="00306E6D" w:rsidRPr="006A59F2" w:rsidRDefault="00306E6D" w:rsidP="00AD4CD3">
      <w:pPr>
        <w:spacing w:after="0" w:line="240" w:lineRule="auto"/>
        <w:contextualSpacing/>
        <w:jc w:val="both"/>
        <w:rPr>
          <w:rFonts w:ascii="Times New Roman" w:hAnsi="Times New Roman" w:cs="Times New Roman"/>
          <w:b/>
          <w:color w:val="000000" w:themeColor="text1"/>
          <w:sz w:val="24"/>
          <w:szCs w:val="24"/>
        </w:rPr>
      </w:pPr>
    </w:p>
    <w:p w14:paraId="280D8A9C" w14:textId="0815F5AE" w:rsidR="003B7BEE" w:rsidRPr="00751F32" w:rsidRDefault="00751F32" w:rsidP="00751F32">
      <w:pPr>
        <w:pStyle w:val="Odlomakpopisa"/>
        <w:numPr>
          <w:ilvl w:val="0"/>
          <w:numId w:val="20"/>
        </w:numPr>
        <w:shd w:val="clear" w:color="auto" w:fill="FFFFFF"/>
        <w:spacing w:after="0" w:line="240" w:lineRule="auto"/>
        <w:rPr>
          <w:rFonts w:ascii="Times New Roman" w:hAnsi="Times New Roman" w:cs="Times New Roman"/>
          <w:b/>
          <w:color w:val="76923C" w:themeColor="accent3" w:themeShade="BF"/>
          <w:sz w:val="24"/>
          <w:szCs w:val="24"/>
        </w:rPr>
      </w:pPr>
      <w:r w:rsidRPr="00751F32">
        <w:rPr>
          <w:rFonts w:ascii="Times New Roman" w:hAnsi="Times New Roman" w:cs="Times New Roman"/>
          <w:b/>
          <w:color w:val="76923C" w:themeColor="accent3" w:themeShade="BF"/>
          <w:sz w:val="24"/>
          <w:szCs w:val="24"/>
        </w:rPr>
        <w:t xml:space="preserve"> </w:t>
      </w:r>
      <w:r w:rsidR="003B7BEE" w:rsidRPr="00751F32">
        <w:rPr>
          <w:rFonts w:ascii="Times New Roman" w:hAnsi="Times New Roman" w:cs="Times New Roman"/>
          <w:b/>
          <w:color w:val="76923C" w:themeColor="accent3" w:themeShade="BF"/>
          <w:sz w:val="24"/>
          <w:szCs w:val="24"/>
        </w:rPr>
        <w:t xml:space="preserve">Porez i prirez na dohodak </w:t>
      </w:r>
    </w:p>
    <w:p w14:paraId="2A8B54A5" w14:textId="77777777" w:rsidR="005B0778" w:rsidRPr="006A59F2" w:rsidRDefault="005B0778" w:rsidP="005B0778">
      <w:pPr>
        <w:pStyle w:val="Odlomakpopisa"/>
        <w:spacing w:after="0" w:line="240" w:lineRule="auto"/>
        <w:jc w:val="both"/>
        <w:rPr>
          <w:rFonts w:ascii="Times New Roman" w:hAnsi="Times New Roman" w:cs="Times New Roman"/>
          <w:b/>
          <w:color w:val="000000" w:themeColor="text1"/>
          <w:sz w:val="24"/>
          <w:szCs w:val="24"/>
        </w:rPr>
      </w:pPr>
    </w:p>
    <w:p w14:paraId="3E3B0CD7" w14:textId="77777777" w:rsidR="001557D3" w:rsidRPr="006A59F2" w:rsidRDefault="001557D3" w:rsidP="001557D3">
      <w:pPr>
        <w:spacing w:after="0" w:line="240" w:lineRule="auto"/>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Obveznici poreza na dohodak su</w:t>
      </w:r>
      <w:r w:rsidR="00A65746" w:rsidRPr="006A59F2">
        <w:rPr>
          <w:rFonts w:ascii="Times New Roman" w:hAnsi="Times New Roman" w:cs="Times New Roman"/>
          <w:color w:val="000000" w:themeColor="text1"/>
          <w:sz w:val="24"/>
          <w:szCs w:val="24"/>
        </w:rPr>
        <w:t xml:space="preserve"> fizičke</w:t>
      </w:r>
      <w:r w:rsidRPr="006A59F2">
        <w:rPr>
          <w:rFonts w:ascii="Times New Roman" w:hAnsi="Times New Roman" w:cs="Times New Roman"/>
          <w:color w:val="000000" w:themeColor="text1"/>
          <w:sz w:val="24"/>
          <w:szCs w:val="24"/>
        </w:rPr>
        <w:t xml:space="preserve"> osobe koje ostvaruju dohodak iz bilo kojeg od ovih izvora:</w:t>
      </w:r>
    </w:p>
    <w:p w14:paraId="7A687835" w14:textId="77777777" w:rsidR="001557D3" w:rsidRPr="006A59F2" w:rsidRDefault="001557D3" w:rsidP="001557D3">
      <w:pPr>
        <w:spacing w:after="0" w:line="240" w:lineRule="auto"/>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61111</w:t>
      </w:r>
      <w:r w:rsidRPr="006A59F2">
        <w:rPr>
          <w:rFonts w:ascii="Times New Roman" w:hAnsi="Times New Roman" w:cs="Times New Roman"/>
          <w:color w:val="000000" w:themeColor="text1"/>
          <w:sz w:val="24"/>
          <w:szCs w:val="24"/>
        </w:rPr>
        <w:tab/>
        <w:t>dohodak od nesamostalnog rada (po osnovi plaće i mirovine)</w:t>
      </w:r>
    </w:p>
    <w:p w14:paraId="14D87CDF" w14:textId="77777777" w:rsidR="001557D3" w:rsidRPr="006A59F2" w:rsidRDefault="001557D3" w:rsidP="001557D3">
      <w:pPr>
        <w:shd w:val="clear" w:color="auto" w:fill="FFFFFF"/>
        <w:spacing w:after="0" w:line="240" w:lineRule="auto"/>
        <w:ind w:left="705" w:hanging="705"/>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61121</w:t>
      </w:r>
      <w:r w:rsidRPr="006A59F2">
        <w:rPr>
          <w:rFonts w:ascii="Times New Roman" w:hAnsi="Times New Roman" w:cs="Times New Roman"/>
          <w:color w:val="000000" w:themeColor="text1"/>
          <w:sz w:val="24"/>
          <w:szCs w:val="24"/>
        </w:rPr>
        <w:tab/>
        <w:t>dohodak od samostalne djelatnosti i djelatnosti za koje se dohodak utvrđuje i oporezuje kao dohodak od samostalne djelatnosti, a utvrđuje se na temelju poslovnih knjiga (dohodak od obrta i s obrtom izjednačenim djelatnostima, dohodak od slobodnih zanimanja i dohodak od poljoprivrede i šumarstva)</w:t>
      </w:r>
    </w:p>
    <w:p w14:paraId="4043F595" w14:textId="0101E9B1" w:rsidR="00725CF6" w:rsidRPr="006A59F2" w:rsidRDefault="00725CF6" w:rsidP="001557D3">
      <w:pPr>
        <w:shd w:val="clear" w:color="auto" w:fill="FFFFFF"/>
        <w:spacing w:after="0" w:line="240" w:lineRule="auto"/>
        <w:ind w:left="705" w:hanging="705"/>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61122</w:t>
      </w:r>
      <w:r w:rsidRPr="006A59F2">
        <w:rPr>
          <w:rFonts w:ascii="Times New Roman" w:hAnsi="Times New Roman" w:cs="Times New Roman"/>
          <w:color w:val="000000" w:themeColor="text1"/>
          <w:sz w:val="24"/>
          <w:szCs w:val="24"/>
        </w:rPr>
        <w:tab/>
      </w:r>
      <w:r w:rsidR="00116D8D" w:rsidRPr="006A59F2">
        <w:rPr>
          <w:rFonts w:ascii="Times New Roman" w:hAnsi="Times New Roman" w:cs="Times New Roman"/>
          <w:color w:val="000000" w:themeColor="text1"/>
          <w:sz w:val="24"/>
          <w:szCs w:val="24"/>
        </w:rPr>
        <w:t>dohodak od obrta i s obrtom izjednačenih djelatnosti i na dohodak od slobodnih zanimanja koji se utvrđuje paušalno</w:t>
      </w:r>
    </w:p>
    <w:p w14:paraId="416EE512" w14:textId="5656BF1A" w:rsidR="00116D8D" w:rsidRPr="006A59F2" w:rsidRDefault="00116D8D" w:rsidP="001557D3">
      <w:pPr>
        <w:shd w:val="clear" w:color="auto" w:fill="FFFFFF"/>
        <w:spacing w:after="0" w:line="240" w:lineRule="auto"/>
        <w:ind w:left="705" w:hanging="705"/>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61123</w:t>
      </w:r>
      <w:r w:rsidRPr="006A59F2">
        <w:rPr>
          <w:rFonts w:ascii="Times New Roman" w:hAnsi="Times New Roman" w:cs="Times New Roman"/>
          <w:color w:val="000000" w:themeColor="text1"/>
          <w:sz w:val="24"/>
          <w:szCs w:val="24"/>
        </w:rPr>
        <w:tab/>
        <w:t xml:space="preserve">dohodak od drugih samostalnih djelatnosti koje se povremeno obavljaju </w:t>
      </w:r>
    </w:p>
    <w:p w14:paraId="503B34FA" w14:textId="77777777" w:rsidR="001557D3" w:rsidRPr="006A59F2" w:rsidRDefault="001557D3" w:rsidP="001557D3">
      <w:pPr>
        <w:shd w:val="clear" w:color="auto" w:fill="FFFFFF"/>
        <w:spacing w:after="0" w:line="240" w:lineRule="auto"/>
        <w:ind w:left="705" w:hanging="705"/>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61131</w:t>
      </w:r>
      <w:r w:rsidRPr="006A59F2">
        <w:rPr>
          <w:rFonts w:ascii="Times New Roman" w:hAnsi="Times New Roman" w:cs="Times New Roman"/>
          <w:color w:val="000000" w:themeColor="text1"/>
          <w:sz w:val="24"/>
          <w:szCs w:val="24"/>
        </w:rPr>
        <w:tab/>
        <w:t>dohodak od imovine i imovinskih prava - dohodak od imovine na temelju najma ili zakupa nekretnina, dohodak od imovinskih prava, dohodak od otuđenja (prodaja, zamjena i drugi prijenos) nekretnine i imovinskog prava u roku tri godine od dana nabave, pod propisanim uvjetima i dohodak od otuđenja (prodaja, zamjena i drugi prijenos) više od tri nekretnine ili više od tri imovinska prava iste vrste u razdoblju od pet godina</w:t>
      </w:r>
    </w:p>
    <w:p w14:paraId="20B6346F" w14:textId="178A96F5" w:rsidR="00116D8D" w:rsidRPr="006A59F2" w:rsidRDefault="00116D8D" w:rsidP="001557D3">
      <w:pPr>
        <w:shd w:val="clear" w:color="auto" w:fill="FFFFFF"/>
        <w:spacing w:after="0" w:line="240" w:lineRule="auto"/>
        <w:ind w:left="705" w:hanging="705"/>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61133</w:t>
      </w:r>
      <w:r w:rsidRPr="006A59F2">
        <w:rPr>
          <w:rFonts w:ascii="Times New Roman" w:hAnsi="Times New Roman" w:cs="Times New Roman"/>
          <w:color w:val="000000" w:themeColor="text1"/>
          <w:sz w:val="24"/>
          <w:szCs w:val="24"/>
        </w:rPr>
        <w:tab/>
        <w:t xml:space="preserve">dohodak koji se raspoređuje na osnovu najamnine i zakupnine </w:t>
      </w:r>
    </w:p>
    <w:p w14:paraId="0A6C3CFB" w14:textId="77777777" w:rsidR="001557D3" w:rsidRPr="006A59F2" w:rsidRDefault="001A22FD" w:rsidP="001A22FD">
      <w:pPr>
        <w:shd w:val="clear" w:color="auto" w:fill="FFFFFF"/>
        <w:spacing w:after="0" w:line="240" w:lineRule="auto"/>
        <w:ind w:left="705" w:hanging="705"/>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61141</w:t>
      </w:r>
      <w:r w:rsidRPr="006A59F2">
        <w:rPr>
          <w:rFonts w:ascii="Times New Roman" w:hAnsi="Times New Roman" w:cs="Times New Roman"/>
          <w:color w:val="000000" w:themeColor="text1"/>
          <w:sz w:val="24"/>
          <w:szCs w:val="24"/>
        </w:rPr>
        <w:tab/>
      </w:r>
      <w:r w:rsidR="001557D3" w:rsidRPr="006A59F2">
        <w:rPr>
          <w:rFonts w:ascii="Times New Roman" w:hAnsi="Times New Roman" w:cs="Times New Roman"/>
          <w:color w:val="000000" w:themeColor="text1"/>
          <w:sz w:val="24"/>
          <w:szCs w:val="24"/>
        </w:rPr>
        <w:t xml:space="preserve">dohodak od kapitala (primici od dividendi i udjela u dobiti na temelju udjela u kapitalu, primici od udjela u dobiti ostvareni dodjelom ili opcijskom kupnjom vlastitih dionica, primici od izuzimanja imovine i korištenja usluga na teret dobiti tekućeg razdoblja i primici po osnovi kamata, a osobito primici od kamata na kunsku i deviznu štednju - po viđenju, oročenu ili rentnu štednju, uključujući i prinos, nagradu, premiju i svaku drugu naknadu </w:t>
      </w:r>
      <w:r w:rsidR="001557D3" w:rsidRPr="006A59F2">
        <w:rPr>
          <w:rFonts w:ascii="Times New Roman" w:hAnsi="Times New Roman" w:cs="Times New Roman"/>
          <w:color w:val="000000" w:themeColor="text1"/>
          <w:sz w:val="24"/>
          <w:szCs w:val="24"/>
        </w:rPr>
        <w:lastRenderedPageBreak/>
        <w:t>ostvarenu iznad visine uloženih sredstava; zatim primici od kamata po vrijednosnim papirima, primici od kamata po osnovi danih zajmova i primici ostvareni na temelju podjele prihoda investicijskog fonda u obliku kamata, ako se ne oporezuju kao udjeli u dobiti na temelju podjele dobiti ili prihoda investicijskog fonda)</w:t>
      </w:r>
    </w:p>
    <w:p w14:paraId="3ACE063A" w14:textId="6A3C5A4D" w:rsidR="00116D8D" w:rsidRPr="006A59F2" w:rsidRDefault="00116D8D" w:rsidP="009E0663">
      <w:pPr>
        <w:shd w:val="clear" w:color="auto" w:fill="FFFFFF"/>
        <w:spacing w:after="0" w:line="240" w:lineRule="auto"/>
        <w:ind w:left="705" w:hanging="705"/>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61143</w:t>
      </w:r>
      <w:r w:rsidRPr="006A59F2">
        <w:rPr>
          <w:rFonts w:ascii="Times New Roman" w:hAnsi="Times New Roman" w:cs="Times New Roman"/>
          <w:color w:val="000000" w:themeColor="text1"/>
          <w:sz w:val="24"/>
          <w:szCs w:val="24"/>
        </w:rPr>
        <w:tab/>
      </w:r>
      <w:r w:rsidR="009E0663" w:rsidRPr="006A59F2">
        <w:rPr>
          <w:rFonts w:ascii="Times New Roman" w:hAnsi="Times New Roman" w:cs="Times New Roman"/>
          <w:color w:val="000000" w:themeColor="text1"/>
          <w:sz w:val="24"/>
          <w:szCs w:val="24"/>
        </w:rPr>
        <w:t>dohodak od kamata, odnosno primici od kamata na kunsku i deviznu štednju (po viđenju, oročenu ili rentnu štednju, uključujući i prinos, nagradu, premiju i svaku drugu naknadu ostvarenu iznad visine uloženih sredstava), primici od kamata po vrijednosnim papirima, primici od kamata po osnovi danih zajmova, primici ostvareni na temelju podjele prihoda investicijskog fonda u obliku kamata ako se ne oporezuju kao udjeli u dobiti na temelju podjele dobiti ili prihoda investicijskog fonda.</w:t>
      </w:r>
    </w:p>
    <w:p w14:paraId="756C1AB5" w14:textId="77777777" w:rsidR="001557D3" w:rsidRPr="006A59F2" w:rsidRDefault="001A22FD" w:rsidP="001A22FD">
      <w:pPr>
        <w:shd w:val="clear" w:color="auto" w:fill="FFFFFF"/>
        <w:spacing w:after="0" w:line="240" w:lineRule="auto"/>
        <w:ind w:left="705" w:hanging="705"/>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61145</w:t>
      </w:r>
      <w:r w:rsidRPr="006A59F2">
        <w:rPr>
          <w:rFonts w:ascii="Times New Roman" w:hAnsi="Times New Roman" w:cs="Times New Roman"/>
          <w:color w:val="000000" w:themeColor="text1"/>
          <w:sz w:val="24"/>
          <w:szCs w:val="24"/>
        </w:rPr>
        <w:tab/>
      </w:r>
      <w:r w:rsidR="001557D3" w:rsidRPr="006A59F2">
        <w:rPr>
          <w:rFonts w:ascii="Times New Roman" w:hAnsi="Times New Roman" w:cs="Times New Roman"/>
          <w:color w:val="000000" w:themeColor="text1"/>
          <w:sz w:val="24"/>
          <w:szCs w:val="24"/>
        </w:rPr>
        <w:t>dohodak od osiguranja (primici u visini uplaćenih i porezno priznatih premija životnog osiguranja s obilježjem štednje i dobrovoljnoga mirovinskog osiguranja)</w:t>
      </w:r>
    </w:p>
    <w:p w14:paraId="4F49946E" w14:textId="77777777" w:rsidR="001A22FD" w:rsidRPr="006A59F2" w:rsidRDefault="001A22FD" w:rsidP="001A22FD">
      <w:pPr>
        <w:shd w:val="clear" w:color="auto" w:fill="FFFFFF"/>
        <w:spacing w:after="0" w:line="240" w:lineRule="auto"/>
        <w:ind w:left="705" w:hanging="705"/>
        <w:jc w:val="both"/>
        <w:rPr>
          <w:rFonts w:ascii="Times New Roman" w:hAnsi="Times New Roman" w:cs="Times New Roman"/>
          <w:color w:val="000000" w:themeColor="text1"/>
          <w:sz w:val="24"/>
          <w:szCs w:val="24"/>
        </w:rPr>
      </w:pPr>
    </w:p>
    <w:p w14:paraId="54D01168" w14:textId="5191E552" w:rsidR="006255FF" w:rsidRPr="006A59F2" w:rsidRDefault="00A65746" w:rsidP="003B59AF">
      <w:pPr>
        <w:shd w:val="clear" w:color="auto" w:fill="FFFFFF"/>
        <w:spacing w:after="0" w:line="240" w:lineRule="auto"/>
        <w:ind w:firstLine="705"/>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Porez na dohodak uplaćuje se u državni proračun, a prihod od istog dijeli se u određenim</w:t>
      </w:r>
      <w:r w:rsidR="00310A29" w:rsidRPr="006A59F2">
        <w:rPr>
          <w:rFonts w:ascii="Times New Roman" w:hAnsi="Times New Roman" w:cs="Times New Roman"/>
          <w:color w:val="000000" w:themeColor="text1"/>
          <w:sz w:val="24"/>
          <w:szCs w:val="24"/>
        </w:rPr>
        <w:t xml:space="preserve"> postocima </w:t>
      </w:r>
      <w:r w:rsidR="00D777DD" w:rsidRPr="006A59F2">
        <w:rPr>
          <w:rFonts w:ascii="Times New Roman" w:hAnsi="Times New Roman" w:cs="Times New Roman"/>
          <w:color w:val="000000" w:themeColor="text1"/>
          <w:sz w:val="24"/>
          <w:szCs w:val="24"/>
        </w:rPr>
        <w:t xml:space="preserve">između </w:t>
      </w:r>
      <w:r w:rsidR="003B59AF" w:rsidRPr="006A59F2">
        <w:rPr>
          <w:rFonts w:ascii="Times New Roman" w:hAnsi="Times New Roman" w:cs="Times New Roman"/>
          <w:color w:val="000000" w:themeColor="text1"/>
          <w:sz w:val="24"/>
          <w:szCs w:val="24"/>
        </w:rPr>
        <w:t>o</w:t>
      </w:r>
      <w:r w:rsidR="00D777DD" w:rsidRPr="006A59F2">
        <w:rPr>
          <w:rFonts w:ascii="Times New Roman" w:hAnsi="Times New Roman" w:cs="Times New Roman"/>
          <w:color w:val="000000" w:themeColor="text1"/>
          <w:sz w:val="24"/>
          <w:szCs w:val="24"/>
        </w:rPr>
        <w:t>pćine</w:t>
      </w:r>
      <w:r w:rsidR="006255FF" w:rsidRPr="006A59F2">
        <w:rPr>
          <w:rFonts w:ascii="Times New Roman" w:hAnsi="Times New Roman" w:cs="Times New Roman"/>
          <w:color w:val="000000" w:themeColor="text1"/>
          <w:sz w:val="24"/>
          <w:szCs w:val="24"/>
        </w:rPr>
        <w:t>, županije, dec</w:t>
      </w:r>
      <w:r w:rsidR="00A57710" w:rsidRPr="006A59F2">
        <w:rPr>
          <w:rFonts w:ascii="Times New Roman" w:hAnsi="Times New Roman" w:cs="Times New Roman"/>
          <w:color w:val="000000" w:themeColor="text1"/>
          <w:sz w:val="24"/>
          <w:szCs w:val="24"/>
        </w:rPr>
        <w:t>e</w:t>
      </w:r>
      <w:r w:rsidR="006255FF" w:rsidRPr="006A59F2">
        <w:rPr>
          <w:rFonts w:ascii="Times New Roman" w:hAnsi="Times New Roman" w:cs="Times New Roman"/>
          <w:color w:val="000000" w:themeColor="text1"/>
          <w:sz w:val="24"/>
          <w:szCs w:val="24"/>
        </w:rPr>
        <w:t>ntraliziranih funkcija, pomoći izravnanja i sl.</w:t>
      </w:r>
      <w:r w:rsidR="003B59AF" w:rsidRPr="006A59F2">
        <w:rPr>
          <w:rFonts w:ascii="Times New Roman" w:hAnsi="Times New Roman" w:cs="Times New Roman"/>
          <w:color w:val="000000" w:themeColor="text1"/>
          <w:sz w:val="24"/>
          <w:szCs w:val="24"/>
        </w:rPr>
        <w:t>. Općina Sveti Križ Začretje svojom odlukom n</w:t>
      </w:r>
      <w:r w:rsidR="005860F3">
        <w:rPr>
          <w:rFonts w:ascii="Times New Roman" w:hAnsi="Times New Roman" w:cs="Times New Roman"/>
          <w:color w:val="000000" w:themeColor="text1"/>
          <w:sz w:val="24"/>
          <w:szCs w:val="24"/>
        </w:rPr>
        <w:t xml:space="preserve">ije promijenila </w:t>
      </w:r>
      <w:r w:rsidR="003B59AF" w:rsidRPr="006A59F2">
        <w:rPr>
          <w:rFonts w:ascii="Times New Roman" w:hAnsi="Times New Roman" w:cs="Times New Roman"/>
          <w:color w:val="000000" w:themeColor="text1"/>
          <w:sz w:val="24"/>
          <w:szCs w:val="24"/>
        </w:rPr>
        <w:t>dosadašnje stope poreza na dohodak, tako niža i dalje iznosi 20 % dok viša iznosi 30 %.</w:t>
      </w:r>
    </w:p>
    <w:p w14:paraId="4D38ADA1" w14:textId="77777777" w:rsidR="006D7E5A" w:rsidRPr="006A59F2" w:rsidRDefault="006D7E5A" w:rsidP="006D7E5A">
      <w:pPr>
        <w:shd w:val="clear" w:color="auto" w:fill="FFFFFF"/>
        <w:spacing w:after="0" w:line="240" w:lineRule="auto"/>
        <w:ind w:left="705" w:hanging="705"/>
        <w:jc w:val="both"/>
        <w:rPr>
          <w:rFonts w:ascii="Times New Roman" w:hAnsi="Times New Roman" w:cs="Times New Roman"/>
          <w:color w:val="000000" w:themeColor="text1"/>
          <w:sz w:val="24"/>
          <w:szCs w:val="24"/>
        </w:rPr>
      </w:pPr>
    </w:p>
    <w:p w14:paraId="1269D414" w14:textId="4B8E238E" w:rsidR="001857E1" w:rsidRPr="005860F3" w:rsidRDefault="0077553A" w:rsidP="00E63716">
      <w:pPr>
        <w:shd w:val="clear" w:color="auto" w:fill="FFFFFF"/>
        <w:spacing w:after="0" w:line="240" w:lineRule="auto"/>
        <w:ind w:firstLine="360"/>
        <w:jc w:val="both"/>
        <w:rPr>
          <w:rFonts w:ascii="Times New Roman" w:hAnsi="Times New Roman" w:cs="Times New Roman"/>
          <w:color w:val="FF0000"/>
          <w:sz w:val="24"/>
          <w:szCs w:val="24"/>
        </w:rPr>
      </w:pPr>
      <w:r w:rsidRPr="00BB0262">
        <w:rPr>
          <w:rFonts w:ascii="Times New Roman" w:hAnsi="Times New Roman" w:cs="Times New Roman"/>
          <w:sz w:val="24"/>
          <w:szCs w:val="24"/>
        </w:rPr>
        <w:t>Ukupni prihodi od poreza na dohodak (611) planirani su u iznosu o</w:t>
      </w:r>
      <w:r w:rsidR="001A6160" w:rsidRPr="00BB0262">
        <w:rPr>
          <w:rFonts w:ascii="Times New Roman" w:hAnsi="Times New Roman" w:cs="Times New Roman"/>
          <w:sz w:val="24"/>
          <w:szCs w:val="24"/>
        </w:rPr>
        <w:t xml:space="preserve">d </w:t>
      </w:r>
      <w:r w:rsidR="00BB0262" w:rsidRPr="00BB0262">
        <w:rPr>
          <w:rFonts w:ascii="Times New Roman" w:hAnsi="Times New Roman" w:cs="Times New Roman"/>
          <w:sz w:val="24"/>
          <w:szCs w:val="24"/>
        </w:rPr>
        <w:t>3.021.000,00</w:t>
      </w:r>
      <w:r w:rsidR="00497474" w:rsidRPr="00BB0262">
        <w:rPr>
          <w:rFonts w:ascii="Times New Roman" w:hAnsi="Times New Roman" w:cs="Times New Roman"/>
          <w:sz w:val="24"/>
          <w:szCs w:val="24"/>
        </w:rPr>
        <w:t xml:space="preserve"> €</w:t>
      </w:r>
      <w:r w:rsidR="0063690A" w:rsidRPr="00BB0262">
        <w:rPr>
          <w:rFonts w:ascii="Times New Roman" w:hAnsi="Times New Roman" w:cs="Times New Roman"/>
          <w:sz w:val="24"/>
          <w:szCs w:val="24"/>
        </w:rPr>
        <w:t>, a planiran</w:t>
      </w:r>
      <w:r w:rsidR="00497474" w:rsidRPr="00BB0262">
        <w:rPr>
          <w:rFonts w:ascii="Times New Roman" w:hAnsi="Times New Roman" w:cs="Times New Roman"/>
          <w:sz w:val="24"/>
          <w:szCs w:val="24"/>
        </w:rPr>
        <w:t>i</w:t>
      </w:r>
      <w:r w:rsidR="0063690A" w:rsidRPr="00BB0262">
        <w:rPr>
          <w:rFonts w:ascii="Times New Roman" w:hAnsi="Times New Roman" w:cs="Times New Roman"/>
          <w:sz w:val="24"/>
          <w:szCs w:val="24"/>
        </w:rPr>
        <w:t xml:space="preserve"> </w:t>
      </w:r>
      <w:r w:rsidR="00E01A2D" w:rsidRPr="00BB0262">
        <w:rPr>
          <w:rFonts w:ascii="Times New Roman" w:hAnsi="Times New Roman" w:cs="Times New Roman"/>
          <w:sz w:val="24"/>
          <w:szCs w:val="24"/>
        </w:rPr>
        <w:t>su</w:t>
      </w:r>
      <w:r w:rsidR="0063690A" w:rsidRPr="00BB0262">
        <w:rPr>
          <w:rFonts w:ascii="Times New Roman" w:hAnsi="Times New Roman" w:cs="Times New Roman"/>
          <w:sz w:val="24"/>
          <w:szCs w:val="24"/>
        </w:rPr>
        <w:t xml:space="preserve"> na osnovu realizacije iz prethodnih godina</w:t>
      </w:r>
      <w:r w:rsidR="00E63716" w:rsidRPr="00BB0262">
        <w:rPr>
          <w:rFonts w:ascii="Times New Roman" w:hAnsi="Times New Roman" w:cs="Times New Roman"/>
          <w:sz w:val="24"/>
          <w:szCs w:val="24"/>
        </w:rPr>
        <w:t>, trendu povećanja plaća te rasporedu poreza na dohodak koji se provodi na mjesečnoj razini sukladno obavijesti Financijske agencije (FINA-e</w:t>
      </w:r>
      <w:r w:rsidR="00E63716" w:rsidRPr="005860F3">
        <w:rPr>
          <w:rFonts w:ascii="Times New Roman" w:hAnsi="Times New Roman" w:cs="Times New Roman"/>
          <w:color w:val="FF0000"/>
          <w:sz w:val="24"/>
          <w:szCs w:val="24"/>
        </w:rPr>
        <w:t>).</w:t>
      </w:r>
    </w:p>
    <w:p w14:paraId="00F9CDE6" w14:textId="77777777" w:rsidR="00D52C14" w:rsidRPr="006A59F2" w:rsidRDefault="00D52C14" w:rsidP="006D7E5A">
      <w:pPr>
        <w:shd w:val="clear" w:color="auto" w:fill="FFFFFF"/>
        <w:spacing w:after="0" w:line="240" w:lineRule="auto"/>
        <w:jc w:val="both"/>
        <w:rPr>
          <w:rFonts w:ascii="Times New Roman" w:hAnsi="Times New Roman" w:cs="Times New Roman"/>
          <w:color w:val="000000" w:themeColor="text1"/>
          <w:sz w:val="24"/>
          <w:szCs w:val="24"/>
        </w:rPr>
      </w:pPr>
    </w:p>
    <w:p w14:paraId="0A5CA0BD" w14:textId="77777777" w:rsidR="00A15249" w:rsidRDefault="00292280" w:rsidP="00696122">
      <w:pPr>
        <w:pStyle w:val="Odlomakpopisa"/>
        <w:numPr>
          <w:ilvl w:val="0"/>
          <w:numId w:val="20"/>
        </w:numPr>
        <w:shd w:val="clear" w:color="auto" w:fill="FFFFFF"/>
        <w:spacing w:after="0" w:line="240" w:lineRule="auto"/>
        <w:rPr>
          <w:rFonts w:ascii="Times New Roman" w:hAnsi="Times New Roman" w:cs="Times New Roman"/>
          <w:b/>
          <w:color w:val="76923C" w:themeColor="accent3" w:themeShade="BF"/>
          <w:sz w:val="24"/>
          <w:szCs w:val="24"/>
        </w:rPr>
      </w:pPr>
      <w:r w:rsidRPr="006A59F2">
        <w:rPr>
          <w:rFonts w:ascii="Times New Roman" w:hAnsi="Times New Roman" w:cs="Times New Roman"/>
          <w:b/>
          <w:color w:val="76923C" w:themeColor="accent3" w:themeShade="BF"/>
          <w:sz w:val="24"/>
          <w:szCs w:val="24"/>
        </w:rPr>
        <w:t xml:space="preserve"> </w:t>
      </w:r>
      <w:r w:rsidR="00571195" w:rsidRPr="006A59F2">
        <w:rPr>
          <w:rFonts w:ascii="Times New Roman" w:hAnsi="Times New Roman" w:cs="Times New Roman"/>
          <w:b/>
          <w:color w:val="76923C" w:themeColor="accent3" w:themeShade="BF"/>
          <w:sz w:val="24"/>
          <w:szCs w:val="24"/>
        </w:rPr>
        <w:t>Porezi na imovinu</w:t>
      </w:r>
    </w:p>
    <w:p w14:paraId="25627290" w14:textId="77777777" w:rsidR="00751F32" w:rsidRPr="00213D97" w:rsidRDefault="00751F32" w:rsidP="00751F32">
      <w:pPr>
        <w:pStyle w:val="Odlomakpopisa"/>
        <w:shd w:val="clear" w:color="auto" w:fill="FFFFFF"/>
        <w:spacing w:after="0" w:line="240" w:lineRule="auto"/>
        <w:rPr>
          <w:rFonts w:ascii="Times New Roman" w:hAnsi="Times New Roman" w:cs="Times New Roman"/>
          <w:sz w:val="24"/>
          <w:szCs w:val="24"/>
        </w:rPr>
      </w:pPr>
    </w:p>
    <w:p w14:paraId="1E8F1E46" w14:textId="71B5EC3B" w:rsidR="00E11734" w:rsidRPr="00213D97" w:rsidRDefault="00A957F3" w:rsidP="00E3482F">
      <w:pPr>
        <w:shd w:val="clear" w:color="auto" w:fill="FFFFFF"/>
        <w:spacing w:after="0" w:line="240" w:lineRule="auto"/>
        <w:ind w:firstLine="360"/>
        <w:jc w:val="both"/>
        <w:rPr>
          <w:rFonts w:ascii="Times New Roman" w:hAnsi="Times New Roman" w:cs="Times New Roman"/>
          <w:sz w:val="24"/>
          <w:szCs w:val="24"/>
        </w:rPr>
      </w:pPr>
      <w:r w:rsidRPr="00213D97">
        <w:rPr>
          <w:rFonts w:ascii="Times New Roman" w:hAnsi="Times New Roman" w:cs="Times New Roman"/>
          <w:sz w:val="24"/>
          <w:szCs w:val="24"/>
        </w:rPr>
        <w:t xml:space="preserve">Porezi na imovinu planirani su u ukupnom iznosu od </w:t>
      </w:r>
      <w:r w:rsidR="00213D97" w:rsidRPr="00213D97">
        <w:rPr>
          <w:rFonts w:ascii="Times New Roman" w:hAnsi="Times New Roman" w:cs="Times New Roman"/>
          <w:sz w:val="24"/>
          <w:szCs w:val="24"/>
        </w:rPr>
        <w:t>99.000,00</w:t>
      </w:r>
      <w:r w:rsidRPr="00213D97">
        <w:rPr>
          <w:rFonts w:ascii="Times New Roman" w:hAnsi="Times New Roman" w:cs="Times New Roman"/>
          <w:sz w:val="24"/>
          <w:szCs w:val="24"/>
        </w:rPr>
        <w:t xml:space="preserve"> €, a raspoređeni su po navedenim kategorijama poreza.</w:t>
      </w:r>
    </w:p>
    <w:p w14:paraId="71326D77" w14:textId="77777777" w:rsidR="00893DAB" w:rsidRPr="006A59F2" w:rsidRDefault="00893DAB" w:rsidP="00E11734">
      <w:pPr>
        <w:shd w:val="clear" w:color="auto" w:fill="FFFFFF"/>
        <w:spacing w:after="0" w:line="240" w:lineRule="auto"/>
        <w:rPr>
          <w:rFonts w:ascii="Times New Roman" w:hAnsi="Times New Roman" w:cs="Times New Roman"/>
          <w:color w:val="000000" w:themeColor="text1"/>
          <w:sz w:val="24"/>
          <w:szCs w:val="24"/>
        </w:rPr>
      </w:pPr>
    </w:p>
    <w:p w14:paraId="73891777" w14:textId="6734D27D" w:rsidR="00571195" w:rsidRPr="00213D97" w:rsidRDefault="00571195" w:rsidP="00E11734">
      <w:pPr>
        <w:shd w:val="clear" w:color="auto" w:fill="FFFFFF"/>
        <w:spacing w:after="0" w:line="240" w:lineRule="auto"/>
        <w:rPr>
          <w:rFonts w:ascii="Times New Roman" w:hAnsi="Times New Roman" w:cs="Times New Roman"/>
          <w:b/>
          <w:sz w:val="24"/>
          <w:szCs w:val="24"/>
        </w:rPr>
      </w:pPr>
      <w:r w:rsidRPr="00213D97">
        <w:rPr>
          <w:rFonts w:ascii="Times New Roman" w:hAnsi="Times New Roman" w:cs="Times New Roman"/>
          <w:b/>
          <w:sz w:val="24"/>
          <w:szCs w:val="24"/>
        </w:rPr>
        <w:t xml:space="preserve">61314 Porez na </w:t>
      </w:r>
      <w:r w:rsidR="00213D97" w:rsidRPr="00213D97">
        <w:rPr>
          <w:rFonts w:ascii="Times New Roman" w:hAnsi="Times New Roman" w:cs="Times New Roman"/>
          <w:b/>
          <w:sz w:val="24"/>
          <w:szCs w:val="24"/>
        </w:rPr>
        <w:t>nekretnine</w:t>
      </w:r>
    </w:p>
    <w:p w14:paraId="6D5622FB" w14:textId="398DEDD6" w:rsidR="00571195" w:rsidRPr="00213D97" w:rsidRDefault="00213D97" w:rsidP="00497474">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Od 2025. godine ukida se porez na</w:t>
      </w:r>
      <w:r w:rsidR="00571195" w:rsidRPr="00213D97">
        <w:rPr>
          <w:rFonts w:ascii="Times New Roman" w:hAnsi="Times New Roman" w:cs="Times New Roman"/>
          <w:sz w:val="24"/>
          <w:szCs w:val="24"/>
        </w:rPr>
        <w:t xml:space="preserve"> kuće za odmor</w:t>
      </w:r>
      <w:r>
        <w:rPr>
          <w:rFonts w:ascii="Times New Roman" w:hAnsi="Times New Roman" w:cs="Times New Roman"/>
          <w:sz w:val="24"/>
          <w:szCs w:val="24"/>
        </w:rPr>
        <w:t>, te ga zamjenjuje navedeni porez na nekretnine</w:t>
      </w:r>
      <w:r w:rsidR="00306E6D" w:rsidRPr="00213D97">
        <w:rPr>
          <w:rFonts w:ascii="Times New Roman" w:hAnsi="Times New Roman" w:cs="Times New Roman"/>
          <w:sz w:val="24"/>
          <w:szCs w:val="24"/>
        </w:rPr>
        <w:t>.</w:t>
      </w:r>
      <w:r>
        <w:rPr>
          <w:rFonts w:ascii="Times New Roman" w:hAnsi="Times New Roman" w:cs="Times New Roman"/>
          <w:sz w:val="24"/>
          <w:szCs w:val="24"/>
        </w:rPr>
        <w:t xml:space="preserve"> Zakonska regulativa još nije donesena shodno čemu će Općina isti naplaćivati kao i do sada, odnosno </w:t>
      </w:r>
      <w:r w:rsidRPr="00213D97">
        <w:rPr>
          <w:rFonts w:ascii="Times New Roman" w:hAnsi="Times New Roman" w:cs="Times New Roman"/>
          <w:sz w:val="24"/>
          <w:szCs w:val="24"/>
        </w:rPr>
        <w:t>1,59 €/m² korisne površin</w:t>
      </w:r>
      <w:r>
        <w:rPr>
          <w:rFonts w:ascii="Times New Roman" w:hAnsi="Times New Roman" w:cs="Times New Roman"/>
          <w:sz w:val="24"/>
          <w:szCs w:val="24"/>
        </w:rPr>
        <w:t>e nekretnine.</w:t>
      </w:r>
      <w:r w:rsidR="00306E6D" w:rsidRPr="00213D97">
        <w:rPr>
          <w:rFonts w:ascii="Times New Roman" w:hAnsi="Times New Roman" w:cs="Times New Roman"/>
          <w:sz w:val="24"/>
          <w:szCs w:val="24"/>
        </w:rPr>
        <w:t xml:space="preserve"> </w:t>
      </w:r>
      <w:r w:rsidR="00B71F5B" w:rsidRPr="00213D97">
        <w:rPr>
          <w:rFonts w:ascii="Times New Roman" w:hAnsi="Times New Roman" w:cs="Times New Roman"/>
          <w:sz w:val="24"/>
          <w:szCs w:val="24"/>
        </w:rPr>
        <w:t>Prihod s ove osnove planiran je u skladu sa realizacijom iz proteklih godina</w:t>
      </w:r>
      <w:r>
        <w:rPr>
          <w:rFonts w:ascii="Times New Roman" w:hAnsi="Times New Roman" w:cs="Times New Roman"/>
          <w:sz w:val="24"/>
          <w:szCs w:val="24"/>
        </w:rPr>
        <w:t xml:space="preserve">, a budućim stupanjem na snagu zakona o porezu na nekretnine donijet će se odluka o naplati narednih godina. </w:t>
      </w:r>
    </w:p>
    <w:p w14:paraId="1C88EB40" w14:textId="77777777" w:rsidR="003B7BEE" w:rsidRPr="006A59F2" w:rsidRDefault="003B7BEE" w:rsidP="00B71F5B">
      <w:pPr>
        <w:spacing w:after="0" w:line="240" w:lineRule="auto"/>
        <w:contextualSpacing/>
        <w:jc w:val="both"/>
        <w:rPr>
          <w:rFonts w:ascii="Times New Roman" w:hAnsi="Times New Roman" w:cs="Times New Roman"/>
          <w:b/>
          <w:color w:val="000000" w:themeColor="text1"/>
          <w:sz w:val="24"/>
          <w:szCs w:val="24"/>
        </w:rPr>
      </w:pPr>
    </w:p>
    <w:p w14:paraId="4BB5B7A9" w14:textId="77777777" w:rsidR="006B7544" w:rsidRPr="006A59F2" w:rsidRDefault="006B7544" w:rsidP="00B71F5B">
      <w:pPr>
        <w:spacing w:after="0" w:line="240" w:lineRule="auto"/>
        <w:contextualSpacing/>
        <w:jc w:val="both"/>
        <w:rPr>
          <w:rFonts w:ascii="Times New Roman" w:hAnsi="Times New Roman" w:cs="Times New Roman"/>
          <w:b/>
          <w:color w:val="000000" w:themeColor="text1"/>
          <w:sz w:val="24"/>
          <w:szCs w:val="24"/>
        </w:rPr>
      </w:pPr>
      <w:r w:rsidRPr="006A59F2">
        <w:rPr>
          <w:rFonts w:ascii="Times New Roman" w:hAnsi="Times New Roman" w:cs="Times New Roman"/>
          <w:b/>
          <w:color w:val="000000" w:themeColor="text1"/>
          <w:sz w:val="24"/>
          <w:szCs w:val="24"/>
        </w:rPr>
        <w:t>61315 Porez na korištenje javnih površina</w:t>
      </w:r>
    </w:p>
    <w:p w14:paraId="1553BE31" w14:textId="0849D3F8" w:rsidR="00E11734" w:rsidRPr="006A59F2" w:rsidRDefault="006B7544" w:rsidP="00497474">
      <w:pPr>
        <w:spacing w:after="0" w:line="240" w:lineRule="auto"/>
        <w:ind w:firstLine="708"/>
        <w:contextualSpacing/>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 xml:space="preserve">Prema odluci Općinskog vijeća plaća se </w:t>
      </w:r>
      <w:r w:rsidR="0019060E" w:rsidRPr="006A59F2">
        <w:rPr>
          <w:rFonts w:ascii="Times New Roman" w:hAnsi="Times New Roman" w:cs="Times New Roman"/>
          <w:color w:val="000000" w:themeColor="text1"/>
          <w:sz w:val="24"/>
          <w:szCs w:val="24"/>
        </w:rPr>
        <w:t>1</w:t>
      </w:r>
      <w:r w:rsidR="0019060E" w:rsidRPr="009E5E4B">
        <w:rPr>
          <w:rFonts w:ascii="Times New Roman" w:hAnsi="Times New Roman" w:cs="Times New Roman"/>
          <w:color w:val="000000" w:themeColor="text1"/>
          <w:sz w:val="24"/>
          <w:szCs w:val="24"/>
        </w:rPr>
        <w:t xml:space="preserve">,46 </w:t>
      </w:r>
      <w:r w:rsidR="00497474" w:rsidRPr="009E5E4B">
        <w:rPr>
          <w:rFonts w:ascii="Times New Roman" w:hAnsi="Times New Roman" w:cs="Times New Roman"/>
          <w:color w:val="000000" w:themeColor="text1"/>
          <w:sz w:val="24"/>
          <w:szCs w:val="24"/>
        </w:rPr>
        <w:t>€</w:t>
      </w:r>
      <w:r w:rsidRPr="009E5E4B">
        <w:rPr>
          <w:rFonts w:ascii="Times New Roman" w:hAnsi="Times New Roman" w:cs="Times New Roman"/>
          <w:color w:val="000000" w:themeColor="text1"/>
          <w:sz w:val="24"/>
          <w:szCs w:val="24"/>
        </w:rPr>
        <w:t>/</w:t>
      </w:r>
      <w:r w:rsidRPr="006A59F2">
        <w:rPr>
          <w:rFonts w:ascii="Times New Roman" w:hAnsi="Times New Roman" w:cs="Times New Roman"/>
          <w:color w:val="000000" w:themeColor="text1"/>
          <w:sz w:val="24"/>
          <w:szCs w:val="24"/>
        </w:rPr>
        <w:t xml:space="preserve">m² mjesečno, a u vrijeme </w:t>
      </w:r>
      <w:r w:rsidR="00497474" w:rsidRPr="006A59F2">
        <w:rPr>
          <w:rFonts w:ascii="Times New Roman" w:hAnsi="Times New Roman" w:cs="Times New Roman"/>
          <w:color w:val="000000" w:themeColor="text1"/>
          <w:sz w:val="24"/>
          <w:szCs w:val="24"/>
        </w:rPr>
        <w:t>F</w:t>
      </w:r>
      <w:r w:rsidRPr="006A59F2">
        <w:rPr>
          <w:rFonts w:ascii="Times New Roman" w:hAnsi="Times New Roman" w:cs="Times New Roman"/>
          <w:color w:val="000000" w:themeColor="text1"/>
          <w:sz w:val="24"/>
          <w:szCs w:val="24"/>
        </w:rPr>
        <w:t xml:space="preserve">estivala </w:t>
      </w:r>
      <w:r w:rsidR="00557944" w:rsidRPr="009E5E4B">
        <w:rPr>
          <w:rFonts w:ascii="Times New Roman" w:hAnsi="Times New Roman" w:cs="Times New Roman"/>
          <w:color w:val="000000" w:themeColor="text1"/>
          <w:sz w:val="24"/>
          <w:szCs w:val="24"/>
        </w:rPr>
        <w:t>0,53</w:t>
      </w:r>
      <w:r w:rsidRPr="006A59F2">
        <w:rPr>
          <w:rFonts w:ascii="Times New Roman" w:hAnsi="Times New Roman" w:cs="Times New Roman"/>
          <w:color w:val="000000" w:themeColor="text1"/>
          <w:sz w:val="24"/>
          <w:szCs w:val="24"/>
        </w:rPr>
        <w:t xml:space="preserve"> </w:t>
      </w:r>
      <w:r w:rsidR="00497474" w:rsidRPr="006A59F2">
        <w:rPr>
          <w:rFonts w:ascii="Times New Roman" w:hAnsi="Times New Roman" w:cs="Times New Roman"/>
          <w:color w:val="000000" w:themeColor="text1"/>
          <w:sz w:val="24"/>
          <w:szCs w:val="24"/>
        </w:rPr>
        <w:t>€</w:t>
      </w:r>
      <w:r w:rsidRPr="006A59F2">
        <w:rPr>
          <w:rFonts w:ascii="Times New Roman" w:hAnsi="Times New Roman" w:cs="Times New Roman"/>
          <w:color w:val="000000" w:themeColor="text1"/>
          <w:sz w:val="24"/>
          <w:szCs w:val="24"/>
        </w:rPr>
        <w:t>/m² dnevno.</w:t>
      </w:r>
      <w:r w:rsidR="00310A29" w:rsidRPr="006A59F2">
        <w:rPr>
          <w:rFonts w:ascii="Times New Roman" w:hAnsi="Times New Roman" w:cs="Times New Roman"/>
          <w:color w:val="000000" w:themeColor="text1"/>
          <w:sz w:val="24"/>
          <w:szCs w:val="24"/>
        </w:rPr>
        <w:t xml:space="preserve"> </w:t>
      </w:r>
      <w:r w:rsidRPr="006A59F2">
        <w:rPr>
          <w:rFonts w:ascii="Times New Roman" w:hAnsi="Times New Roman" w:cs="Times New Roman"/>
          <w:color w:val="000000" w:themeColor="text1"/>
          <w:sz w:val="24"/>
          <w:szCs w:val="24"/>
        </w:rPr>
        <w:t xml:space="preserve">Ovaj porez </w:t>
      </w:r>
      <w:r w:rsidR="009E5E4B">
        <w:rPr>
          <w:rFonts w:ascii="Times New Roman" w:hAnsi="Times New Roman" w:cs="Times New Roman"/>
          <w:color w:val="000000" w:themeColor="text1"/>
          <w:sz w:val="24"/>
          <w:szCs w:val="24"/>
        </w:rPr>
        <w:t>plaćaju</w:t>
      </w:r>
      <w:r w:rsidR="00310A29" w:rsidRPr="006A59F2">
        <w:rPr>
          <w:rFonts w:ascii="Times New Roman" w:hAnsi="Times New Roman" w:cs="Times New Roman"/>
          <w:color w:val="000000" w:themeColor="text1"/>
          <w:sz w:val="24"/>
          <w:szCs w:val="24"/>
        </w:rPr>
        <w:t xml:space="preserve"> ugostiteljsk</w:t>
      </w:r>
      <w:r w:rsidR="009E5E4B">
        <w:rPr>
          <w:rFonts w:ascii="Times New Roman" w:hAnsi="Times New Roman" w:cs="Times New Roman"/>
          <w:color w:val="000000" w:themeColor="text1"/>
          <w:sz w:val="24"/>
          <w:szCs w:val="24"/>
        </w:rPr>
        <w:t>i</w:t>
      </w:r>
      <w:r w:rsidR="00310A29" w:rsidRPr="006A59F2">
        <w:rPr>
          <w:rFonts w:ascii="Times New Roman" w:hAnsi="Times New Roman" w:cs="Times New Roman"/>
          <w:color w:val="000000" w:themeColor="text1"/>
          <w:sz w:val="24"/>
          <w:szCs w:val="24"/>
        </w:rPr>
        <w:t xml:space="preserve"> objekt</w:t>
      </w:r>
      <w:r w:rsidR="009E5E4B">
        <w:rPr>
          <w:rFonts w:ascii="Times New Roman" w:hAnsi="Times New Roman" w:cs="Times New Roman"/>
          <w:color w:val="000000" w:themeColor="text1"/>
          <w:sz w:val="24"/>
          <w:szCs w:val="24"/>
        </w:rPr>
        <w:t>i</w:t>
      </w:r>
      <w:r w:rsidRPr="006A59F2">
        <w:rPr>
          <w:rFonts w:ascii="Times New Roman" w:hAnsi="Times New Roman" w:cs="Times New Roman"/>
          <w:color w:val="000000" w:themeColor="text1"/>
          <w:sz w:val="24"/>
          <w:szCs w:val="24"/>
        </w:rPr>
        <w:t xml:space="preserve"> koji koriste javne površine za terase na Trgu hrvatske kraljice Jelene</w:t>
      </w:r>
      <w:r w:rsidR="00983343" w:rsidRPr="006A59F2">
        <w:rPr>
          <w:rFonts w:ascii="Times New Roman" w:hAnsi="Times New Roman" w:cs="Times New Roman"/>
          <w:color w:val="000000" w:themeColor="text1"/>
          <w:sz w:val="24"/>
          <w:szCs w:val="24"/>
        </w:rPr>
        <w:t xml:space="preserve"> cijele godine</w:t>
      </w:r>
      <w:r w:rsidRPr="006A59F2">
        <w:rPr>
          <w:rFonts w:ascii="Times New Roman" w:hAnsi="Times New Roman" w:cs="Times New Roman"/>
          <w:color w:val="000000" w:themeColor="text1"/>
          <w:sz w:val="24"/>
          <w:szCs w:val="24"/>
        </w:rPr>
        <w:t xml:space="preserve">. </w:t>
      </w:r>
      <w:r w:rsidR="00310A29" w:rsidRPr="006A59F2">
        <w:rPr>
          <w:rFonts w:ascii="Times New Roman" w:hAnsi="Times New Roman" w:cs="Times New Roman"/>
          <w:color w:val="000000" w:themeColor="text1"/>
          <w:sz w:val="24"/>
          <w:szCs w:val="24"/>
        </w:rPr>
        <w:t xml:space="preserve">Planirana je </w:t>
      </w:r>
      <w:r w:rsidR="004721B1" w:rsidRPr="006A59F2">
        <w:rPr>
          <w:rFonts w:ascii="Times New Roman" w:hAnsi="Times New Roman" w:cs="Times New Roman"/>
          <w:color w:val="000000" w:themeColor="text1"/>
          <w:sz w:val="24"/>
          <w:szCs w:val="24"/>
        </w:rPr>
        <w:t xml:space="preserve">također naplata starih </w:t>
      </w:r>
      <w:r w:rsidR="00E644B1">
        <w:rPr>
          <w:rFonts w:ascii="Times New Roman" w:hAnsi="Times New Roman" w:cs="Times New Roman"/>
          <w:color w:val="000000" w:themeColor="text1"/>
          <w:sz w:val="24"/>
          <w:szCs w:val="24"/>
        </w:rPr>
        <w:t>dugova.</w:t>
      </w:r>
    </w:p>
    <w:p w14:paraId="48B41193" w14:textId="77777777" w:rsidR="005777A0" w:rsidRPr="006A59F2" w:rsidRDefault="005777A0" w:rsidP="00B71F5B">
      <w:pPr>
        <w:spacing w:after="0" w:line="240" w:lineRule="auto"/>
        <w:contextualSpacing/>
        <w:jc w:val="both"/>
        <w:rPr>
          <w:rFonts w:ascii="Times New Roman" w:hAnsi="Times New Roman" w:cs="Times New Roman"/>
          <w:color w:val="000000" w:themeColor="text1"/>
          <w:sz w:val="24"/>
          <w:szCs w:val="24"/>
        </w:rPr>
      </w:pPr>
    </w:p>
    <w:p w14:paraId="3F1321F3" w14:textId="77777777" w:rsidR="00E11734" w:rsidRPr="006A59F2" w:rsidRDefault="00E11734" w:rsidP="00B71F5B">
      <w:pPr>
        <w:spacing w:after="0" w:line="240" w:lineRule="auto"/>
        <w:contextualSpacing/>
        <w:jc w:val="both"/>
        <w:rPr>
          <w:rFonts w:ascii="Times New Roman" w:hAnsi="Times New Roman" w:cs="Times New Roman"/>
          <w:b/>
          <w:color w:val="000000" w:themeColor="text1"/>
          <w:sz w:val="24"/>
          <w:szCs w:val="24"/>
        </w:rPr>
      </w:pPr>
      <w:r w:rsidRPr="006A59F2">
        <w:rPr>
          <w:rFonts w:ascii="Times New Roman" w:hAnsi="Times New Roman" w:cs="Times New Roman"/>
          <w:b/>
          <w:color w:val="000000" w:themeColor="text1"/>
          <w:sz w:val="24"/>
          <w:szCs w:val="24"/>
        </w:rPr>
        <w:t>61341 Porez na promet nekretnina</w:t>
      </w:r>
    </w:p>
    <w:p w14:paraId="3B0B09E8" w14:textId="77777777" w:rsidR="00213D97" w:rsidRDefault="006F54DE" w:rsidP="00497474">
      <w:pPr>
        <w:spacing w:after="0" w:line="240" w:lineRule="auto"/>
        <w:ind w:firstLine="708"/>
        <w:contextualSpacing/>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Obveznici plaćanja ovog poreza su stjecatelji vlasništva nekretnine u Republici Hrvatskoj kad se na takvo stjecanje ne plaća porez na dodanu vrijednost (PDV).</w:t>
      </w:r>
      <w:r w:rsidR="00FD2F05" w:rsidRPr="006A59F2">
        <w:rPr>
          <w:rFonts w:ascii="Times New Roman" w:hAnsi="Times New Roman" w:cs="Times New Roman"/>
          <w:color w:val="000000" w:themeColor="text1"/>
          <w:sz w:val="24"/>
          <w:szCs w:val="24"/>
        </w:rPr>
        <w:t xml:space="preserve"> </w:t>
      </w:r>
      <w:r w:rsidRPr="006A59F2">
        <w:rPr>
          <w:rFonts w:ascii="Times New Roman" w:hAnsi="Times New Roman" w:cs="Times New Roman"/>
          <w:color w:val="000000" w:themeColor="text1"/>
          <w:sz w:val="24"/>
          <w:szCs w:val="24"/>
        </w:rPr>
        <w:t>Porezna osnovica je tržišna vrijednost nekretnine u trenutku nastanka porezne obveze. Tržišna vrijednost nekretnine je cijena nekretnine koja se postiže ili se može postići na tržištu u trenutku nastanka porezne obveze. Predmet oporezivanja je promet nekretnina. Prometom nekretnina ne smatra se stjecanje novosagrađenih građevina, koje se oporezuje prema odredbama Zakona o porezu na dodanu vrijednost.</w:t>
      </w:r>
      <w:r w:rsidR="0086626C" w:rsidRPr="006A59F2">
        <w:rPr>
          <w:rFonts w:ascii="Times New Roman" w:hAnsi="Times New Roman" w:cs="Times New Roman"/>
          <w:color w:val="000000" w:themeColor="text1"/>
          <w:sz w:val="24"/>
          <w:szCs w:val="24"/>
        </w:rPr>
        <w:t xml:space="preserve"> </w:t>
      </w:r>
      <w:r w:rsidR="005777A0" w:rsidRPr="006A59F2">
        <w:rPr>
          <w:rFonts w:ascii="Times New Roman" w:hAnsi="Times New Roman" w:cs="Times New Roman"/>
          <w:color w:val="000000" w:themeColor="text1"/>
          <w:sz w:val="24"/>
          <w:szCs w:val="24"/>
        </w:rPr>
        <w:t>P</w:t>
      </w:r>
      <w:r w:rsidR="005011AF" w:rsidRPr="006A59F2">
        <w:rPr>
          <w:rFonts w:ascii="Times New Roman" w:hAnsi="Times New Roman" w:cs="Times New Roman"/>
          <w:color w:val="000000" w:themeColor="text1"/>
          <w:sz w:val="24"/>
          <w:szCs w:val="24"/>
        </w:rPr>
        <w:t>rihod od ovog poreza</w:t>
      </w:r>
      <w:r w:rsidR="007941AC" w:rsidRPr="006A59F2">
        <w:rPr>
          <w:rFonts w:ascii="Times New Roman" w:hAnsi="Times New Roman" w:cs="Times New Roman"/>
          <w:color w:val="000000" w:themeColor="text1"/>
          <w:sz w:val="24"/>
          <w:szCs w:val="24"/>
        </w:rPr>
        <w:t xml:space="preserve"> u</w:t>
      </w:r>
      <w:r w:rsidR="005011AF" w:rsidRPr="006A59F2">
        <w:rPr>
          <w:rFonts w:ascii="Times New Roman" w:hAnsi="Times New Roman" w:cs="Times New Roman"/>
          <w:color w:val="000000" w:themeColor="text1"/>
          <w:sz w:val="24"/>
          <w:szCs w:val="24"/>
        </w:rPr>
        <w:t xml:space="preserve"> </w:t>
      </w:r>
      <w:r w:rsidR="0086626C" w:rsidRPr="006A59F2">
        <w:rPr>
          <w:rFonts w:ascii="Times New Roman" w:hAnsi="Times New Roman" w:cs="Times New Roman"/>
          <w:color w:val="000000" w:themeColor="text1"/>
          <w:sz w:val="24"/>
          <w:szCs w:val="24"/>
        </w:rPr>
        <w:t xml:space="preserve">potpunosti </w:t>
      </w:r>
      <w:r w:rsidR="005011AF" w:rsidRPr="006A59F2">
        <w:rPr>
          <w:rFonts w:ascii="Times New Roman" w:hAnsi="Times New Roman" w:cs="Times New Roman"/>
          <w:color w:val="000000" w:themeColor="text1"/>
          <w:sz w:val="24"/>
          <w:szCs w:val="24"/>
        </w:rPr>
        <w:t>je</w:t>
      </w:r>
      <w:r w:rsidR="0086626C" w:rsidRPr="006A59F2">
        <w:rPr>
          <w:rFonts w:ascii="Times New Roman" w:hAnsi="Times New Roman" w:cs="Times New Roman"/>
          <w:color w:val="000000" w:themeColor="text1"/>
          <w:sz w:val="24"/>
          <w:szCs w:val="24"/>
        </w:rPr>
        <w:t xml:space="preserve"> prihod jedinica lokalne samouprave.</w:t>
      </w:r>
      <w:r w:rsidR="007941AC" w:rsidRPr="006A59F2">
        <w:rPr>
          <w:rFonts w:ascii="Times New Roman" w:hAnsi="Times New Roman" w:cs="Times New Roman"/>
          <w:color w:val="000000" w:themeColor="text1"/>
          <w:sz w:val="24"/>
          <w:szCs w:val="24"/>
        </w:rPr>
        <w:t xml:space="preserve"> </w:t>
      </w:r>
      <w:r w:rsidR="0011639D" w:rsidRPr="006A59F2">
        <w:rPr>
          <w:rFonts w:ascii="Times New Roman" w:hAnsi="Times New Roman" w:cs="Times New Roman"/>
          <w:color w:val="000000" w:themeColor="text1"/>
          <w:sz w:val="24"/>
          <w:szCs w:val="24"/>
        </w:rPr>
        <w:t xml:space="preserve">Prihod s ove osnove planiran je na osnovu realizacije iz prethodnih godina te u skladu s informacijama </w:t>
      </w:r>
      <w:r w:rsidR="005011AF" w:rsidRPr="006A59F2">
        <w:rPr>
          <w:rFonts w:ascii="Times New Roman" w:hAnsi="Times New Roman" w:cs="Times New Roman"/>
          <w:color w:val="000000" w:themeColor="text1"/>
          <w:sz w:val="24"/>
          <w:szCs w:val="24"/>
        </w:rPr>
        <w:t xml:space="preserve">dobivenim </w:t>
      </w:r>
      <w:r w:rsidR="00483017" w:rsidRPr="006A59F2">
        <w:rPr>
          <w:rFonts w:ascii="Times New Roman" w:hAnsi="Times New Roman" w:cs="Times New Roman"/>
          <w:color w:val="000000" w:themeColor="text1"/>
          <w:sz w:val="24"/>
          <w:szCs w:val="24"/>
        </w:rPr>
        <w:t>od</w:t>
      </w:r>
      <w:r w:rsidR="005011AF" w:rsidRPr="006A59F2">
        <w:rPr>
          <w:rFonts w:ascii="Times New Roman" w:hAnsi="Times New Roman" w:cs="Times New Roman"/>
          <w:color w:val="000000" w:themeColor="text1"/>
          <w:sz w:val="24"/>
          <w:szCs w:val="24"/>
        </w:rPr>
        <w:t xml:space="preserve"> porezne uprave vezano uz stanje nepodmirenih obaveza po ovom porezu.</w:t>
      </w:r>
      <w:r w:rsidR="00557944" w:rsidRPr="006A59F2">
        <w:rPr>
          <w:rFonts w:ascii="Times New Roman" w:hAnsi="Times New Roman" w:cs="Times New Roman"/>
          <w:color w:val="000000" w:themeColor="text1"/>
          <w:sz w:val="24"/>
          <w:szCs w:val="24"/>
        </w:rPr>
        <w:t xml:space="preserve"> Veći iznos je planiran zbog činjenice da je </w:t>
      </w:r>
      <w:r w:rsidR="00213D97">
        <w:rPr>
          <w:rFonts w:ascii="Times New Roman" w:hAnsi="Times New Roman" w:cs="Times New Roman"/>
          <w:color w:val="000000" w:themeColor="text1"/>
          <w:sz w:val="24"/>
          <w:szCs w:val="24"/>
        </w:rPr>
        <w:t>planirano širenje Zone malog gospodarstva, u okviru</w:t>
      </w:r>
      <w:r w:rsidR="00497474" w:rsidRPr="006A59F2">
        <w:rPr>
          <w:rFonts w:ascii="Times New Roman" w:hAnsi="Times New Roman" w:cs="Times New Roman"/>
          <w:color w:val="000000" w:themeColor="text1"/>
          <w:sz w:val="24"/>
          <w:szCs w:val="24"/>
        </w:rPr>
        <w:t xml:space="preserve"> </w:t>
      </w:r>
      <w:r w:rsidR="00213D97">
        <w:rPr>
          <w:rFonts w:ascii="Times New Roman" w:hAnsi="Times New Roman" w:cs="Times New Roman"/>
          <w:color w:val="000000" w:themeColor="text1"/>
          <w:sz w:val="24"/>
          <w:szCs w:val="24"/>
        </w:rPr>
        <w:t>kupoprodaje</w:t>
      </w:r>
      <w:r w:rsidR="00497474" w:rsidRPr="006A59F2">
        <w:rPr>
          <w:rFonts w:ascii="Times New Roman" w:hAnsi="Times New Roman" w:cs="Times New Roman"/>
          <w:color w:val="000000" w:themeColor="text1"/>
          <w:sz w:val="24"/>
          <w:szCs w:val="24"/>
        </w:rPr>
        <w:t xml:space="preserve"> zemljišta</w:t>
      </w:r>
      <w:r w:rsidR="00213D97">
        <w:rPr>
          <w:rFonts w:ascii="Times New Roman" w:hAnsi="Times New Roman" w:cs="Times New Roman"/>
          <w:color w:val="000000" w:themeColor="text1"/>
          <w:sz w:val="24"/>
          <w:szCs w:val="24"/>
        </w:rPr>
        <w:t xml:space="preserve"> od strane fizičkih, ali i pravnih osoba.</w:t>
      </w:r>
    </w:p>
    <w:p w14:paraId="0DA868F3" w14:textId="037F05B8" w:rsidR="0011639D" w:rsidRPr="006A59F2" w:rsidRDefault="00E644B1" w:rsidP="00497474">
      <w:pPr>
        <w:spacing w:after="0" w:line="24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10CEF4AB" w14:textId="77777777" w:rsidR="0011639D" w:rsidRPr="006A59F2" w:rsidRDefault="0011639D" w:rsidP="00B71F5B">
      <w:pPr>
        <w:spacing w:after="0" w:line="240" w:lineRule="auto"/>
        <w:contextualSpacing/>
        <w:jc w:val="both"/>
        <w:rPr>
          <w:rFonts w:ascii="Times New Roman" w:hAnsi="Times New Roman" w:cs="Times New Roman"/>
          <w:b/>
          <w:color w:val="000000" w:themeColor="text1"/>
          <w:sz w:val="24"/>
          <w:szCs w:val="24"/>
        </w:rPr>
      </w:pPr>
    </w:p>
    <w:p w14:paraId="569A1CDF" w14:textId="77777777" w:rsidR="00497474" w:rsidRPr="006A59F2" w:rsidRDefault="0011639D" w:rsidP="00AD4CD3">
      <w:pPr>
        <w:spacing w:after="0" w:line="240" w:lineRule="auto"/>
        <w:contextualSpacing/>
        <w:jc w:val="both"/>
        <w:rPr>
          <w:rFonts w:ascii="Times New Roman" w:hAnsi="Times New Roman" w:cs="Times New Roman"/>
          <w:b/>
          <w:color w:val="000000" w:themeColor="text1"/>
          <w:sz w:val="24"/>
          <w:szCs w:val="24"/>
        </w:rPr>
      </w:pPr>
      <w:r w:rsidRPr="006A59F2">
        <w:rPr>
          <w:rFonts w:ascii="Times New Roman" w:hAnsi="Times New Roman" w:cs="Times New Roman"/>
          <w:b/>
          <w:color w:val="000000" w:themeColor="text1"/>
          <w:sz w:val="24"/>
          <w:szCs w:val="24"/>
        </w:rPr>
        <w:lastRenderedPageBreak/>
        <w:t>61342 Prihod od prenamjene zemljišta</w:t>
      </w:r>
    </w:p>
    <w:p w14:paraId="547B95D1" w14:textId="459DED01" w:rsidR="00497474" w:rsidRPr="006A59F2" w:rsidRDefault="0011639D" w:rsidP="00497474">
      <w:pPr>
        <w:spacing w:after="0" w:line="240" w:lineRule="auto"/>
        <w:ind w:firstLine="708"/>
        <w:contextualSpacing/>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Promjena namjene poljoprivrednog zemljišta u nepoljoprivredne svrhe provodi se u skladu s dokumentima prostornog uređenja i drugim propisima.</w:t>
      </w:r>
      <w:r w:rsidR="00497474" w:rsidRPr="006A59F2">
        <w:rPr>
          <w:rFonts w:ascii="Times New Roman" w:hAnsi="Times New Roman" w:cs="Times New Roman"/>
          <w:color w:val="000000" w:themeColor="text1"/>
          <w:sz w:val="24"/>
          <w:szCs w:val="24"/>
        </w:rPr>
        <w:t xml:space="preserve"> </w:t>
      </w:r>
    </w:p>
    <w:p w14:paraId="6F55F2B1" w14:textId="29AC5D14" w:rsidR="001A22FD" w:rsidRPr="006A59F2" w:rsidRDefault="0011639D" w:rsidP="00497474">
      <w:pPr>
        <w:spacing w:after="0" w:line="240" w:lineRule="auto"/>
        <w:ind w:firstLine="708"/>
        <w:contextualSpacing/>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Jednokratna naknada za promjenu namjene poljoprivrednog zemljišta zbog umanjenja vrijednosti i površine poljoprivrednog zemljišta kao dobra od interesa za Republiku Hrvatsku plaća se prema površini građevinske čestice utvrđene na temelju izvršnog akta kojim se odobrava građenje, odnosno po primitku potvrde glavnog projekta, odnosno prema površini zemljišta ispod zgrade ozakonjene rješenjem o izvedenom stanju.</w:t>
      </w:r>
    </w:p>
    <w:p w14:paraId="411AA6E8" w14:textId="06B3FF59" w:rsidR="0011639D" w:rsidRPr="006A59F2" w:rsidRDefault="00512548" w:rsidP="00497474">
      <w:pPr>
        <w:spacing w:after="0" w:line="240" w:lineRule="auto"/>
        <w:ind w:firstLine="708"/>
        <w:contextualSpacing/>
        <w:jc w:val="both"/>
        <w:rPr>
          <w:rFonts w:ascii="Times New Roman" w:hAnsi="Times New Roman" w:cs="Times New Roman"/>
          <w:bCs/>
          <w:color w:val="000000" w:themeColor="text1"/>
          <w:sz w:val="24"/>
          <w:szCs w:val="24"/>
        </w:rPr>
      </w:pPr>
      <w:r w:rsidRPr="006A59F2">
        <w:rPr>
          <w:rFonts w:ascii="Times New Roman" w:hAnsi="Times New Roman" w:cs="Times New Roman"/>
          <w:bCs/>
          <w:color w:val="000000" w:themeColor="text1"/>
          <w:sz w:val="24"/>
          <w:szCs w:val="24"/>
        </w:rPr>
        <w:t>Rješenje o naknadi donosi nadležno upravno tijelo na temelju podataka iz modula eNekretnine informacijskog sustava prostornog uređenja o prosječnoj vrijednosti zemljišta unutar građevinskog područja.</w:t>
      </w:r>
      <w:r w:rsidR="00497474" w:rsidRPr="006A59F2">
        <w:rPr>
          <w:rFonts w:ascii="Times New Roman" w:hAnsi="Times New Roman" w:cs="Times New Roman"/>
          <w:bCs/>
          <w:color w:val="000000" w:themeColor="text1"/>
          <w:sz w:val="24"/>
          <w:szCs w:val="24"/>
        </w:rPr>
        <w:t xml:space="preserve"> </w:t>
      </w:r>
      <w:r w:rsidR="0011639D" w:rsidRPr="006A59F2">
        <w:rPr>
          <w:rFonts w:ascii="Times New Roman" w:hAnsi="Times New Roman" w:cs="Times New Roman"/>
          <w:color w:val="000000" w:themeColor="text1"/>
          <w:sz w:val="24"/>
          <w:szCs w:val="24"/>
        </w:rPr>
        <w:t>Sredstva ostvarena od naknade za promjenu namjene prihod su državnog proračuna 70% i 30% proračuna jedinice lokalne samouprave</w:t>
      </w:r>
      <w:r w:rsidR="0071129A" w:rsidRPr="006A59F2">
        <w:rPr>
          <w:rFonts w:ascii="Times New Roman" w:hAnsi="Times New Roman" w:cs="Times New Roman"/>
          <w:color w:val="000000" w:themeColor="text1"/>
          <w:sz w:val="24"/>
          <w:szCs w:val="24"/>
        </w:rPr>
        <w:t xml:space="preserve"> </w:t>
      </w:r>
      <w:r w:rsidR="0011639D" w:rsidRPr="006A59F2">
        <w:rPr>
          <w:rFonts w:ascii="Times New Roman" w:hAnsi="Times New Roman" w:cs="Times New Roman"/>
          <w:color w:val="000000" w:themeColor="text1"/>
          <w:sz w:val="24"/>
          <w:szCs w:val="24"/>
        </w:rPr>
        <w:t>na čijem se području poljoprivredno zemljište nalazi.</w:t>
      </w:r>
    </w:p>
    <w:p w14:paraId="3681E0CF" w14:textId="4707D7C3" w:rsidR="0011639D" w:rsidRPr="006A59F2" w:rsidRDefault="00512548" w:rsidP="00497474">
      <w:pPr>
        <w:spacing w:after="0" w:line="240" w:lineRule="auto"/>
        <w:ind w:firstLine="708"/>
        <w:contextualSpacing/>
        <w:jc w:val="both"/>
        <w:rPr>
          <w:rFonts w:ascii="Times New Roman" w:hAnsi="Times New Roman" w:cs="Times New Roman"/>
          <w:color w:val="000000" w:themeColor="text1"/>
          <w:sz w:val="24"/>
          <w:szCs w:val="24"/>
        </w:rPr>
      </w:pPr>
      <w:r w:rsidRPr="006A59F2">
        <w:rPr>
          <w:rFonts w:ascii="Times New Roman" w:hAnsi="Times New Roman" w:cs="Times New Roman"/>
          <w:bCs/>
          <w:color w:val="000000" w:themeColor="text1"/>
          <w:sz w:val="24"/>
          <w:szCs w:val="24"/>
        </w:rPr>
        <w:t>Sredstva koja su prihod proračuna jedinice lokalne samouprave namijenjena su isključivo za okrupnjavanje, navodnjavanje, privođenje funkciji i povećanje vrijednosti poljoprivrednog zemljišta.</w:t>
      </w:r>
    </w:p>
    <w:p w14:paraId="2F9A2677" w14:textId="77777777" w:rsidR="0011639D" w:rsidRPr="006A59F2" w:rsidRDefault="0011639D" w:rsidP="00497474">
      <w:pPr>
        <w:spacing w:after="0" w:line="240" w:lineRule="auto"/>
        <w:ind w:firstLine="708"/>
        <w:contextualSpacing/>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Iznos je planiran na osnovu realizacije iz prethodnih godina.</w:t>
      </w:r>
    </w:p>
    <w:p w14:paraId="47C25EB9" w14:textId="77777777" w:rsidR="0011639D" w:rsidRPr="006A59F2" w:rsidRDefault="0011639D" w:rsidP="0011639D">
      <w:pPr>
        <w:spacing w:after="0" w:line="240" w:lineRule="auto"/>
        <w:contextualSpacing/>
        <w:jc w:val="both"/>
        <w:rPr>
          <w:rFonts w:ascii="Times New Roman" w:hAnsi="Times New Roman" w:cs="Times New Roman"/>
          <w:color w:val="000000" w:themeColor="text1"/>
          <w:sz w:val="24"/>
          <w:szCs w:val="24"/>
        </w:rPr>
      </w:pPr>
    </w:p>
    <w:p w14:paraId="06B8C197" w14:textId="77777777" w:rsidR="0011639D" w:rsidRDefault="0011639D" w:rsidP="00A957F3">
      <w:pPr>
        <w:spacing w:after="0" w:line="240" w:lineRule="auto"/>
        <w:ind w:firstLine="708"/>
        <w:contextualSpacing/>
        <w:jc w:val="both"/>
        <w:rPr>
          <w:rFonts w:ascii="Times New Roman" w:hAnsi="Times New Roman" w:cs="Times New Roman"/>
          <w:b/>
          <w:color w:val="76923C" w:themeColor="accent3" w:themeShade="BF"/>
          <w:sz w:val="24"/>
          <w:szCs w:val="24"/>
        </w:rPr>
      </w:pPr>
      <w:r w:rsidRPr="006A59F2">
        <w:rPr>
          <w:rFonts w:ascii="Times New Roman" w:hAnsi="Times New Roman" w:cs="Times New Roman"/>
          <w:b/>
          <w:color w:val="76923C" w:themeColor="accent3" w:themeShade="BF"/>
          <w:sz w:val="24"/>
          <w:szCs w:val="24"/>
        </w:rPr>
        <w:t>614 Porezi na robu i usluge</w:t>
      </w:r>
    </w:p>
    <w:p w14:paraId="2502D405" w14:textId="77777777" w:rsidR="00751F32" w:rsidRPr="006A59F2" w:rsidRDefault="00751F32" w:rsidP="00A957F3">
      <w:pPr>
        <w:spacing w:after="0" w:line="240" w:lineRule="auto"/>
        <w:ind w:firstLine="708"/>
        <w:contextualSpacing/>
        <w:jc w:val="both"/>
        <w:rPr>
          <w:rFonts w:ascii="Times New Roman" w:hAnsi="Times New Roman" w:cs="Times New Roman"/>
          <w:b/>
          <w:color w:val="76923C" w:themeColor="accent3" w:themeShade="BF"/>
          <w:sz w:val="24"/>
          <w:szCs w:val="24"/>
        </w:rPr>
      </w:pPr>
    </w:p>
    <w:p w14:paraId="78E78449" w14:textId="1D538A6F" w:rsidR="0011639D" w:rsidRPr="006A59F2" w:rsidRDefault="00A957F3" w:rsidP="00AD4CD3">
      <w:pPr>
        <w:spacing w:after="0" w:line="240" w:lineRule="auto"/>
        <w:contextualSpacing/>
        <w:jc w:val="both"/>
        <w:rPr>
          <w:rFonts w:ascii="Times New Roman" w:hAnsi="Times New Roman" w:cs="Times New Roman"/>
          <w:bCs/>
          <w:color w:val="000000" w:themeColor="text1"/>
          <w:sz w:val="24"/>
          <w:szCs w:val="24"/>
        </w:rPr>
      </w:pPr>
      <w:r w:rsidRPr="006A59F2">
        <w:rPr>
          <w:rFonts w:ascii="Times New Roman" w:hAnsi="Times New Roman" w:cs="Times New Roman"/>
          <w:bCs/>
          <w:color w:val="000000" w:themeColor="text1"/>
          <w:sz w:val="24"/>
          <w:szCs w:val="24"/>
        </w:rPr>
        <w:tab/>
        <w:t xml:space="preserve">Porezi iz ove skupine planirani su u ukupnom iznosu od </w:t>
      </w:r>
      <w:r w:rsidR="009F030D">
        <w:rPr>
          <w:rFonts w:ascii="Times New Roman" w:hAnsi="Times New Roman" w:cs="Times New Roman"/>
          <w:bCs/>
          <w:color w:val="000000" w:themeColor="text1"/>
          <w:sz w:val="24"/>
          <w:szCs w:val="24"/>
        </w:rPr>
        <w:t>36.000,00</w:t>
      </w:r>
      <w:r w:rsidRPr="006A59F2">
        <w:rPr>
          <w:rFonts w:ascii="Times New Roman" w:hAnsi="Times New Roman" w:cs="Times New Roman"/>
          <w:bCs/>
          <w:color w:val="000000" w:themeColor="text1"/>
          <w:sz w:val="24"/>
          <w:szCs w:val="24"/>
        </w:rPr>
        <w:t xml:space="preserve"> € od čega se gotovo cijeli iznos odnosi na navedeni porez na potrošnju alkoholnih i bezalkoholnih pića.</w:t>
      </w:r>
      <w:r w:rsidRPr="006A59F2">
        <w:rPr>
          <w:rFonts w:ascii="Times New Roman" w:hAnsi="Times New Roman" w:cs="Times New Roman"/>
          <w:bCs/>
          <w:color w:val="000000" w:themeColor="text1"/>
          <w:sz w:val="24"/>
          <w:szCs w:val="24"/>
        </w:rPr>
        <w:tab/>
      </w:r>
    </w:p>
    <w:p w14:paraId="424F34E9" w14:textId="77777777" w:rsidR="00A957F3" w:rsidRPr="006A59F2" w:rsidRDefault="00A957F3" w:rsidP="00AD4CD3">
      <w:pPr>
        <w:spacing w:after="0" w:line="240" w:lineRule="auto"/>
        <w:contextualSpacing/>
        <w:jc w:val="both"/>
        <w:rPr>
          <w:rFonts w:ascii="Times New Roman" w:hAnsi="Times New Roman" w:cs="Times New Roman"/>
          <w:bCs/>
          <w:color w:val="000000" w:themeColor="text1"/>
          <w:sz w:val="24"/>
          <w:szCs w:val="24"/>
        </w:rPr>
      </w:pPr>
    </w:p>
    <w:p w14:paraId="64CADAD4" w14:textId="77777777" w:rsidR="001A22FD" w:rsidRPr="006A59F2" w:rsidRDefault="00D92FB1" w:rsidP="00AD4CD3">
      <w:pPr>
        <w:spacing w:after="0" w:line="240" w:lineRule="auto"/>
        <w:contextualSpacing/>
        <w:jc w:val="both"/>
        <w:rPr>
          <w:rFonts w:ascii="Times New Roman" w:hAnsi="Times New Roman" w:cs="Times New Roman"/>
          <w:b/>
          <w:color w:val="000000" w:themeColor="text1"/>
          <w:sz w:val="24"/>
          <w:szCs w:val="24"/>
        </w:rPr>
      </w:pPr>
      <w:r w:rsidRPr="006A59F2">
        <w:rPr>
          <w:rFonts w:ascii="Times New Roman" w:hAnsi="Times New Roman" w:cs="Times New Roman"/>
          <w:b/>
          <w:color w:val="000000" w:themeColor="text1"/>
          <w:sz w:val="24"/>
          <w:szCs w:val="24"/>
        </w:rPr>
        <w:t>61424 Porez na potrošnju alkoholnih i bezalkoholnih pića</w:t>
      </w:r>
    </w:p>
    <w:p w14:paraId="5539F006" w14:textId="2EFEA5CD" w:rsidR="00D92FB1" w:rsidRDefault="00D92FB1" w:rsidP="006619E7">
      <w:pPr>
        <w:spacing w:after="0" w:line="240" w:lineRule="auto"/>
        <w:ind w:firstLine="708"/>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Obveznik poreza na potrošnju jest pravna i fizička osoba koja pruža ugostiteljske usluge.</w:t>
      </w:r>
      <w:r w:rsidR="005011AF" w:rsidRPr="006A59F2">
        <w:rPr>
          <w:rFonts w:ascii="Times New Roman" w:hAnsi="Times New Roman" w:cs="Times New Roman"/>
          <w:color w:val="000000" w:themeColor="text1"/>
          <w:sz w:val="24"/>
          <w:szCs w:val="24"/>
        </w:rPr>
        <w:t xml:space="preserve"> </w:t>
      </w:r>
      <w:r w:rsidRPr="006A59F2">
        <w:rPr>
          <w:rFonts w:ascii="Times New Roman" w:hAnsi="Times New Roman" w:cs="Times New Roman"/>
          <w:color w:val="000000" w:themeColor="text1"/>
          <w:sz w:val="24"/>
          <w:szCs w:val="24"/>
        </w:rPr>
        <w:t>Osnovicu poreza na potrošnju čini prodajna cijena pića koje se proda u ugostiteljskim objektima. Stopa po koj</w:t>
      </w:r>
      <w:r w:rsidR="00FD2F05" w:rsidRPr="006A59F2">
        <w:rPr>
          <w:rFonts w:ascii="Times New Roman" w:hAnsi="Times New Roman" w:cs="Times New Roman"/>
          <w:color w:val="000000" w:themeColor="text1"/>
          <w:sz w:val="24"/>
          <w:szCs w:val="24"/>
        </w:rPr>
        <w:t>oj se ovaj porez plaća iznosi 3</w:t>
      </w:r>
      <w:r w:rsidRPr="006A59F2">
        <w:rPr>
          <w:rFonts w:ascii="Times New Roman" w:hAnsi="Times New Roman" w:cs="Times New Roman"/>
          <w:color w:val="000000" w:themeColor="text1"/>
          <w:sz w:val="24"/>
          <w:szCs w:val="24"/>
        </w:rPr>
        <w:t xml:space="preserve">%. Na području Općine </w:t>
      </w:r>
      <w:r w:rsidR="00767059" w:rsidRPr="006A59F2">
        <w:rPr>
          <w:rFonts w:ascii="Times New Roman" w:hAnsi="Times New Roman" w:cs="Times New Roman"/>
          <w:color w:val="000000" w:themeColor="text1"/>
          <w:sz w:val="24"/>
          <w:szCs w:val="24"/>
        </w:rPr>
        <w:t xml:space="preserve">trenutno je </w:t>
      </w:r>
      <w:r w:rsidRPr="006A59F2">
        <w:rPr>
          <w:rFonts w:ascii="Times New Roman" w:hAnsi="Times New Roman" w:cs="Times New Roman"/>
          <w:color w:val="000000" w:themeColor="text1"/>
          <w:sz w:val="24"/>
          <w:szCs w:val="24"/>
        </w:rPr>
        <w:t>evidentirano</w:t>
      </w:r>
      <w:r w:rsidRPr="006A59F2">
        <w:rPr>
          <w:rFonts w:ascii="Times New Roman" w:hAnsi="Times New Roman" w:cs="Times New Roman"/>
          <w:sz w:val="24"/>
          <w:szCs w:val="24"/>
        </w:rPr>
        <w:t xml:space="preserve"> </w:t>
      </w:r>
      <w:r w:rsidR="009C1E78" w:rsidRPr="00E644B1">
        <w:rPr>
          <w:rFonts w:ascii="Times New Roman" w:hAnsi="Times New Roman" w:cs="Times New Roman"/>
          <w:sz w:val="24"/>
          <w:szCs w:val="24"/>
        </w:rPr>
        <w:t>22</w:t>
      </w:r>
      <w:r w:rsidR="005011AF" w:rsidRPr="006A59F2">
        <w:rPr>
          <w:rFonts w:ascii="Times New Roman" w:hAnsi="Times New Roman" w:cs="Times New Roman"/>
          <w:color w:val="FF0000"/>
          <w:sz w:val="24"/>
          <w:szCs w:val="24"/>
        </w:rPr>
        <w:t xml:space="preserve"> </w:t>
      </w:r>
      <w:r w:rsidRPr="006A59F2">
        <w:rPr>
          <w:rFonts w:ascii="Times New Roman" w:hAnsi="Times New Roman" w:cs="Times New Roman"/>
          <w:color w:val="000000" w:themeColor="text1"/>
          <w:sz w:val="24"/>
          <w:szCs w:val="24"/>
        </w:rPr>
        <w:t>obveznika ovog poreza. Planirani iznos temelji se na realizaciji iz</w:t>
      </w:r>
      <w:r w:rsidR="00FF454F" w:rsidRPr="006A59F2">
        <w:rPr>
          <w:rFonts w:ascii="Times New Roman" w:hAnsi="Times New Roman" w:cs="Times New Roman"/>
          <w:color w:val="000000" w:themeColor="text1"/>
          <w:sz w:val="24"/>
          <w:szCs w:val="24"/>
        </w:rPr>
        <w:t xml:space="preserve"> prethodnih godina, ali i na najavi podmirenja dugovanja iz prethodnih godina na osnovu sklopljenih sporazuma o obročnoj otplati dugovanja</w:t>
      </w:r>
      <w:r w:rsidR="006619E7" w:rsidRPr="006A59F2">
        <w:rPr>
          <w:rFonts w:ascii="Times New Roman" w:hAnsi="Times New Roman" w:cs="Times New Roman"/>
          <w:color w:val="000000" w:themeColor="text1"/>
          <w:sz w:val="24"/>
          <w:szCs w:val="24"/>
        </w:rPr>
        <w:t xml:space="preserve"> i pokretanju ovršnog postupka</w:t>
      </w:r>
      <w:r w:rsidR="00FF454F" w:rsidRPr="006A59F2">
        <w:rPr>
          <w:rFonts w:ascii="Times New Roman" w:hAnsi="Times New Roman" w:cs="Times New Roman"/>
          <w:color w:val="000000" w:themeColor="text1"/>
          <w:sz w:val="24"/>
          <w:szCs w:val="24"/>
        </w:rPr>
        <w:t xml:space="preserve">. </w:t>
      </w:r>
    </w:p>
    <w:p w14:paraId="2AB9FD6F" w14:textId="77777777" w:rsidR="00886C34" w:rsidRPr="006A59F2" w:rsidRDefault="00886C34" w:rsidP="00886C34">
      <w:pPr>
        <w:pStyle w:val="Tijeloteksta"/>
        <w:tabs>
          <w:tab w:val="right" w:pos="8505"/>
        </w:tabs>
        <w:rPr>
          <w:rFonts w:eastAsiaTheme="minorEastAsia"/>
          <w:color w:val="000000" w:themeColor="text1"/>
          <w:szCs w:val="24"/>
        </w:rPr>
      </w:pPr>
    </w:p>
    <w:p w14:paraId="5E621DBC" w14:textId="77777777" w:rsidR="004676FC" w:rsidRPr="006A59F2" w:rsidRDefault="004676FC" w:rsidP="004676FC">
      <w:pPr>
        <w:pStyle w:val="Tijeloteksta"/>
        <w:tabs>
          <w:tab w:val="right" w:pos="0"/>
        </w:tabs>
        <w:rPr>
          <w:rFonts w:eastAsiaTheme="minorEastAsia"/>
          <w:b/>
          <w:color w:val="000000" w:themeColor="text1"/>
          <w:szCs w:val="24"/>
        </w:rPr>
      </w:pPr>
      <w:r w:rsidRPr="006A59F2">
        <w:rPr>
          <w:rFonts w:eastAsiaTheme="minorEastAsia"/>
          <w:b/>
          <w:color w:val="000000" w:themeColor="text1"/>
          <w:szCs w:val="24"/>
        </w:rPr>
        <w:t>61453</w:t>
      </w:r>
      <w:r w:rsidRPr="006A59F2">
        <w:rPr>
          <w:rFonts w:eastAsiaTheme="minorEastAsia"/>
          <w:b/>
          <w:color w:val="000000" w:themeColor="text1"/>
          <w:szCs w:val="24"/>
        </w:rPr>
        <w:tab/>
        <w:t>Porez na tvrtku, odnosno naziv tvrtke</w:t>
      </w:r>
    </w:p>
    <w:p w14:paraId="2A8BF7F2" w14:textId="6E3A477E" w:rsidR="004676FC" w:rsidRPr="006A59F2" w:rsidRDefault="00C523D5" w:rsidP="004676FC">
      <w:pPr>
        <w:pStyle w:val="Tijeloteksta"/>
        <w:tabs>
          <w:tab w:val="right" w:pos="0"/>
        </w:tabs>
        <w:rPr>
          <w:rFonts w:eastAsiaTheme="minorEastAsia"/>
          <w:color w:val="000000" w:themeColor="text1"/>
          <w:szCs w:val="24"/>
        </w:rPr>
      </w:pPr>
      <w:r w:rsidRPr="006A59F2">
        <w:rPr>
          <w:rFonts w:eastAsiaTheme="minorEastAsia"/>
          <w:color w:val="000000" w:themeColor="text1"/>
          <w:szCs w:val="24"/>
        </w:rPr>
        <w:tab/>
      </w:r>
      <w:r w:rsidR="004676FC" w:rsidRPr="006A59F2">
        <w:rPr>
          <w:rFonts w:eastAsiaTheme="minorEastAsia"/>
          <w:color w:val="000000" w:themeColor="text1"/>
          <w:szCs w:val="24"/>
        </w:rPr>
        <w:t>Porez na tvrtku ili naziv jedan je od vlastitih izvora prihoda koji mogu propisivati i ubirati općine i gradovi. Obveznici poreza na tvrtku su pravne i fizičke osobe koje su obveznici poreza na dohodak ili poreza na dobitak, a registrirane su za obavljanje djelatnosti. Iako je isti ukinut, planirana je naplata starog duga.</w:t>
      </w:r>
    </w:p>
    <w:p w14:paraId="6ED85CF1" w14:textId="56B3D202" w:rsidR="004676FC" w:rsidRPr="006A59F2" w:rsidRDefault="004676FC" w:rsidP="004676FC">
      <w:pPr>
        <w:pStyle w:val="Tijeloteksta"/>
        <w:tabs>
          <w:tab w:val="right" w:pos="0"/>
        </w:tabs>
        <w:rPr>
          <w:rFonts w:eastAsiaTheme="minorEastAsia"/>
          <w:color w:val="000000" w:themeColor="text1"/>
          <w:szCs w:val="24"/>
        </w:rPr>
      </w:pPr>
      <w:r w:rsidRPr="006A59F2">
        <w:rPr>
          <w:rFonts w:eastAsiaTheme="minorEastAsia"/>
          <w:color w:val="000000" w:themeColor="text1"/>
          <w:szCs w:val="24"/>
        </w:rPr>
        <w:t xml:space="preserve"> </w:t>
      </w:r>
      <w:r w:rsidRPr="006A59F2">
        <w:rPr>
          <w:rFonts w:eastAsiaTheme="minorEastAsia"/>
          <w:color w:val="000000" w:themeColor="text1"/>
          <w:szCs w:val="24"/>
        </w:rPr>
        <w:tab/>
      </w:r>
    </w:p>
    <w:p w14:paraId="3C3C4A57" w14:textId="3AD8F5A9" w:rsidR="00EF521E" w:rsidRDefault="001E2763" w:rsidP="001E2763">
      <w:pPr>
        <w:pStyle w:val="Tijeloteksta"/>
        <w:tabs>
          <w:tab w:val="right" w:pos="8505"/>
        </w:tabs>
        <w:rPr>
          <w:rFonts w:eastAsiaTheme="minorEastAsia"/>
          <w:b/>
          <w:color w:val="76923C" w:themeColor="accent3" w:themeShade="BF"/>
          <w:szCs w:val="24"/>
        </w:rPr>
      </w:pPr>
      <w:r w:rsidRPr="006A59F2">
        <w:rPr>
          <w:rFonts w:eastAsiaTheme="minorEastAsia"/>
          <w:b/>
          <w:color w:val="76923C" w:themeColor="accent3" w:themeShade="BF"/>
          <w:szCs w:val="24"/>
        </w:rPr>
        <w:t xml:space="preserve">             </w:t>
      </w:r>
      <w:r w:rsidR="00EF521E" w:rsidRPr="006A59F2">
        <w:rPr>
          <w:rFonts w:eastAsiaTheme="minorEastAsia"/>
          <w:b/>
          <w:color w:val="76923C" w:themeColor="accent3" w:themeShade="BF"/>
          <w:szCs w:val="24"/>
        </w:rPr>
        <w:t>633 Pomoći iz proračuna</w:t>
      </w:r>
    </w:p>
    <w:p w14:paraId="135C9B4C" w14:textId="77777777" w:rsidR="00F87F12" w:rsidRPr="006A59F2" w:rsidRDefault="00F87F12" w:rsidP="001E2763">
      <w:pPr>
        <w:pStyle w:val="Tijeloteksta"/>
        <w:tabs>
          <w:tab w:val="right" w:pos="8505"/>
        </w:tabs>
        <w:rPr>
          <w:rFonts w:eastAsiaTheme="minorEastAsia"/>
          <w:b/>
          <w:color w:val="76923C" w:themeColor="accent3" w:themeShade="BF"/>
          <w:szCs w:val="24"/>
        </w:rPr>
      </w:pPr>
    </w:p>
    <w:p w14:paraId="73323BC7" w14:textId="12404F1C" w:rsidR="00F42923" w:rsidRPr="009F030D" w:rsidRDefault="00F42923" w:rsidP="00F42923">
      <w:pPr>
        <w:spacing w:after="0" w:line="240" w:lineRule="auto"/>
        <w:contextualSpacing/>
        <w:jc w:val="both"/>
        <w:rPr>
          <w:bCs/>
          <w:sz w:val="24"/>
          <w:szCs w:val="24"/>
        </w:rPr>
      </w:pPr>
      <w:r w:rsidRPr="006A59F2">
        <w:rPr>
          <w:b/>
          <w:color w:val="76923C" w:themeColor="accent3" w:themeShade="BF"/>
          <w:sz w:val="24"/>
          <w:szCs w:val="24"/>
        </w:rPr>
        <w:tab/>
      </w:r>
      <w:r w:rsidRPr="009F030D">
        <w:rPr>
          <w:rFonts w:ascii="Times New Roman" w:hAnsi="Times New Roman" w:cs="Times New Roman"/>
          <w:bCs/>
          <w:sz w:val="24"/>
          <w:szCs w:val="24"/>
        </w:rPr>
        <w:t xml:space="preserve">Ukupni plan tekućih i kapitalnih pomoći iz državnog i županijskog proračuna iznosi </w:t>
      </w:r>
      <w:r w:rsidR="009F030D">
        <w:rPr>
          <w:rFonts w:ascii="Times New Roman" w:hAnsi="Times New Roman" w:cs="Times New Roman"/>
          <w:bCs/>
          <w:sz w:val="24"/>
          <w:szCs w:val="24"/>
        </w:rPr>
        <w:t>1.970.000,00</w:t>
      </w:r>
      <w:r w:rsidRPr="009F030D">
        <w:rPr>
          <w:rFonts w:ascii="Times New Roman" w:hAnsi="Times New Roman" w:cs="Times New Roman"/>
          <w:bCs/>
          <w:sz w:val="24"/>
          <w:szCs w:val="24"/>
        </w:rPr>
        <w:t xml:space="preserve"> €, te se iste odnose u najvećem dijelu na pomoći dobivene iz državnog proračuna.</w:t>
      </w:r>
    </w:p>
    <w:p w14:paraId="6FFCBC3A" w14:textId="77777777" w:rsidR="00EF521E" w:rsidRPr="006A59F2" w:rsidRDefault="00EF521E" w:rsidP="00886C34">
      <w:pPr>
        <w:pStyle w:val="Tijeloteksta"/>
        <w:tabs>
          <w:tab w:val="right" w:pos="8505"/>
        </w:tabs>
        <w:rPr>
          <w:rFonts w:eastAsiaTheme="minorEastAsia"/>
          <w:color w:val="000000" w:themeColor="text1"/>
          <w:szCs w:val="24"/>
        </w:rPr>
      </w:pPr>
    </w:p>
    <w:p w14:paraId="4DCDE7FE" w14:textId="77777777" w:rsidR="00EF521E" w:rsidRPr="006A59F2" w:rsidRDefault="001C09FB" w:rsidP="001C09FB">
      <w:pPr>
        <w:pStyle w:val="Tijeloteksta"/>
        <w:tabs>
          <w:tab w:val="right" w:pos="8505"/>
        </w:tabs>
        <w:jc w:val="left"/>
        <w:rPr>
          <w:rFonts w:eastAsiaTheme="minorEastAsia"/>
          <w:b/>
          <w:color w:val="000000" w:themeColor="text1"/>
          <w:szCs w:val="24"/>
        </w:rPr>
      </w:pPr>
      <w:r w:rsidRPr="006A59F2">
        <w:rPr>
          <w:rFonts w:eastAsiaTheme="minorEastAsia"/>
          <w:b/>
          <w:color w:val="000000" w:themeColor="text1"/>
          <w:szCs w:val="24"/>
        </w:rPr>
        <w:t>63311 Tekuće pomoći iz državnog proračuna</w:t>
      </w:r>
    </w:p>
    <w:p w14:paraId="6F49DCE7" w14:textId="07ADABA0" w:rsidR="001C09FB" w:rsidRPr="006A59F2" w:rsidRDefault="00C523D5" w:rsidP="00C523D5">
      <w:pPr>
        <w:pStyle w:val="Tijeloteksta"/>
        <w:tabs>
          <w:tab w:val="right" w:pos="8505"/>
        </w:tabs>
        <w:rPr>
          <w:rFonts w:eastAsiaTheme="minorEastAsia"/>
          <w:color w:val="000000" w:themeColor="text1"/>
          <w:szCs w:val="24"/>
        </w:rPr>
      </w:pPr>
      <w:r w:rsidRPr="006A59F2">
        <w:rPr>
          <w:rFonts w:eastAsiaTheme="minorEastAsia"/>
          <w:color w:val="000000" w:themeColor="text1"/>
          <w:szCs w:val="24"/>
        </w:rPr>
        <w:t xml:space="preserve">            </w:t>
      </w:r>
      <w:r w:rsidR="00410F07" w:rsidRPr="006A59F2">
        <w:rPr>
          <w:rFonts w:eastAsiaTheme="minorEastAsia"/>
          <w:color w:val="000000" w:themeColor="text1"/>
          <w:szCs w:val="24"/>
        </w:rPr>
        <w:t>P</w:t>
      </w:r>
      <w:r w:rsidR="005B5BF5" w:rsidRPr="006A59F2">
        <w:rPr>
          <w:rFonts w:eastAsiaTheme="minorEastAsia"/>
          <w:color w:val="000000" w:themeColor="text1"/>
          <w:szCs w:val="24"/>
        </w:rPr>
        <w:t>omoći</w:t>
      </w:r>
      <w:r w:rsidR="00557944" w:rsidRPr="006A59F2">
        <w:rPr>
          <w:rFonts w:eastAsiaTheme="minorEastAsia"/>
          <w:color w:val="000000" w:themeColor="text1"/>
          <w:szCs w:val="24"/>
        </w:rPr>
        <w:t xml:space="preserve"> fiskalnog</w:t>
      </w:r>
      <w:r w:rsidR="005B5BF5" w:rsidRPr="006A59F2">
        <w:rPr>
          <w:rFonts w:eastAsiaTheme="minorEastAsia"/>
          <w:color w:val="000000" w:themeColor="text1"/>
          <w:szCs w:val="24"/>
        </w:rPr>
        <w:t xml:space="preserve"> izravnanja iz državnog proračuna</w:t>
      </w:r>
      <w:r w:rsidR="00A9353F" w:rsidRPr="006A59F2">
        <w:rPr>
          <w:rFonts w:eastAsiaTheme="minorEastAsia"/>
          <w:color w:val="000000" w:themeColor="text1"/>
          <w:szCs w:val="24"/>
        </w:rPr>
        <w:t>, odnosno sredstva kompenzacijske mjere koja</w:t>
      </w:r>
      <w:r w:rsidRPr="006A59F2">
        <w:rPr>
          <w:rFonts w:eastAsiaTheme="minorEastAsia"/>
          <w:color w:val="000000" w:themeColor="text1"/>
          <w:szCs w:val="24"/>
        </w:rPr>
        <w:t xml:space="preserve"> </w:t>
      </w:r>
      <w:r w:rsidR="00C35EFE" w:rsidRPr="006A59F2">
        <w:rPr>
          <w:rFonts w:eastAsiaTheme="minorEastAsia"/>
          <w:color w:val="000000" w:themeColor="text1"/>
          <w:szCs w:val="24"/>
        </w:rPr>
        <w:t>dospijeva</w:t>
      </w:r>
      <w:r w:rsidR="00A9353F" w:rsidRPr="006A59F2">
        <w:rPr>
          <w:rFonts w:eastAsiaTheme="minorEastAsia"/>
          <w:color w:val="000000" w:themeColor="text1"/>
          <w:szCs w:val="24"/>
        </w:rPr>
        <w:t xml:space="preserve"> jedanput mjesečno tokom godine.</w:t>
      </w:r>
      <w:r w:rsidR="00557944" w:rsidRPr="006A59F2">
        <w:rPr>
          <w:rFonts w:eastAsiaTheme="minorEastAsia"/>
          <w:color w:val="000000" w:themeColor="text1"/>
          <w:szCs w:val="24"/>
        </w:rPr>
        <w:t xml:space="preserve"> </w:t>
      </w:r>
      <w:r w:rsidRPr="006A59F2">
        <w:rPr>
          <w:rFonts w:eastAsiaTheme="minorEastAsia"/>
          <w:color w:val="000000" w:themeColor="text1"/>
          <w:szCs w:val="24"/>
        </w:rPr>
        <w:t>Konto također obuhvaća sredstva fiskalne održivosti dječjih vrtića te ostalih tekućih pomoći iz državnog proračuna tokom godine.</w:t>
      </w:r>
    </w:p>
    <w:p w14:paraId="7FAC7DC1" w14:textId="77777777" w:rsidR="001C09FB" w:rsidRPr="006A59F2" w:rsidRDefault="001C09FB" w:rsidP="001C09FB">
      <w:pPr>
        <w:pStyle w:val="Tijeloteksta"/>
        <w:tabs>
          <w:tab w:val="right" w:pos="8505"/>
        </w:tabs>
        <w:jc w:val="left"/>
        <w:rPr>
          <w:rFonts w:eastAsiaTheme="minorEastAsia"/>
          <w:b/>
          <w:color w:val="000000" w:themeColor="text1"/>
          <w:szCs w:val="24"/>
        </w:rPr>
      </w:pPr>
    </w:p>
    <w:p w14:paraId="17614E6D" w14:textId="77777777" w:rsidR="003D794E" w:rsidRPr="006A59F2" w:rsidRDefault="00D748E4" w:rsidP="00D748E4">
      <w:pPr>
        <w:spacing w:after="0" w:line="240" w:lineRule="auto"/>
        <w:jc w:val="both"/>
        <w:rPr>
          <w:rFonts w:ascii="Times New Roman" w:hAnsi="Times New Roman" w:cs="Times New Roman"/>
          <w:b/>
          <w:color w:val="000000" w:themeColor="text1"/>
          <w:sz w:val="24"/>
          <w:szCs w:val="24"/>
        </w:rPr>
      </w:pPr>
      <w:r w:rsidRPr="006A59F2">
        <w:rPr>
          <w:rFonts w:ascii="Times New Roman" w:hAnsi="Times New Roman" w:cs="Times New Roman"/>
          <w:b/>
          <w:color w:val="000000" w:themeColor="text1"/>
          <w:sz w:val="24"/>
          <w:szCs w:val="24"/>
        </w:rPr>
        <w:t>63312 Tekuće pomoći iz županijskog proračuna</w:t>
      </w:r>
    </w:p>
    <w:p w14:paraId="0B0A6213" w14:textId="77777777" w:rsidR="00D748E4" w:rsidRPr="006A59F2" w:rsidRDefault="00D748E4" w:rsidP="00487277">
      <w:pPr>
        <w:spacing w:after="0" w:line="240" w:lineRule="auto"/>
        <w:ind w:firstLine="708"/>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Sufinanciranje nabave kamenog materijala, sredstva za „male komunalne akcije“, uređenje zelenih otoka</w:t>
      </w:r>
      <w:r w:rsidR="00FD2F05" w:rsidRPr="006A59F2">
        <w:rPr>
          <w:rFonts w:ascii="Times New Roman" w:hAnsi="Times New Roman" w:cs="Times New Roman"/>
          <w:color w:val="000000" w:themeColor="text1"/>
          <w:sz w:val="24"/>
          <w:szCs w:val="24"/>
        </w:rPr>
        <w:t>, sredstva za ogrjev socijalnih slučajeva s područja Općine i korisnika zajamčene minimalne naknade</w:t>
      </w:r>
      <w:r w:rsidR="00742C8A" w:rsidRPr="006A59F2">
        <w:rPr>
          <w:rFonts w:ascii="Times New Roman" w:hAnsi="Times New Roman" w:cs="Times New Roman"/>
          <w:color w:val="000000" w:themeColor="text1"/>
          <w:sz w:val="24"/>
          <w:szCs w:val="24"/>
        </w:rPr>
        <w:t>, sufinanciranje radnih bilježnica i pribora za potrebe učenika osnovne škole i sl.</w:t>
      </w:r>
    </w:p>
    <w:p w14:paraId="28612867" w14:textId="77777777" w:rsidR="00D66A92" w:rsidRPr="006A59F2" w:rsidRDefault="00D66A92" w:rsidP="00D748E4">
      <w:pPr>
        <w:spacing w:after="0" w:line="240" w:lineRule="auto"/>
        <w:jc w:val="both"/>
        <w:rPr>
          <w:rFonts w:ascii="Times New Roman" w:hAnsi="Times New Roman" w:cs="Times New Roman"/>
          <w:b/>
          <w:color w:val="000000" w:themeColor="text1"/>
          <w:sz w:val="24"/>
          <w:szCs w:val="24"/>
        </w:rPr>
      </w:pPr>
    </w:p>
    <w:p w14:paraId="3257C56B" w14:textId="77777777" w:rsidR="00D748E4" w:rsidRPr="006A59F2" w:rsidRDefault="00D748E4" w:rsidP="00D748E4">
      <w:pPr>
        <w:spacing w:after="0" w:line="240" w:lineRule="auto"/>
        <w:jc w:val="both"/>
        <w:rPr>
          <w:rFonts w:ascii="Times New Roman" w:hAnsi="Times New Roman" w:cs="Times New Roman"/>
          <w:b/>
          <w:color w:val="000000" w:themeColor="text1"/>
          <w:sz w:val="24"/>
          <w:szCs w:val="24"/>
        </w:rPr>
      </w:pPr>
      <w:r w:rsidRPr="006A59F2">
        <w:rPr>
          <w:rFonts w:ascii="Times New Roman" w:hAnsi="Times New Roman" w:cs="Times New Roman"/>
          <w:b/>
          <w:color w:val="000000" w:themeColor="text1"/>
          <w:sz w:val="24"/>
          <w:szCs w:val="24"/>
        </w:rPr>
        <w:lastRenderedPageBreak/>
        <w:t>63321 Kapitalne pomoći iz državnog proračuna</w:t>
      </w:r>
    </w:p>
    <w:p w14:paraId="6C3D7714" w14:textId="4096E8DA" w:rsidR="00D66A92" w:rsidRPr="006A59F2" w:rsidRDefault="005712DE" w:rsidP="00814A13">
      <w:pPr>
        <w:spacing w:after="0" w:line="240" w:lineRule="auto"/>
        <w:ind w:firstLine="708"/>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K</w:t>
      </w:r>
      <w:r w:rsidR="006837F1" w:rsidRPr="006A59F2">
        <w:rPr>
          <w:rFonts w:ascii="Times New Roman" w:hAnsi="Times New Roman" w:cs="Times New Roman"/>
          <w:color w:val="000000" w:themeColor="text1"/>
          <w:sz w:val="24"/>
          <w:szCs w:val="24"/>
        </w:rPr>
        <w:t>ao i svake godine Općina kandidira svoje projekte na natječaje za dodjelu bespovratnih sredstava koja raspisuju pojedina Ministarstva. U skladu s bazom projekata kojima raspolažemo, a koji se planiraju prijaviti za dodjelu bespovratnih sredstava prihod je planiran u navedenom iznosu.</w:t>
      </w:r>
      <w:r w:rsidR="005017CF" w:rsidRPr="006A59F2">
        <w:rPr>
          <w:rFonts w:ascii="Times New Roman" w:hAnsi="Times New Roman" w:cs="Times New Roman"/>
          <w:color w:val="000000" w:themeColor="text1"/>
          <w:sz w:val="24"/>
          <w:szCs w:val="24"/>
        </w:rPr>
        <w:t xml:space="preserve"> </w:t>
      </w:r>
      <w:r w:rsidR="00FD2F05" w:rsidRPr="006A59F2">
        <w:rPr>
          <w:rFonts w:ascii="Times New Roman" w:hAnsi="Times New Roman" w:cs="Times New Roman"/>
          <w:color w:val="000000" w:themeColor="text1"/>
          <w:sz w:val="24"/>
          <w:szCs w:val="24"/>
        </w:rPr>
        <w:t>V</w:t>
      </w:r>
      <w:r w:rsidR="005017CF" w:rsidRPr="006A59F2">
        <w:rPr>
          <w:rFonts w:ascii="Times New Roman" w:hAnsi="Times New Roman" w:cs="Times New Roman"/>
          <w:color w:val="000000" w:themeColor="text1"/>
          <w:sz w:val="24"/>
          <w:szCs w:val="24"/>
        </w:rPr>
        <w:t xml:space="preserve">ažno je napomenuti da u slučaju da izostane prihod po ovoj osnovi, odnosno za prijavljene projekte nam se ne odobre sredstva odustat će se </w:t>
      </w:r>
      <w:r w:rsidR="007263AB" w:rsidRPr="006A59F2">
        <w:rPr>
          <w:rFonts w:ascii="Times New Roman" w:hAnsi="Times New Roman" w:cs="Times New Roman"/>
          <w:color w:val="000000" w:themeColor="text1"/>
          <w:sz w:val="24"/>
          <w:szCs w:val="24"/>
        </w:rPr>
        <w:t xml:space="preserve">od </w:t>
      </w:r>
      <w:r w:rsidR="005017CF" w:rsidRPr="006A59F2">
        <w:rPr>
          <w:rFonts w:ascii="Times New Roman" w:hAnsi="Times New Roman" w:cs="Times New Roman"/>
          <w:color w:val="000000" w:themeColor="text1"/>
          <w:sz w:val="24"/>
          <w:szCs w:val="24"/>
        </w:rPr>
        <w:t xml:space="preserve">realizacije predmetnih projekata čime će se automatski postići balans na rashodovnoj strani proračuna. </w:t>
      </w:r>
    </w:p>
    <w:p w14:paraId="0D0E38F9" w14:textId="77777777" w:rsidR="00D66A92" w:rsidRPr="006A59F2" w:rsidRDefault="00D66A92" w:rsidP="00D748E4">
      <w:pPr>
        <w:spacing w:after="0" w:line="240" w:lineRule="auto"/>
        <w:jc w:val="both"/>
        <w:rPr>
          <w:rFonts w:ascii="Times New Roman" w:hAnsi="Times New Roman" w:cs="Times New Roman"/>
          <w:color w:val="000000" w:themeColor="text1"/>
          <w:sz w:val="24"/>
          <w:szCs w:val="24"/>
        </w:rPr>
      </w:pPr>
    </w:p>
    <w:p w14:paraId="75AC61ED" w14:textId="77777777" w:rsidR="00D748E4" w:rsidRPr="006A59F2" w:rsidRDefault="00D748E4" w:rsidP="00D748E4">
      <w:pPr>
        <w:spacing w:after="0" w:line="240" w:lineRule="auto"/>
        <w:jc w:val="both"/>
        <w:rPr>
          <w:rFonts w:ascii="Times New Roman" w:hAnsi="Times New Roman" w:cs="Times New Roman"/>
          <w:b/>
          <w:color w:val="000000" w:themeColor="text1"/>
          <w:sz w:val="24"/>
          <w:szCs w:val="24"/>
        </w:rPr>
      </w:pPr>
      <w:r w:rsidRPr="006A59F2">
        <w:rPr>
          <w:rFonts w:ascii="Times New Roman" w:hAnsi="Times New Roman" w:cs="Times New Roman"/>
          <w:b/>
          <w:color w:val="000000" w:themeColor="text1"/>
          <w:sz w:val="24"/>
          <w:szCs w:val="24"/>
        </w:rPr>
        <w:t>63322 Kapitalne pomoći iz županijskih proračuna</w:t>
      </w:r>
    </w:p>
    <w:p w14:paraId="325A45EE" w14:textId="4432164F" w:rsidR="005017CF" w:rsidRDefault="00D748E4" w:rsidP="00F87F12">
      <w:pPr>
        <w:spacing w:after="0" w:line="240" w:lineRule="auto"/>
        <w:ind w:firstLine="708"/>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 xml:space="preserve">Pomoći </w:t>
      </w:r>
      <w:r w:rsidR="009F030D">
        <w:rPr>
          <w:rFonts w:ascii="Times New Roman" w:hAnsi="Times New Roman" w:cs="Times New Roman"/>
          <w:color w:val="000000" w:themeColor="text1"/>
          <w:sz w:val="24"/>
          <w:szCs w:val="24"/>
        </w:rPr>
        <w:t>županijskog proračuna</w:t>
      </w:r>
      <w:r w:rsidRPr="006A59F2">
        <w:rPr>
          <w:rFonts w:ascii="Times New Roman" w:hAnsi="Times New Roman" w:cs="Times New Roman"/>
          <w:color w:val="000000" w:themeColor="text1"/>
          <w:sz w:val="24"/>
          <w:szCs w:val="24"/>
        </w:rPr>
        <w:t xml:space="preserve"> za</w:t>
      </w:r>
      <w:r w:rsidR="009F030D">
        <w:rPr>
          <w:rFonts w:ascii="Times New Roman" w:hAnsi="Times New Roman" w:cs="Times New Roman"/>
          <w:color w:val="000000" w:themeColor="text1"/>
          <w:sz w:val="24"/>
          <w:szCs w:val="24"/>
        </w:rPr>
        <w:t xml:space="preserve"> provođenje</w:t>
      </w:r>
      <w:r w:rsidRPr="006A59F2">
        <w:rPr>
          <w:rFonts w:ascii="Times New Roman" w:hAnsi="Times New Roman" w:cs="Times New Roman"/>
          <w:color w:val="000000" w:themeColor="text1"/>
          <w:sz w:val="24"/>
          <w:szCs w:val="24"/>
        </w:rPr>
        <w:t xml:space="preserve"> kapitaln</w:t>
      </w:r>
      <w:r w:rsidR="009F030D">
        <w:rPr>
          <w:rFonts w:ascii="Times New Roman" w:hAnsi="Times New Roman" w:cs="Times New Roman"/>
          <w:color w:val="000000" w:themeColor="text1"/>
          <w:sz w:val="24"/>
          <w:szCs w:val="24"/>
        </w:rPr>
        <w:t>ih</w:t>
      </w:r>
      <w:r w:rsidRPr="006A59F2">
        <w:rPr>
          <w:rFonts w:ascii="Times New Roman" w:hAnsi="Times New Roman" w:cs="Times New Roman"/>
          <w:color w:val="000000" w:themeColor="text1"/>
          <w:sz w:val="24"/>
          <w:szCs w:val="24"/>
        </w:rPr>
        <w:t xml:space="preserve"> </w:t>
      </w:r>
      <w:r w:rsidR="009F030D">
        <w:rPr>
          <w:rFonts w:ascii="Times New Roman" w:hAnsi="Times New Roman" w:cs="Times New Roman"/>
          <w:color w:val="000000" w:themeColor="text1"/>
          <w:sz w:val="24"/>
          <w:szCs w:val="24"/>
        </w:rPr>
        <w:t xml:space="preserve">projekata za </w:t>
      </w:r>
      <w:r w:rsidRPr="006A59F2">
        <w:rPr>
          <w:rFonts w:ascii="Times New Roman" w:hAnsi="Times New Roman" w:cs="Times New Roman"/>
          <w:color w:val="000000" w:themeColor="text1"/>
          <w:sz w:val="24"/>
          <w:szCs w:val="24"/>
        </w:rPr>
        <w:t>investicije poput izgradnje vodovoda, izgradnje i asfaltiranje cesta i sl.</w:t>
      </w:r>
      <w:r w:rsidR="00FD2F05" w:rsidRPr="006A59F2">
        <w:rPr>
          <w:rFonts w:ascii="Times New Roman" w:hAnsi="Times New Roman" w:cs="Times New Roman"/>
          <w:color w:val="000000" w:themeColor="text1"/>
          <w:sz w:val="24"/>
          <w:szCs w:val="24"/>
        </w:rPr>
        <w:t xml:space="preserve"> Plan je napravljen u skladu s</w:t>
      </w:r>
      <w:r w:rsidR="005017CF" w:rsidRPr="006A59F2">
        <w:rPr>
          <w:rFonts w:ascii="Times New Roman" w:hAnsi="Times New Roman" w:cs="Times New Roman"/>
          <w:color w:val="000000" w:themeColor="text1"/>
          <w:sz w:val="24"/>
          <w:szCs w:val="24"/>
        </w:rPr>
        <w:t xml:space="preserve"> trenutno dobivenim informacijama o potporama ovakve vrste koje će dodjeljivati KZŽ.</w:t>
      </w:r>
    </w:p>
    <w:p w14:paraId="2C3F0A3E" w14:textId="77777777" w:rsidR="00A35E3A" w:rsidRPr="006A59F2" w:rsidRDefault="00A35E3A" w:rsidP="00D748E4">
      <w:pPr>
        <w:spacing w:after="0" w:line="240" w:lineRule="auto"/>
        <w:jc w:val="both"/>
        <w:rPr>
          <w:rFonts w:ascii="Times New Roman" w:hAnsi="Times New Roman" w:cs="Times New Roman"/>
          <w:color w:val="000000" w:themeColor="text1"/>
          <w:sz w:val="24"/>
          <w:szCs w:val="24"/>
        </w:rPr>
      </w:pPr>
    </w:p>
    <w:p w14:paraId="4C398F4E" w14:textId="77777777" w:rsidR="00D748E4" w:rsidRDefault="00D748E4" w:rsidP="00F42923">
      <w:pPr>
        <w:spacing w:after="0" w:line="240" w:lineRule="auto"/>
        <w:ind w:firstLine="708"/>
        <w:jc w:val="both"/>
        <w:rPr>
          <w:rFonts w:ascii="Times New Roman" w:hAnsi="Times New Roman" w:cs="Times New Roman"/>
          <w:b/>
          <w:color w:val="76923C" w:themeColor="accent3" w:themeShade="BF"/>
          <w:sz w:val="24"/>
          <w:szCs w:val="24"/>
        </w:rPr>
      </w:pPr>
      <w:r w:rsidRPr="006A59F2">
        <w:rPr>
          <w:rFonts w:ascii="Times New Roman" w:hAnsi="Times New Roman" w:cs="Times New Roman"/>
          <w:b/>
          <w:color w:val="76923C" w:themeColor="accent3" w:themeShade="BF"/>
          <w:sz w:val="24"/>
          <w:szCs w:val="24"/>
        </w:rPr>
        <w:t xml:space="preserve">634 Pomoći </w:t>
      </w:r>
      <w:r w:rsidR="00812BBF" w:rsidRPr="006A59F2">
        <w:rPr>
          <w:rFonts w:ascii="Times New Roman" w:hAnsi="Times New Roman" w:cs="Times New Roman"/>
          <w:b/>
          <w:color w:val="76923C" w:themeColor="accent3" w:themeShade="BF"/>
          <w:sz w:val="24"/>
          <w:szCs w:val="24"/>
        </w:rPr>
        <w:t>od izvanproračunskih korisnika</w:t>
      </w:r>
    </w:p>
    <w:p w14:paraId="6B62734A" w14:textId="77777777" w:rsidR="00F87F12" w:rsidRPr="006A59F2" w:rsidRDefault="00F87F12" w:rsidP="00F42923">
      <w:pPr>
        <w:spacing w:after="0" w:line="240" w:lineRule="auto"/>
        <w:ind w:firstLine="708"/>
        <w:jc w:val="both"/>
        <w:rPr>
          <w:rFonts w:ascii="Times New Roman" w:hAnsi="Times New Roman" w:cs="Times New Roman"/>
          <w:b/>
          <w:color w:val="76923C" w:themeColor="accent3" w:themeShade="BF"/>
          <w:sz w:val="24"/>
          <w:szCs w:val="24"/>
        </w:rPr>
      </w:pPr>
    </w:p>
    <w:p w14:paraId="573B86FD" w14:textId="183D3604" w:rsidR="00292280" w:rsidRPr="009F030D" w:rsidRDefault="00F42923" w:rsidP="00F42923">
      <w:pPr>
        <w:spacing w:after="0" w:line="240" w:lineRule="auto"/>
        <w:ind w:firstLine="708"/>
        <w:jc w:val="both"/>
        <w:rPr>
          <w:rFonts w:ascii="Times New Roman" w:hAnsi="Times New Roman" w:cs="Times New Roman"/>
          <w:b/>
          <w:sz w:val="24"/>
          <w:szCs w:val="24"/>
        </w:rPr>
      </w:pPr>
      <w:r w:rsidRPr="009F030D">
        <w:rPr>
          <w:rFonts w:ascii="Times New Roman" w:hAnsi="Times New Roman" w:cs="Times New Roman"/>
          <w:bCs/>
          <w:sz w:val="24"/>
          <w:szCs w:val="24"/>
        </w:rPr>
        <w:t xml:space="preserve">Planirana su sredstva u iznosu od </w:t>
      </w:r>
      <w:r w:rsidR="009F030D">
        <w:rPr>
          <w:rFonts w:ascii="Times New Roman" w:hAnsi="Times New Roman" w:cs="Times New Roman"/>
          <w:bCs/>
          <w:sz w:val="24"/>
          <w:szCs w:val="24"/>
        </w:rPr>
        <w:t>100.000,00</w:t>
      </w:r>
      <w:r w:rsidRPr="009F030D">
        <w:rPr>
          <w:rFonts w:ascii="Times New Roman" w:hAnsi="Times New Roman" w:cs="Times New Roman"/>
          <w:bCs/>
          <w:sz w:val="24"/>
          <w:szCs w:val="24"/>
        </w:rPr>
        <w:t xml:space="preserve"> € koja se gotovo u potpunosti odnose na pomoći od strane Županijske uprave za ceste.</w:t>
      </w:r>
    </w:p>
    <w:p w14:paraId="67C3637B" w14:textId="77777777" w:rsidR="00312B68" w:rsidRPr="006A59F2" w:rsidRDefault="00312B68" w:rsidP="0098351C">
      <w:pPr>
        <w:spacing w:after="0" w:line="240" w:lineRule="auto"/>
        <w:jc w:val="both"/>
        <w:rPr>
          <w:rFonts w:ascii="Times New Roman" w:hAnsi="Times New Roman" w:cs="Times New Roman"/>
          <w:color w:val="000000" w:themeColor="text1"/>
          <w:sz w:val="24"/>
          <w:szCs w:val="24"/>
        </w:rPr>
      </w:pPr>
    </w:p>
    <w:p w14:paraId="4DCC6390" w14:textId="628CDAEA" w:rsidR="00312B68" w:rsidRPr="006A59F2" w:rsidRDefault="00312B68" w:rsidP="0098351C">
      <w:pPr>
        <w:spacing w:after="0" w:line="240" w:lineRule="auto"/>
        <w:jc w:val="both"/>
        <w:rPr>
          <w:rFonts w:ascii="Times New Roman" w:hAnsi="Times New Roman" w:cs="Times New Roman"/>
          <w:b/>
          <w:color w:val="000000" w:themeColor="text1"/>
          <w:sz w:val="24"/>
          <w:szCs w:val="24"/>
        </w:rPr>
      </w:pPr>
      <w:r w:rsidRPr="006A59F2">
        <w:rPr>
          <w:rFonts w:ascii="Times New Roman" w:hAnsi="Times New Roman" w:cs="Times New Roman"/>
          <w:b/>
          <w:color w:val="000000" w:themeColor="text1"/>
          <w:sz w:val="24"/>
          <w:szCs w:val="24"/>
        </w:rPr>
        <w:t>63415</w:t>
      </w:r>
      <w:r w:rsidRPr="006A59F2">
        <w:rPr>
          <w:rFonts w:ascii="Times New Roman" w:hAnsi="Times New Roman" w:cs="Times New Roman"/>
          <w:b/>
          <w:color w:val="000000" w:themeColor="text1"/>
          <w:sz w:val="24"/>
          <w:szCs w:val="24"/>
        </w:rPr>
        <w:tab/>
        <w:t xml:space="preserve">Tekuće pomoći od </w:t>
      </w:r>
      <w:r w:rsidR="00814A13" w:rsidRPr="006A59F2">
        <w:rPr>
          <w:rFonts w:ascii="Times New Roman" w:hAnsi="Times New Roman" w:cs="Times New Roman"/>
          <w:b/>
          <w:color w:val="000000" w:themeColor="text1"/>
          <w:sz w:val="24"/>
          <w:szCs w:val="24"/>
        </w:rPr>
        <w:t>ostalih izvanproračunskih korisnika državnog proračuna</w:t>
      </w:r>
    </w:p>
    <w:p w14:paraId="7C45E00A" w14:textId="59F3E70D" w:rsidR="005017CF" w:rsidRPr="006A59F2" w:rsidRDefault="00312B68" w:rsidP="00814A13">
      <w:pPr>
        <w:spacing w:after="0" w:line="240" w:lineRule="auto"/>
        <w:ind w:firstLine="708"/>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P</w:t>
      </w:r>
      <w:r w:rsidR="00814A13" w:rsidRPr="006A59F2">
        <w:rPr>
          <w:rFonts w:ascii="Times New Roman" w:hAnsi="Times New Roman" w:cs="Times New Roman"/>
          <w:color w:val="000000" w:themeColor="text1"/>
          <w:sz w:val="24"/>
          <w:szCs w:val="24"/>
        </w:rPr>
        <w:t>laniran je potencijalni prihod od relevantnih dionika korisnika državnog proračuna za različite potrebe kao što su socijalne, komunalne i sl.</w:t>
      </w:r>
    </w:p>
    <w:p w14:paraId="3CDEDE3B" w14:textId="77777777" w:rsidR="00F42923" w:rsidRPr="006A59F2" w:rsidRDefault="00F42923" w:rsidP="00814A13">
      <w:pPr>
        <w:spacing w:after="0" w:line="240" w:lineRule="auto"/>
        <w:ind w:firstLine="708"/>
        <w:jc w:val="both"/>
        <w:rPr>
          <w:rFonts w:ascii="Times New Roman" w:hAnsi="Times New Roman" w:cs="Times New Roman"/>
          <w:color w:val="000000" w:themeColor="text1"/>
          <w:sz w:val="24"/>
          <w:szCs w:val="24"/>
        </w:rPr>
      </w:pPr>
    </w:p>
    <w:p w14:paraId="04F9F9E2" w14:textId="42D8BF12" w:rsidR="00F42923" w:rsidRPr="006A59F2" w:rsidRDefault="00F42923" w:rsidP="00F42923">
      <w:pPr>
        <w:spacing w:after="0" w:line="240" w:lineRule="auto"/>
        <w:jc w:val="both"/>
        <w:rPr>
          <w:rFonts w:ascii="Times New Roman" w:hAnsi="Times New Roman" w:cs="Times New Roman"/>
          <w:b/>
          <w:color w:val="000000" w:themeColor="text1"/>
          <w:sz w:val="24"/>
          <w:szCs w:val="24"/>
        </w:rPr>
      </w:pPr>
      <w:r w:rsidRPr="006A59F2">
        <w:rPr>
          <w:rFonts w:ascii="Times New Roman" w:hAnsi="Times New Roman" w:cs="Times New Roman"/>
          <w:b/>
          <w:color w:val="000000" w:themeColor="text1"/>
          <w:sz w:val="24"/>
          <w:szCs w:val="24"/>
        </w:rPr>
        <w:t>63426</w:t>
      </w:r>
      <w:r w:rsidRPr="006A59F2">
        <w:rPr>
          <w:rFonts w:ascii="Times New Roman" w:hAnsi="Times New Roman" w:cs="Times New Roman"/>
          <w:b/>
          <w:color w:val="000000" w:themeColor="text1"/>
          <w:sz w:val="24"/>
          <w:szCs w:val="24"/>
        </w:rPr>
        <w:tab/>
        <w:t>Kapitalne pomoći od Županijske uprave za ceste</w:t>
      </w:r>
    </w:p>
    <w:p w14:paraId="3F305FA1" w14:textId="5A79D33F" w:rsidR="00F42923" w:rsidRDefault="00F42923" w:rsidP="00F42923">
      <w:pPr>
        <w:spacing w:after="0" w:line="240" w:lineRule="auto"/>
        <w:jc w:val="both"/>
        <w:rPr>
          <w:rFonts w:ascii="Times New Roman" w:hAnsi="Times New Roman" w:cs="Times New Roman"/>
          <w:bCs/>
          <w:color w:val="000000" w:themeColor="text1"/>
          <w:sz w:val="24"/>
          <w:szCs w:val="24"/>
        </w:rPr>
      </w:pPr>
      <w:r w:rsidRPr="006A59F2">
        <w:rPr>
          <w:rFonts w:ascii="Times New Roman" w:hAnsi="Times New Roman" w:cs="Times New Roman"/>
          <w:b/>
          <w:color w:val="000000" w:themeColor="text1"/>
          <w:sz w:val="24"/>
          <w:szCs w:val="24"/>
        </w:rPr>
        <w:tab/>
      </w:r>
      <w:r w:rsidRPr="006A59F2">
        <w:rPr>
          <w:rFonts w:ascii="Times New Roman" w:hAnsi="Times New Roman" w:cs="Times New Roman"/>
          <w:bCs/>
          <w:color w:val="000000" w:themeColor="text1"/>
          <w:sz w:val="24"/>
          <w:szCs w:val="24"/>
        </w:rPr>
        <w:t xml:space="preserve">Na temelju prijašnjih iskustava, te kvalitetne poslovne suradnje planirana su sredstva kapitalnih pomoći za provođenje projekata izgradnje komunalne infrastrukture, u najčešćem slučaju izgradnje sustava odvodnje i nogostupa. </w:t>
      </w:r>
    </w:p>
    <w:p w14:paraId="368823F9" w14:textId="77777777" w:rsidR="006A59F2" w:rsidRDefault="006A59F2" w:rsidP="00F42923">
      <w:pPr>
        <w:spacing w:after="0" w:line="240" w:lineRule="auto"/>
        <w:jc w:val="both"/>
        <w:rPr>
          <w:rFonts w:ascii="Times New Roman" w:hAnsi="Times New Roman" w:cs="Times New Roman"/>
          <w:bCs/>
          <w:color w:val="000000" w:themeColor="text1"/>
          <w:sz w:val="24"/>
          <w:szCs w:val="24"/>
        </w:rPr>
      </w:pPr>
    </w:p>
    <w:p w14:paraId="038A8C1F" w14:textId="77777777" w:rsidR="004F6D67" w:rsidRDefault="004F6D67" w:rsidP="003054A3">
      <w:pPr>
        <w:spacing w:after="0" w:line="240" w:lineRule="auto"/>
        <w:ind w:firstLine="708"/>
        <w:jc w:val="both"/>
        <w:rPr>
          <w:rFonts w:ascii="Times New Roman" w:hAnsi="Times New Roman" w:cs="Times New Roman"/>
          <w:b/>
          <w:color w:val="76923C" w:themeColor="accent3" w:themeShade="BF"/>
          <w:sz w:val="24"/>
          <w:szCs w:val="24"/>
        </w:rPr>
      </w:pPr>
      <w:r w:rsidRPr="006A59F2">
        <w:rPr>
          <w:rFonts w:ascii="Times New Roman" w:hAnsi="Times New Roman" w:cs="Times New Roman"/>
          <w:b/>
          <w:color w:val="76923C" w:themeColor="accent3" w:themeShade="BF"/>
          <w:sz w:val="24"/>
          <w:szCs w:val="24"/>
        </w:rPr>
        <w:t>636 Pomoći proračunskim korisnicima iz proračuna koji im nije nadležan</w:t>
      </w:r>
    </w:p>
    <w:p w14:paraId="4F7CA59F" w14:textId="77777777" w:rsidR="00F87F12" w:rsidRPr="006A59F2" w:rsidRDefault="00F87F12" w:rsidP="003054A3">
      <w:pPr>
        <w:spacing w:after="0" w:line="240" w:lineRule="auto"/>
        <w:ind w:firstLine="708"/>
        <w:jc w:val="both"/>
        <w:rPr>
          <w:rFonts w:ascii="Times New Roman" w:hAnsi="Times New Roman" w:cs="Times New Roman"/>
          <w:b/>
          <w:color w:val="76923C" w:themeColor="accent3" w:themeShade="BF"/>
          <w:sz w:val="24"/>
          <w:szCs w:val="24"/>
        </w:rPr>
      </w:pPr>
    </w:p>
    <w:p w14:paraId="643E7D35" w14:textId="5EC797DF" w:rsidR="003054A3" w:rsidRPr="009F030D" w:rsidRDefault="003054A3" w:rsidP="003054A3">
      <w:pPr>
        <w:spacing w:after="0" w:line="240" w:lineRule="auto"/>
        <w:ind w:firstLine="708"/>
        <w:jc w:val="both"/>
        <w:rPr>
          <w:rFonts w:ascii="Times New Roman" w:hAnsi="Times New Roman" w:cs="Times New Roman"/>
          <w:bCs/>
          <w:sz w:val="24"/>
          <w:szCs w:val="24"/>
        </w:rPr>
      </w:pPr>
      <w:r w:rsidRPr="009F030D">
        <w:rPr>
          <w:rFonts w:ascii="Times New Roman" w:hAnsi="Times New Roman" w:cs="Times New Roman"/>
          <w:bCs/>
          <w:sz w:val="24"/>
          <w:szCs w:val="24"/>
        </w:rPr>
        <w:t xml:space="preserve">Iznos planiran po ovoj osnovi iznosi </w:t>
      </w:r>
      <w:r w:rsidR="000D5FDA">
        <w:rPr>
          <w:rFonts w:ascii="Times New Roman" w:hAnsi="Times New Roman" w:cs="Times New Roman"/>
          <w:bCs/>
          <w:sz w:val="24"/>
          <w:szCs w:val="24"/>
        </w:rPr>
        <w:t>11.230,00</w:t>
      </w:r>
      <w:r w:rsidRPr="009F030D">
        <w:rPr>
          <w:rFonts w:ascii="Times New Roman" w:hAnsi="Times New Roman" w:cs="Times New Roman"/>
          <w:bCs/>
          <w:sz w:val="24"/>
          <w:szCs w:val="24"/>
        </w:rPr>
        <w:t xml:space="preserve"> € te se odnosi na sredstva tekućih pomoći proračunskim korisnicima Općinskoj knjižnici i čitaonici Sveti Križ Začretje te Dječjem vrtiću Sveti Križ Začretje.</w:t>
      </w:r>
    </w:p>
    <w:p w14:paraId="52D310E6" w14:textId="77777777" w:rsidR="00893DAB" w:rsidRPr="006A59F2" w:rsidRDefault="00893DAB" w:rsidP="00D748E4">
      <w:pPr>
        <w:spacing w:after="0" w:line="240" w:lineRule="auto"/>
        <w:jc w:val="both"/>
        <w:rPr>
          <w:rFonts w:ascii="Times New Roman" w:hAnsi="Times New Roman" w:cs="Times New Roman"/>
          <w:b/>
          <w:color w:val="000000" w:themeColor="text1"/>
          <w:sz w:val="24"/>
          <w:szCs w:val="24"/>
          <w:u w:val="single"/>
        </w:rPr>
      </w:pPr>
    </w:p>
    <w:p w14:paraId="08ACE835" w14:textId="77777777" w:rsidR="004F6D67" w:rsidRPr="006A59F2" w:rsidRDefault="00F65D7E" w:rsidP="00D748E4">
      <w:pPr>
        <w:spacing w:after="0" w:line="240" w:lineRule="auto"/>
        <w:jc w:val="both"/>
        <w:rPr>
          <w:rFonts w:ascii="Times New Roman" w:hAnsi="Times New Roman" w:cs="Times New Roman"/>
          <w:b/>
          <w:color w:val="000000" w:themeColor="text1"/>
          <w:sz w:val="24"/>
          <w:szCs w:val="24"/>
        </w:rPr>
      </w:pPr>
      <w:r w:rsidRPr="006A59F2">
        <w:rPr>
          <w:rFonts w:ascii="Times New Roman" w:hAnsi="Times New Roman" w:cs="Times New Roman"/>
          <w:b/>
          <w:color w:val="000000" w:themeColor="text1"/>
          <w:sz w:val="24"/>
          <w:szCs w:val="24"/>
        </w:rPr>
        <w:t>63612 Tekuće pomoći iz Državnog proračuna za predškolu</w:t>
      </w:r>
      <w:r w:rsidR="00E65C91" w:rsidRPr="006A59F2">
        <w:rPr>
          <w:rFonts w:ascii="Times New Roman" w:hAnsi="Times New Roman" w:cs="Times New Roman"/>
          <w:b/>
          <w:color w:val="000000" w:themeColor="text1"/>
          <w:sz w:val="24"/>
          <w:szCs w:val="24"/>
        </w:rPr>
        <w:t xml:space="preserve"> DV</w:t>
      </w:r>
    </w:p>
    <w:p w14:paraId="6C54E83B" w14:textId="36DAB986" w:rsidR="004F6D67" w:rsidRPr="006A59F2" w:rsidRDefault="00312B68" w:rsidP="00322025">
      <w:pPr>
        <w:spacing w:after="0" w:line="240" w:lineRule="auto"/>
        <w:ind w:firstLine="708"/>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 xml:space="preserve">Prihod </w:t>
      </w:r>
      <w:r w:rsidR="0097346C" w:rsidRPr="006A59F2">
        <w:rPr>
          <w:rFonts w:ascii="Times New Roman" w:hAnsi="Times New Roman" w:cs="Times New Roman"/>
          <w:color w:val="000000" w:themeColor="text1"/>
          <w:sz w:val="24"/>
          <w:szCs w:val="24"/>
        </w:rPr>
        <w:t xml:space="preserve">koji </w:t>
      </w:r>
      <w:r w:rsidR="00322025" w:rsidRPr="006A59F2">
        <w:rPr>
          <w:rFonts w:ascii="Times New Roman" w:hAnsi="Times New Roman" w:cs="Times New Roman"/>
          <w:color w:val="000000" w:themeColor="text1"/>
          <w:sz w:val="24"/>
          <w:szCs w:val="24"/>
        </w:rPr>
        <w:t xml:space="preserve">se </w:t>
      </w:r>
      <w:r w:rsidR="0097346C" w:rsidRPr="006A59F2">
        <w:rPr>
          <w:rFonts w:ascii="Times New Roman" w:hAnsi="Times New Roman" w:cs="Times New Roman"/>
          <w:color w:val="000000" w:themeColor="text1"/>
          <w:sz w:val="24"/>
          <w:szCs w:val="24"/>
        </w:rPr>
        <w:t xml:space="preserve">ostvaruje na račun </w:t>
      </w:r>
      <w:r w:rsidRPr="006A59F2">
        <w:rPr>
          <w:rFonts w:ascii="Times New Roman" w:hAnsi="Times New Roman" w:cs="Times New Roman"/>
          <w:color w:val="000000" w:themeColor="text1"/>
          <w:sz w:val="24"/>
          <w:szCs w:val="24"/>
        </w:rPr>
        <w:t>proračunskog korisnika Dječji vrtić Sveti Križ Začretje za redovno održavanje predškolskog obrazovanja.</w:t>
      </w:r>
      <w:r w:rsidR="00D92F87" w:rsidRPr="006A59F2">
        <w:rPr>
          <w:rFonts w:ascii="Times New Roman" w:hAnsi="Times New Roman" w:cs="Times New Roman"/>
          <w:color w:val="000000" w:themeColor="text1"/>
          <w:sz w:val="24"/>
          <w:szCs w:val="24"/>
        </w:rPr>
        <w:t xml:space="preserve"> Isti se po primitku prosljeđuje proračunskom korisniku</w:t>
      </w:r>
      <w:r w:rsidR="00322025" w:rsidRPr="006A59F2">
        <w:rPr>
          <w:rFonts w:ascii="Times New Roman" w:hAnsi="Times New Roman" w:cs="Times New Roman"/>
          <w:color w:val="000000" w:themeColor="text1"/>
          <w:sz w:val="24"/>
          <w:szCs w:val="24"/>
        </w:rPr>
        <w:t xml:space="preserve"> Dječji vrtić Sveti Križ Začretje</w:t>
      </w:r>
      <w:r w:rsidR="00D92F87" w:rsidRPr="006A59F2">
        <w:rPr>
          <w:rFonts w:ascii="Times New Roman" w:hAnsi="Times New Roman" w:cs="Times New Roman"/>
          <w:color w:val="000000" w:themeColor="text1"/>
          <w:sz w:val="24"/>
          <w:szCs w:val="24"/>
        </w:rPr>
        <w:t>.</w:t>
      </w:r>
      <w:r w:rsidR="0097346C" w:rsidRPr="006A59F2">
        <w:rPr>
          <w:rFonts w:ascii="Times New Roman" w:hAnsi="Times New Roman" w:cs="Times New Roman"/>
          <w:color w:val="000000" w:themeColor="text1"/>
          <w:sz w:val="24"/>
          <w:szCs w:val="24"/>
        </w:rPr>
        <w:t xml:space="preserve"> </w:t>
      </w:r>
    </w:p>
    <w:p w14:paraId="08A32A03" w14:textId="77777777" w:rsidR="00921B5D" w:rsidRPr="006A59F2" w:rsidRDefault="00921B5D" w:rsidP="00D748E4">
      <w:pPr>
        <w:spacing w:after="0" w:line="240" w:lineRule="auto"/>
        <w:jc w:val="both"/>
        <w:rPr>
          <w:rFonts w:ascii="Times New Roman" w:hAnsi="Times New Roman" w:cs="Times New Roman"/>
          <w:color w:val="000000" w:themeColor="text1"/>
          <w:sz w:val="24"/>
          <w:szCs w:val="24"/>
        </w:rPr>
      </w:pPr>
    </w:p>
    <w:p w14:paraId="768F6424" w14:textId="77777777" w:rsidR="00921B5D" w:rsidRPr="006A59F2" w:rsidRDefault="00921B5D" w:rsidP="00D748E4">
      <w:pPr>
        <w:spacing w:after="0" w:line="240" w:lineRule="auto"/>
        <w:jc w:val="both"/>
        <w:rPr>
          <w:rFonts w:ascii="Times New Roman" w:hAnsi="Times New Roman" w:cs="Times New Roman"/>
          <w:b/>
          <w:color w:val="000000" w:themeColor="text1"/>
          <w:sz w:val="24"/>
          <w:szCs w:val="24"/>
        </w:rPr>
      </w:pPr>
      <w:r w:rsidRPr="006A59F2">
        <w:rPr>
          <w:rFonts w:ascii="Times New Roman" w:hAnsi="Times New Roman" w:cs="Times New Roman"/>
          <w:b/>
          <w:color w:val="000000" w:themeColor="text1"/>
          <w:sz w:val="24"/>
          <w:szCs w:val="24"/>
        </w:rPr>
        <w:t>63622 Kapitalne pomoći iz državnog proračuna za Knjižnicu</w:t>
      </w:r>
    </w:p>
    <w:p w14:paraId="7601BBFA" w14:textId="68047387" w:rsidR="00921B5D" w:rsidRPr="006A59F2" w:rsidRDefault="00921B5D" w:rsidP="00750D4F">
      <w:pPr>
        <w:spacing w:after="0" w:line="240" w:lineRule="auto"/>
        <w:ind w:firstLine="708"/>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 xml:space="preserve">Na ovoj stavci planiran je prihod Ministarstva kulture kojeg ostvaruje proračunski </w:t>
      </w:r>
      <w:r w:rsidR="00BF307C" w:rsidRPr="006A59F2">
        <w:rPr>
          <w:rFonts w:ascii="Times New Roman" w:hAnsi="Times New Roman" w:cs="Times New Roman"/>
          <w:color w:val="000000" w:themeColor="text1"/>
          <w:sz w:val="24"/>
          <w:szCs w:val="24"/>
        </w:rPr>
        <w:t xml:space="preserve">korisnik </w:t>
      </w:r>
      <w:r w:rsidRPr="006A59F2">
        <w:rPr>
          <w:rFonts w:ascii="Times New Roman" w:hAnsi="Times New Roman" w:cs="Times New Roman"/>
          <w:color w:val="000000" w:themeColor="text1"/>
          <w:sz w:val="24"/>
          <w:szCs w:val="24"/>
        </w:rPr>
        <w:t>Općinska knjižnica i čitaonica za nabavu knjiga</w:t>
      </w:r>
      <w:r w:rsidR="00862CE5" w:rsidRPr="006A59F2">
        <w:rPr>
          <w:rFonts w:ascii="Times New Roman" w:hAnsi="Times New Roman" w:cs="Times New Roman"/>
          <w:color w:val="000000" w:themeColor="text1"/>
          <w:sz w:val="24"/>
          <w:szCs w:val="24"/>
        </w:rPr>
        <w:t xml:space="preserve">, </w:t>
      </w:r>
      <w:r w:rsidR="00675E08" w:rsidRPr="006A59F2">
        <w:rPr>
          <w:rFonts w:ascii="Times New Roman" w:hAnsi="Times New Roman" w:cs="Times New Roman"/>
          <w:color w:val="000000" w:themeColor="text1"/>
          <w:sz w:val="24"/>
          <w:szCs w:val="24"/>
        </w:rPr>
        <w:t>računalne opreme</w:t>
      </w:r>
      <w:r w:rsidR="00862CE5" w:rsidRPr="006A59F2">
        <w:rPr>
          <w:rFonts w:ascii="Times New Roman" w:hAnsi="Times New Roman" w:cs="Times New Roman"/>
          <w:color w:val="000000" w:themeColor="text1"/>
          <w:sz w:val="24"/>
          <w:szCs w:val="24"/>
        </w:rPr>
        <w:t>, te uredskog namještaja</w:t>
      </w:r>
      <w:r w:rsidRPr="006A59F2">
        <w:rPr>
          <w:rFonts w:ascii="Times New Roman" w:hAnsi="Times New Roman" w:cs="Times New Roman"/>
          <w:color w:val="000000" w:themeColor="text1"/>
          <w:sz w:val="24"/>
          <w:szCs w:val="24"/>
        </w:rPr>
        <w:t>.</w:t>
      </w:r>
    </w:p>
    <w:p w14:paraId="3B954C3F" w14:textId="77777777" w:rsidR="00675E08" w:rsidRPr="006A59F2" w:rsidRDefault="00675E08" w:rsidP="00D748E4">
      <w:pPr>
        <w:spacing w:after="0" w:line="240" w:lineRule="auto"/>
        <w:jc w:val="both"/>
        <w:rPr>
          <w:rFonts w:ascii="Times New Roman" w:hAnsi="Times New Roman" w:cs="Times New Roman"/>
          <w:color w:val="000000" w:themeColor="text1"/>
          <w:sz w:val="24"/>
          <w:szCs w:val="24"/>
        </w:rPr>
      </w:pPr>
    </w:p>
    <w:p w14:paraId="699AF26A" w14:textId="130E3995" w:rsidR="00675E08" w:rsidRPr="006A59F2" w:rsidRDefault="00675E08" w:rsidP="00D748E4">
      <w:pPr>
        <w:spacing w:after="0" w:line="240" w:lineRule="auto"/>
        <w:jc w:val="both"/>
        <w:rPr>
          <w:rFonts w:ascii="Times New Roman" w:hAnsi="Times New Roman" w:cs="Times New Roman"/>
          <w:b/>
          <w:color w:val="000000" w:themeColor="text1"/>
          <w:sz w:val="24"/>
          <w:szCs w:val="24"/>
        </w:rPr>
      </w:pPr>
      <w:r w:rsidRPr="006A59F2">
        <w:rPr>
          <w:rFonts w:ascii="Times New Roman" w:hAnsi="Times New Roman" w:cs="Times New Roman"/>
          <w:b/>
          <w:color w:val="000000" w:themeColor="text1"/>
          <w:sz w:val="24"/>
          <w:szCs w:val="24"/>
        </w:rPr>
        <w:t>63623 Kapitalne pomoći iz proračuna KZŽ za</w:t>
      </w:r>
      <w:r w:rsidR="00BF307C" w:rsidRPr="006A59F2">
        <w:rPr>
          <w:rStyle w:val="Referencakomentara"/>
          <w:sz w:val="18"/>
          <w:szCs w:val="18"/>
        </w:rPr>
        <w:t xml:space="preserve"> </w:t>
      </w:r>
      <w:r w:rsidR="00BF307C" w:rsidRPr="006A59F2">
        <w:rPr>
          <w:rFonts w:ascii="Times New Roman" w:hAnsi="Times New Roman" w:cs="Times New Roman"/>
          <w:b/>
          <w:color w:val="000000" w:themeColor="text1"/>
          <w:sz w:val="24"/>
          <w:szCs w:val="24"/>
        </w:rPr>
        <w:t>Knjižnicu</w:t>
      </w:r>
    </w:p>
    <w:p w14:paraId="7852AB10" w14:textId="77777777" w:rsidR="004F6D67" w:rsidRPr="006A59F2" w:rsidRDefault="00675E08" w:rsidP="00422E3E">
      <w:pPr>
        <w:spacing w:after="0" w:line="240" w:lineRule="auto"/>
        <w:ind w:firstLine="708"/>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 xml:space="preserve">Na ovoj stavci planiran je prihod KZŽ kojeg ostvaruje proračunski korisnik Općinska knjižnica i čitaonica. </w:t>
      </w:r>
    </w:p>
    <w:p w14:paraId="16798DDC" w14:textId="77777777" w:rsidR="00675E08" w:rsidRPr="006A59F2" w:rsidRDefault="00675E08" w:rsidP="00D748E4">
      <w:pPr>
        <w:spacing w:after="0" w:line="240" w:lineRule="auto"/>
        <w:jc w:val="both"/>
        <w:rPr>
          <w:rFonts w:ascii="Times New Roman" w:hAnsi="Times New Roman" w:cs="Times New Roman"/>
          <w:color w:val="000000" w:themeColor="text1"/>
          <w:sz w:val="24"/>
          <w:szCs w:val="24"/>
        </w:rPr>
      </w:pPr>
    </w:p>
    <w:p w14:paraId="5043ECF0" w14:textId="77777777" w:rsidR="001566CF" w:rsidRDefault="001566CF" w:rsidP="00327C08">
      <w:pPr>
        <w:spacing w:after="0" w:line="240" w:lineRule="auto"/>
        <w:ind w:firstLine="708"/>
        <w:jc w:val="both"/>
        <w:rPr>
          <w:rFonts w:ascii="Times New Roman" w:hAnsi="Times New Roman" w:cs="Times New Roman"/>
          <w:b/>
          <w:color w:val="76923C" w:themeColor="accent3" w:themeShade="BF"/>
          <w:sz w:val="24"/>
          <w:szCs w:val="24"/>
        </w:rPr>
      </w:pPr>
      <w:r w:rsidRPr="006A59F2">
        <w:rPr>
          <w:rFonts w:ascii="Times New Roman" w:hAnsi="Times New Roman" w:cs="Times New Roman"/>
          <w:b/>
          <w:color w:val="76923C" w:themeColor="accent3" w:themeShade="BF"/>
          <w:sz w:val="24"/>
          <w:szCs w:val="24"/>
        </w:rPr>
        <w:t>638 Pomoći iz državnog proračuna temeljem prijenosa sredstava EU</w:t>
      </w:r>
    </w:p>
    <w:p w14:paraId="74A216CB" w14:textId="77777777" w:rsidR="00F87F12" w:rsidRPr="006A59F2" w:rsidRDefault="00F87F12" w:rsidP="00327C08">
      <w:pPr>
        <w:spacing w:after="0" w:line="240" w:lineRule="auto"/>
        <w:ind w:firstLine="708"/>
        <w:jc w:val="both"/>
        <w:rPr>
          <w:rFonts w:ascii="Times New Roman" w:hAnsi="Times New Roman" w:cs="Times New Roman"/>
          <w:b/>
          <w:color w:val="76923C" w:themeColor="accent3" w:themeShade="BF"/>
          <w:sz w:val="24"/>
          <w:szCs w:val="24"/>
        </w:rPr>
      </w:pPr>
    </w:p>
    <w:p w14:paraId="52CDBEF3" w14:textId="08942495" w:rsidR="00327C08" w:rsidRPr="008030A2" w:rsidRDefault="00327C08" w:rsidP="00327C08">
      <w:pPr>
        <w:spacing w:after="0" w:line="240" w:lineRule="auto"/>
        <w:ind w:firstLine="708"/>
        <w:jc w:val="both"/>
        <w:rPr>
          <w:rFonts w:ascii="Times New Roman" w:hAnsi="Times New Roman" w:cs="Times New Roman"/>
          <w:bCs/>
          <w:sz w:val="24"/>
          <w:szCs w:val="24"/>
        </w:rPr>
      </w:pPr>
      <w:r w:rsidRPr="008030A2">
        <w:rPr>
          <w:rFonts w:ascii="Times New Roman" w:hAnsi="Times New Roman" w:cs="Times New Roman"/>
          <w:bCs/>
          <w:sz w:val="24"/>
          <w:szCs w:val="24"/>
        </w:rPr>
        <w:t xml:space="preserve">Sredstva koja se kompletno odnose na kapitalne pomoći iz državnog proračuna temeljem prijenosa sredstava EU, a planirana su u iznosu od </w:t>
      </w:r>
      <w:r w:rsidR="008030A2" w:rsidRPr="008030A2">
        <w:rPr>
          <w:rFonts w:ascii="Times New Roman" w:hAnsi="Times New Roman" w:cs="Times New Roman"/>
          <w:bCs/>
          <w:sz w:val="24"/>
          <w:szCs w:val="24"/>
        </w:rPr>
        <w:t>100.000</w:t>
      </w:r>
      <w:r w:rsidRPr="008030A2">
        <w:rPr>
          <w:rFonts w:ascii="Times New Roman" w:hAnsi="Times New Roman" w:cs="Times New Roman"/>
          <w:bCs/>
          <w:sz w:val="24"/>
          <w:szCs w:val="24"/>
        </w:rPr>
        <w:t>,00 €.</w:t>
      </w:r>
    </w:p>
    <w:p w14:paraId="20EB798F" w14:textId="77777777" w:rsidR="008030A2" w:rsidRDefault="008030A2" w:rsidP="00D748E4">
      <w:pPr>
        <w:spacing w:after="0" w:line="240" w:lineRule="auto"/>
        <w:jc w:val="both"/>
        <w:rPr>
          <w:rFonts w:ascii="Times New Roman" w:hAnsi="Times New Roman" w:cs="Times New Roman"/>
          <w:b/>
          <w:color w:val="000000" w:themeColor="text1"/>
          <w:sz w:val="24"/>
          <w:szCs w:val="24"/>
        </w:rPr>
      </w:pPr>
    </w:p>
    <w:p w14:paraId="04434FDD" w14:textId="77777777" w:rsidR="008030A2" w:rsidRDefault="008030A2" w:rsidP="00D748E4">
      <w:pPr>
        <w:spacing w:after="0" w:line="240" w:lineRule="auto"/>
        <w:jc w:val="both"/>
        <w:rPr>
          <w:rFonts w:ascii="Times New Roman" w:hAnsi="Times New Roman" w:cs="Times New Roman"/>
          <w:b/>
          <w:color w:val="000000" w:themeColor="text1"/>
          <w:sz w:val="24"/>
          <w:szCs w:val="24"/>
        </w:rPr>
      </w:pPr>
    </w:p>
    <w:p w14:paraId="40D63779" w14:textId="77777777" w:rsidR="008030A2" w:rsidRPr="006A59F2" w:rsidRDefault="008030A2" w:rsidP="00D748E4">
      <w:pPr>
        <w:spacing w:after="0" w:line="240" w:lineRule="auto"/>
        <w:jc w:val="both"/>
        <w:rPr>
          <w:rFonts w:ascii="Times New Roman" w:hAnsi="Times New Roman" w:cs="Times New Roman"/>
          <w:b/>
          <w:color w:val="000000" w:themeColor="text1"/>
          <w:sz w:val="24"/>
          <w:szCs w:val="24"/>
        </w:rPr>
      </w:pPr>
    </w:p>
    <w:p w14:paraId="7C37567E" w14:textId="77777777" w:rsidR="00A11092" w:rsidRPr="006A59F2" w:rsidRDefault="00A11092" w:rsidP="00D748E4">
      <w:pPr>
        <w:spacing w:after="0" w:line="240" w:lineRule="auto"/>
        <w:jc w:val="both"/>
        <w:rPr>
          <w:rFonts w:ascii="Times New Roman" w:hAnsi="Times New Roman" w:cs="Times New Roman"/>
          <w:b/>
          <w:color w:val="000000" w:themeColor="text1"/>
          <w:sz w:val="24"/>
          <w:szCs w:val="24"/>
        </w:rPr>
      </w:pPr>
      <w:r w:rsidRPr="006A59F2">
        <w:rPr>
          <w:rFonts w:ascii="Times New Roman" w:hAnsi="Times New Roman" w:cs="Times New Roman"/>
          <w:b/>
          <w:color w:val="000000" w:themeColor="text1"/>
          <w:sz w:val="24"/>
          <w:szCs w:val="24"/>
        </w:rPr>
        <w:lastRenderedPageBreak/>
        <w:t>63821 Kapitalne pomoći iz državnog proračuna temeljem prijenosa iz EU</w:t>
      </w:r>
    </w:p>
    <w:p w14:paraId="71FE18B4" w14:textId="41DE6B3A" w:rsidR="00A11092" w:rsidRPr="006A59F2" w:rsidRDefault="00F9120F" w:rsidP="00422E3E">
      <w:pPr>
        <w:spacing w:after="0" w:line="240" w:lineRule="auto"/>
        <w:ind w:firstLine="708"/>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 xml:space="preserve">Planiran prihod iz fondova EU za </w:t>
      </w:r>
      <w:r w:rsidR="001566CF" w:rsidRPr="006A59F2">
        <w:rPr>
          <w:rFonts w:ascii="Times New Roman" w:hAnsi="Times New Roman" w:cs="Times New Roman"/>
          <w:color w:val="000000" w:themeColor="text1"/>
          <w:sz w:val="24"/>
          <w:szCs w:val="24"/>
        </w:rPr>
        <w:t xml:space="preserve">projekte opisane u </w:t>
      </w:r>
      <w:r w:rsidR="0063690A" w:rsidRPr="006A59F2">
        <w:rPr>
          <w:rFonts w:ascii="Times New Roman" w:hAnsi="Times New Roman" w:cs="Times New Roman"/>
          <w:color w:val="000000" w:themeColor="text1"/>
          <w:sz w:val="24"/>
          <w:szCs w:val="24"/>
        </w:rPr>
        <w:t>rashodovnoj strani proračuna</w:t>
      </w:r>
      <w:r w:rsidR="00422E3E" w:rsidRPr="006A59F2">
        <w:rPr>
          <w:rFonts w:ascii="Times New Roman" w:hAnsi="Times New Roman" w:cs="Times New Roman"/>
          <w:color w:val="000000" w:themeColor="text1"/>
          <w:sz w:val="24"/>
          <w:szCs w:val="24"/>
        </w:rPr>
        <w:t>, izgradnju dječjih igrališta</w:t>
      </w:r>
      <w:r w:rsidR="008030A2">
        <w:rPr>
          <w:rFonts w:ascii="Times New Roman" w:hAnsi="Times New Roman" w:cs="Times New Roman"/>
          <w:color w:val="000000" w:themeColor="text1"/>
          <w:sz w:val="24"/>
          <w:szCs w:val="24"/>
        </w:rPr>
        <w:t xml:space="preserve"> te </w:t>
      </w:r>
      <w:r w:rsidR="00422E3E" w:rsidRPr="006A59F2">
        <w:rPr>
          <w:rFonts w:ascii="Times New Roman" w:hAnsi="Times New Roman" w:cs="Times New Roman"/>
          <w:color w:val="000000" w:themeColor="text1"/>
          <w:sz w:val="24"/>
          <w:szCs w:val="24"/>
        </w:rPr>
        <w:t>druge planirane projekte.</w:t>
      </w:r>
    </w:p>
    <w:p w14:paraId="3C06B830" w14:textId="77777777" w:rsidR="00922E8D" w:rsidRPr="006A59F2" w:rsidRDefault="00922E8D" w:rsidP="00D748E4">
      <w:pPr>
        <w:spacing w:after="0" w:line="240" w:lineRule="auto"/>
        <w:jc w:val="both"/>
        <w:rPr>
          <w:rFonts w:ascii="Times New Roman" w:hAnsi="Times New Roman" w:cs="Times New Roman"/>
          <w:color w:val="000000" w:themeColor="text1"/>
          <w:sz w:val="24"/>
          <w:szCs w:val="24"/>
        </w:rPr>
      </w:pPr>
    </w:p>
    <w:p w14:paraId="38F97C16" w14:textId="027FC535" w:rsidR="00312B68" w:rsidRPr="006A59F2" w:rsidRDefault="00312B68" w:rsidP="00FC2515">
      <w:pPr>
        <w:spacing w:after="0" w:line="240" w:lineRule="auto"/>
        <w:ind w:firstLine="708"/>
        <w:jc w:val="both"/>
        <w:rPr>
          <w:rFonts w:ascii="Times New Roman" w:hAnsi="Times New Roman" w:cs="Times New Roman"/>
          <w:b/>
          <w:color w:val="76923C" w:themeColor="accent3" w:themeShade="BF"/>
          <w:sz w:val="24"/>
          <w:szCs w:val="24"/>
        </w:rPr>
      </w:pPr>
      <w:r w:rsidRPr="006A59F2">
        <w:rPr>
          <w:rFonts w:ascii="Times New Roman" w:hAnsi="Times New Roman" w:cs="Times New Roman"/>
          <w:b/>
          <w:color w:val="76923C" w:themeColor="accent3" w:themeShade="BF"/>
          <w:sz w:val="24"/>
          <w:szCs w:val="24"/>
        </w:rPr>
        <w:t>641 Prihod od financijske imovine</w:t>
      </w:r>
    </w:p>
    <w:p w14:paraId="7ABD2D7C" w14:textId="77777777" w:rsidR="00312B68" w:rsidRPr="006A59F2" w:rsidRDefault="00312B68" w:rsidP="00D748E4">
      <w:pPr>
        <w:spacing w:after="0" w:line="240" w:lineRule="auto"/>
        <w:jc w:val="both"/>
        <w:rPr>
          <w:rFonts w:ascii="Times New Roman" w:hAnsi="Times New Roman" w:cs="Times New Roman"/>
          <w:b/>
          <w:color w:val="000000" w:themeColor="text1"/>
          <w:sz w:val="24"/>
          <w:szCs w:val="24"/>
          <w:u w:val="single"/>
        </w:rPr>
      </w:pPr>
    </w:p>
    <w:p w14:paraId="4686E6D5" w14:textId="68B4C42A" w:rsidR="00312B68" w:rsidRPr="006A59F2" w:rsidRDefault="00312B68" w:rsidP="00D748E4">
      <w:pPr>
        <w:spacing w:after="0" w:line="240" w:lineRule="auto"/>
        <w:jc w:val="both"/>
        <w:rPr>
          <w:rFonts w:ascii="Times New Roman" w:hAnsi="Times New Roman" w:cs="Times New Roman"/>
          <w:b/>
          <w:color w:val="000000" w:themeColor="text1"/>
          <w:sz w:val="24"/>
          <w:szCs w:val="24"/>
        </w:rPr>
      </w:pPr>
      <w:r w:rsidRPr="006A59F2">
        <w:rPr>
          <w:rFonts w:ascii="Times New Roman" w:hAnsi="Times New Roman" w:cs="Times New Roman"/>
          <w:b/>
          <w:color w:val="000000" w:themeColor="text1"/>
          <w:sz w:val="24"/>
          <w:szCs w:val="24"/>
        </w:rPr>
        <w:t>64132 Kamate na depozite po viđenju</w:t>
      </w:r>
    </w:p>
    <w:p w14:paraId="79D67C63" w14:textId="320887D8" w:rsidR="00312B68" w:rsidRPr="006A59F2" w:rsidRDefault="00312B68" w:rsidP="00E906FF">
      <w:pPr>
        <w:spacing w:after="0" w:line="240" w:lineRule="auto"/>
        <w:ind w:firstLine="708"/>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Prihod na osnovu kamata na depozite</w:t>
      </w:r>
      <w:r w:rsidR="00FC2515" w:rsidRPr="006A59F2">
        <w:rPr>
          <w:rFonts w:ascii="Times New Roman" w:hAnsi="Times New Roman" w:cs="Times New Roman"/>
          <w:color w:val="000000" w:themeColor="text1"/>
          <w:sz w:val="24"/>
          <w:szCs w:val="24"/>
        </w:rPr>
        <w:t xml:space="preserve"> planiran u ukupnom iznosu od </w:t>
      </w:r>
      <w:r w:rsidR="008030A2">
        <w:rPr>
          <w:rFonts w:ascii="Times New Roman" w:hAnsi="Times New Roman" w:cs="Times New Roman"/>
          <w:color w:val="000000" w:themeColor="text1"/>
          <w:sz w:val="24"/>
          <w:szCs w:val="24"/>
        </w:rPr>
        <w:t>242,04</w:t>
      </w:r>
      <w:r w:rsidR="00FC2515" w:rsidRPr="006A59F2">
        <w:rPr>
          <w:rFonts w:ascii="Times New Roman" w:hAnsi="Times New Roman" w:cs="Times New Roman"/>
          <w:color w:val="000000" w:themeColor="text1"/>
          <w:sz w:val="24"/>
          <w:szCs w:val="24"/>
        </w:rPr>
        <w:t xml:space="preserve"> €.</w:t>
      </w:r>
    </w:p>
    <w:p w14:paraId="16BD9813" w14:textId="77777777" w:rsidR="00312B68" w:rsidRPr="006A59F2" w:rsidRDefault="00312B68" w:rsidP="00D748E4">
      <w:pPr>
        <w:spacing w:after="0" w:line="240" w:lineRule="auto"/>
        <w:jc w:val="both"/>
        <w:rPr>
          <w:rFonts w:ascii="Times New Roman" w:hAnsi="Times New Roman" w:cs="Times New Roman"/>
          <w:color w:val="000000" w:themeColor="text1"/>
          <w:sz w:val="24"/>
          <w:szCs w:val="24"/>
        </w:rPr>
      </w:pPr>
    </w:p>
    <w:p w14:paraId="68D4DA95" w14:textId="77777777" w:rsidR="00922E8D" w:rsidRDefault="00922E8D" w:rsidP="00437718">
      <w:pPr>
        <w:spacing w:after="0" w:line="240" w:lineRule="auto"/>
        <w:ind w:firstLine="708"/>
        <w:jc w:val="both"/>
        <w:rPr>
          <w:rFonts w:ascii="Times New Roman" w:hAnsi="Times New Roman" w:cs="Times New Roman"/>
          <w:b/>
          <w:color w:val="76923C" w:themeColor="accent3" w:themeShade="BF"/>
          <w:sz w:val="24"/>
          <w:szCs w:val="24"/>
        </w:rPr>
      </w:pPr>
      <w:r w:rsidRPr="006A59F2">
        <w:rPr>
          <w:rFonts w:ascii="Times New Roman" w:hAnsi="Times New Roman" w:cs="Times New Roman"/>
          <w:b/>
          <w:color w:val="76923C" w:themeColor="accent3" w:themeShade="BF"/>
          <w:sz w:val="24"/>
          <w:szCs w:val="24"/>
        </w:rPr>
        <w:t>642 Prihodi od nefinancijske imovine</w:t>
      </w:r>
    </w:p>
    <w:p w14:paraId="1ED87C9A" w14:textId="77777777" w:rsidR="000231DB" w:rsidRPr="006A59F2" w:rsidRDefault="000231DB" w:rsidP="00437718">
      <w:pPr>
        <w:spacing w:after="0" w:line="240" w:lineRule="auto"/>
        <w:ind w:firstLine="708"/>
        <w:jc w:val="both"/>
        <w:rPr>
          <w:rFonts w:ascii="Times New Roman" w:hAnsi="Times New Roman" w:cs="Times New Roman"/>
          <w:b/>
          <w:color w:val="76923C" w:themeColor="accent3" w:themeShade="BF"/>
          <w:sz w:val="24"/>
          <w:szCs w:val="24"/>
        </w:rPr>
      </w:pPr>
    </w:p>
    <w:p w14:paraId="36234B88" w14:textId="4A119F73" w:rsidR="00437718" w:rsidRPr="006A59F2" w:rsidRDefault="00437718" w:rsidP="00437718">
      <w:pPr>
        <w:spacing w:after="0" w:line="240" w:lineRule="auto"/>
        <w:ind w:firstLine="708"/>
        <w:jc w:val="both"/>
        <w:rPr>
          <w:rFonts w:ascii="Times New Roman" w:hAnsi="Times New Roman" w:cs="Times New Roman"/>
          <w:bCs/>
          <w:sz w:val="24"/>
          <w:szCs w:val="24"/>
        </w:rPr>
      </w:pPr>
      <w:r w:rsidRPr="006A59F2">
        <w:rPr>
          <w:rFonts w:ascii="Times New Roman" w:hAnsi="Times New Roman" w:cs="Times New Roman"/>
          <w:bCs/>
          <w:sz w:val="24"/>
          <w:szCs w:val="24"/>
        </w:rPr>
        <w:t xml:space="preserve">Ukupni planirani iznos sredstava po navedenome kontu iznosi </w:t>
      </w:r>
      <w:r w:rsidR="00AB7ADE">
        <w:rPr>
          <w:rFonts w:ascii="Times New Roman" w:hAnsi="Times New Roman" w:cs="Times New Roman"/>
          <w:bCs/>
          <w:sz w:val="24"/>
          <w:szCs w:val="24"/>
        </w:rPr>
        <w:t>57.100,00</w:t>
      </w:r>
      <w:r w:rsidRPr="006A59F2">
        <w:rPr>
          <w:rFonts w:ascii="Times New Roman" w:hAnsi="Times New Roman" w:cs="Times New Roman"/>
          <w:bCs/>
          <w:sz w:val="24"/>
          <w:szCs w:val="24"/>
        </w:rPr>
        <w:t xml:space="preserve"> €, a odnosi se na navedene prihode od nefinancijske </w:t>
      </w:r>
      <w:r w:rsidR="00AB7ADE">
        <w:rPr>
          <w:rFonts w:ascii="Times New Roman" w:hAnsi="Times New Roman" w:cs="Times New Roman"/>
          <w:bCs/>
          <w:sz w:val="24"/>
          <w:szCs w:val="24"/>
        </w:rPr>
        <w:t>kao što su</w:t>
      </w:r>
      <w:r w:rsidRPr="006A59F2">
        <w:rPr>
          <w:rFonts w:ascii="Times New Roman" w:hAnsi="Times New Roman" w:cs="Times New Roman"/>
          <w:bCs/>
          <w:sz w:val="24"/>
          <w:szCs w:val="24"/>
        </w:rPr>
        <w:t xml:space="preserve"> prihod od koncesije, </w:t>
      </w:r>
      <w:r w:rsidR="00AB7ADE">
        <w:rPr>
          <w:rFonts w:ascii="Times New Roman" w:hAnsi="Times New Roman" w:cs="Times New Roman"/>
          <w:bCs/>
          <w:sz w:val="24"/>
          <w:szCs w:val="24"/>
        </w:rPr>
        <w:t xml:space="preserve">te </w:t>
      </w:r>
      <w:r w:rsidRPr="006A59F2">
        <w:rPr>
          <w:rFonts w:ascii="Times New Roman" w:hAnsi="Times New Roman" w:cs="Times New Roman"/>
          <w:bCs/>
          <w:sz w:val="24"/>
          <w:szCs w:val="24"/>
        </w:rPr>
        <w:t>prihod od različitih vrsta zakupa.</w:t>
      </w:r>
    </w:p>
    <w:p w14:paraId="300362FE" w14:textId="77777777" w:rsidR="00A35E3A" w:rsidRPr="006A59F2" w:rsidRDefault="00A35E3A" w:rsidP="00D748E4">
      <w:pPr>
        <w:spacing w:after="0" w:line="240" w:lineRule="auto"/>
        <w:jc w:val="both"/>
        <w:rPr>
          <w:rFonts w:ascii="Times New Roman" w:hAnsi="Times New Roman" w:cs="Times New Roman"/>
          <w:b/>
          <w:color w:val="000000" w:themeColor="text1"/>
          <w:sz w:val="24"/>
          <w:szCs w:val="24"/>
        </w:rPr>
      </w:pPr>
    </w:p>
    <w:p w14:paraId="4DD76F4D" w14:textId="28EA9012" w:rsidR="00922E8D" w:rsidRPr="00AB7ADE" w:rsidRDefault="00922E8D" w:rsidP="00D748E4">
      <w:pPr>
        <w:spacing w:after="0" w:line="240" w:lineRule="auto"/>
        <w:jc w:val="both"/>
        <w:rPr>
          <w:rFonts w:ascii="Times New Roman" w:hAnsi="Times New Roman" w:cs="Times New Roman"/>
          <w:b/>
          <w:sz w:val="24"/>
          <w:szCs w:val="24"/>
        </w:rPr>
      </w:pPr>
      <w:r w:rsidRPr="00AB7ADE">
        <w:rPr>
          <w:rFonts w:ascii="Times New Roman" w:hAnsi="Times New Roman" w:cs="Times New Roman"/>
          <w:b/>
          <w:sz w:val="24"/>
          <w:szCs w:val="24"/>
        </w:rPr>
        <w:t>64219 Prihodi od koncesije</w:t>
      </w:r>
    </w:p>
    <w:p w14:paraId="5CD5CC77" w14:textId="494D5B39" w:rsidR="00922E8D" w:rsidRPr="00AB7ADE" w:rsidRDefault="00922E8D" w:rsidP="00E906FF">
      <w:pPr>
        <w:spacing w:after="0" w:line="240" w:lineRule="auto"/>
        <w:ind w:firstLine="708"/>
        <w:jc w:val="both"/>
        <w:rPr>
          <w:rFonts w:ascii="Times New Roman" w:hAnsi="Times New Roman" w:cs="Times New Roman"/>
          <w:sz w:val="24"/>
          <w:szCs w:val="24"/>
        </w:rPr>
      </w:pPr>
      <w:r w:rsidRPr="00AB7ADE">
        <w:rPr>
          <w:rFonts w:ascii="Times New Roman" w:hAnsi="Times New Roman" w:cs="Times New Roman"/>
          <w:sz w:val="24"/>
          <w:szCs w:val="24"/>
        </w:rPr>
        <w:t xml:space="preserve">Prihod od koncesije koju uplaćuje koncesionar </w:t>
      </w:r>
      <w:r w:rsidR="00437718" w:rsidRPr="00AB7ADE">
        <w:rPr>
          <w:rFonts w:ascii="Times New Roman" w:hAnsi="Times New Roman" w:cs="Times New Roman"/>
          <w:sz w:val="24"/>
          <w:szCs w:val="24"/>
        </w:rPr>
        <w:t>Eko-flor plus</w:t>
      </w:r>
      <w:r w:rsidRPr="00AB7ADE">
        <w:rPr>
          <w:rFonts w:ascii="Times New Roman" w:hAnsi="Times New Roman" w:cs="Times New Roman"/>
          <w:sz w:val="24"/>
          <w:szCs w:val="24"/>
        </w:rPr>
        <w:t xml:space="preserve"> d.o.o.</w:t>
      </w:r>
      <w:r w:rsidR="00B85929" w:rsidRPr="00AB7ADE">
        <w:rPr>
          <w:rFonts w:ascii="Times New Roman" w:hAnsi="Times New Roman" w:cs="Times New Roman"/>
          <w:sz w:val="24"/>
          <w:szCs w:val="24"/>
        </w:rPr>
        <w:t>, dva puta godišnje za poslove obavljanja usluga sakupljanja miješanog komunalnog otpada.</w:t>
      </w:r>
    </w:p>
    <w:p w14:paraId="1111D5DD" w14:textId="67942058" w:rsidR="00922E8D" w:rsidRPr="00AB7ADE" w:rsidRDefault="00922E8D" w:rsidP="00E906FF">
      <w:pPr>
        <w:spacing w:after="0" w:line="240" w:lineRule="auto"/>
        <w:ind w:firstLine="708"/>
        <w:jc w:val="both"/>
        <w:rPr>
          <w:rFonts w:ascii="Times New Roman" w:hAnsi="Times New Roman" w:cs="Times New Roman"/>
          <w:sz w:val="24"/>
          <w:szCs w:val="24"/>
        </w:rPr>
      </w:pPr>
      <w:r w:rsidRPr="00AB7ADE">
        <w:rPr>
          <w:rFonts w:ascii="Times New Roman" w:hAnsi="Times New Roman" w:cs="Times New Roman"/>
          <w:sz w:val="24"/>
          <w:szCs w:val="24"/>
        </w:rPr>
        <w:t xml:space="preserve">Prihod od koncesije za obavljanje dimnjačarskih poslova – </w:t>
      </w:r>
      <w:r w:rsidR="00401706" w:rsidRPr="00AB7ADE">
        <w:rPr>
          <w:rFonts w:ascii="Times New Roman" w:hAnsi="Times New Roman" w:cs="Times New Roman"/>
          <w:sz w:val="24"/>
          <w:szCs w:val="24"/>
        </w:rPr>
        <w:t>L</w:t>
      </w:r>
      <w:r w:rsidR="00A35E3A" w:rsidRPr="00AB7ADE">
        <w:rPr>
          <w:rFonts w:ascii="Times New Roman" w:hAnsi="Times New Roman" w:cs="Times New Roman"/>
          <w:sz w:val="24"/>
          <w:szCs w:val="24"/>
        </w:rPr>
        <w:t>e</w:t>
      </w:r>
      <w:r w:rsidR="00401706" w:rsidRPr="00AB7ADE">
        <w:rPr>
          <w:rFonts w:ascii="Times New Roman" w:hAnsi="Times New Roman" w:cs="Times New Roman"/>
          <w:sz w:val="24"/>
          <w:szCs w:val="24"/>
        </w:rPr>
        <w:t>uštek j.d.o.o. za dimnjačarske poslove</w:t>
      </w:r>
      <w:r w:rsidRPr="00AB7ADE">
        <w:rPr>
          <w:rFonts w:ascii="Times New Roman" w:hAnsi="Times New Roman" w:cs="Times New Roman"/>
          <w:sz w:val="24"/>
          <w:szCs w:val="24"/>
        </w:rPr>
        <w:t>.</w:t>
      </w:r>
      <w:r w:rsidR="00426179" w:rsidRPr="00AB7ADE">
        <w:rPr>
          <w:rFonts w:ascii="Times New Roman" w:hAnsi="Times New Roman" w:cs="Times New Roman"/>
          <w:sz w:val="24"/>
          <w:szCs w:val="24"/>
        </w:rPr>
        <w:t xml:space="preserve"> </w:t>
      </w:r>
      <w:r w:rsidRPr="00AB7ADE">
        <w:rPr>
          <w:rFonts w:ascii="Times New Roman" w:hAnsi="Times New Roman" w:cs="Times New Roman"/>
          <w:sz w:val="24"/>
          <w:szCs w:val="24"/>
        </w:rPr>
        <w:t>Koncesionar je obvezan naknadu za koncesiju uplaćivati na žiro-račun Općine Sveti Križ Začretje dva puta godišnje, najkasnije u roku 30 dana po isteku pojedinog polugodišta. U slučaju zakašnjenja plaćanja naknade za koncesiju, koncesionar plaća zakonsku</w:t>
      </w:r>
      <w:r w:rsidR="00426179" w:rsidRPr="00AB7ADE">
        <w:rPr>
          <w:rFonts w:ascii="Times New Roman" w:hAnsi="Times New Roman" w:cs="Times New Roman"/>
          <w:sz w:val="24"/>
          <w:szCs w:val="24"/>
        </w:rPr>
        <w:t xml:space="preserve"> </w:t>
      </w:r>
      <w:r w:rsidRPr="00AB7ADE">
        <w:rPr>
          <w:rFonts w:ascii="Times New Roman" w:hAnsi="Times New Roman" w:cs="Times New Roman"/>
          <w:sz w:val="24"/>
          <w:szCs w:val="24"/>
        </w:rPr>
        <w:t>zateznu kamatu.</w:t>
      </w:r>
    </w:p>
    <w:p w14:paraId="74463096" w14:textId="3BCADA08" w:rsidR="006559BB" w:rsidRPr="00AB7ADE" w:rsidRDefault="006559BB" w:rsidP="00E906FF">
      <w:pPr>
        <w:spacing w:after="0" w:line="240" w:lineRule="auto"/>
        <w:ind w:firstLine="708"/>
        <w:jc w:val="both"/>
        <w:rPr>
          <w:rFonts w:ascii="Times New Roman" w:hAnsi="Times New Roman" w:cs="Times New Roman"/>
          <w:sz w:val="24"/>
          <w:szCs w:val="24"/>
        </w:rPr>
      </w:pPr>
      <w:r w:rsidRPr="00AB7ADE">
        <w:rPr>
          <w:rFonts w:ascii="Times New Roman" w:hAnsi="Times New Roman" w:cs="Times New Roman"/>
          <w:sz w:val="24"/>
          <w:szCs w:val="24"/>
        </w:rPr>
        <w:t xml:space="preserve">Planirani iznos </w:t>
      </w:r>
      <w:r w:rsidR="00474488" w:rsidRPr="00AB7ADE">
        <w:rPr>
          <w:rFonts w:ascii="Times New Roman" w:hAnsi="Times New Roman" w:cs="Times New Roman"/>
          <w:sz w:val="24"/>
          <w:szCs w:val="24"/>
        </w:rPr>
        <w:t>u skladu je s</w:t>
      </w:r>
      <w:r w:rsidR="00EA0E72" w:rsidRPr="00AB7ADE">
        <w:rPr>
          <w:rFonts w:ascii="Times New Roman" w:hAnsi="Times New Roman" w:cs="Times New Roman"/>
          <w:sz w:val="24"/>
          <w:szCs w:val="24"/>
        </w:rPr>
        <w:t xml:space="preserve"> realizacijom</w:t>
      </w:r>
      <w:r w:rsidRPr="00AB7ADE">
        <w:rPr>
          <w:rFonts w:ascii="Times New Roman" w:hAnsi="Times New Roman" w:cs="Times New Roman"/>
          <w:sz w:val="24"/>
          <w:szCs w:val="24"/>
        </w:rPr>
        <w:t xml:space="preserve"> iz prethodnih godina.</w:t>
      </w:r>
    </w:p>
    <w:p w14:paraId="43C2D843" w14:textId="77777777" w:rsidR="006559BB" w:rsidRPr="006A59F2" w:rsidRDefault="006559BB" w:rsidP="00922E8D">
      <w:pPr>
        <w:spacing w:after="0" w:line="240" w:lineRule="auto"/>
        <w:jc w:val="both"/>
        <w:rPr>
          <w:rFonts w:ascii="Times New Roman" w:hAnsi="Times New Roman" w:cs="Times New Roman"/>
          <w:color w:val="000000" w:themeColor="text1"/>
          <w:sz w:val="24"/>
          <w:szCs w:val="24"/>
        </w:rPr>
      </w:pPr>
    </w:p>
    <w:p w14:paraId="55EF8EAA" w14:textId="77777777" w:rsidR="006A59F2" w:rsidRDefault="006559BB" w:rsidP="006A59F2">
      <w:pPr>
        <w:spacing w:after="0" w:line="240" w:lineRule="auto"/>
        <w:jc w:val="both"/>
        <w:rPr>
          <w:rFonts w:ascii="Times New Roman" w:hAnsi="Times New Roman" w:cs="Times New Roman"/>
          <w:b/>
          <w:color w:val="000000" w:themeColor="text1"/>
          <w:sz w:val="24"/>
          <w:szCs w:val="24"/>
        </w:rPr>
      </w:pPr>
      <w:r w:rsidRPr="006A59F2">
        <w:rPr>
          <w:rFonts w:ascii="Times New Roman" w:hAnsi="Times New Roman" w:cs="Times New Roman"/>
          <w:b/>
          <w:color w:val="000000" w:themeColor="text1"/>
          <w:sz w:val="24"/>
          <w:szCs w:val="24"/>
        </w:rPr>
        <w:t>64222 Prihod od zakupa poljoprivrednog zemljišta</w:t>
      </w:r>
    </w:p>
    <w:p w14:paraId="0E4B5B67" w14:textId="09247029" w:rsidR="006559BB" w:rsidRDefault="006559BB" w:rsidP="00893DAB">
      <w:pPr>
        <w:spacing w:after="0" w:line="240" w:lineRule="auto"/>
        <w:ind w:firstLine="708"/>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 xml:space="preserve">Na području Općine sklopljen je jedan ugovor o zakupu poljoprivrednog zemljišta u vlasništvu RH. Na ovoj poziciji planiran je prihod s te osnove. Obveza plaćanja </w:t>
      </w:r>
      <w:r w:rsidR="00E906FF" w:rsidRPr="006A59F2">
        <w:rPr>
          <w:rFonts w:ascii="Times New Roman" w:hAnsi="Times New Roman" w:cs="Times New Roman"/>
          <w:color w:val="000000" w:themeColor="text1"/>
          <w:sz w:val="24"/>
          <w:szCs w:val="24"/>
        </w:rPr>
        <w:t>vrši se</w:t>
      </w:r>
      <w:r w:rsidRPr="006A59F2">
        <w:rPr>
          <w:rFonts w:ascii="Times New Roman" w:hAnsi="Times New Roman" w:cs="Times New Roman"/>
          <w:color w:val="000000" w:themeColor="text1"/>
          <w:sz w:val="24"/>
          <w:szCs w:val="24"/>
        </w:rPr>
        <w:t xml:space="preserve"> godišnje </w:t>
      </w:r>
      <w:r w:rsidR="00E906FF" w:rsidRPr="006A59F2">
        <w:rPr>
          <w:rFonts w:ascii="Times New Roman" w:hAnsi="Times New Roman" w:cs="Times New Roman"/>
          <w:color w:val="000000" w:themeColor="text1"/>
          <w:sz w:val="24"/>
          <w:szCs w:val="24"/>
        </w:rPr>
        <w:t>te</w:t>
      </w:r>
      <w:r w:rsidRPr="006A59F2">
        <w:rPr>
          <w:rFonts w:ascii="Times New Roman" w:hAnsi="Times New Roman" w:cs="Times New Roman"/>
          <w:color w:val="000000" w:themeColor="text1"/>
          <w:sz w:val="24"/>
          <w:szCs w:val="24"/>
        </w:rPr>
        <w:t xml:space="preserve"> se dijeli u zakonskim postocima između Općine i države.</w:t>
      </w:r>
    </w:p>
    <w:p w14:paraId="387FD8D7" w14:textId="77777777" w:rsidR="00893DAB" w:rsidRDefault="00893DAB" w:rsidP="00922E8D">
      <w:pPr>
        <w:spacing w:after="0" w:line="240" w:lineRule="auto"/>
        <w:jc w:val="both"/>
        <w:rPr>
          <w:rFonts w:ascii="Times New Roman" w:hAnsi="Times New Roman" w:cs="Times New Roman"/>
          <w:color w:val="000000" w:themeColor="text1"/>
          <w:sz w:val="24"/>
          <w:szCs w:val="24"/>
        </w:rPr>
      </w:pPr>
    </w:p>
    <w:p w14:paraId="62E0E372" w14:textId="7C3C8323" w:rsidR="006559BB" w:rsidRPr="006A59F2" w:rsidRDefault="00A42650" w:rsidP="00922E8D">
      <w:pPr>
        <w:spacing w:after="0" w:line="240" w:lineRule="auto"/>
        <w:jc w:val="both"/>
        <w:rPr>
          <w:rFonts w:ascii="Times New Roman" w:hAnsi="Times New Roman" w:cs="Times New Roman"/>
          <w:b/>
          <w:color w:val="000000" w:themeColor="text1"/>
          <w:sz w:val="24"/>
          <w:szCs w:val="24"/>
        </w:rPr>
      </w:pPr>
      <w:r w:rsidRPr="006A59F2">
        <w:rPr>
          <w:rFonts w:ascii="Times New Roman" w:hAnsi="Times New Roman" w:cs="Times New Roman"/>
          <w:b/>
          <w:color w:val="000000" w:themeColor="text1"/>
          <w:sz w:val="24"/>
          <w:szCs w:val="24"/>
        </w:rPr>
        <w:t>64225 Prihodi od zakupa poslovnih objekata</w:t>
      </w:r>
    </w:p>
    <w:p w14:paraId="68828053" w14:textId="2E178977" w:rsidR="00A42650" w:rsidRPr="006A59F2" w:rsidRDefault="00A42650" w:rsidP="00F47AC3">
      <w:pPr>
        <w:spacing w:after="0" w:line="240" w:lineRule="auto"/>
        <w:ind w:firstLine="708"/>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 xml:space="preserve">Općina </w:t>
      </w:r>
      <w:r w:rsidR="00474488" w:rsidRPr="006A59F2">
        <w:rPr>
          <w:rFonts w:ascii="Times New Roman" w:hAnsi="Times New Roman" w:cs="Times New Roman"/>
          <w:color w:val="000000" w:themeColor="text1"/>
          <w:sz w:val="24"/>
          <w:szCs w:val="24"/>
        </w:rPr>
        <w:t xml:space="preserve">trenutno </w:t>
      </w:r>
      <w:r w:rsidR="00F47AC3" w:rsidRPr="006A59F2">
        <w:rPr>
          <w:rFonts w:ascii="Times New Roman" w:hAnsi="Times New Roman" w:cs="Times New Roman"/>
          <w:color w:val="000000" w:themeColor="text1"/>
          <w:sz w:val="24"/>
          <w:szCs w:val="24"/>
        </w:rPr>
        <w:t>nema</w:t>
      </w:r>
      <w:r w:rsidR="00474488" w:rsidRPr="006A59F2">
        <w:rPr>
          <w:rFonts w:ascii="Times New Roman" w:hAnsi="Times New Roman" w:cs="Times New Roman"/>
          <w:color w:val="000000" w:themeColor="text1"/>
          <w:sz w:val="24"/>
          <w:szCs w:val="24"/>
        </w:rPr>
        <w:t xml:space="preserve"> u zakupu poslovni objekt</w:t>
      </w:r>
      <w:r w:rsidR="00F47AC3" w:rsidRPr="006A59F2">
        <w:rPr>
          <w:rFonts w:ascii="Times New Roman" w:hAnsi="Times New Roman" w:cs="Times New Roman"/>
          <w:color w:val="000000" w:themeColor="text1"/>
          <w:sz w:val="24"/>
          <w:szCs w:val="24"/>
        </w:rPr>
        <w:t>, no potrebno je naplatiti stara dugovanja. Postoji mogućnost iznajmljivanja poslovnih objekata te su sukladno tome također planirana sredstva na kontu</w:t>
      </w:r>
      <w:r w:rsidR="00C666CC" w:rsidRPr="006A59F2">
        <w:rPr>
          <w:rFonts w:ascii="Times New Roman" w:hAnsi="Times New Roman" w:cs="Times New Roman"/>
          <w:color w:val="000000" w:themeColor="text1"/>
          <w:sz w:val="24"/>
          <w:szCs w:val="24"/>
        </w:rPr>
        <w:t>.</w:t>
      </w:r>
    </w:p>
    <w:p w14:paraId="7181F047" w14:textId="77777777" w:rsidR="00C50D4B" w:rsidRPr="006A59F2" w:rsidRDefault="00C50D4B" w:rsidP="00922E8D">
      <w:pPr>
        <w:spacing w:after="0" w:line="240" w:lineRule="auto"/>
        <w:jc w:val="both"/>
        <w:rPr>
          <w:rFonts w:ascii="Times New Roman" w:hAnsi="Times New Roman" w:cs="Times New Roman"/>
          <w:color w:val="000000" w:themeColor="text1"/>
          <w:sz w:val="24"/>
          <w:szCs w:val="24"/>
        </w:rPr>
      </w:pPr>
    </w:p>
    <w:p w14:paraId="20EBC4DD" w14:textId="77777777" w:rsidR="00C50D4B" w:rsidRPr="006A59F2" w:rsidRDefault="00C50D4B" w:rsidP="00922E8D">
      <w:pPr>
        <w:spacing w:after="0" w:line="240" w:lineRule="auto"/>
        <w:jc w:val="both"/>
        <w:rPr>
          <w:rFonts w:ascii="Times New Roman" w:hAnsi="Times New Roman" w:cs="Times New Roman"/>
          <w:b/>
          <w:color w:val="000000" w:themeColor="text1"/>
          <w:sz w:val="24"/>
          <w:szCs w:val="24"/>
        </w:rPr>
      </w:pPr>
      <w:r w:rsidRPr="006A59F2">
        <w:rPr>
          <w:rFonts w:ascii="Times New Roman" w:hAnsi="Times New Roman" w:cs="Times New Roman"/>
          <w:b/>
          <w:color w:val="000000" w:themeColor="text1"/>
          <w:sz w:val="24"/>
          <w:szCs w:val="24"/>
        </w:rPr>
        <w:t>64229 Ostali prihod od zakupa i iznajmljivanja imovine</w:t>
      </w:r>
    </w:p>
    <w:p w14:paraId="0FEC0983" w14:textId="13FB8CDE" w:rsidR="00C50D4B" w:rsidRPr="006A59F2" w:rsidRDefault="00C50D4B" w:rsidP="00781837">
      <w:pPr>
        <w:spacing w:after="0" w:line="240" w:lineRule="auto"/>
        <w:ind w:firstLine="708"/>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Prihod od zakupa javnih površina za postavljanje štandova</w:t>
      </w:r>
      <w:r w:rsidR="00401706" w:rsidRPr="006A59F2">
        <w:rPr>
          <w:rFonts w:ascii="Times New Roman" w:hAnsi="Times New Roman" w:cs="Times New Roman"/>
          <w:color w:val="000000" w:themeColor="text1"/>
          <w:sz w:val="24"/>
          <w:szCs w:val="24"/>
        </w:rPr>
        <w:t xml:space="preserve"> na Trgu hrvatske kraljice Jelene te ostalim relevantnim javnim površinama na području Općine u sklopu određenih događanja, manifestacija i sl</w:t>
      </w:r>
      <w:r w:rsidRPr="006A59F2">
        <w:rPr>
          <w:rFonts w:ascii="Times New Roman" w:hAnsi="Times New Roman" w:cs="Times New Roman"/>
          <w:color w:val="000000" w:themeColor="text1"/>
          <w:sz w:val="24"/>
          <w:szCs w:val="24"/>
        </w:rPr>
        <w:t xml:space="preserve">. </w:t>
      </w:r>
      <w:r w:rsidR="00781837" w:rsidRPr="006A59F2">
        <w:rPr>
          <w:rFonts w:ascii="Times New Roman" w:hAnsi="Times New Roman" w:cs="Times New Roman"/>
          <w:color w:val="000000" w:themeColor="text1"/>
          <w:sz w:val="24"/>
          <w:szCs w:val="24"/>
        </w:rPr>
        <w:t>Povećanje u odnosu na prethodne godine isključivo je rezultat najma, odnosno zakupa javnog prostora i kućica za vrijeme trajanja Festivala Prvi glas Zagorja.</w:t>
      </w:r>
    </w:p>
    <w:p w14:paraId="6D35950B" w14:textId="77777777" w:rsidR="00502C4E" w:rsidRPr="006A59F2" w:rsidRDefault="00502C4E" w:rsidP="00922E8D">
      <w:pPr>
        <w:spacing w:after="0" w:line="240" w:lineRule="auto"/>
        <w:jc w:val="both"/>
        <w:rPr>
          <w:rFonts w:ascii="Times New Roman" w:hAnsi="Times New Roman" w:cs="Times New Roman"/>
          <w:color w:val="000000" w:themeColor="text1"/>
          <w:sz w:val="24"/>
          <w:szCs w:val="24"/>
        </w:rPr>
      </w:pPr>
    </w:p>
    <w:p w14:paraId="3BA3B883" w14:textId="77777777" w:rsidR="00C50D4B" w:rsidRPr="006A59F2" w:rsidRDefault="00C50D4B" w:rsidP="00922E8D">
      <w:pPr>
        <w:spacing w:after="0" w:line="240" w:lineRule="auto"/>
        <w:jc w:val="both"/>
        <w:rPr>
          <w:rFonts w:ascii="Times New Roman" w:hAnsi="Times New Roman" w:cs="Times New Roman"/>
          <w:b/>
          <w:color w:val="000000" w:themeColor="text1"/>
          <w:sz w:val="24"/>
          <w:szCs w:val="24"/>
        </w:rPr>
      </w:pPr>
      <w:r w:rsidRPr="006A59F2">
        <w:rPr>
          <w:rFonts w:ascii="Times New Roman" w:hAnsi="Times New Roman" w:cs="Times New Roman"/>
          <w:b/>
          <w:color w:val="000000" w:themeColor="text1"/>
          <w:sz w:val="24"/>
          <w:szCs w:val="24"/>
        </w:rPr>
        <w:t>64236 Spomenička renta</w:t>
      </w:r>
    </w:p>
    <w:p w14:paraId="2F826346" w14:textId="522CA981" w:rsidR="00DC3E88" w:rsidRPr="006A59F2" w:rsidRDefault="00816D1F" w:rsidP="00084092">
      <w:pPr>
        <w:shd w:val="clear" w:color="auto" w:fill="FFFFFF"/>
        <w:spacing w:after="0" w:line="240" w:lineRule="auto"/>
        <w:ind w:firstLine="708"/>
        <w:jc w:val="both"/>
        <w:outlineLvl w:val="2"/>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Spomenička renta je oblik prihoda od izravnog ili neizravnog gospodarskog iskorištavanja graditeljske baštine koji se prikuplja sa svrhom investiranja u obnovu kulturne baštine radi trajnog očuvanja i zaštite njezinih spomeničkih obilježja.</w:t>
      </w:r>
      <w:r w:rsidR="00084092" w:rsidRPr="006A59F2">
        <w:rPr>
          <w:rFonts w:ascii="Times New Roman" w:hAnsi="Times New Roman" w:cs="Times New Roman"/>
          <w:color w:val="000000" w:themeColor="text1"/>
          <w:sz w:val="24"/>
          <w:szCs w:val="24"/>
        </w:rPr>
        <w:t xml:space="preserve"> </w:t>
      </w:r>
      <w:r w:rsidRPr="006A59F2">
        <w:rPr>
          <w:rFonts w:ascii="Times New Roman" w:hAnsi="Times New Roman" w:cs="Times New Roman"/>
          <w:color w:val="000000" w:themeColor="text1"/>
          <w:sz w:val="24"/>
          <w:szCs w:val="24"/>
        </w:rPr>
        <w:t>Spomenička renta može biti direktna i indirektna.</w:t>
      </w:r>
    </w:p>
    <w:p w14:paraId="3EAD10EF" w14:textId="7B48B631" w:rsidR="00816D1F" w:rsidRPr="006A59F2" w:rsidRDefault="00816D1F" w:rsidP="00084092">
      <w:pPr>
        <w:shd w:val="clear" w:color="auto" w:fill="FFFFFF"/>
        <w:spacing w:after="0" w:line="240" w:lineRule="auto"/>
        <w:ind w:firstLine="708"/>
        <w:jc w:val="both"/>
        <w:outlineLvl w:val="2"/>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 xml:space="preserve">Budući da Općina nije </w:t>
      </w:r>
      <w:r w:rsidR="00983343" w:rsidRPr="006A59F2">
        <w:rPr>
          <w:rFonts w:ascii="Times New Roman" w:hAnsi="Times New Roman" w:cs="Times New Roman"/>
          <w:color w:val="000000" w:themeColor="text1"/>
          <w:sz w:val="24"/>
          <w:szCs w:val="24"/>
        </w:rPr>
        <w:t>donijela</w:t>
      </w:r>
      <w:r w:rsidRPr="006A59F2">
        <w:rPr>
          <w:rFonts w:ascii="Times New Roman" w:hAnsi="Times New Roman" w:cs="Times New Roman"/>
          <w:color w:val="000000" w:themeColor="text1"/>
          <w:sz w:val="24"/>
          <w:szCs w:val="24"/>
        </w:rPr>
        <w:t xml:space="preserve"> odluku o visini spomeničke rente ostvarujemo prihod od indirektne spomeničke rente koji razrezuje Porezna uprava po stopi od 0,05 %. Osnovica za obračun je ukupni prihod ostvaren obavljanjem zakonom propisanih djelatnosti.</w:t>
      </w:r>
    </w:p>
    <w:p w14:paraId="106F7CB1" w14:textId="77777777" w:rsidR="00922E8D" w:rsidRPr="006A59F2" w:rsidRDefault="00816D1F" w:rsidP="00084092">
      <w:pPr>
        <w:spacing w:after="0" w:line="240" w:lineRule="auto"/>
        <w:ind w:firstLine="708"/>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Prihod je planiran na osnovi realizacije iz prethodnih godina.</w:t>
      </w:r>
    </w:p>
    <w:p w14:paraId="200F39F1" w14:textId="77777777" w:rsidR="00816D1F" w:rsidRPr="006A59F2" w:rsidRDefault="00816D1F" w:rsidP="00D748E4">
      <w:pPr>
        <w:spacing w:after="0" w:line="240" w:lineRule="auto"/>
        <w:jc w:val="both"/>
        <w:rPr>
          <w:rFonts w:ascii="Times New Roman" w:hAnsi="Times New Roman" w:cs="Times New Roman"/>
          <w:color w:val="000000" w:themeColor="text1"/>
          <w:sz w:val="24"/>
          <w:szCs w:val="24"/>
        </w:rPr>
      </w:pPr>
    </w:p>
    <w:p w14:paraId="032E8967" w14:textId="77777777" w:rsidR="00816D1F" w:rsidRPr="006A59F2" w:rsidRDefault="00816D1F" w:rsidP="00D748E4">
      <w:pPr>
        <w:spacing w:after="0" w:line="240" w:lineRule="auto"/>
        <w:jc w:val="both"/>
        <w:rPr>
          <w:rFonts w:ascii="Times New Roman" w:hAnsi="Times New Roman" w:cs="Times New Roman"/>
          <w:b/>
          <w:color w:val="000000" w:themeColor="text1"/>
          <w:sz w:val="24"/>
          <w:szCs w:val="24"/>
        </w:rPr>
      </w:pPr>
      <w:r w:rsidRPr="006A59F2">
        <w:rPr>
          <w:rFonts w:ascii="Times New Roman" w:hAnsi="Times New Roman" w:cs="Times New Roman"/>
          <w:b/>
          <w:color w:val="000000" w:themeColor="text1"/>
          <w:sz w:val="24"/>
          <w:szCs w:val="24"/>
        </w:rPr>
        <w:t>64299 Naknada za nezakonito izgrađene zgrade</w:t>
      </w:r>
    </w:p>
    <w:p w14:paraId="2B59E666" w14:textId="63AD53B2" w:rsidR="00135023" w:rsidRPr="006A59F2" w:rsidRDefault="00852AC5" w:rsidP="00084092">
      <w:pPr>
        <w:spacing w:after="0" w:line="240" w:lineRule="auto"/>
        <w:ind w:firstLine="708"/>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Prihod od naknade za zadržavanje nezakonito izgrađenih zgrada u p</w:t>
      </w:r>
      <w:r w:rsidR="00135023" w:rsidRPr="006A59F2">
        <w:rPr>
          <w:rFonts w:ascii="Times New Roman" w:hAnsi="Times New Roman" w:cs="Times New Roman"/>
          <w:color w:val="000000" w:themeColor="text1"/>
          <w:sz w:val="24"/>
          <w:szCs w:val="24"/>
        </w:rPr>
        <w:t>rostoru. Općini pripada 30 % od uplaćene naknade.</w:t>
      </w:r>
      <w:r w:rsidR="00474488" w:rsidRPr="006A59F2">
        <w:rPr>
          <w:rFonts w:ascii="Times New Roman" w:hAnsi="Times New Roman" w:cs="Times New Roman"/>
          <w:color w:val="000000" w:themeColor="text1"/>
          <w:sz w:val="24"/>
          <w:szCs w:val="24"/>
        </w:rPr>
        <w:t xml:space="preserve"> </w:t>
      </w:r>
      <w:r w:rsidR="00485BE6" w:rsidRPr="006A59F2">
        <w:rPr>
          <w:rFonts w:ascii="Times New Roman" w:hAnsi="Times New Roman" w:cs="Times New Roman"/>
          <w:color w:val="000000" w:themeColor="text1"/>
          <w:sz w:val="24"/>
          <w:szCs w:val="24"/>
        </w:rPr>
        <w:t>Iako je rok za predaju zahtjeva za legalizaciju protekao, na ovoj poziciji planiran je prihod od obročne otplate naknade te nekih predmeta koji su još u rješavanju.</w:t>
      </w:r>
      <w:r w:rsidR="00474488" w:rsidRPr="006A59F2">
        <w:rPr>
          <w:rFonts w:ascii="Times New Roman" w:hAnsi="Times New Roman" w:cs="Times New Roman"/>
          <w:color w:val="000000" w:themeColor="text1"/>
          <w:sz w:val="24"/>
          <w:szCs w:val="24"/>
        </w:rPr>
        <w:t xml:space="preserve"> </w:t>
      </w:r>
    </w:p>
    <w:p w14:paraId="32E89074" w14:textId="77777777" w:rsidR="00485BE6" w:rsidRPr="006A59F2" w:rsidRDefault="00485BE6" w:rsidP="00D748E4">
      <w:pPr>
        <w:spacing w:after="0" w:line="240" w:lineRule="auto"/>
        <w:jc w:val="both"/>
        <w:rPr>
          <w:rFonts w:ascii="Times New Roman" w:hAnsi="Times New Roman" w:cs="Times New Roman"/>
          <w:color w:val="000000" w:themeColor="text1"/>
          <w:sz w:val="24"/>
          <w:szCs w:val="24"/>
        </w:rPr>
      </w:pPr>
    </w:p>
    <w:p w14:paraId="1EFA81DE" w14:textId="393A4CD4" w:rsidR="00816D1F" w:rsidRPr="006A59F2" w:rsidRDefault="00135023" w:rsidP="001B7896">
      <w:pPr>
        <w:spacing w:after="0" w:line="240" w:lineRule="auto"/>
        <w:ind w:firstLine="708"/>
        <w:jc w:val="both"/>
        <w:rPr>
          <w:rFonts w:ascii="Times New Roman" w:hAnsi="Times New Roman" w:cs="Times New Roman"/>
          <w:b/>
          <w:color w:val="76923C" w:themeColor="accent3" w:themeShade="BF"/>
          <w:sz w:val="24"/>
          <w:szCs w:val="24"/>
        </w:rPr>
      </w:pPr>
      <w:r w:rsidRPr="006A59F2">
        <w:rPr>
          <w:rFonts w:ascii="Times New Roman" w:hAnsi="Times New Roman" w:cs="Times New Roman"/>
          <w:b/>
          <w:color w:val="76923C" w:themeColor="accent3" w:themeShade="BF"/>
          <w:sz w:val="24"/>
          <w:szCs w:val="24"/>
        </w:rPr>
        <w:t>65</w:t>
      </w:r>
      <w:r w:rsidR="001B7896" w:rsidRPr="006A59F2">
        <w:rPr>
          <w:rFonts w:ascii="Times New Roman" w:hAnsi="Times New Roman" w:cs="Times New Roman"/>
          <w:b/>
          <w:color w:val="76923C" w:themeColor="accent3" w:themeShade="BF"/>
          <w:sz w:val="24"/>
          <w:szCs w:val="24"/>
        </w:rPr>
        <w:t>1</w:t>
      </w:r>
      <w:r w:rsidRPr="006A59F2">
        <w:rPr>
          <w:rFonts w:ascii="Times New Roman" w:hAnsi="Times New Roman" w:cs="Times New Roman"/>
          <w:b/>
          <w:color w:val="76923C" w:themeColor="accent3" w:themeShade="BF"/>
          <w:sz w:val="24"/>
          <w:szCs w:val="24"/>
        </w:rPr>
        <w:t xml:space="preserve"> Prihodi od upravnih i administrativnih pristojbi </w:t>
      </w:r>
    </w:p>
    <w:p w14:paraId="0B54DF51" w14:textId="77777777" w:rsidR="00922E8D" w:rsidRPr="006A59F2" w:rsidRDefault="00922E8D" w:rsidP="00D748E4">
      <w:pPr>
        <w:spacing w:after="0" w:line="240" w:lineRule="auto"/>
        <w:jc w:val="both"/>
        <w:rPr>
          <w:rFonts w:ascii="Times New Roman" w:hAnsi="Times New Roman" w:cs="Times New Roman"/>
          <w:b/>
          <w:color w:val="000000" w:themeColor="text1"/>
          <w:sz w:val="24"/>
          <w:szCs w:val="24"/>
        </w:rPr>
      </w:pPr>
    </w:p>
    <w:p w14:paraId="5207ECB5" w14:textId="77777777" w:rsidR="00135023" w:rsidRPr="00D07FE3" w:rsidRDefault="00C06B6D" w:rsidP="00D748E4">
      <w:pPr>
        <w:spacing w:after="0" w:line="240" w:lineRule="auto"/>
        <w:jc w:val="both"/>
        <w:rPr>
          <w:rFonts w:ascii="Times New Roman" w:hAnsi="Times New Roman" w:cs="Times New Roman"/>
          <w:b/>
          <w:sz w:val="24"/>
          <w:szCs w:val="24"/>
        </w:rPr>
      </w:pPr>
      <w:r w:rsidRPr="00D07FE3">
        <w:rPr>
          <w:rFonts w:ascii="Times New Roman" w:hAnsi="Times New Roman" w:cs="Times New Roman"/>
          <w:b/>
          <w:sz w:val="24"/>
          <w:szCs w:val="24"/>
        </w:rPr>
        <w:t>65139 Prihod od prodaje državnih biljega</w:t>
      </w:r>
    </w:p>
    <w:p w14:paraId="1510C422" w14:textId="3AAEECCD" w:rsidR="00826F30" w:rsidRPr="00D07FE3" w:rsidRDefault="00826F30" w:rsidP="00761C1E">
      <w:pPr>
        <w:spacing w:after="0" w:line="240" w:lineRule="auto"/>
        <w:ind w:firstLine="708"/>
        <w:jc w:val="both"/>
        <w:rPr>
          <w:rFonts w:ascii="Times New Roman" w:hAnsi="Times New Roman" w:cs="Times New Roman"/>
          <w:sz w:val="24"/>
          <w:szCs w:val="24"/>
        </w:rPr>
      </w:pPr>
      <w:r w:rsidRPr="00D07FE3">
        <w:rPr>
          <w:rFonts w:ascii="Times New Roman" w:hAnsi="Times New Roman" w:cs="Times New Roman"/>
          <w:sz w:val="24"/>
          <w:szCs w:val="24"/>
        </w:rPr>
        <w:t>Ovo je zajednički prihod državnog proračuna, proračuna županije te proračuna općina na čijem području je obavlj</w:t>
      </w:r>
      <w:r w:rsidR="00EA0E72" w:rsidRPr="00D07FE3">
        <w:rPr>
          <w:rFonts w:ascii="Times New Roman" w:hAnsi="Times New Roman" w:cs="Times New Roman"/>
          <w:sz w:val="24"/>
          <w:szCs w:val="24"/>
        </w:rPr>
        <w:t>ena</w:t>
      </w:r>
      <w:r w:rsidRPr="00D07FE3">
        <w:rPr>
          <w:rFonts w:ascii="Times New Roman" w:hAnsi="Times New Roman" w:cs="Times New Roman"/>
          <w:sz w:val="24"/>
          <w:szCs w:val="24"/>
        </w:rPr>
        <w:t xml:space="preserve"> maloprodaja državnih biljega i to u jednakim dijelovima. </w:t>
      </w:r>
      <w:r w:rsidR="009E10F2" w:rsidRPr="00D07FE3">
        <w:rPr>
          <w:rFonts w:ascii="Times New Roman" w:hAnsi="Times New Roman" w:cs="Times New Roman"/>
          <w:sz w:val="24"/>
          <w:szCs w:val="24"/>
        </w:rPr>
        <w:t>Obzirom da postoji mogućnost ostvarenja prihoda po navedenoj osnovi, iako Općina ne naplaćuje državne biljege za izdavanje rješenja, planiran je iznos od 500,00 €.</w:t>
      </w:r>
    </w:p>
    <w:p w14:paraId="3564C7F9" w14:textId="77777777" w:rsidR="001B7896" w:rsidRPr="006A59F2" w:rsidRDefault="001B7896" w:rsidP="00761C1E">
      <w:pPr>
        <w:spacing w:after="0" w:line="240" w:lineRule="auto"/>
        <w:ind w:firstLine="708"/>
        <w:jc w:val="both"/>
        <w:rPr>
          <w:rFonts w:ascii="Times New Roman" w:hAnsi="Times New Roman" w:cs="Times New Roman"/>
          <w:color w:val="000000" w:themeColor="text1"/>
          <w:sz w:val="24"/>
          <w:szCs w:val="24"/>
        </w:rPr>
      </w:pPr>
    </w:p>
    <w:p w14:paraId="217A431C" w14:textId="77777777" w:rsidR="00F212E7" w:rsidRDefault="001B7896" w:rsidP="001B7896">
      <w:pPr>
        <w:spacing w:after="0" w:line="240" w:lineRule="auto"/>
        <w:ind w:firstLine="708"/>
        <w:jc w:val="both"/>
        <w:rPr>
          <w:rFonts w:ascii="Times New Roman" w:hAnsi="Times New Roman" w:cs="Times New Roman"/>
          <w:b/>
          <w:color w:val="76923C" w:themeColor="accent3" w:themeShade="BF"/>
          <w:sz w:val="24"/>
          <w:szCs w:val="24"/>
        </w:rPr>
      </w:pPr>
      <w:r w:rsidRPr="006A59F2">
        <w:rPr>
          <w:rFonts w:ascii="Times New Roman" w:hAnsi="Times New Roman" w:cs="Times New Roman"/>
          <w:b/>
          <w:color w:val="76923C" w:themeColor="accent3" w:themeShade="BF"/>
          <w:sz w:val="24"/>
          <w:szCs w:val="24"/>
        </w:rPr>
        <w:t>65</w:t>
      </w:r>
      <w:r w:rsidR="00F212E7" w:rsidRPr="006A59F2">
        <w:rPr>
          <w:rFonts w:ascii="Times New Roman" w:hAnsi="Times New Roman" w:cs="Times New Roman"/>
          <w:b/>
          <w:color w:val="76923C" w:themeColor="accent3" w:themeShade="BF"/>
          <w:sz w:val="24"/>
          <w:szCs w:val="24"/>
        </w:rPr>
        <w:t>2</w:t>
      </w:r>
      <w:r w:rsidRPr="006A59F2">
        <w:rPr>
          <w:rFonts w:ascii="Times New Roman" w:hAnsi="Times New Roman" w:cs="Times New Roman"/>
          <w:b/>
          <w:color w:val="76923C" w:themeColor="accent3" w:themeShade="BF"/>
          <w:sz w:val="24"/>
          <w:szCs w:val="24"/>
        </w:rPr>
        <w:t xml:space="preserve"> Prihodi </w:t>
      </w:r>
      <w:r w:rsidR="00F212E7" w:rsidRPr="006A59F2">
        <w:rPr>
          <w:rFonts w:ascii="Times New Roman" w:hAnsi="Times New Roman" w:cs="Times New Roman"/>
          <w:b/>
          <w:color w:val="76923C" w:themeColor="accent3" w:themeShade="BF"/>
          <w:sz w:val="24"/>
          <w:szCs w:val="24"/>
        </w:rPr>
        <w:t>po posebnim propisima</w:t>
      </w:r>
    </w:p>
    <w:p w14:paraId="5B13CF64" w14:textId="77777777" w:rsidR="000231DB" w:rsidRPr="006A59F2" w:rsidRDefault="000231DB" w:rsidP="001B7896">
      <w:pPr>
        <w:spacing w:after="0" w:line="240" w:lineRule="auto"/>
        <w:ind w:firstLine="708"/>
        <w:jc w:val="both"/>
        <w:rPr>
          <w:rFonts w:ascii="Times New Roman" w:hAnsi="Times New Roman" w:cs="Times New Roman"/>
          <w:b/>
          <w:color w:val="76923C" w:themeColor="accent3" w:themeShade="BF"/>
          <w:sz w:val="24"/>
          <w:szCs w:val="24"/>
        </w:rPr>
      </w:pPr>
    </w:p>
    <w:p w14:paraId="5C4FE35B" w14:textId="58FB1D8C" w:rsidR="001B7896" w:rsidRPr="00D07FE3" w:rsidRDefault="00F212E7" w:rsidP="00F212E7">
      <w:pPr>
        <w:spacing w:after="0" w:line="240" w:lineRule="auto"/>
        <w:ind w:firstLine="708"/>
        <w:jc w:val="both"/>
        <w:rPr>
          <w:rFonts w:ascii="Times New Roman" w:hAnsi="Times New Roman" w:cs="Times New Roman"/>
          <w:bCs/>
          <w:sz w:val="24"/>
          <w:szCs w:val="24"/>
        </w:rPr>
      </w:pPr>
      <w:r w:rsidRPr="00D07FE3">
        <w:rPr>
          <w:rFonts w:ascii="Times New Roman" w:hAnsi="Times New Roman" w:cs="Times New Roman"/>
          <w:bCs/>
          <w:sz w:val="24"/>
          <w:szCs w:val="24"/>
        </w:rPr>
        <w:t xml:space="preserve">Planiran je iznos od </w:t>
      </w:r>
      <w:r w:rsidR="00D07FE3" w:rsidRPr="00D07FE3">
        <w:rPr>
          <w:rFonts w:ascii="Times New Roman" w:hAnsi="Times New Roman" w:cs="Times New Roman"/>
          <w:bCs/>
          <w:sz w:val="24"/>
          <w:szCs w:val="24"/>
        </w:rPr>
        <w:t>153.200,00</w:t>
      </w:r>
      <w:r w:rsidRPr="00D07FE3">
        <w:rPr>
          <w:rFonts w:ascii="Times New Roman" w:hAnsi="Times New Roman" w:cs="Times New Roman"/>
          <w:bCs/>
          <w:sz w:val="24"/>
          <w:szCs w:val="24"/>
        </w:rPr>
        <w:t xml:space="preserve"> €, a u najvećem dijelu se odnosi na planirana sredstva proračunskog korisnika Dječji vrtić Sveti Križ Začretje i to za naplaćena sredstva od strane roditelja za pružanje usluga predškolskog odgoja u iznosu od </w:t>
      </w:r>
      <w:r w:rsidR="00D07FE3">
        <w:rPr>
          <w:rFonts w:ascii="Times New Roman" w:hAnsi="Times New Roman" w:cs="Times New Roman"/>
          <w:bCs/>
          <w:sz w:val="24"/>
          <w:szCs w:val="24"/>
        </w:rPr>
        <w:t>142</w:t>
      </w:r>
      <w:r w:rsidRPr="00D07FE3">
        <w:rPr>
          <w:rFonts w:ascii="Times New Roman" w:hAnsi="Times New Roman" w:cs="Times New Roman"/>
          <w:bCs/>
          <w:sz w:val="24"/>
          <w:szCs w:val="24"/>
        </w:rPr>
        <w:t>.000,00 €.</w:t>
      </w:r>
      <w:r w:rsidR="001B7896" w:rsidRPr="00D07FE3">
        <w:rPr>
          <w:rFonts w:ascii="Times New Roman" w:hAnsi="Times New Roman" w:cs="Times New Roman"/>
          <w:b/>
          <w:sz w:val="24"/>
          <w:szCs w:val="24"/>
        </w:rPr>
        <w:t xml:space="preserve"> </w:t>
      </w:r>
      <w:r w:rsidRPr="00D07FE3">
        <w:rPr>
          <w:rFonts w:ascii="Times New Roman" w:hAnsi="Times New Roman" w:cs="Times New Roman"/>
          <w:bCs/>
          <w:sz w:val="24"/>
          <w:szCs w:val="24"/>
        </w:rPr>
        <w:t>Preostali dio odnosi se na ostale prihode po posebnim propisima te na ostale nespomenute prihode kako Općine tako i proračunskih korisnika.</w:t>
      </w:r>
    </w:p>
    <w:p w14:paraId="3F4100CD" w14:textId="77777777" w:rsidR="00D82EDA" w:rsidRPr="006A59F2" w:rsidRDefault="00D82EDA" w:rsidP="00D748E4">
      <w:pPr>
        <w:spacing w:after="0" w:line="240" w:lineRule="auto"/>
        <w:jc w:val="both"/>
        <w:rPr>
          <w:rFonts w:ascii="Times New Roman" w:hAnsi="Times New Roman" w:cs="Times New Roman"/>
          <w:color w:val="000000" w:themeColor="text1"/>
          <w:sz w:val="24"/>
          <w:szCs w:val="24"/>
        </w:rPr>
      </w:pPr>
    </w:p>
    <w:p w14:paraId="3BC89802" w14:textId="77777777" w:rsidR="00826F30" w:rsidRPr="006A59F2" w:rsidRDefault="00826F30" w:rsidP="00D748E4">
      <w:pPr>
        <w:spacing w:after="0" w:line="240" w:lineRule="auto"/>
        <w:jc w:val="both"/>
        <w:rPr>
          <w:rFonts w:ascii="Times New Roman" w:hAnsi="Times New Roman" w:cs="Times New Roman"/>
          <w:b/>
          <w:color w:val="000000" w:themeColor="text1"/>
          <w:sz w:val="24"/>
          <w:szCs w:val="24"/>
        </w:rPr>
      </w:pPr>
      <w:r w:rsidRPr="006A59F2">
        <w:rPr>
          <w:rFonts w:ascii="Times New Roman" w:hAnsi="Times New Roman" w:cs="Times New Roman"/>
          <w:b/>
          <w:color w:val="000000" w:themeColor="text1"/>
          <w:sz w:val="24"/>
          <w:szCs w:val="24"/>
        </w:rPr>
        <w:t>65221 Vodni doprinos</w:t>
      </w:r>
    </w:p>
    <w:p w14:paraId="197C4EE9" w14:textId="1E352B3A" w:rsidR="00826F30" w:rsidRPr="006A59F2" w:rsidRDefault="00826F30" w:rsidP="00761C1E">
      <w:pPr>
        <w:spacing w:after="0" w:line="240" w:lineRule="auto"/>
        <w:ind w:firstLine="708"/>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 xml:space="preserve">Ovaj prihod uplaćuju nam Hrvatske vode u iznosu od 8 % od naplaćenog vodnog doprinosa za objekte na našem području. Planirano na osnovi realizacije iz prethodnih </w:t>
      </w:r>
      <w:r w:rsidR="00DC3E88" w:rsidRPr="006A59F2">
        <w:rPr>
          <w:rFonts w:ascii="Times New Roman" w:hAnsi="Times New Roman" w:cs="Times New Roman"/>
          <w:color w:val="000000" w:themeColor="text1"/>
          <w:sz w:val="24"/>
          <w:szCs w:val="24"/>
        </w:rPr>
        <w:t>godina.</w:t>
      </w:r>
    </w:p>
    <w:p w14:paraId="2CE1094C" w14:textId="77777777" w:rsidR="00842192" w:rsidRPr="006A59F2" w:rsidRDefault="00842192" w:rsidP="00D748E4">
      <w:pPr>
        <w:spacing w:after="0" w:line="240" w:lineRule="auto"/>
        <w:jc w:val="both"/>
        <w:rPr>
          <w:rFonts w:ascii="Times New Roman" w:hAnsi="Times New Roman" w:cs="Times New Roman"/>
          <w:color w:val="000000" w:themeColor="text1"/>
          <w:sz w:val="24"/>
          <w:szCs w:val="24"/>
        </w:rPr>
      </w:pPr>
    </w:p>
    <w:p w14:paraId="1E9ADDA4" w14:textId="0F3C4420" w:rsidR="00842192" w:rsidRPr="006A59F2" w:rsidRDefault="00842192" w:rsidP="00842192">
      <w:pPr>
        <w:spacing w:after="0" w:line="240" w:lineRule="auto"/>
        <w:jc w:val="both"/>
        <w:rPr>
          <w:rFonts w:ascii="Times New Roman" w:hAnsi="Times New Roman" w:cs="Times New Roman"/>
          <w:b/>
          <w:color w:val="000000" w:themeColor="text1"/>
          <w:sz w:val="24"/>
          <w:szCs w:val="24"/>
        </w:rPr>
      </w:pPr>
      <w:r w:rsidRPr="006A59F2">
        <w:rPr>
          <w:rFonts w:ascii="Times New Roman" w:hAnsi="Times New Roman" w:cs="Times New Roman"/>
          <w:b/>
          <w:color w:val="000000" w:themeColor="text1"/>
          <w:sz w:val="24"/>
          <w:szCs w:val="24"/>
        </w:rPr>
        <w:t>65264 Sufinanciranje cijene usluge, participacije i sl. DV</w:t>
      </w:r>
    </w:p>
    <w:p w14:paraId="36358FFB" w14:textId="529CD25E" w:rsidR="00842192" w:rsidRPr="006A59F2" w:rsidRDefault="00842192" w:rsidP="00761C1E">
      <w:pPr>
        <w:spacing w:after="0" w:line="240" w:lineRule="auto"/>
        <w:ind w:firstLine="708"/>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Ovdje su planirana sredstva prihoda koje Dječji vrtić ostvaruje na osnovi naplate pružanja usluge predškolskog obrazovanja roditeljima djece polaznika istog. Naknada roditeljima utvrđuje se na temelju Odluke, a u određenom postotku od ekonomske cijene vrtića, odnosno dio iste snose roditelji, a dio Općina.</w:t>
      </w:r>
      <w:r w:rsidR="00F212E7" w:rsidRPr="006A59F2">
        <w:rPr>
          <w:rFonts w:ascii="Times New Roman" w:hAnsi="Times New Roman" w:cs="Times New Roman"/>
          <w:color w:val="000000" w:themeColor="text1"/>
          <w:sz w:val="24"/>
          <w:szCs w:val="24"/>
        </w:rPr>
        <w:t xml:space="preserve"> </w:t>
      </w:r>
    </w:p>
    <w:p w14:paraId="50EBED60" w14:textId="77777777" w:rsidR="00826F30" w:rsidRPr="006A59F2" w:rsidRDefault="00826F30" w:rsidP="00D748E4">
      <w:pPr>
        <w:spacing w:after="0" w:line="240" w:lineRule="auto"/>
        <w:jc w:val="both"/>
        <w:rPr>
          <w:rFonts w:ascii="Times New Roman" w:hAnsi="Times New Roman" w:cs="Times New Roman"/>
          <w:color w:val="000000" w:themeColor="text1"/>
          <w:sz w:val="24"/>
          <w:szCs w:val="24"/>
        </w:rPr>
      </w:pPr>
    </w:p>
    <w:p w14:paraId="05FE6694" w14:textId="77777777" w:rsidR="00826F30" w:rsidRPr="006A59F2" w:rsidRDefault="00826F30" w:rsidP="00D748E4">
      <w:pPr>
        <w:spacing w:after="0" w:line="240" w:lineRule="auto"/>
        <w:jc w:val="both"/>
        <w:rPr>
          <w:rFonts w:ascii="Times New Roman" w:hAnsi="Times New Roman" w:cs="Times New Roman"/>
          <w:b/>
          <w:color w:val="000000" w:themeColor="text1"/>
          <w:sz w:val="24"/>
          <w:szCs w:val="24"/>
        </w:rPr>
      </w:pPr>
      <w:r w:rsidRPr="006A59F2">
        <w:rPr>
          <w:rFonts w:ascii="Times New Roman" w:hAnsi="Times New Roman" w:cs="Times New Roman"/>
          <w:b/>
          <w:color w:val="000000" w:themeColor="text1"/>
          <w:sz w:val="24"/>
          <w:szCs w:val="24"/>
        </w:rPr>
        <w:t>65267 Prihodi s naslova osiguranja, refundacije štete i totalne štete</w:t>
      </w:r>
    </w:p>
    <w:p w14:paraId="0BB1E20F" w14:textId="7E40ED52" w:rsidR="0062285A" w:rsidRDefault="0062285A" w:rsidP="00761C1E">
      <w:pPr>
        <w:spacing w:after="0" w:line="240" w:lineRule="auto"/>
        <w:ind w:firstLine="708"/>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Planiran prihod od osiguravajućeg društva za naknadu štete na osiguranoj imovini (razbijeni prozori</w:t>
      </w:r>
      <w:r w:rsidR="00E10B16" w:rsidRPr="006A59F2">
        <w:rPr>
          <w:rFonts w:ascii="Times New Roman" w:hAnsi="Times New Roman" w:cs="Times New Roman"/>
          <w:color w:val="000000" w:themeColor="text1"/>
          <w:sz w:val="24"/>
          <w:szCs w:val="24"/>
        </w:rPr>
        <w:t xml:space="preserve">, </w:t>
      </w:r>
      <w:r w:rsidR="00F6732A" w:rsidRPr="006A59F2">
        <w:rPr>
          <w:rFonts w:ascii="Times New Roman" w:hAnsi="Times New Roman" w:cs="Times New Roman"/>
          <w:color w:val="000000" w:themeColor="text1"/>
          <w:sz w:val="24"/>
          <w:szCs w:val="24"/>
        </w:rPr>
        <w:t>osiguranje</w:t>
      </w:r>
      <w:r w:rsidR="00E10B16" w:rsidRPr="006A59F2">
        <w:rPr>
          <w:rFonts w:ascii="Times New Roman" w:hAnsi="Times New Roman" w:cs="Times New Roman"/>
          <w:color w:val="000000" w:themeColor="text1"/>
          <w:sz w:val="24"/>
          <w:szCs w:val="24"/>
        </w:rPr>
        <w:t xml:space="preserve"> osobnog automobila</w:t>
      </w:r>
      <w:r w:rsidRPr="006A59F2">
        <w:rPr>
          <w:rFonts w:ascii="Times New Roman" w:hAnsi="Times New Roman" w:cs="Times New Roman"/>
          <w:color w:val="000000" w:themeColor="text1"/>
          <w:sz w:val="24"/>
          <w:szCs w:val="24"/>
        </w:rPr>
        <w:t xml:space="preserve"> i sl.)</w:t>
      </w:r>
      <w:r w:rsidR="007C6100" w:rsidRPr="006A59F2">
        <w:rPr>
          <w:rFonts w:ascii="Times New Roman" w:hAnsi="Times New Roman" w:cs="Times New Roman"/>
          <w:color w:val="000000" w:themeColor="text1"/>
          <w:sz w:val="24"/>
          <w:szCs w:val="24"/>
        </w:rPr>
        <w:t>.</w:t>
      </w:r>
    </w:p>
    <w:p w14:paraId="29998531" w14:textId="77777777" w:rsidR="000231DB" w:rsidRPr="006A59F2" w:rsidRDefault="000231DB" w:rsidP="00761C1E">
      <w:pPr>
        <w:spacing w:after="0" w:line="240" w:lineRule="auto"/>
        <w:ind w:firstLine="708"/>
        <w:jc w:val="both"/>
        <w:rPr>
          <w:rFonts w:ascii="Times New Roman" w:hAnsi="Times New Roman" w:cs="Times New Roman"/>
          <w:color w:val="000000" w:themeColor="text1"/>
          <w:sz w:val="24"/>
          <w:szCs w:val="24"/>
        </w:rPr>
      </w:pPr>
    </w:p>
    <w:p w14:paraId="47035DCC" w14:textId="77777777" w:rsidR="0047698E" w:rsidRPr="006A59F2" w:rsidRDefault="0047698E" w:rsidP="00D748E4">
      <w:pPr>
        <w:spacing w:after="0" w:line="240" w:lineRule="auto"/>
        <w:jc w:val="both"/>
        <w:rPr>
          <w:rFonts w:ascii="Times New Roman" w:hAnsi="Times New Roman" w:cs="Times New Roman"/>
          <w:b/>
          <w:color w:val="000000" w:themeColor="text1"/>
          <w:sz w:val="24"/>
          <w:szCs w:val="24"/>
        </w:rPr>
      </w:pPr>
      <w:r w:rsidRPr="006A59F2">
        <w:rPr>
          <w:rFonts w:ascii="Times New Roman" w:hAnsi="Times New Roman" w:cs="Times New Roman"/>
          <w:b/>
          <w:color w:val="000000" w:themeColor="text1"/>
          <w:sz w:val="24"/>
          <w:szCs w:val="24"/>
        </w:rPr>
        <w:t>652690 Ostali nespomenuti prihodi – članarina knjižnica</w:t>
      </w:r>
    </w:p>
    <w:p w14:paraId="6732341F" w14:textId="77777777" w:rsidR="00693067" w:rsidRPr="006A59F2" w:rsidRDefault="0047698E" w:rsidP="00761C1E">
      <w:pPr>
        <w:spacing w:after="0" w:line="240" w:lineRule="auto"/>
        <w:ind w:firstLine="708"/>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Ovdje je iskazan prihod od članarine koji ostvaruje proračunski korisnik Općinska knjižnica i čitaonica Sveti Križ Začretje.</w:t>
      </w:r>
    </w:p>
    <w:p w14:paraId="0C068160" w14:textId="77777777" w:rsidR="005E3105" w:rsidRPr="006A59F2" w:rsidRDefault="005E3105" w:rsidP="00D748E4">
      <w:pPr>
        <w:spacing w:after="0" w:line="240" w:lineRule="auto"/>
        <w:jc w:val="both"/>
        <w:rPr>
          <w:rFonts w:ascii="Times New Roman" w:hAnsi="Times New Roman" w:cs="Times New Roman"/>
          <w:color w:val="000000" w:themeColor="text1"/>
          <w:sz w:val="24"/>
          <w:szCs w:val="24"/>
        </w:rPr>
      </w:pPr>
    </w:p>
    <w:p w14:paraId="709DF9DE" w14:textId="77777777" w:rsidR="0047698E" w:rsidRPr="006A59F2" w:rsidRDefault="005E3105" w:rsidP="00D748E4">
      <w:pPr>
        <w:spacing w:after="0" w:line="240" w:lineRule="auto"/>
        <w:jc w:val="both"/>
        <w:rPr>
          <w:rFonts w:ascii="Times New Roman" w:hAnsi="Times New Roman" w:cs="Times New Roman"/>
          <w:b/>
          <w:color w:val="000000" w:themeColor="text1"/>
          <w:sz w:val="24"/>
          <w:szCs w:val="24"/>
        </w:rPr>
      </w:pPr>
      <w:r w:rsidRPr="006A59F2">
        <w:rPr>
          <w:rFonts w:ascii="Times New Roman" w:hAnsi="Times New Roman" w:cs="Times New Roman"/>
          <w:b/>
          <w:color w:val="000000" w:themeColor="text1"/>
          <w:sz w:val="24"/>
          <w:szCs w:val="24"/>
        </w:rPr>
        <w:t>652691 Prihod od građana za sufinanciranje komunalne infrastrukture</w:t>
      </w:r>
    </w:p>
    <w:p w14:paraId="7787AA1D" w14:textId="3CCBD6C5" w:rsidR="005E3105" w:rsidRPr="006A59F2" w:rsidRDefault="005E3105" w:rsidP="00761C1E">
      <w:pPr>
        <w:spacing w:after="0" w:line="240" w:lineRule="auto"/>
        <w:ind w:firstLine="708"/>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Ovdje su planirani prihodi od građana za potpore u izgradnji komunalne infrastrukture</w:t>
      </w:r>
      <w:r w:rsidR="00761C1E" w:rsidRPr="006A59F2">
        <w:rPr>
          <w:rFonts w:ascii="Times New Roman" w:hAnsi="Times New Roman" w:cs="Times New Roman"/>
          <w:color w:val="000000" w:themeColor="text1"/>
          <w:sz w:val="24"/>
          <w:szCs w:val="24"/>
        </w:rPr>
        <w:t>, te naplata dugovanja po osnovi istih</w:t>
      </w:r>
      <w:r w:rsidRPr="006A59F2">
        <w:rPr>
          <w:rFonts w:ascii="Times New Roman" w:hAnsi="Times New Roman" w:cs="Times New Roman"/>
          <w:color w:val="000000" w:themeColor="text1"/>
          <w:sz w:val="24"/>
          <w:szCs w:val="24"/>
        </w:rPr>
        <w:t xml:space="preserve"> (prvenstveno asfaltiranje</w:t>
      </w:r>
      <w:r w:rsidR="00E50867" w:rsidRPr="006A59F2">
        <w:rPr>
          <w:rFonts w:ascii="Times New Roman" w:hAnsi="Times New Roman" w:cs="Times New Roman"/>
          <w:color w:val="000000" w:themeColor="text1"/>
          <w:sz w:val="24"/>
          <w:szCs w:val="24"/>
        </w:rPr>
        <w:t xml:space="preserve"> </w:t>
      </w:r>
      <w:r w:rsidR="00E50867" w:rsidRPr="006A59F2">
        <w:rPr>
          <w:rFonts w:ascii="Times New Roman" w:hAnsi="Times New Roman" w:cs="Times New Roman"/>
          <w:sz w:val="24"/>
          <w:szCs w:val="24"/>
        </w:rPr>
        <w:t>i planirano financiranje troškova izgradnje vodovodne mreže</w:t>
      </w:r>
      <w:r w:rsidRPr="006A59F2">
        <w:rPr>
          <w:rFonts w:ascii="Times New Roman" w:hAnsi="Times New Roman" w:cs="Times New Roman"/>
          <w:color w:val="000000" w:themeColor="text1"/>
          <w:sz w:val="24"/>
          <w:szCs w:val="24"/>
        </w:rPr>
        <w:t xml:space="preserve">). </w:t>
      </w:r>
    </w:p>
    <w:p w14:paraId="2A960D1A" w14:textId="77777777" w:rsidR="00A91510" w:rsidRPr="006A59F2" w:rsidRDefault="00A91510" w:rsidP="00D748E4">
      <w:pPr>
        <w:spacing w:after="0" w:line="240" w:lineRule="auto"/>
        <w:jc w:val="both"/>
        <w:rPr>
          <w:rFonts w:ascii="Times New Roman" w:hAnsi="Times New Roman" w:cs="Times New Roman"/>
          <w:color w:val="000000" w:themeColor="text1"/>
          <w:sz w:val="24"/>
          <w:szCs w:val="24"/>
        </w:rPr>
      </w:pPr>
    </w:p>
    <w:p w14:paraId="59816DF1" w14:textId="77777777" w:rsidR="005E3105" w:rsidRPr="006A59F2" w:rsidRDefault="005E3105" w:rsidP="00D748E4">
      <w:pPr>
        <w:spacing w:after="0" w:line="240" w:lineRule="auto"/>
        <w:jc w:val="both"/>
        <w:rPr>
          <w:rFonts w:ascii="Times New Roman" w:hAnsi="Times New Roman" w:cs="Times New Roman"/>
          <w:b/>
          <w:color w:val="000000" w:themeColor="text1"/>
          <w:sz w:val="24"/>
          <w:szCs w:val="24"/>
        </w:rPr>
      </w:pPr>
      <w:r w:rsidRPr="006A59F2">
        <w:rPr>
          <w:rFonts w:ascii="Times New Roman" w:hAnsi="Times New Roman" w:cs="Times New Roman"/>
          <w:b/>
          <w:color w:val="000000" w:themeColor="text1"/>
          <w:sz w:val="24"/>
          <w:szCs w:val="24"/>
        </w:rPr>
        <w:t>652692 Ostali nespomenuti prihodi</w:t>
      </w:r>
    </w:p>
    <w:p w14:paraId="5563AC0A" w14:textId="77777777" w:rsidR="005E3105" w:rsidRPr="006A59F2" w:rsidRDefault="005E3105" w:rsidP="00C41F8E">
      <w:pPr>
        <w:spacing w:after="0" w:line="240" w:lineRule="auto"/>
        <w:ind w:firstLine="708"/>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Ovdje su planirani prihodi koji nisu specificiran</w:t>
      </w:r>
      <w:r w:rsidR="009E5E56" w:rsidRPr="006A59F2">
        <w:rPr>
          <w:rFonts w:ascii="Times New Roman" w:hAnsi="Times New Roman" w:cs="Times New Roman"/>
          <w:color w:val="000000" w:themeColor="text1"/>
          <w:sz w:val="24"/>
          <w:szCs w:val="24"/>
        </w:rPr>
        <w:t>i po ranije spomenutim kontima.</w:t>
      </w:r>
    </w:p>
    <w:p w14:paraId="6BCBCE47" w14:textId="77777777" w:rsidR="00693067" w:rsidRPr="006A59F2" w:rsidRDefault="00693067" w:rsidP="00D748E4">
      <w:pPr>
        <w:spacing w:after="0" w:line="240" w:lineRule="auto"/>
        <w:jc w:val="both"/>
        <w:rPr>
          <w:rFonts w:ascii="Times New Roman" w:hAnsi="Times New Roman" w:cs="Times New Roman"/>
          <w:color w:val="000000" w:themeColor="text1"/>
          <w:sz w:val="24"/>
          <w:szCs w:val="24"/>
        </w:rPr>
      </w:pPr>
    </w:p>
    <w:p w14:paraId="04B5610C" w14:textId="77777777" w:rsidR="00693067" w:rsidRPr="006A59F2" w:rsidRDefault="00693067" w:rsidP="00D748E4">
      <w:pPr>
        <w:spacing w:after="0" w:line="240" w:lineRule="auto"/>
        <w:jc w:val="both"/>
        <w:rPr>
          <w:rFonts w:ascii="Times New Roman" w:hAnsi="Times New Roman" w:cs="Times New Roman"/>
          <w:b/>
          <w:color w:val="000000" w:themeColor="text1"/>
          <w:sz w:val="24"/>
          <w:szCs w:val="24"/>
        </w:rPr>
      </w:pPr>
      <w:r w:rsidRPr="006A59F2">
        <w:rPr>
          <w:rFonts w:ascii="Times New Roman" w:hAnsi="Times New Roman" w:cs="Times New Roman"/>
          <w:b/>
          <w:color w:val="000000" w:themeColor="text1"/>
          <w:sz w:val="24"/>
          <w:szCs w:val="24"/>
        </w:rPr>
        <w:t>652693</w:t>
      </w:r>
      <w:r w:rsidRPr="006A59F2">
        <w:rPr>
          <w:rFonts w:ascii="Times New Roman" w:hAnsi="Times New Roman" w:cs="Times New Roman"/>
          <w:b/>
          <w:color w:val="000000" w:themeColor="text1"/>
          <w:sz w:val="24"/>
          <w:szCs w:val="24"/>
        </w:rPr>
        <w:tab/>
        <w:t>Ostali nespomenuti prihodi DV</w:t>
      </w:r>
    </w:p>
    <w:p w14:paraId="3D58C886" w14:textId="77777777" w:rsidR="00693067" w:rsidRPr="006A59F2" w:rsidRDefault="00693067" w:rsidP="00C41F8E">
      <w:pPr>
        <w:spacing w:after="0" w:line="240" w:lineRule="auto"/>
        <w:ind w:firstLine="708"/>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 xml:space="preserve">Na ovom kontu planirana su sredstva po osnovi neke od nespomenute i izvanredne vrste prihoda koju dječji vrtić može ostvariti tokom redovnog godišnjeg poslovanja. </w:t>
      </w:r>
    </w:p>
    <w:p w14:paraId="12119B3E" w14:textId="77777777" w:rsidR="008E3785" w:rsidRPr="006A59F2" w:rsidRDefault="008E3785" w:rsidP="00D748E4">
      <w:pPr>
        <w:spacing w:after="0" w:line="240" w:lineRule="auto"/>
        <w:jc w:val="both"/>
        <w:rPr>
          <w:rFonts w:ascii="Times New Roman" w:hAnsi="Times New Roman" w:cs="Times New Roman"/>
          <w:color w:val="000000" w:themeColor="text1"/>
          <w:sz w:val="24"/>
          <w:szCs w:val="24"/>
        </w:rPr>
      </w:pPr>
    </w:p>
    <w:p w14:paraId="487D55D7" w14:textId="77777777" w:rsidR="001809F9" w:rsidRDefault="001809F9" w:rsidP="0030758E">
      <w:pPr>
        <w:spacing w:after="0" w:line="240" w:lineRule="auto"/>
        <w:ind w:firstLine="708"/>
        <w:jc w:val="both"/>
        <w:rPr>
          <w:rFonts w:ascii="Times New Roman" w:hAnsi="Times New Roman" w:cs="Times New Roman"/>
          <w:b/>
          <w:color w:val="76923C" w:themeColor="accent3" w:themeShade="BF"/>
          <w:sz w:val="24"/>
          <w:szCs w:val="24"/>
        </w:rPr>
      </w:pPr>
      <w:r w:rsidRPr="006A59F2">
        <w:rPr>
          <w:rFonts w:ascii="Times New Roman" w:hAnsi="Times New Roman" w:cs="Times New Roman"/>
          <w:b/>
          <w:color w:val="76923C" w:themeColor="accent3" w:themeShade="BF"/>
          <w:sz w:val="24"/>
          <w:szCs w:val="24"/>
        </w:rPr>
        <w:t>653 Komunalni doprinosi i naknade</w:t>
      </w:r>
    </w:p>
    <w:p w14:paraId="2917864F" w14:textId="77777777" w:rsidR="000231DB" w:rsidRPr="006A59F2" w:rsidRDefault="000231DB" w:rsidP="0030758E">
      <w:pPr>
        <w:spacing w:after="0" w:line="240" w:lineRule="auto"/>
        <w:ind w:firstLine="708"/>
        <w:jc w:val="both"/>
        <w:rPr>
          <w:rFonts w:ascii="Times New Roman" w:hAnsi="Times New Roman" w:cs="Times New Roman"/>
          <w:b/>
          <w:color w:val="76923C" w:themeColor="accent3" w:themeShade="BF"/>
          <w:sz w:val="24"/>
          <w:szCs w:val="24"/>
        </w:rPr>
      </w:pPr>
    </w:p>
    <w:p w14:paraId="626252BE" w14:textId="2C93D7B8" w:rsidR="0030758E" w:rsidRPr="005B19C8" w:rsidRDefault="0030758E" w:rsidP="0030758E">
      <w:pPr>
        <w:spacing w:after="0" w:line="240" w:lineRule="auto"/>
        <w:ind w:firstLine="708"/>
        <w:jc w:val="both"/>
        <w:rPr>
          <w:rFonts w:ascii="Times New Roman" w:hAnsi="Times New Roman" w:cs="Times New Roman"/>
          <w:bCs/>
          <w:sz w:val="24"/>
          <w:szCs w:val="24"/>
        </w:rPr>
      </w:pPr>
      <w:r w:rsidRPr="005B19C8">
        <w:rPr>
          <w:rFonts w:ascii="Times New Roman" w:hAnsi="Times New Roman" w:cs="Times New Roman"/>
          <w:bCs/>
          <w:sz w:val="24"/>
          <w:szCs w:val="24"/>
        </w:rPr>
        <w:t xml:space="preserve">Jedna od najznačajnijih </w:t>
      </w:r>
      <w:r w:rsidR="00E23C7D" w:rsidRPr="005B19C8">
        <w:rPr>
          <w:rFonts w:ascii="Times New Roman" w:hAnsi="Times New Roman" w:cs="Times New Roman"/>
          <w:bCs/>
          <w:sz w:val="24"/>
          <w:szCs w:val="24"/>
        </w:rPr>
        <w:t>stavki</w:t>
      </w:r>
      <w:r w:rsidRPr="005B19C8">
        <w:rPr>
          <w:rFonts w:ascii="Times New Roman" w:hAnsi="Times New Roman" w:cs="Times New Roman"/>
          <w:bCs/>
          <w:sz w:val="24"/>
          <w:szCs w:val="24"/>
        </w:rPr>
        <w:t xml:space="preserve"> ukupnog proračuna i važnih sredstava u sufinanciranju gradnje i održavanja komunalne infrastrukture</w:t>
      </w:r>
      <w:r w:rsidR="00E23C7D" w:rsidRPr="005B19C8">
        <w:rPr>
          <w:rFonts w:ascii="Times New Roman" w:hAnsi="Times New Roman" w:cs="Times New Roman"/>
          <w:bCs/>
          <w:sz w:val="24"/>
          <w:szCs w:val="24"/>
        </w:rPr>
        <w:t xml:space="preserve"> planirana u ukupnom iznosu od </w:t>
      </w:r>
      <w:r w:rsidR="005B19C8" w:rsidRPr="005B19C8">
        <w:rPr>
          <w:rFonts w:ascii="Times New Roman" w:hAnsi="Times New Roman" w:cs="Times New Roman"/>
          <w:bCs/>
          <w:sz w:val="24"/>
          <w:szCs w:val="24"/>
        </w:rPr>
        <w:t>367.000,00</w:t>
      </w:r>
      <w:r w:rsidR="00E23C7D" w:rsidRPr="005B19C8">
        <w:rPr>
          <w:rFonts w:ascii="Times New Roman" w:hAnsi="Times New Roman" w:cs="Times New Roman"/>
          <w:bCs/>
          <w:sz w:val="24"/>
          <w:szCs w:val="24"/>
        </w:rPr>
        <w:t xml:space="preserve"> €. Veseli činjenica rasta svake pojedine stavke iz godine u godinu što govori u prilog održivom gospodarskom i demografskom rastu. Najveći dio prihodovne strane ovog konta odnosi se na sredstva po osnovi </w:t>
      </w:r>
      <w:r w:rsidR="00E23C7D" w:rsidRPr="005B19C8">
        <w:rPr>
          <w:rFonts w:ascii="Times New Roman" w:hAnsi="Times New Roman" w:cs="Times New Roman"/>
          <w:bCs/>
          <w:sz w:val="24"/>
          <w:szCs w:val="24"/>
        </w:rPr>
        <w:lastRenderedPageBreak/>
        <w:t xml:space="preserve">komunalne naknade, gdje se najveći priljev odnosi na poslovne subjekte, odnosno industrijsku zonu. Prihodi po osnovi komunalne naknade planirani su u iznosu od </w:t>
      </w:r>
      <w:r w:rsidR="005B19C8">
        <w:rPr>
          <w:rFonts w:ascii="Times New Roman" w:hAnsi="Times New Roman" w:cs="Times New Roman"/>
          <w:bCs/>
          <w:sz w:val="24"/>
          <w:szCs w:val="24"/>
        </w:rPr>
        <w:t>300.000,00</w:t>
      </w:r>
      <w:r w:rsidR="00E23C7D" w:rsidRPr="005B19C8">
        <w:rPr>
          <w:rFonts w:ascii="Times New Roman" w:hAnsi="Times New Roman" w:cs="Times New Roman"/>
          <w:bCs/>
          <w:sz w:val="24"/>
          <w:szCs w:val="24"/>
        </w:rPr>
        <w:t xml:space="preserve"> €. Druga po veličini su sredstva prihoda po osnovi grobne naknade koja doprinose ulaganjima u projekt izgradnje novog groblja, što rezultira prodajom novoizgrađenih grobnica, te u konačnici zatvara krug povećanjem obveznika plaćanja grobne naknade i povećanjem sredstava prihoda po spomenutoj osnovi. Planirana sredstva prihoda od grobne naknade iznose </w:t>
      </w:r>
      <w:r w:rsidR="005B19C8">
        <w:rPr>
          <w:rFonts w:ascii="Times New Roman" w:hAnsi="Times New Roman" w:cs="Times New Roman"/>
          <w:bCs/>
          <w:sz w:val="24"/>
          <w:szCs w:val="24"/>
        </w:rPr>
        <w:t>37.000,00</w:t>
      </w:r>
      <w:r w:rsidR="00E23C7D" w:rsidRPr="005B19C8">
        <w:rPr>
          <w:rFonts w:ascii="Times New Roman" w:hAnsi="Times New Roman" w:cs="Times New Roman"/>
          <w:bCs/>
          <w:sz w:val="24"/>
          <w:szCs w:val="24"/>
        </w:rPr>
        <w:t xml:space="preserve"> €. Preostali dio prihoda na ovoj razini konta odnosi se na komunalni doprinos. </w:t>
      </w:r>
    </w:p>
    <w:p w14:paraId="0B52FB6A" w14:textId="77777777" w:rsidR="00292280" w:rsidRPr="006A59F2" w:rsidRDefault="00292280" w:rsidP="00D748E4">
      <w:pPr>
        <w:spacing w:after="0" w:line="240" w:lineRule="auto"/>
        <w:jc w:val="both"/>
        <w:rPr>
          <w:rFonts w:ascii="Times New Roman" w:hAnsi="Times New Roman" w:cs="Times New Roman"/>
          <w:b/>
          <w:color w:val="000000" w:themeColor="text1"/>
          <w:sz w:val="24"/>
          <w:szCs w:val="24"/>
        </w:rPr>
      </w:pPr>
    </w:p>
    <w:p w14:paraId="0983D0FA" w14:textId="77777777" w:rsidR="001809F9" w:rsidRPr="005B19C8" w:rsidRDefault="00F33AAB" w:rsidP="00D748E4">
      <w:pPr>
        <w:spacing w:after="0" w:line="240" w:lineRule="auto"/>
        <w:jc w:val="both"/>
        <w:rPr>
          <w:rFonts w:ascii="Times New Roman" w:hAnsi="Times New Roman" w:cs="Times New Roman"/>
          <w:b/>
          <w:sz w:val="24"/>
          <w:szCs w:val="24"/>
        </w:rPr>
      </w:pPr>
      <w:r w:rsidRPr="005B19C8">
        <w:rPr>
          <w:rFonts w:ascii="Times New Roman" w:hAnsi="Times New Roman" w:cs="Times New Roman"/>
          <w:b/>
          <w:sz w:val="24"/>
          <w:szCs w:val="24"/>
        </w:rPr>
        <w:t>65311 Komunalni doprinosi</w:t>
      </w:r>
    </w:p>
    <w:p w14:paraId="20F4B487" w14:textId="368F3E99" w:rsidR="00F33AAB" w:rsidRPr="005B19C8" w:rsidRDefault="0047698E" w:rsidP="00C41F8E">
      <w:pPr>
        <w:spacing w:after="0" w:line="240" w:lineRule="auto"/>
        <w:ind w:firstLine="708"/>
        <w:jc w:val="both"/>
        <w:rPr>
          <w:rFonts w:ascii="Times New Roman" w:hAnsi="Times New Roman" w:cs="Times New Roman"/>
          <w:sz w:val="24"/>
          <w:szCs w:val="24"/>
        </w:rPr>
      </w:pPr>
      <w:r w:rsidRPr="005B19C8">
        <w:rPr>
          <w:rFonts w:ascii="Times New Roman" w:hAnsi="Times New Roman" w:cs="Times New Roman"/>
          <w:sz w:val="24"/>
          <w:szCs w:val="24"/>
        </w:rPr>
        <w:t xml:space="preserve">Prihod po ovoj osnovi </w:t>
      </w:r>
      <w:r w:rsidR="005B19C8">
        <w:rPr>
          <w:rFonts w:ascii="Times New Roman" w:hAnsi="Times New Roman" w:cs="Times New Roman"/>
          <w:sz w:val="24"/>
          <w:szCs w:val="24"/>
        </w:rPr>
        <w:t>ostvarivao</w:t>
      </w:r>
      <w:r w:rsidRPr="005B19C8">
        <w:rPr>
          <w:rFonts w:ascii="Times New Roman" w:hAnsi="Times New Roman" w:cs="Times New Roman"/>
          <w:sz w:val="24"/>
          <w:szCs w:val="24"/>
        </w:rPr>
        <w:t xml:space="preserve"> se najčešće u postupcima legalizacije, no </w:t>
      </w:r>
      <w:r w:rsidR="005B19C8">
        <w:rPr>
          <w:rFonts w:ascii="Times New Roman" w:hAnsi="Times New Roman" w:cs="Times New Roman"/>
          <w:sz w:val="24"/>
          <w:szCs w:val="24"/>
        </w:rPr>
        <w:t>od nedugo</w:t>
      </w:r>
      <w:r w:rsidRPr="005B19C8">
        <w:rPr>
          <w:rFonts w:ascii="Times New Roman" w:hAnsi="Times New Roman" w:cs="Times New Roman"/>
          <w:sz w:val="24"/>
          <w:szCs w:val="24"/>
        </w:rPr>
        <w:t xml:space="preserve"> </w:t>
      </w:r>
      <w:r w:rsidR="005B1FE7" w:rsidRPr="005B19C8">
        <w:rPr>
          <w:rFonts w:ascii="Times New Roman" w:hAnsi="Times New Roman" w:cs="Times New Roman"/>
          <w:sz w:val="24"/>
          <w:szCs w:val="24"/>
        </w:rPr>
        <w:t xml:space="preserve">je također </w:t>
      </w:r>
      <w:r w:rsidRPr="005B19C8">
        <w:rPr>
          <w:rFonts w:ascii="Times New Roman" w:hAnsi="Times New Roman" w:cs="Times New Roman"/>
          <w:sz w:val="24"/>
          <w:szCs w:val="24"/>
        </w:rPr>
        <w:t xml:space="preserve">zabilježen porast predmeta za obračun doprinosa u postupcima novogradnje u odnosu na prethodne godine. </w:t>
      </w:r>
      <w:r w:rsidR="00C41F8E" w:rsidRPr="005B19C8">
        <w:rPr>
          <w:rFonts w:ascii="Times New Roman" w:hAnsi="Times New Roman" w:cs="Times New Roman"/>
          <w:sz w:val="24"/>
          <w:szCs w:val="24"/>
        </w:rPr>
        <w:t>Shodno navedenome, te najavi gradnje od strane tvrtke Vetropak Straža, te rastućeg trenda novogradnje na području Općine planirana su sredstva u ovoj proračunskoj godini.</w:t>
      </w:r>
    </w:p>
    <w:p w14:paraId="66BE713D" w14:textId="77777777" w:rsidR="00292280" w:rsidRPr="006A59F2" w:rsidRDefault="00292280" w:rsidP="00D748E4">
      <w:pPr>
        <w:spacing w:after="0" w:line="240" w:lineRule="auto"/>
        <w:jc w:val="both"/>
        <w:rPr>
          <w:rFonts w:ascii="Times New Roman" w:hAnsi="Times New Roman" w:cs="Times New Roman"/>
          <w:color w:val="000000" w:themeColor="text1"/>
          <w:sz w:val="24"/>
          <w:szCs w:val="24"/>
        </w:rPr>
      </w:pPr>
    </w:p>
    <w:p w14:paraId="330B14F7" w14:textId="77777777" w:rsidR="00F33AAB" w:rsidRPr="006A59F2" w:rsidRDefault="00F33AAB" w:rsidP="00D748E4">
      <w:pPr>
        <w:spacing w:after="0" w:line="240" w:lineRule="auto"/>
        <w:jc w:val="both"/>
        <w:rPr>
          <w:rFonts w:ascii="Times New Roman" w:hAnsi="Times New Roman" w:cs="Times New Roman"/>
          <w:b/>
          <w:color w:val="000000" w:themeColor="text1"/>
          <w:sz w:val="24"/>
          <w:szCs w:val="24"/>
        </w:rPr>
      </w:pPr>
      <w:r w:rsidRPr="006A59F2">
        <w:rPr>
          <w:rFonts w:ascii="Times New Roman" w:hAnsi="Times New Roman" w:cs="Times New Roman"/>
          <w:b/>
          <w:color w:val="000000" w:themeColor="text1"/>
          <w:sz w:val="24"/>
          <w:szCs w:val="24"/>
        </w:rPr>
        <w:t>65321 Komunalne naknade</w:t>
      </w:r>
    </w:p>
    <w:p w14:paraId="4B301F79" w14:textId="7B0A06A6" w:rsidR="00240171" w:rsidRPr="006A59F2" w:rsidRDefault="005B1FE7" w:rsidP="009537E8">
      <w:pPr>
        <w:spacing w:after="0" w:line="240" w:lineRule="auto"/>
        <w:ind w:firstLine="708"/>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Prihod planiran</w:t>
      </w:r>
      <w:r w:rsidR="003B4886" w:rsidRPr="006A59F2">
        <w:rPr>
          <w:rFonts w:ascii="Times New Roman" w:hAnsi="Times New Roman" w:cs="Times New Roman"/>
          <w:color w:val="000000" w:themeColor="text1"/>
          <w:sz w:val="24"/>
          <w:szCs w:val="24"/>
        </w:rPr>
        <w:t xml:space="preserve"> </w:t>
      </w:r>
      <w:r w:rsidR="00485BE6" w:rsidRPr="006A59F2">
        <w:rPr>
          <w:rFonts w:ascii="Times New Roman" w:hAnsi="Times New Roman" w:cs="Times New Roman"/>
          <w:color w:val="000000" w:themeColor="text1"/>
          <w:sz w:val="24"/>
          <w:szCs w:val="24"/>
        </w:rPr>
        <w:t>na osnovi izvršenja iz prethodnih godina</w:t>
      </w:r>
      <w:r w:rsidR="00A04B6B" w:rsidRPr="006A59F2">
        <w:rPr>
          <w:rFonts w:ascii="Times New Roman" w:hAnsi="Times New Roman" w:cs="Times New Roman"/>
          <w:color w:val="000000" w:themeColor="text1"/>
          <w:sz w:val="24"/>
          <w:szCs w:val="24"/>
        </w:rPr>
        <w:t>, te povećanog obima gradnje kako u industrijskoj tako i u građevinskoj zoni</w:t>
      </w:r>
      <w:r w:rsidRPr="006A59F2">
        <w:rPr>
          <w:rFonts w:ascii="Times New Roman" w:hAnsi="Times New Roman" w:cs="Times New Roman"/>
          <w:color w:val="000000" w:themeColor="text1"/>
          <w:sz w:val="24"/>
          <w:szCs w:val="24"/>
        </w:rPr>
        <w:t>.</w:t>
      </w:r>
      <w:r w:rsidR="00131CAA" w:rsidRPr="006A59F2">
        <w:rPr>
          <w:rFonts w:ascii="Times New Roman" w:hAnsi="Times New Roman" w:cs="Times New Roman"/>
          <w:color w:val="000000" w:themeColor="text1"/>
          <w:sz w:val="24"/>
          <w:szCs w:val="24"/>
        </w:rPr>
        <w:t xml:space="preserve"> Također se planira nastaviti s revizijom fizičkih ob</w:t>
      </w:r>
      <w:r w:rsidR="00474488" w:rsidRPr="006A59F2">
        <w:rPr>
          <w:rFonts w:ascii="Times New Roman" w:hAnsi="Times New Roman" w:cs="Times New Roman"/>
          <w:color w:val="000000" w:themeColor="text1"/>
          <w:sz w:val="24"/>
          <w:szCs w:val="24"/>
        </w:rPr>
        <w:t>veznika komunalne naknade u 202</w:t>
      </w:r>
      <w:r w:rsidR="005860F3">
        <w:rPr>
          <w:rFonts w:ascii="Times New Roman" w:hAnsi="Times New Roman" w:cs="Times New Roman"/>
          <w:color w:val="000000" w:themeColor="text1"/>
          <w:sz w:val="24"/>
          <w:szCs w:val="24"/>
        </w:rPr>
        <w:t>5</w:t>
      </w:r>
      <w:r w:rsidR="00131CAA" w:rsidRPr="006A59F2">
        <w:rPr>
          <w:rFonts w:ascii="Times New Roman" w:hAnsi="Times New Roman" w:cs="Times New Roman"/>
          <w:color w:val="000000" w:themeColor="text1"/>
          <w:sz w:val="24"/>
          <w:szCs w:val="24"/>
        </w:rPr>
        <w:t>. godini</w:t>
      </w:r>
      <w:r w:rsidR="00A04B6B" w:rsidRPr="006A59F2">
        <w:rPr>
          <w:rFonts w:ascii="Times New Roman" w:hAnsi="Times New Roman" w:cs="Times New Roman"/>
          <w:color w:val="000000" w:themeColor="text1"/>
          <w:sz w:val="24"/>
          <w:szCs w:val="24"/>
        </w:rPr>
        <w:t xml:space="preserve"> čime bi se stekla realnija slika stvarnog stanja te ujedno i veći prihod po osnovi komunalne naknade.</w:t>
      </w:r>
    </w:p>
    <w:p w14:paraId="10343356" w14:textId="77777777" w:rsidR="00485BE6" w:rsidRPr="006A59F2" w:rsidRDefault="00485BE6" w:rsidP="00D748E4">
      <w:pPr>
        <w:spacing w:after="0" w:line="240" w:lineRule="auto"/>
        <w:jc w:val="both"/>
        <w:rPr>
          <w:rFonts w:ascii="Times New Roman" w:hAnsi="Times New Roman" w:cs="Times New Roman"/>
          <w:color w:val="000000" w:themeColor="text1"/>
          <w:sz w:val="24"/>
          <w:szCs w:val="24"/>
        </w:rPr>
      </w:pPr>
    </w:p>
    <w:p w14:paraId="3DA21D92" w14:textId="77777777" w:rsidR="00F33AAB" w:rsidRPr="006A59F2" w:rsidRDefault="00F33AAB" w:rsidP="00D748E4">
      <w:pPr>
        <w:spacing w:after="0" w:line="240" w:lineRule="auto"/>
        <w:jc w:val="both"/>
        <w:rPr>
          <w:rFonts w:ascii="Times New Roman" w:hAnsi="Times New Roman" w:cs="Times New Roman"/>
          <w:b/>
          <w:color w:val="000000" w:themeColor="text1"/>
          <w:sz w:val="24"/>
          <w:szCs w:val="24"/>
        </w:rPr>
      </w:pPr>
      <w:r w:rsidRPr="006A59F2">
        <w:rPr>
          <w:rFonts w:ascii="Times New Roman" w:hAnsi="Times New Roman" w:cs="Times New Roman"/>
          <w:b/>
          <w:color w:val="000000" w:themeColor="text1"/>
          <w:sz w:val="24"/>
          <w:szCs w:val="24"/>
        </w:rPr>
        <w:t>65322 Grobna naknada</w:t>
      </w:r>
    </w:p>
    <w:p w14:paraId="0F552DC7" w14:textId="6D1D8ECF" w:rsidR="00F33AAB" w:rsidRPr="006A59F2" w:rsidRDefault="00F33AAB" w:rsidP="009537E8">
      <w:pPr>
        <w:spacing w:after="0" w:line="240" w:lineRule="auto"/>
        <w:ind w:firstLine="708"/>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 xml:space="preserve">Naknada se plaća u iznosu od </w:t>
      </w:r>
      <w:r w:rsidR="00474488" w:rsidRPr="006A59F2">
        <w:rPr>
          <w:rFonts w:ascii="Times New Roman" w:hAnsi="Times New Roman" w:cs="Times New Roman"/>
          <w:color w:val="000000" w:themeColor="text1"/>
          <w:sz w:val="24"/>
          <w:szCs w:val="24"/>
        </w:rPr>
        <w:t xml:space="preserve">6,64 </w:t>
      </w:r>
      <w:r w:rsidR="009537E8" w:rsidRPr="006A59F2">
        <w:rPr>
          <w:rFonts w:ascii="Times New Roman" w:hAnsi="Times New Roman" w:cs="Times New Roman"/>
          <w:color w:val="000000" w:themeColor="text1"/>
          <w:sz w:val="24"/>
          <w:szCs w:val="24"/>
        </w:rPr>
        <w:t>€</w:t>
      </w:r>
      <w:r w:rsidRPr="006A59F2">
        <w:rPr>
          <w:rFonts w:ascii="Times New Roman" w:hAnsi="Times New Roman" w:cs="Times New Roman"/>
          <w:color w:val="000000" w:themeColor="text1"/>
          <w:sz w:val="24"/>
          <w:szCs w:val="24"/>
        </w:rPr>
        <w:t xml:space="preserve"> po grobnom mjestu. </w:t>
      </w:r>
      <w:r w:rsidR="0038371F" w:rsidRPr="006A59F2">
        <w:rPr>
          <w:rFonts w:ascii="Times New Roman" w:hAnsi="Times New Roman" w:cs="Times New Roman"/>
          <w:color w:val="000000" w:themeColor="text1"/>
          <w:sz w:val="24"/>
          <w:szCs w:val="24"/>
        </w:rPr>
        <w:t xml:space="preserve">Prijašnjih godina bili smo </w:t>
      </w:r>
      <w:r w:rsidRPr="006A59F2">
        <w:rPr>
          <w:rFonts w:ascii="Times New Roman" w:hAnsi="Times New Roman" w:cs="Times New Roman"/>
          <w:color w:val="000000" w:themeColor="text1"/>
          <w:sz w:val="24"/>
          <w:szCs w:val="24"/>
        </w:rPr>
        <w:t>suočeni smo s problemom naplate potraživanja iz prethodnih godina te problemom neprijavljenih grobnih mjesta za koje još uvijek n</w:t>
      </w:r>
      <w:r w:rsidR="0038371F" w:rsidRPr="006A59F2">
        <w:rPr>
          <w:rFonts w:ascii="Times New Roman" w:hAnsi="Times New Roman" w:cs="Times New Roman"/>
          <w:color w:val="000000" w:themeColor="text1"/>
          <w:sz w:val="24"/>
          <w:szCs w:val="24"/>
        </w:rPr>
        <w:t xml:space="preserve">isu utvrđeni obveznici plaćanja. Iako problem tokom </w:t>
      </w:r>
      <w:r w:rsidR="005860F3">
        <w:rPr>
          <w:rFonts w:ascii="Times New Roman" w:hAnsi="Times New Roman" w:cs="Times New Roman"/>
          <w:color w:val="000000" w:themeColor="text1"/>
          <w:sz w:val="24"/>
          <w:szCs w:val="24"/>
        </w:rPr>
        <w:t>prijašnjih</w:t>
      </w:r>
      <w:r w:rsidR="0038371F" w:rsidRPr="006A59F2">
        <w:rPr>
          <w:rFonts w:ascii="Times New Roman" w:hAnsi="Times New Roman" w:cs="Times New Roman"/>
          <w:color w:val="000000" w:themeColor="text1"/>
          <w:sz w:val="24"/>
          <w:szCs w:val="24"/>
        </w:rPr>
        <w:t xml:space="preserve"> godin</w:t>
      </w:r>
      <w:r w:rsidR="005860F3">
        <w:rPr>
          <w:rFonts w:ascii="Times New Roman" w:hAnsi="Times New Roman" w:cs="Times New Roman"/>
          <w:color w:val="000000" w:themeColor="text1"/>
          <w:sz w:val="24"/>
          <w:szCs w:val="24"/>
        </w:rPr>
        <w:t>a</w:t>
      </w:r>
      <w:r w:rsidR="0038371F" w:rsidRPr="006A59F2">
        <w:rPr>
          <w:rFonts w:ascii="Times New Roman" w:hAnsi="Times New Roman" w:cs="Times New Roman"/>
          <w:color w:val="000000" w:themeColor="text1"/>
          <w:sz w:val="24"/>
          <w:szCs w:val="24"/>
        </w:rPr>
        <w:t xml:space="preserve"> nije u potpunosti riješen bitno je ipak napomenuti kako je evidentan značaja</w:t>
      </w:r>
      <w:r w:rsidR="00D406CC" w:rsidRPr="006A59F2">
        <w:rPr>
          <w:rFonts w:ascii="Times New Roman" w:hAnsi="Times New Roman" w:cs="Times New Roman"/>
          <w:color w:val="000000" w:themeColor="text1"/>
          <w:sz w:val="24"/>
          <w:szCs w:val="24"/>
        </w:rPr>
        <w:t>n</w:t>
      </w:r>
      <w:r w:rsidR="0038371F" w:rsidRPr="006A59F2">
        <w:rPr>
          <w:rFonts w:ascii="Times New Roman" w:hAnsi="Times New Roman" w:cs="Times New Roman"/>
          <w:color w:val="000000" w:themeColor="text1"/>
          <w:sz w:val="24"/>
          <w:szCs w:val="24"/>
        </w:rPr>
        <w:t xml:space="preserve"> napredak u rješavanju problematike</w:t>
      </w:r>
      <w:r w:rsidR="00E50867" w:rsidRPr="006A59F2">
        <w:rPr>
          <w:rFonts w:ascii="Times New Roman" w:hAnsi="Times New Roman" w:cs="Times New Roman"/>
          <w:color w:val="000000" w:themeColor="text1"/>
          <w:sz w:val="24"/>
          <w:szCs w:val="24"/>
        </w:rPr>
        <w:t xml:space="preserve"> </w:t>
      </w:r>
      <w:r w:rsidR="00E50867" w:rsidRPr="006A59F2">
        <w:rPr>
          <w:rFonts w:ascii="Times New Roman" w:hAnsi="Times New Roman" w:cs="Times New Roman"/>
          <w:sz w:val="24"/>
          <w:szCs w:val="24"/>
        </w:rPr>
        <w:t xml:space="preserve">utvrđivanja </w:t>
      </w:r>
      <w:r w:rsidR="0038371F" w:rsidRPr="006A59F2">
        <w:rPr>
          <w:rFonts w:ascii="Times New Roman" w:hAnsi="Times New Roman" w:cs="Times New Roman"/>
          <w:color w:val="000000" w:themeColor="text1"/>
          <w:sz w:val="24"/>
          <w:szCs w:val="24"/>
        </w:rPr>
        <w:t>vlasnika grobnog mjesta te shodno tome i naplate starih dugova.</w:t>
      </w:r>
      <w:r w:rsidR="009537E8" w:rsidRPr="006A59F2">
        <w:rPr>
          <w:rFonts w:ascii="Times New Roman" w:hAnsi="Times New Roman" w:cs="Times New Roman"/>
          <w:color w:val="000000" w:themeColor="text1"/>
          <w:sz w:val="24"/>
          <w:szCs w:val="24"/>
        </w:rPr>
        <w:t xml:space="preserve"> </w:t>
      </w:r>
    </w:p>
    <w:p w14:paraId="07C83999" w14:textId="572A4DA6" w:rsidR="009537E8" w:rsidRDefault="009537E8" w:rsidP="009537E8">
      <w:pPr>
        <w:spacing w:after="0" w:line="240" w:lineRule="auto"/>
        <w:ind w:firstLine="708"/>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 xml:space="preserve">U planu je također i prodaja novoizgrađenih grobnica, te buduće izgrađenih grobnih mjesta koja bi ujedno doprinijelo povećanju prihoda po ovoj osnovi. </w:t>
      </w:r>
    </w:p>
    <w:p w14:paraId="73BCF059" w14:textId="77777777" w:rsidR="00893DAB" w:rsidRPr="006A59F2" w:rsidRDefault="00893DAB" w:rsidP="009537E8">
      <w:pPr>
        <w:spacing w:after="0" w:line="240" w:lineRule="auto"/>
        <w:ind w:firstLine="708"/>
        <w:jc w:val="both"/>
        <w:rPr>
          <w:rFonts w:ascii="Times New Roman" w:hAnsi="Times New Roman" w:cs="Times New Roman"/>
          <w:color w:val="000000" w:themeColor="text1"/>
          <w:sz w:val="24"/>
          <w:szCs w:val="24"/>
        </w:rPr>
      </w:pPr>
    </w:p>
    <w:p w14:paraId="4ECB73D0" w14:textId="1DF44835" w:rsidR="0030758E" w:rsidRDefault="0030758E" w:rsidP="0030758E">
      <w:pPr>
        <w:spacing w:after="0" w:line="240" w:lineRule="auto"/>
        <w:ind w:firstLine="708"/>
        <w:jc w:val="both"/>
        <w:rPr>
          <w:rFonts w:ascii="Times New Roman" w:hAnsi="Times New Roman" w:cs="Times New Roman"/>
          <w:b/>
          <w:color w:val="76923C" w:themeColor="accent3" w:themeShade="BF"/>
          <w:sz w:val="24"/>
          <w:szCs w:val="24"/>
        </w:rPr>
      </w:pPr>
      <w:r w:rsidRPr="006A59F2">
        <w:rPr>
          <w:rFonts w:ascii="Times New Roman" w:hAnsi="Times New Roman" w:cs="Times New Roman"/>
          <w:b/>
          <w:color w:val="76923C" w:themeColor="accent3" w:themeShade="BF"/>
          <w:sz w:val="24"/>
          <w:szCs w:val="24"/>
        </w:rPr>
        <w:t>6</w:t>
      </w:r>
      <w:r w:rsidR="00892349" w:rsidRPr="006A59F2">
        <w:rPr>
          <w:rFonts w:ascii="Times New Roman" w:hAnsi="Times New Roman" w:cs="Times New Roman"/>
          <w:b/>
          <w:color w:val="76923C" w:themeColor="accent3" w:themeShade="BF"/>
          <w:sz w:val="24"/>
          <w:szCs w:val="24"/>
        </w:rPr>
        <w:t>6</w:t>
      </w:r>
      <w:r w:rsidRPr="006A59F2">
        <w:rPr>
          <w:rFonts w:ascii="Times New Roman" w:hAnsi="Times New Roman" w:cs="Times New Roman"/>
          <w:b/>
          <w:color w:val="76923C" w:themeColor="accent3" w:themeShade="BF"/>
          <w:sz w:val="24"/>
          <w:szCs w:val="24"/>
        </w:rPr>
        <w:t xml:space="preserve">3 </w:t>
      </w:r>
      <w:r w:rsidR="00892349" w:rsidRPr="006A59F2">
        <w:rPr>
          <w:rFonts w:ascii="Times New Roman" w:hAnsi="Times New Roman" w:cs="Times New Roman"/>
          <w:b/>
          <w:color w:val="76923C" w:themeColor="accent3" w:themeShade="BF"/>
          <w:sz w:val="24"/>
          <w:szCs w:val="24"/>
        </w:rPr>
        <w:t>Donacije iz pravnih i fizičkih osoba izvan općeg proračuna</w:t>
      </w:r>
    </w:p>
    <w:p w14:paraId="35585712" w14:textId="77777777" w:rsidR="000231DB" w:rsidRPr="006A59F2" w:rsidRDefault="000231DB" w:rsidP="0030758E">
      <w:pPr>
        <w:spacing w:after="0" w:line="240" w:lineRule="auto"/>
        <w:ind w:firstLine="708"/>
        <w:jc w:val="both"/>
        <w:rPr>
          <w:rFonts w:ascii="Times New Roman" w:hAnsi="Times New Roman" w:cs="Times New Roman"/>
          <w:b/>
          <w:color w:val="76923C" w:themeColor="accent3" w:themeShade="BF"/>
          <w:sz w:val="24"/>
          <w:szCs w:val="24"/>
        </w:rPr>
      </w:pPr>
    </w:p>
    <w:p w14:paraId="1CB4DCE7" w14:textId="23F69B6F" w:rsidR="00892349" w:rsidRPr="005B19C8" w:rsidRDefault="00892349" w:rsidP="0030758E">
      <w:pPr>
        <w:spacing w:after="0" w:line="240" w:lineRule="auto"/>
        <w:ind w:firstLine="708"/>
        <w:jc w:val="both"/>
        <w:rPr>
          <w:rFonts w:ascii="Times New Roman" w:hAnsi="Times New Roman" w:cs="Times New Roman"/>
          <w:bCs/>
          <w:sz w:val="24"/>
          <w:szCs w:val="24"/>
        </w:rPr>
      </w:pPr>
      <w:r w:rsidRPr="005B19C8">
        <w:rPr>
          <w:rFonts w:ascii="Times New Roman" w:hAnsi="Times New Roman" w:cs="Times New Roman"/>
          <w:bCs/>
          <w:sz w:val="24"/>
          <w:szCs w:val="24"/>
        </w:rPr>
        <w:t xml:space="preserve">Ukupna planirana sredstva iznose </w:t>
      </w:r>
      <w:r w:rsidR="005B19C8">
        <w:rPr>
          <w:rFonts w:ascii="Times New Roman" w:hAnsi="Times New Roman" w:cs="Times New Roman"/>
          <w:bCs/>
          <w:sz w:val="24"/>
          <w:szCs w:val="24"/>
        </w:rPr>
        <w:t>78.800,00</w:t>
      </w:r>
      <w:r w:rsidRPr="005B19C8">
        <w:rPr>
          <w:rFonts w:ascii="Times New Roman" w:hAnsi="Times New Roman" w:cs="Times New Roman"/>
          <w:bCs/>
          <w:sz w:val="24"/>
          <w:szCs w:val="24"/>
        </w:rPr>
        <w:t xml:space="preserve"> €</w:t>
      </w:r>
      <w:r w:rsidR="00193AAE" w:rsidRPr="005B19C8">
        <w:rPr>
          <w:rFonts w:ascii="Times New Roman" w:hAnsi="Times New Roman" w:cs="Times New Roman"/>
          <w:bCs/>
          <w:sz w:val="24"/>
          <w:szCs w:val="24"/>
        </w:rPr>
        <w:t xml:space="preserve"> od čega je najvažnije spomenuti sredstva kapitalnih donacija od ostalih subjekata izvan općeg proračuna koja će se koristiti za izgradnju kapitalnih projekata, a planirana su u iznosu od </w:t>
      </w:r>
      <w:r w:rsidR="005B19C8">
        <w:rPr>
          <w:rFonts w:ascii="Times New Roman" w:hAnsi="Times New Roman" w:cs="Times New Roman"/>
          <w:bCs/>
          <w:sz w:val="24"/>
          <w:szCs w:val="24"/>
        </w:rPr>
        <w:t>ukupno 75.000,00</w:t>
      </w:r>
      <w:r w:rsidR="00193AAE" w:rsidRPr="005B19C8">
        <w:rPr>
          <w:rFonts w:ascii="Times New Roman" w:hAnsi="Times New Roman" w:cs="Times New Roman"/>
          <w:bCs/>
          <w:sz w:val="24"/>
          <w:szCs w:val="24"/>
        </w:rPr>
        <w:t xml:space="preserve"> €.</w:t>
      </w:r>
    </w:p>
    <w:p w14:paraId="787A1FE5" w14:textId="77777777" w:rsidR="00193AAE" w:rsidRPr="006A59F2" w:rsidRDefault="00193AAE" w:rsidP="0030758E">
      <w:pPr>
        <w:spacing w:after="0" w:line="240" w:lineRule="auto"/>
        <w:ind w:firstLine="708"/>
        <w:jc w:val="both"/>
        <w:rPr>
          <w:rFonts w:ascii="Times New Roman" w:hAnsi="Times New Roman" w:cs="Times New Roman"/>
          <w:bCs/>
          <w:sz w:val="24"/>
          <w:szCs w:val="24"/>
        </w:rPr>
      </w:pPr>
    </w:p>
    <w:p w14:paraId="61124FB7" w14:textId="4380161F" w:rsidR="00193AAE" w:rsidRPr="006A59F2" w:rsidRDefault="00193AAE" w:rsidP="00193AAE">
      <w:pPr>
        <w:spacing w:after="0" w:line="240" w:lineRule="auto"/>
        <w:jc w:val="both"/>
        <w:rPr>
          <w:rFonts w:ascii="Times New Roman" w:hAnsi="Times New Roman" w:cs="Times New Roman"/>
          <w:b/>
          <w:sz w:val="24"/>
          <w:szCs w:val="24"/>
        </w:rPr>
      </w:pPr>
      <w:r w:rsidRPr="006A59F2">
        <w:rPr>
          <w:rFonts w:ascii="Times New Roman" w:hAnsi="Times New Roman" w:cs="Times New Roman"/>
          <w:b/>
          <w:sz w:val="24"/>
          <w:szCs w:val="24"/>
        </w:rPr>
        <w:t>66313</w:t>
      </w:r>
      <w:r w:rsidRPr="006A59F2">
        <w:rPr>
          <w:rFonts w:ascii="Times New Roman" w:hAnsi="Times New Roman" w:cs="Times New Roman"/>
          <w:b/>
          <w:sz w:val="24"/>
          <w:szCs w:val="24"/>
        </w:rPr>
        <w:tab/>
        <w:t>Tekuće donacije od trgovačkih društava</w:t>
      </w:r>
    </w:p>
    <w:p w14:paraId="027FA6D9" w14:textId="38BC2D2E" w:rsidR="00193AAE" w:rsidRPr="006A59F2" w:rsidRDefault="00193AAE" w:rsidP="00193AAE">
      <w:pPr>
        <w:spacing w:after="0" w:line="240" w:lineRule="auto"/>
        <w:jc w:val="both"/>
        <w:rPr>
          <w:rFonts w:ascii="Times New Roman" w:hAnsi="Times New Roman" w:cs="Times New Roman"/>
          <w:bCs/>
          <w:sz w:val="24"/>
          <w:szCs w:val="24"/>
        </w:rPr>
      </w:pPr>
      <w:r w:rsidRPr="006A59F2">
        <w:rPr>
          <w:rFonts w:ascii="Times New Roman" w:hAnsi="Times New Roman" w:cs="Times New Roman"/>
          <w:b/>
          <w:sz w:val="24"/>
          <w:szCs w:val="24"/>
        </w:rPr>
        <w:tab/>
      </w:r>
      <w:r w:rsidRPr="006A59F2">
        <w:rPr>
          <w:rFonts w:ascii="Times New Roman" w:hAnsi="Times New Roman" w:cs="Times New Roman"/>
          <w:bCs/>
          <w:sz w:val="24"/>
          <w:szCs w:val="24"/>
        </w:rPr>
        <w:t>Obzirom na dogovor o nastavku Sporazuma s tvrtkom Eko flor plus d.o.o. u plaćanju troškova zbrinjavanja, odnosno odlagališta otpada, planiraju se sredstva po navedenoj osnovi.</w:t>
      </w:r>
    </w:p>
    <w:p w14:paraId="4EAF0E58" w14:textId="77777777" w:rsidR="0097346C" w:rsidRPr="006A59F2" w:rsidRDefault="0097346C" w:rsidP="00D748E4">
      <w:pPr>
        <w:spacing w:after="0" w:line="240" w:lineRule="auto"/>
        <w:jc w:val="both"/>
        <w:rPr>
          <w:rFonts w:ascii="Times New Roman" w:hAnsi="Times New Roman" w:cs="Times New Roman"/>
          <w:color w:val="000000" w:themeColor="text1"/>
          <w:sz w:val="24"/>
          <w:szCs w:val="24"/>
        </w:rPr>
      </w:pPr>
    </w:p>
    <w:p w14:paraId="499EEFCA" w14:textId="7B8F66B3" w:rsidR="003B4886" w:rsidRPr="00811C1E" w:rsidRDefault="003B4886" w:rsidP="00D748E4">
      <w:pPr>
        <w:spacing w:after="0" w:line="240" w:lineRule="auto"/>
        <w:jc w:val="both"/>
        <w:rPr>
          <w:rFonts w:ascii="Times New Roman" w:hAnsi="Times New Roman" w:cs="Times New Roman"/>
          <w:b/>
          <w:color w:val="000000" w:themeColor="text1"/>
          <w:sz w:val="24"/>
          <w:szCs w:val="24"/>
        </w:rPr>
      </w:pPr>
      <w:r w:rsidRPr="00811C1E">
        <w:rPr>
          <w:rFonts w:ascii="Times New Roman" w:hAnsi="Times New Roman" w:cs="Times New Roman"/>
          <w:b/>
          <w:color w:val="000000" w:themeColor="text1"/>
          <w:sz w:val="24"/>
          <w:szCs w:val="24"/>
        </w:rPr>
        <w:t>66314</w:t>
      </w:r>
      <w:r w:rsidRPr="00811C1E">
        <w:rPr>
          <w:rFonts w:ascii="Times New Roman" w:hAnsi="Times New Roman" w:cs="Times New Roman"/>
          <w:b/>
          <w:color w:val="000000" w:themeColor="text1"/>
          <w:sz w:val="24"/>
          <w:szCs w:val="24"/>
        </w:rPr>
        <w:tab/>
        <w:t>Tekuće donacije od ostalih subjekata izvan općeg proračuna</w:t>
      </w:r>
    </w:p>
    <w:p w14:paraId="7161EB2D" w14:textId="25F7A454" w:rsidR="003B4886" w:rsidRPr="005B19C8" w:rsidRDefault="00811C1E" w:rsidP="00B03F7E">
      <w:pPr>
        <w:spacing w:after="0" w:line="240" w:lineRule="auto"/>
        <w:ind w:firstLine="708"/>
        <w:jc w:val="both"/>
        <w:rPr>
          <w:rFonts w:ascii="Times New Roman" w:hAnsi="Times New Roman" w:cs="Times New Roman"/>
          <w:sz w:val="24"/>
          <w:szCs w:val="24"/>
        </w:rPr>
      </w:pPr>
      <w:r w:rsidRPr="005B19C8">
        <w:rPr>
          <w:rFonts w:ascii="Times New Roman" w:hAnsi="Times New Roman" w:cs="Times New Roman"/>
          <w:sz w:val="24"/>
          <w:szCs w:val="24"/>
        </w:rPr>
        <w:t xml:space="preserve">Planiran prihod od tekućih donacija od ostalih subjekata izvan općeg proračuna, kao što je Turistička zajednica RH i ostali, u ukupnom iznosu od </w:t>
      </w:r>
      <w:r w:rsidR="005B19C8" w:rsidRPr="005B19C8">
        <w:rPr>
          <w:rFonts w:ascii="Times New Roman" w:hAnsi="Times New Roman" w:cs="Times New Roman"/>
          <w:sz w:val="24"/>
          <w:szCs w:val="24"/>
        </w:rPr>
        <w:t>3.000,00</w:t>
      </w:r>
      <w:r w:rsidRPr="005B19C8">
        <w:rPr>
          <w:rFonts w:ascii="Times New Roman" w:hAnsi="Times New Roman" w:cs="Times New Roman"/>
          <w:sz w:val="24"/>
          <w:szCs w:val="24"/>
        </w:rPr>
        <w:t xml:space="preserve"> €</w:t>
      </w:r>
      <w:r w:rsidR="00C874E1" w:rsidRPr="005B19C8">
        <w:rPr>
          <w:rFonts w:ascii="Times New Roman" w:hAnsi="Times New Roman" w:cs="Times New Roman"/>
          <w:sz w:val="24"/>
          <w:szCs w:val="24"/>
        </w:rPr>
        <w:t>.</w:t>
      </w:r>
    </w:p>
    <w:p w14:paraId="54881289" w14:textId="77777777" w:rsidR="00964FD3" w:rsidRPr="006A59F2" w:rsidRDefault="00964FD3" w:rsidP="00D748E4">
      <w:pPr>
        <w:spacing w:after="0" w:line="240" w:lineRule="auto"/>
        <w:jc w:val="both"/>
        <w:rPr>
          <w:rFonts w:ascii="Times New Roman" w:hAnsi="Times New Roman" w:cs="Times New Roman"/>
          <w:b/>
          <w:color w:val="000000" w:themeColor="text1"/>
          <w:sz w:val="24"/>
          <w:szCs w:val="24"/>
        </w:rPr>
      </w:pPr>
    </w:p>
    <w:p w14:paraId="033BEEE9" w14:textId="77777777" w:rsidR="00A91510" w:rsidRPr="006A59F2" w:rsidRDefault="00534154" w:rsidP="00D748E4">
      <w:pPr>
        <w:spacing w:after="0" w:line="240" w:lineRule="auto"/>
        <w:jc w:val="both"/>
        <w:rPr>
          <w:rFonts w:ascii="Times New Roman" w:hAnsi="Times New Roman" w:cs="Times New Roman"/>
          <w:b/>
          <w:color w:val="000000" w:themeColor="text1"/>
          <w:sz w:val="24"/>
          <w:szCs w:val="24"/>
        </w:rPr>
      </w:pPr>
      <w:r w:rsidRPr="006A59F2">
        <w:rPr>
          <w:rFonts w:ascii="Times New Roman" w:hAnsi="Times New Roman" w:cs="Times New Roman"/>
          <w:b/>
          <w:color w:val="000000" w:themeColor="text1"/>
          <w:sz w:val="24"/>
          <w:szCs w:val="24"/>
        </w:rPr>
        <w:t>66323</w:t>
      </w:r>
      <w:r w:rsidRPr="006A59F2">
        <w:rPr>
          <w:rFonts w:ascii="Times New Roman" w:hAnsi="Times New Roman" w:cs="Times New Roman"/>
          <w:b/>
          <w:color w:val="000000" w:themeColor="text1"/>
          <w:sz w:val="24"/>
          <w:szCs w:val="24"/>
        </w:rPr>
        <w:tab/>
        <w:t xml:space="preserve">Kapitalne donacije od </w:t>
      </w:r>
      <w:r w:rsidR="000C3BB0" w:rsidRPr="006A59F2">
        <w:rPr>
          <w:rFonts w:ascii="Times New Roman" w:hAnsi="Times New Roman" w:cs="Times New Roman"/>
          <w:b/>
          <w:color w:val="000000" w:themeColor="text1"/>
          <w:sz w:val="24"/>
          <w:szCs w:val="24"/>
        </w:rPr>
        <w:t>ostalih subjekata izvan općeg proračuna</w:t>
      </w:r>
    </w:p>
    <w:p w14:paraId="2D490BA8" w14:textId="418EB81E" w:rsidR="003E688E" w:rsidRPr="006A59F2" w:rsidRDefault="00534154" w:rsidP="005860F3">
      <w:pPr>
        <w:spacing w:after="0" w:line="240" w:lineRule="auto"/>
        <w:ind w:firstLine="708"/>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Na ovoj poziciji planiran je prihod za sufinancira</w:t>
      </w:r>
      <w:r w:rsidR="000C3BB0" w:rsidRPr="006A59F2">
        <w:rPr>
          <w:rFonts w:ascii="Times New Roman" w:hAnsi="Times New Roman" w:cs="Times New Roman"/>
          <w:color w:val="000000" w:themeColor="text1"/>
          <w:sz w:val="24"/>
          <w:szCs w:val="24"/>
        </w:rPr>
        <w:t>nje investicija od ostalih subjekata van općeg proračuna (Hrvatske vode i dr.)</w:t>
      </w:r>
      <w:r w:rsidR="00631828" w:rsidRPr="006A59F2">
        <w:rPr>
          <w:rFonts w:ascii="Times New Roman" w:hAnsi="Times New Roman" w:cs="Times New Roman"/>
          <w:color w:val="000000" w:themeColor="text1"/>
          <w:sz w:val="24"/>
          <w:szCs w:val="24"/>
        </w:rPr>
        <w:t>. Izvjesno je da će Općina i u 202</w:t>
      </w:r>
      <w:r w:rsidR="005860F3">
        <w:rPr>
          <w:rFonts w:ascii="Times New Roman" w:hAnsi="Times New Roman" w:cs="Times New Roman"/>
          <w:color w:val="000000" w:themeColor="text1"/>
          <w:sz w:val="24"/>
          <w:szCs w:val="24"/>
        </w:rPr>
        <w:t>5</w:t>
      </w:r>
      <w:r w:rsidR="00631828" w:rsidRPr="006A59F2">
        <w:rPr>
          <w:rFonts w:ascii="Times New Roman" w:hAnsi="Times New Roman" w:cs="Times New Roman"/>
          <w:color w:val="000000" w:themeColor="text1"/>
          <w:sz w:val="24"/>
          <w:szCs w:val="24"/>
        </w:rPr>
        <w:t>. godini sklopiti ugovor o sufinanciranju sanacije klizišta s tvrtkom Hrvatske vode.</w:t>
      </w:r>
      <w:r w:rsidR="00D46214" w:rsidRPr="006A59F2">
        <w:rPr>
          <w:rFonts w:ascii="Times New Roman" w:hAnsi="Times New Roman" w:cs="Times New Roman"/>
          <w:color w:val="000000" w:themeColor="text1"/>
          <w:sz w:val="24"/>
          <w:szCs w:val="24"/>
        </w:rPr>
        <w:t xml:space="preserve"> </w:t>
      </w:r>
    </w:p>
    <w:p w14:paraId="4CE820BE" w14:textId="6E47FEC5" w:rsidR="00B72061" w:rsidRDefault="00B03F7E" w:rsidP="00D748E4">
      <w:pPr>
        <w:spacing w:after="0" w:line="240" w:lineRule="auto"/>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ab/>
      </w:r>
    </w:p>
    <w:p w14:paraId="003CFF88" w14:textId="74CC02F6" w:rsidR="00F33AAB" w:rsidRDefault="00F33AAB" w:rsidP="00C343E6">
      <w:pPr>
        <w:spacing w:after="0" w:line="240" w:lineRule="auto"/>
        <w:ind w:firstLine="708"/>
        <w:jc w:val="both"/>
        <w:rPr>
          <w:rFonts w:ascii="Times New Roman" w:hAnsi="Times New Roman" w:cs="Times New Roman"/>
          <w:b/>
          <w:color w:val="76923C" w:themeColor="accent3" w:themeShade="BF"/>
          <w:sz w:val="24"/>
          <w:szCs w:val="24"/>
        </w:rPr>
      </w:pPr>
      <w:r w:rsidRPr="006A59F2">
        <w:rPr>
          <w:rFonts w:ascii="Times New Roman" w:hAnsi="Times New Roman" w:cs="Times New Roman"/>
          <w:b/>
          <w:color w:val="76923C" w:themeColor="accent3" w:themeShade="BF"/>
          <w:sz w:val="24"/>
          <w:szCs w:val="24"/>
        </w:rPr>
        <w:t>7</w:t>
      </w:r>
      <w:r w:rsidR="00C343E6" w:rsidRPr="006A59F2">
        <w:rPr>
          <w:rFonts w:ascii="Times New Roman" w:hAnsi="Times New Roman" w:cs="Times New Roman"/>
          <w:b/>
          <w:color w:val="76923C" w:themeColor="accent3" w:themeShade="BF"/>
          <w:sz w:val="24"/>
          <w:szCs w:val="24"/>
        </w:rPr>
        <w:t>11</w:t>
      </w:r>
      <w:r w:rsidRPr="006A59F2">
        <w:rPr>
          <w:rFonts w:ascii="Times New Roman" w:hAnsi="Times New Roman" w:cs="Times New Roman"/>
          <w:b/>
          <w:color w:val="76923C" w:themeColor="accent3" w:themeShade="BF"/>
          <w:sz w:val="24"/>
          <w:szCs w:val="24"/>
        </w:rPr>
        <w:t xml:space="preserve"> Prihod od prodaje </w:t>
      </w:r>
      <w:r w:rsidR="00C343E6" w:rsidRPr="006A59F2">
        <w:rPr>
          <w:rFonts w:ascii="Times New Roman" w:hAnsi="Times New Roman" w:cs="Times New Roman"/>
          <w:b/>
          <w:color w:val="76923C" w:themeColor="accent3" w:themeShade="BF"/>
          <w:sz w:val="24"/>
          <w:szCs w:val="24"/>
        </w:rPr>
        <w:t>materijalne imovine – prirodnih bogatstava</w:t>
      </w:r>
    </w:p>
    <w:p w14:paraId="409DE74E" w14:textId="77777777" w:rsidR="000231DB" w:rsidRPr="006A59F2" w:rsidRDefault="000231DB" w:rsidP="00C343E6">
      <w:pPr>
        <w:spacing w:after="0" w:line="240" w:lineRule="auto"/>
        <w:ind w:firstLine="708"/>
        <w:jc w:val="both"/>
        <w:rPr>
          <w:rFonts w:ascii="Times New Roman" w:hAnsi="Times New Roman" w:cs="Times New Roman"/>
          <w:b/>
          <w:color w:val="76923C" w:themeColor="accent3" w:themeShade="BF"/>
          <w:sz w:val="24"/>
          <w:szCs w:val="24"/>
        </w:rPr>
      </w:pPr>
    </w:p>
    <w:p w14:paraId="5D74A392" w14:textId="53C686C3" w:rsidR="00D14DFD" w:rsidRPr="006A59F2" w:rsidRDefault="00D14DFD" w:rsidP="00C343E6">
      <w:pPr>
        <w:spacing w:after="0" w:line="240" w:lineRule="auto"/>
        <w:ind w:firstLine="708"/>
        <w:jc w:val="both"/>
        <w:rPr>
          <w:rFonts w:ascii="Times New Roman" w:hAnsi="Times New Roman" w:cs="Times New Roman"/>
          <w:bCs/>
          <w:sz w:val="24"/>
          <w:szCs w:val="24"/>
        </w:rPr>
      </w:pPr>
      <w:r w:rsidRPr="006A59F2">
        <w:rPr>
          <w:rFonts w:ascii="Times New Roman" w:hAnsi="Times New Roman" w:cs="Times New Roman"/>
          <w:bCs/>
          <w:sz w:val="24"/>
          <w:szCs w:val="24"/>
        </w:rPr>
        <w:t>Kako bi mogla provesti planirane projekte kapitalne projekte izgradnje komunalne infrastrukture i drugog</w:t>
      </w:r>
      <w:r w:rsidR="00507BD4" w:rsidRPr="006A59F2">
        <w:rPr>
          <w:rFonts w:ascii="Times New Roman" w:hAnsi="Times New Roman" w:cs="Times New Roman"/>
          <w:bCs/>
          <w:sz w:val="24"/>
          <w:szCs w:val="24"/>
        </w:rPr>
        <w:t xml:space="preserve"> namjera je ostvariti financijska sredstva prodajom zemljišta u vlasništvu Općine.</w:t>
      </w:r>
      <w:r w:rsidR="0016020A">
        <w:rPr>
          <w:rFonts w:ascii="Times New Roman" w:hAnsi="Times New Roman" w:cs="Times New Roman"/>
          <w:bCs/>
          <w:sz w:val="24"/>
          <w:szCs w:val="24"/>
        </w:rPr>
        <w:t xml:space="preserve"> Elaborati procjene zemljišta</w:t>
      </w:r>
      <w:r w:rsidR="00260899">
        <w:rPr>
          <w:rFonts w:ascii="Times New Roman" w:hAnsi="Times New Roman" w:cs="Times New Roman"/>
          <w:bCs/>
          <w:sz w:val="24"/>
          <w:szCs w:val="24"/>
        </w:rPr>
        <w:t xml:space="preserve"> </w:t>
      </w:r>
      <w:r w:rsidR="0016020A">
        <w:rPr>
          <w:rFonts w:ascii="Times New Roman" w:hAnsi="Times New Roman" w:cs="Times New Roman"/>
          <w:bCs/>
          <w:sz w:val="24"/>
          <w:szCs w:val="24"/>
        </w:rPr>
        <w:t>su provedeni</w:t>
      </w:r>
      <w:r w:rsidR="00507BD4" w:rsidRPr="006A59F2">
        <w:rPr>
          <w:rFonts w:ascii="Times New Roman" w:hAnsi="Times New Roman" w:cs="Times New Roman"/>
          <w:bCs/>
          <w:sz w:val="24"/>
          <w:szCs w:val="24"/>
        </w:rPr>
        <w:t xml:space="preserve">, a najveći dio odnosi se na zemljište u </w:t>
      </w:r>
      <w:r w:rsidR="00507BD4" w:rsidRPr="006A59F2">
        <w:rPr>
          <w:rFonts w:ascii="Times New Roman" w:hAnsi="Times New Roman" w:cs="Times New Roman"/>
          <w:bCs/>
          <w:sz w:val="24"/>
          <w:szCs w:val="24"/>
        </w:rPr>
        <w:lastRenderedPageBreak/>
        <w:t xml:space="preserve">industrijskoj zoni za koju je interes pokazala tvrtka Vetropack Straža, te isti iznosi </w:t>
      </w:r>
      <w:r w:rsidR="005860F3">
        <w:rPr>
          <w:rFonts w:ascii="Times New Roman" w:hAnsi="Times New Roman" w:cs="Times New Roman"/>
          <w:bCs/>
          <w:sz w:val="24"/>
          <w:szCs w:val="24"/>
        </w:rPr>
        <w:t>10</w:t>
      </w:r>
      <w:r w:rsidR="00507BD4" w:rsidRPr="006A59F2">
        <w:rPr>
          <w:rFonts w:ascii="Times New Roman" w:hAnsi="Times New Roman" w:cs="Times New Roman"/>
          <w:bCs/>
          <w:sz w:val="24"/>
          <w:szCs w:val="24"/>
        </w:rPr>
        <w:t xml:space="preserve">0.000,00 €. </w:t>
      </w:r>
      <w:r w:rsidR="002A0D50">
        <w:rPr>
          <w:rFonts w:ascii="Times New Roman" w:hAnsi="Times New Roman" w:cs="Times New Roman"/>
          <w:bCs/>
          <w:sz w:val="24"/>
          <w:szCs w:val="24"/>
        </w:rPr>
        <w:t>P</w:t>
      </w:r>
      <w:r w:rsidR="00507BD4" w:rsidRPr="006A59F2">
        <w:rPr>
          <w:rFonts w:ascii="Times New Roman" w:hAnsi="Times New Roman" w:cs="Times New Roman"/>
          <w:bCs/>
          <w:sz w:val="24"/>
          <w:szCs w:val="24"/>
        </w:rPr>
        <w:t>reostali dio odnosi se na zemljišta</w:t>
      </w:r>
      <w:r w:rsidR="002A0D50">
        <w:rPr>
          <w:rFonts w:ascii="Times New Roman" w:hAnsi="Times New Roman" w:cs="Times New Roman"/>
          <w:bCs/>
          <w:sz w:val="24"/>
          <w:szCs w:val="24"/>
        </w:rPr>
        <w:t xml:space="preserve"> </w:t>
      </w:r>
      <w:r w:rsidR="00507BD4" w:rsidRPr="006A59F2">
        <w:rPr>
          <w:rFonts w:ascii="Times New Roman" w:hAnsi="Times New Roman" w:cs="Times New Roman"/>
          <w:bCs/>
          <w:sz w:val="24"/>
          <w:szCs w:val="24"/>
        </w:rPr>
        <w:t>stečen</w:t>
      </w:r>
      <w:r w:rsidR="00260899">
        <w:rPr>
          <w:rFonts w:ascii="Times New Roman" w:hAnsi="Times New Roman" w:cs="Times New Roman"/>
          <w:bCs/>
          <w:sz w:val="24"/>
          <w:szCs w:val="24"/>
        </w:rPr>
        <w:t>a</w:t>
      </w:r>
      <w:r w:rsidR="00507BD4" w:rsidRPr="006A59F2">
        <w:rPr>
          <w:rFonts w:ascii="Times New Roman" w:hAnsi="Times New Roman" w:cs="Times New Roman"/>
          <w:bCs/>
          <w:sz w:val="24"/>
          <w:szCs w:val="24"/>
        </w:rPr>
        <w:t xml:space="preserve"> kao rezultat ošasne imovine.</w:t>
      </w:r>
    </w:p>
    <w:p w14:paraId="3003ACD3" w14:textId="77777777" w:rsidR="00C343E6" w:rsidRPr="006A59F2" w:rsidRDefault="00C343E6" w:rsidP="00C343E6">
      <w:pPr>
        <w:spacing w:after="0" w:line="240" w:lineRule="auto"/>
        <w:ind w:firstLine="708"/>
        <w:jc w:val="both"/>
        <w:rPr>
          <w:rFonts w:ascii="Times New Roman" w:hAnsi="Times New Roman" w:cs="Times New Roman"/>
          <w:b/>
          <w:color w:val="76923C" w:themeColor="accent3" w:themeShade="BF"/>
          <w:sz w:val="24"/>
          <w:szCs w:val="24"/>
        </w:rPr>
      </w:pPr>
    </w:p>
    <w:p w14:paraId="2EC79CFE" w14:textId="14637B51" w:rsidR="00C343E6" w:rsidRPr="006A59F2" w:rsidRDefault="00C343E6" w:rsidP="00C343E6">
      <w:pPr>
        <w:spacing w:after="0" w:line="240" w:lineRule="auto"/>
        <w:jc w:val="both"/>
        <w:rPr>
          <w:rFonts w:ascii="Times New Roman" w:hAnsi="Times New Roman" w:cs="Times New Roman"/>
          <w:b/>
          <w:color w:val="000000" w:themeColor="text1"/>
          <w:sz w:val="24"/>
          <w:szCs w:val="24"/>
        </w:rPr>
      </w:pPr>
      <w:r w:rsidRPr="006A59F2">
        <w:rPr>
          <w:rFonts w:ascii="Times New Roman" w:hAnsi="Times New Roman" w:cs="Times New Roman"/>
          <w:b/>
          <w:color w:val="000000" w:themeColor="text1"/>
          <w:sz w:val="24"/>
          <w:szCs w:val="24"/>
        </w:rPr>
        <w:t>71111 Poljoprivredno zemljište</w:t>
      </w:r>
    </w:p>
    <w:p w14:paraId="50AD7AAD" w14:textId="712E7B19" w:rsidR="00C343E6" w:rsidRPr="006A59F2" w:rsidRDefault="00C343E6" w:rsidP="00C343E6">
      <w:pPr>
        <w:spacing w:after="0" w:line="240" w:lineRule="auto"/>
        <w:jc w:val="both"/>
        <w:rPr>
          <w:rFonts w:ascii="Times New Roman" w:hAnsi="Times New Roman" w:cs="Times New Roman"/>
          <w:b/>
          <w:color w:val="76923C" w:themeColor="accent3" w:themeShade="BF"/>
          <w:sz w:val="24"/>
          <w:szCs w:val="24"/>
        </w:rPr>
      </w:pPr>
      <w:r w:rsidRPr="006A59F2">
        <w:rPr>
          <w:rFonts w:ascii="Times New Roman" w:hAnsi="Times New Roman" w:cs="Times New Roman"/>
          <w:b/>
          <w:color w:val="000000" w:themeColor="text1"/>
          <w:sz w:val="24"/>
          <w:szCs w:val="24"/>
        </w:rPr>
        <w:tab/>
      </w:r>
      <w:r w:rsidRPr="006A59F2">
        <w:rPr>
          <w:rFonts w:ascii="Times New Roman" w:hAnsi="Times New Roman" w:cs="Times New Roman"/>
          <w:bCs/>
          <w:color w:val="000000" w:themeColor="text1"/>
          <w:sz w:val="24"/>
          <w:szCs w:val="24"/>
        </w:rPr>
        <w:t xml:space="preserve">Cilj je, provedbom javnog natječaja, izvršiti proces prodaje poljoprivrednog zemljišta stečenog kao </w:t>
      </w:r>
      <w:r w:rsidR="00D14DFD" w:rsidRPr="006A59F2">
        <w:rPr>
          <w:rFonts w:ascii="Times New Roman" w:hAnsi="Times New Roman" w:cs="Times New Roman"/>
          <w:bCs/>
          <w:color w:val="000000" w:themeColor="text1"/>
          <w:sz w:val="24"/>
          <w:szCs w:val="24"/>
        </w:rPr>
        <w:t>rezultat</w:t>
      </w:r>
      <w:r w:rsidRPr="006A59F2">
        <w:rPr>
          <w:rFonts w:ascii="Times New Roman" w:hAnsi="Times New Roman" w:cs="Times New Roman"/>
          <w:bCs/>
          <w:color w:val="000000" w:themeColor="text1"/>
          <w:sz w:val="24"/>
          <w:szCs w:val="24"/>
        </w:rPr>
        <w:t xml:space="preserve"> ošasne imovine.</w:t>
      </w:r>
    </w:p>
    <w:p w14:paraId="3F23A41A" w14:textId="77777777" w:rsidR="00292280" w:rsidRPr="006A59F2" w:rsidRDefault="00631828" w:rsidP="00631828">
      <w:pPr>
        <w:tabs>
          <w:tab w:val="left" w:pos="6061"/>
        </w:tabs>
        <w:spacing w:after="0" w:line="240" w:lineRule="auto"/>
        <w:jc w:val="both"/>
        <w:rPr>
          <w:rFonts w:ascii="Times New Roman" w:hAnsi="Times New Roman" w:cs="Times New Roman"/>
          <w:b/>
          <w:color w:val="000000" w:themeColor="text1"/>
          <w:sz w:val="24"/>
          <w:szCs w:val="24"/>
        </w:rPr>
      </w:pPr>
      <w:r w:rsidRPr="006A59F2">
        <w:rPr>
          <w:rFonts w:ascii="Times New Roman" w:hAnsi="Times New Roman" w:cs="Times New Roman"/>
          <w:b/>
          <w:color w:val="000000" w:themeColor="text1"/>
          <w:sz w:val="24"/>
          <w:szCs w:val="24"/>
        </w:rPr>
        <w:tab/>
      </w:r>
    </w:p>
    <w:p w14:paraId="555B4CEA" w14:textId="77777777" w:rsidR="00F33AAB" w:rsidRPr="006A59F2" w:rsidRDefault="005B419C" w:rsidP="00D748E4">
      <w:pPr>
        <w:spacing w:after="0" w:line="240" w:lineRule="auto"/>
        <w:jc w:val="both"/>
        <w:rPr>
          <w:rFonts w:ascii="Times New Roman" w:hAnsi="Times New Roman" w:cs="Times New Roman"/>
          <w:b/>
          <w:color w:val="000000" w:themeColor="text1"/>
          <w:sz w:val="24"/>
          <w:szCs w:val="24"/>
        </w:rPr>
      </w:pPr>
      <w:r w:rsidRPr="006A59F2">
        <w:rPr>
          <w:rFonts w:ascii="Times New Roman" w:hAnsi="Times New Roman" w:cs="Times New Roman"/>
          <w:b/>
          <w:color w:val="000000" w:themeColor="text1"/>
          <w:sz w:val="24"/>
          <w:szCs w:val="24"/>
        </w:rPr>
        <w:t>71112 Građevinsko zemljište</w:t>
      </w:r>
    </w:p>
    <w:p w14:paraId="2AA2A292" w14:textId="29804076" w:rsidR="005B419C" w:rsidRPr="006A59F2" w:rsidRDefault="005B419C" w:rsidP="0041271C">
      <w:pPr>
        <w:spacing w:after="0" w:line="240" w:lineRule="auto"/>
        <w:ind w:firstLine="708"/>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 xml:space="preserve">Planira se prihod od </w:t>
      </w:r>
      <w:r w:rsidR="00B71E7B" w:rsidRPr="006A59F2">
        <w:rPr>
          <w:rFonts w:ascii="Times New Roman" w:hAnsi="Times New Roman" w:cs="Times New Roman"/>
          <w:color w:val="000000" w:themeColor="text1"/>
          <w:sz w:val="24"/>
          <w:szCs w:val="24"/>
        </w:rPr>
        <w:t>prodaje građevinskog zemljišta koje Općina ima u vlasništvu</w:t>
      </w:r>
      <w:r w:rsidR="00AF0BBF" w:rsidRPr="006A59F2">
        <w:rPr>
          <w:rFonts w:ascii="Times New Roman" w:hAnsi="Times New Roman" w:cs="Times New Roman"/>
          <w:color w:val="000000" w:themeColor="text1"/>
          <w:sz w:val="24"/>
          <w:szCs w:val="24"/>
        </w:rPr>
        <w:t>.</w:t>
      </w:r>
      <w:r w:rsidR="00F102CE" w:rsidRPr="006A59F2">
        <w:rPr>
          <w:rFonts w:ascii="Times New Roman" w:hAnsi="Times New Roman" w:cs="Times New Roman"/>
          <w:color w:val="000000" w:themeColor="text1"/>
          <w:sz w:val="24"/>
          <w:szCs w:val="24"/>
        </w:rPr>
        <w:t xml:space="preserve"> Zbog povećanog broja predmeta koja se po ostavinskim raspravama rješavaju planira se veći prihod po ovoj osnovi.</w:t>
      </w:r>
    </w:p>
    <w:p w14:paraId="2B3D8C8B" w14:textId="77777777" w:rsidR="000E0F5A" w:rsidRPr="006A59F2" w:rsidRDefault="000E0F5A" w:rsidP="0041271C">
      <w:pPr>
        <w:spacing w:after="0" w:line="240" w:lineRule="auto"/>
        <w:ind w:firstLine="708"/>
        <w:jc w:val="both"/>
        <w:rPr>
          <w:rFonts w:ascii="Times New Roman" w:hAnsi="Times New Roman" w:cs="Times New Roman"/>
          <w:color w:val="000000" w:themeColor="text1"/>
          <w:sz w:val="24"/>
          <w:szCs w:val="24"/>
        </w:rPr>
      </w:pPr>
    </w:p>
    <w:p w14:paraId="4D0CC018" w14:textId="51A7B6DF" w:rsidR="000E0F5A" w:rsidRPr="006A59F2" w:rsidRDefault="000E0F5A" w:rsidP="000E0F5A">
      <w:pPr>
        <w:spacing w:after="0" w:line="240" w:lineRule="auto"/>
        <w:jc w:val="both"/>
        <w:rPr>
          <w:rFonts w:ascii="Times New Roman" w:hAnsi="Times New Roman" w:cs="Times New Roman"/>
          <w:b/>
          <w:color w:val="000000" w:themeColor="text1"/>
          <w:sz w:val="24"/>
          <w:szCs w:val="24"/>
        </w:rPr>
      </w:pPr>
      <w:r w:rsidRPr="006A59F2">
        <w:rPr>
          <w:rFonts w:ascii="Times New Roman" w:hAnsi="Times New Roman" w:cs="Times New Roman"/>
          <w:b/>
          <w:color w:val="000000" w:themeColor="text1"/>
          <w:sz w:val="24"/>
          <w:szCs w:val="24"/>
        </w:rPr>
        <w:t>71119 Ostalo zemljište</w:t>
      </w:r>
    </w:p>
    <w:p w14:paraId="10653F47" w14:textId="6E4B884D" w:rsidR="000E0F5A" w:rsidRPr="006A59F2" w:rsidRDefault="000E0F5A" w:rsidP="000E0F5A">
      <w:pPr>
        <w:spacing w:after="0" w:line="240" w:lineRule="auto"/>
        <w:jc w:val="both"/>
        <w:rPr>
          <w:rFonts w:ascii="Times New Roman" w:hAnsi="Times New Roman" w:cs="Times New Roman"/>
          <w:bCs/>
          <w:color w:val="000000" w:themeColor="text1"/>
          <w:sz w:val="24"/>
          <w:szCs w:val="24"/>
        </w:rPr>
      </w:pPr>
      <w:r w:rsidRPr="006A59F2">
        <w:rPr>
          <w:rFonts w:ascii="Times New Roman" w:hAnsi="Times New Roman" w:cs="Times New Roman"/>
          <w:b/>
          <w:color w:val="000000" w:themeColor="text1"/>
          <w:sz w:val="24"/>
          <w:szCs w:val="24"/>
        </w:rPr>
        <w:tab/>
      </w:r>
      <w:r w:rsidRPr="006A59F2">
        <w:rPr>
          <w:rFonts w:ascii="Times New Roman" w:hAnsi="Times New Roman" w:cs="Times New Roman"/>
          <w:bCs/>
          <w:color w:val="000000" w:themeColor="text1"/>
          <w:sz w:val="24"/>
          <w:szCs w:val="24"/>
        </w:rPr>
        <w:t>Prihod po ovoj osnovi odnosi se na prodaju zemljišta u industrijskoj zoni u vlasništvu Općine tvrtki Vetropack Straža.</w:t>
      </w:r>
    </w:p>
    <w:p w14:paraId="3C4394A7" w14:textId="77777777" w:rsidR="00B71E7B" w:rsidRPr="006A59F2" w:rsidRDefault="00B71E7B" w:rsidP="00D748E4">
      <w:pPr>
        <w:spacing w:after="0" w:line="240" w:lineRule="auto"/>
        <w:jc w:val="both"/>
        <w:rPr>
          <w:rFonts w:ascii="Times New Roman" w:hAnsi="Times New Roman" w:cs="Times New Roman"/>
          <w:color w:val="000000" w:themeColor="text1"/>
          <w:sz w:val="24"/>
          <w:szCs w:val="24"/>
        </w:rPr>
      </w:pPr>
    </w:p>
    <w:p w14:paraId="05AAC081" w14:textId="4B302910" w:rsidR="008E3A36" w:rsidRDefault="008E3A36" w:rsidP="008E3A36">
      <w:pPr>
        <w:spacing w:after="0" w:line="240" w:lineRule="auto"/>
        <w:ind w:firstLine="708"/>
        <w:jc w:val="both"/>
        <w:rPr>
          <w:rFonts w:ascii="Times New Roman" w:hAnsi="Times New Roman" w:cs="Times New Roman"/>
          <w:b/>
          <w:color w:val="76923C" w:themeColor="accent3" w:themeShade="BF"/>
          <w:sz w:val="24"/>
          <w:szCs w:val="24"/>
        </w:rPr>
      </w:pPr>
      <w:r w:rsidRPr="006A59F2">
        <w:rPr>
          <w:rFonts w:ascii="Times New Roman" w:hAnsi="Times New Roman" w:cs="Times New Roman"/>
          <w:b/>
          <w:color w:val="76923C" w:themeColor="accent3" w:themeShade="BF"/>
          <w:sz w:val="24"/>
          <w:szCs w:val="24"/>
        </w:rPr>
        <w:t>721 Prihod od prodaje građevinskih objekata</w:t>
      </w:r>
    </w:p>
    <w:p w14:paraId="145A992D" w14:textId="77777777" w:rsidR="000231DB" w:rsidRPr="006A59F2" w:rsidRDefault="000231DB" w:rsidP="008E3A36">
      <w:pPr>
        <w:spacing w:after="0" w:line="240" w:lineRule="auto"/>
        <w:ind w:firstLine="708"/>
        <w:jc w:val="both"/>
        <w:rPr>
          <w:rFonts w:ascii="Times New Roman" w:hAnsi="Times New Roman" w:cs="Times New Roman"/>
          <w:b/>
          <w:color w:val="76923C" w:themeColor="accent3" w:themeShade="BF"/>
          <w:sz w:val="24"/>
          <w:szCs w:val="24"/>
        </w:rPr>
      </w:pPr>
    </w:p>
    <w:p w14:paraId="439DD66F" w14:textId="2B9980BB" w:rsidR="00DE31AE" w:rsidRPr="00260899" w:rsidRDefault="00DE31AE" w:rsidP="008E3A36">
      <w:pPr>
        <w:spacing w:after="0" w:line="240" w:lineRule="auto"/>
        <w:ind w:firstLine="708"/>
        <w:jc w:val="both"/>
        <w:rPr>
          <w:rFonts w:ascii="Times New Roman" w:hAnsi="Times New Roman" w:cs="Times New Roman"/>
          <w:bCs/>
          <w:sz w:val="24"/>
          <w:szCs w:val="24"/>
        </w:rPr>
      </w:pPr>
      <w:r w:rsidRPr="00260899">
        <w:rPr>
          <w:rFonts w:ascii="Times New Roman" w:hAnsi="Times New Roman" w:cs="Times New Roman"/>
          <w:bCs/>
          <w:sz w:val="24"/>
          <w:szCs w:val="24"/>
        </w:rPr>
        <w:t xml:space="preserve">Sredstva planirana s istim ciljem kao što je navedeno kod prihoda od prodaje zemljišta u ukupnom iznosu od </w:t>
      </w:r>
      <w:r w:rsidR="00260899" w:rsidRPr="00260899">
        <w:rPr>
          <w:rFonts w:ascii="Times New Roman" w:hAnsi="Times New Roman" w:cs="Times New Roman"/>
          <w:bCs/>
          <w:sz w:val="24"/>
          <w:szCs w:val="24"/>
        </w:rPr>
        <w:t>200.000,00</w:t>
      </w:r>
      <w:r w:rsidRPr="00260899">
        <w:rPr>
          <w:rFonts w:ascii="Times New Roman" w:hAnsi="Times New Roman" w:cs="Times New Roman"/>
          <w:bCs/>
          <w:sz w:val="24"/>
          <w:szCs w:val="24"/>
        </w:rPr>
        <w:t xml:space="preserve"> €.</w:t>
      </w:r>
    </w:p>
    <w:p w14:paraId="7AB1D848" w14:textId="77777777" w:rsidR="008E3A36" w:rsidRPr="006A59F2" w:rsidRDefault="008E3A36" w:rsidP="00D748E4">
      <w:pPr>
        <w:spacing w:after="0" w:line="240" w:lineRule="auto"/>
        <w:jc w:val="both"/>
        <w:rPr>
          <w:rFonts w:ascii="Times New Roman" w:hAnsi="Times New Roman" w:cs="Times New Roman"/>
          <w:b/>
          <w:color w:val="000000" w:themeColor="text1"/>
          <w:sz w:val="24"/>
          <w:szCs w:val="24"/>
        </w:rPr>
      </w:pPr>
    </w:p>
    <w:p w14:paraId="07AAADCD" w14:textId="048F39D8" w:rsidR="00B71E7B" w:rsidRPr="006A59F2" w:rsidRDefault="00B71E7B" w:rsidP="00D748E4">
      <w:pPr>
        <w:spacing w:after="0" w:line="240" w:lineRule="auto"/>
        <w:jc w:val="both"/>
        <w:rPr>
          <w:rFonts w:ascii="Times New Roman" w:hAnsi="Times New Roman" w:cs="Times New Roman"/>
          <w:b/>
          <w:color w:val="000000" w:themeColor="text1"/>
          <w:sz w:val="24"/>
          <w:szCs w:val="24"/>
        </w:rPr>
      </w:pPr>
      <w:r w:rsidRPr="006A59F2">
        <w:rPr>
          <w:rFonts w:ascii="Times New Roman" w:hAnsi="Times New Roman" w:cs="Times New Roman"/>
          <w:b/>
          <w:color w:val="000000" w:themeColor="text1"/>
          <w:sz w:val="24"/>
          <w:szCs w:val="24"/>
        </w:rPr>
        <w:t>72119 Prihod od prodaje stanova</w:t>
      </w:r>
      <w:r w:rsidR="00767059" w:rsidRPr="006A59F2">
        <w:rPr>
          <w:rFonts w:ascii="Times New Roman" w:hAnsi="Times New Roman" w:cs="Times New Roman"/>
          <w:b/>
          <w:color w:val="000000" w:themeColor="text1"/>
          <w:sz w:val="24"/>
          <w:szCs w:val="24"/>
        </w:rPr>
        <w:t xml:space="preserve"> i poslovnih objekata</w:t>
      </w:r>
    </w:p>
    <w:p w14:paraId="39DA50DD" w14:textId="4308486D" w:rsidR="00B71E7B" w:rsidRPr="00260899" w:rsidRDefault="000C1348" w:rsidP="0041271C">
      <w:pPr>
        <w:spacing w:after="0" w:line="240" w:lineRule="auto"/>
        <w:ind w:firstLine="708"/>
        <w:jc w:val="both"/>
        <w:rPr>
          <w:rFonts w:ascii="Times New Roman" w:hAnsi="Times New Roman" w:cs="Times New Roman"/>
          <w:sz w:val="24"/>
          <w:szCs w:val="24"/>
        </w:rPr>
      </w:pPr>
      <w:r w:rsidRPr="00260899">
        <w:rPr>
          <w:rFonts w:ascii="Times New Roman" w:hAnsi="Times New Roman" w:cs="Times New Roman"/>
          <w:sz w:val="24"/>
          <w:szCs w:val="24"/>
        </w:rPr>
        <w:t xml:space="preserve">Planiran prihod od prodaje </w:t>
      </w:r>
      <w:r w:rsidR="002E0CF4" w:rsidRPr="00260899">
        <w:rPr>
          <w:rFonts w:ascii="Times New Roman" w:hAnsi="Times New Roman" w:cs="Times New Roman"/>
          <w:sz w:val="24"/>
          <w:szCs w:val="24"/>
        </w:rPr>
        <w:t>nepokretne imovine</w:t>
      </w:r>
      <w:r w:rsidR="0041271C" w:rsidRPr="00260899">
        <w:rPr>
          <w:rFonts w:ascii="Times New Roman" w:hAnsi="Times New Roman" w:cs="Times New Roman"/>
          <w:sz w:val="24"/>
          <w:szCs w:val="24"/>
        </w:rPr>
        <w:t xml:space="preserve">, konkretno stambenih </w:t>
      </w:r>
      <w:r w:rsidR="001F53D5" w:rsidRPr="00260899">
        <w:rPr>
          <w:rFonts w:ascii="Times New Roman" w:hAnsi="Times New Roman" w:cs="Times New Roman"/>
          <w:sz w:val="24"/>
          <w:szCs w:val="24"/>
        </w:rPr>
        <w:t>objekata</w:t>
      </w:r>
      <w:r w:rsidR="0041271C" w:rsidRPr="00260899">
        <w:rPr>
          <w:rFonts w:ascii="Times New Roman" w:hAnsi="Times New Roman" w:cs="Times New Roman"/>
          <w:sz w:val="24"/>
          <w:szCs w:val="24"/>
        </w:rPr>
        <w:t>,</w:t>
      </w:r>
      <w:r w:rsidR="002E0CF4" w:rsidRPr="00260899">
        <w:rPr>
          <w:rFonts w:ascii="Times New Roman" w:hAnsi="Times New Roman" w:cs="Times New Roman"/>
          <w:sz w:val="24"/>
          <w:szCs w:val="24"/>
        </w:rPr>
        <w:t xml:space="preserve"> </w:t>
      </w:r>
      <w:r w:rsidR="0041271C" w:rsidRPr="00260899">
        <w:rPr>
          <w:rFonts w:ascii="Times New Roman" w:hAnsi="Times New Roman" w:cs="Times New Roman"/>
          <w:sz w:val="24"/>
          <w:szCs w:val="24"/>
        </w:rPr>
        <w:t>stečenih kao rezultat ošasne imovine</w:t>
      </w:r>
      <w:r w:rsidR="00E62DE1" w:rsidRPr="00260899">
        <w:rPr>
          <w:rFonts w:ascii="Times New Roman" w:hAnsi="Times New Roman" w:cs="Times New Roman"/>
          <w:sz w:val="24"/>
          <w:szCs w:val="24"/>
        </w:rPr>
        <w:t xml:space="preserve"> u iznosu od </w:t>
      </w:r>
      <w:r w:rsidR="00260899" w:rsidRPr="00260899">
        <w:rPr>
          <w:rFonts w:ascii="Times New Roman" w:hAnsi="Times New Roman" w:cs="Times New Roman"/>
          <w:sz w:val="24"/>
          <w:szCs w:val="24"/>
        </w:rPr>
        <w:t>80.000</w:t>
      </w:r>
      <w:r w:rsidR="00E62DE1" w:rsidRPr="00260899">
        <w:rPr>
          <w:rFonts w:ascii="Times New Roman" w:hAnsi="Times New Roman" w:cs="Times New Roman"/>
          <w:sz w:val="24"/>
          <w:szCs w:val="24"/>
        </w:rPr>
        <w:t>,00 €</w:t>
      </w:r>
      <w:r w:rsidR="0041271C" w:rsidRPr="00260899">
        <w:rPr>
          <w:rFonts w:ascii="Times New Roman" w:hAnsi="Times New Roman" w:cs="Times New Roman"/>
          <w:sz w:val="24"/>
          <w:szCs w:val="24"/>
        </w:rPr>
        <w:t>.</w:t>
      </w:r>
    </w:p>
    <w:p w14:paraId="4D48E159" w14:textId="77777777" w:rsidR="008E3A36" w:rsidRPr="00260899" w:rsidRDefault="008E3A36" w:rsidP="0041271C">
      <w:pPr>
        <w:spacing w:after="0" w:line="240" w:lineRule="auto"/>
        <w:ind w:firstLine="708"/>
        <w:jc w:val="both"/>
        <w:rPr>
          <w:rFonts w:ascii="Times New Roman" w:hAnsi="Times New Roman" w:cs="Times New Roman"/>
          <w:sz w:val="24"/>
          <w:szCs w:val="24"/>
        </w:rPr>
      </w:pPr>
    </w:p>
    <w:p w14:paraId="189AFF56" w14:textId="46039CB8" w:rsidR="008E3A36" w:rsidRPr="00260899" w:rsidRDefault="008E3A36" w:rsidP="008E3A36">
      <w:pPr>
        <w:spacing w:after="0" w:line="240" w:lineRule="auto"/>
        <w:jc w:val="both"/>
        <w:rPr>
          <w:rFonts w:ascii="Times New Roman" w:hAnsi="Times New Roman" w:cs="Times New Roman"/>
          <w:b/>
          <w:sz w:val="24"/>
          <w:szCs w:val="24"/>
        </w:rPr>
      </w:pPr>
      <w:r w:rsidRPr="00260899">
        <w:rPr>
          <w:rFonts w:ascii="Times New Roman" w:hAnsi="Times New Roman" w:cs="Times New Roman"/>
          <w:b/>
          <w:sz w:val="24"/>
          <w:szCs w:val="24"/>
        </w:rPr>
        <w:t>721491 Prihod od prodaje grobnih mjesta – novo groblje</w:t>
      </w:r>
    </w:p>
    <w:p w14:paraId="44365DB1" w14:textId="1A12491B" w:rsidR="00DE31AE" w:rsidRPr="00260899" w:rsidRDefault="00DE31AE" w:rsidP="00DE31AE">
      <w:pPr>
        <w:spacing w:after="0" w:line="240" w:lineRule="auto"/>
        <w:ind w:firstLine="708"/>
        <w:jc w:val="both"/>
        <w:rPr>
          <w:rFonts w:ascii="Times New Roman" w:hAnsi="Times New Roman" w:cs="Times New Roman"/>
          <w:bCs/>
          <w:sz w:val="24"/>
          <w:szCs w:val="24"/>
        </w:rPr>
      </w:pPr>
      <w:r w:rsidRPr="00260899">
        <w:rPr>
          <w:rFonts w:ascii="Times New Roman" w:hAnsi="Times New Roman" w:cs="Times New Roman"/>
          <w:bCs/>
          <w:sz w:val="24"/>
          <w:szCs w:val="24"/>
        </w:rPr>
        <w:t>Javni poziv za prodaju novoizgrađenih grobnica planira se provesti u 202</w:t>
      </w:r>
      <w:r w:rsidR="005860F3" w:rsidRPr="00260899">
        <w:rPr>
          <w:rFonts w:ascii="Times New Roman" w:hAnsi="Times New Roman" w:cs="Times New Roman"/>
          <w:bCs/>
          <w:sz w:val="24"/>
          <w:szCs w:val="24"/>
        </w:rPr>
        <w:t>5</w:t>
      </w:r>
      <w:r w:rsidRPr="00260899">
        <w:rPr>
          <w:rFonts w:ascii="Times New Roman" w:hAnsi="Times New Roman" w:cs="Times New Roman"/>
          <w:bCs/>
          <w:sz w:val="24"/>
          <w:szCs w:val="24"/>
        </w:rPr>
        <w:t>. godini sukladno čemu se predlaže planira prihod od prodaje u iznosu od 1</w:t>
      </w:r>
      <w:r w:rsidR="00260899" w:rsidRPr="00260899">
        <w:rPr>
          <w:rFonts w:ascii="Times New Roman" w:hAnsi="Times New Roman" w:cs="Times New Roman"/>
          <w:bCs/>
          <w:sz w:val="24"/>
          <w:szCs w:val="24"/>
        </w:rPr>
        <w:t>20</w:t>
      </w:r>
      <w:r w:rsidRPr="00260899">
        <w:rPr>
          <w:rFonts w:ascii="Times New Roman" w:hAnsi="Times New Roman" w:cs="Times New Roman"/>
          <w:bCs/>
          <w:sz w:val="24"/>
          <w:szCs w:val="24"/>
        </w:rPr>
        <w:t>.000,00 €.</w:t>
      </w:r>
    </w:p>
    <w:p w14:paraId="462AB3A5" w14:textId="77777777" w:rsidR="00893DAB" w:rsidRPr="006A59F2" w:rsidRDefault="00893DAB" w:rsidP="00DE31AE">
      <w:pPr>
        <w:spacing w:after="0" w:line="240" w:lineRule="auto"/>
        <w:ind w:firstLine="708"/>
        <w:jc w:val="both"/>
        <w:rPr>
          <w:rFonts w:ascii="Times New Roman" w:hAnsi="Times New Roman" w:cs="Times New Roman"/>
          <w:bCs/>
          <w:color w:val="000000" w:themeColor="text1"/>
          <w:sz w:val="24"/>
          <w:szCs w:val="24"/>
        </w:rPr>
      </w:pPr>
    </w:p>
    <w:p w14:paraId="2AC8F8D2" w14:textId="7AFE5CCA" w:rsidR="008137C0" w:rsidRPr="006A59F2" w:rsidRDefault="00610826" w:rsidP="008137C0">
      <w:pPr>
        <w:spacing w:after="0" w:line="240" w:lineRule="auto"/>
        <w:ind w:firstLine="708"/>
        <w:jc w:val="both"/>
        <w:rPr>
          <w:rFonts w:ascii="Times New Roman" w:hAnsi="Times New Roman" w:cs="Times New Roman"/>
          <w:b/>
          <w:color w:val="76923C" w:themeColor="accent3" w:themeShade="BF"/>
          <w:sz w:val="24"/>
          <w:szCs w:val="24"/>
        </w:rPr>
      </w:pPr>
      <w:r w:rsidRPr="006A59F2">
        <w:rPr>
          <w:rFonts w:ascii="Times New Roman" w:hAnsi="Times New Roman" w:cs="Times New Roman"/>
          <w:b/>
          <w:color w:val="76923C" w:themeColor="accent3" w:themeShade="BF"/>
          <w:sz w:val="24"/>
          <w:szCs w:val="24"/>
        </w:rPr>
        <w:t>8</w:t>
      </w:r>
      <w:r w:rsidR="008137C0" w:rsidRPr="006A59F2">
        <w:rPr>
          <w:rFonts w:ascii="Times New Roman" w:hAnsi="Times New Roman" w:cs="Times New Roman"/>
          <w:b/>
          <w:color w:val="76923C" w:themeColor="accent3" w:themeShade="BF"/>
          <w:sz w:val="24"/>
          <w:szCs w:val="24"/>
        </w:rPr>
        <w:t xml:space="preserve">32 </w:t>
      </w:r>
      <w:r w:rsidRPr="006A59F2">
        <w:rPr>
          <w:rFonts w:ascii="Times New Roman" w:hAnsi="Times New Roman" w:cs="Times New Roman"/>
          <w:b/>
          <w:color w:val="76923C" w:themeColor="accent3" w:themeShade="BF"/>
          <w:sz w:val="24"/>
          <w:szCs w:val="24"/>
        </w:rPr>
        <w:t xml:space="preserve">Primici od </w:t>
      </w:r>
      <w:r w:rsidR="008137C0" w:rsidRPr="006A59F2">
        <w:rPr>
          <w:rFonts w:ascii="Times New Roman" w:hAnsi="Times New Roman" w:cs="Times New Roman"/>
          <w:b/>
          <w:color w:val="76923C" w:themeColor="accent3" w:themeShade="BF"/>
          <w:sz w:val="24"/>
          <w:szCs w:val="24"/>
        </w:rPr>
        <w:t>prodaje dionica i udjela u glavnici trgovačkih društava</w:t>
      </w:r>
    </w:p>
    <w:p w14:paraId="41FD3C96" w14:textId="77777777" w:rsidR="00292280" w:rsidRPr="006A59F2" w:rsidRDefault="00292280" w:rsidP="00D748E4">
      <w:pPr>
        <w:spacing w:after="0" w:line="240" w:lineRule="auto"/>
        <w:jc w:val="both"/>
        <w:rPr>
          <w:rFonts w:ascii="Times New Roman" w:hAnsi="Times New Roman" w:cs="Times New Roman"/>
          <w:b/>
          <w:color w:val="000000" w:themeColor="text1"/>
          <w:sz w:val="24"/>
          <w:szCs w:val="24"/>
          <w:u w:val="single"/>
        </w:rPr>
      </w:pPr>
    </w:p>
    <w:p w14:paraId="2B0A21C2" w14:textId="60E617A9" w:rsidR="00610826" w:rsidRPr="006A59F2" w:rsidRDefault="00292280" w:rsidP="00D748E4">
      <w:pPr>
        <w:spacing w:after="0" w:line="240" w:lineRule="auto"/>
        <w:jc w:val="both"/>
        <w:rPr>
          <w:rFonts w:ascii="Times New Roman" w:hAnsi="Times New Roman" w:cs="Times New Roman"/>
          <w:b/>
          <w:color w:val="000000" w:themeColor="text1"/>
          <w:sz w:val="24"/>
          <w:szCs w:val="24"/>
        </w:rPr>
      </w:pPr>
      <w:r w:rsidRPr="006A59F2">
        <w:rPr>
          <w:rFonts w:ascii="Times New Roman" w:hAnsi="Times New Roman" w:cs="Times New Roman"/>
          <w:b/>
          <w:color w:val="000000" w:themeColor="text1"/>
          <w:sz w:val="24"/>
          <w:szCs w:val="24"/>
        </w:rPr>
        <w:t>8</w:t>
      </w:r>
      <w:r w:rsidR="003E688E" w:rsidRPr="006A59F2">
        <w:rPr>
          <w:rFonts w:ascii="Times New Roman" w:hAnsi="Times New Roman" w:cs="Times New Roman"/>
          <w:b/>
          <w:color w:val="000000" w:themeColor="text1"/>
          <w:sz w:val="24"/>
          <w:szCs w:val="24"/>
        </w:rPr>
        <w:t>3212 Prihod od prodaje dionica i udjela u glavnici trgovačkih društava</w:t>
      </w:r>
      <w:r w:rsidR="008137C0" w:rsidRPr="006A59F2">
        <w:rPr>
          <w:rFonts w:ascii="Times New Roman" w:hAnsi="Times New Roman" w:cs="Times New Roman"/>
          <w:b/>
          <w:color w:val="000000" w:themeColor="text1"/>
          <w:sz w:val="24"/>
          <w:szCs w:val="24"/>
        </w:rPr>
        <w:t xml:space="preserve"> u javnom sektoru</w:t>
      </w:r>
    </w:p>
    <w:p w14:paraId="3EBDCC18" w14:textId="054F29E2" w:rsidR="003E688E" w:rsidRPr="006A59F2" w:rsidRDefault="003E688E" w:rsidP="001F53D5">
      <w:pPr>
        <w:spacing w:after="0" w:line="240" w:lineRule="auto"/>
        <w:ind w:firstLine="708"/>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Planirana je prodaja udjela u glavnici trgovačkog društva Total Energy d.o.o. koja su u vlasništvu Općine. Radi se o udjelima u visini od</w:t>
      </w:r>
      <w:r w:rsidR="00893DAB">
        <w:rPr>
          <w:rFonts w:ascii="Times New Roman" w:hAnsi="Times New Roman" w:cs="Times New Roman"/>
          <w:color w:val="000000" w:themeColor="text1"/>
          <w:sz w:val="24"/>
          <w:szCs w:val="24"/>
        </w:rPr>
        <w:t xml:space="preserve"> </w:t>
      </w:r>
      <w:r w:rsidRPr="006A59F2">
        <w:rPr>
          <w:rFonts w:ascii="Times New Roman" w:hAnsi="Times New Roman" w:cs="Times New Roman"/>
          <w:color w:val="000000" w:themeColor="text1"/>
          <w:sz w:val="24"/>
          <w:szCs w:val="24"/>
        </w:rPr>
        <w:t xml:space="preserve">19% čija se vrijednost </w:t>
      </w:r>
      <w:r w:rsidR="00042F8D" w:rsidRPr="006A59F2">
        <w:rPr>
          <w:rFonts w:ascii="Times New Roman" w:hAnsi="Times New Roman" w:cs="Times New Roman"/>
          <w:color w:val="000000" w:themeColor="text1"/>
          <w:sz w:val="24"/>
          <w:szCs w:val="24"/>
        </w:rPr>
        <w:t>procjenjuje</w:t>
      </w:r>
      <w:r w:rsidRPr="006A59F2">
        <w:rPr>
          <w:rFonts w:ascii="Times New Roman" w:hAnsi="Times New Roman" w:cs="Times New Roman"/>
          <w:color w:val="000000" w:themeColor="text1"/>
          <w:sz w:val="24"/>
          <w:szCs w:val="24"/>
        </w:rPr>
        <w:t xml:space="preserve"> na oko </w:t>
      </w:r>
      <w:r w:rsidR="00260899">
        <w:rPr>
          <w:rFonts w:ascii="Times New Roman" w:hAnsi="Times New Roman" w:cs="Times New Roman"/>
          <w:color w:val="000000" w:themeColor="text1"/>
          <w:sz w:val="24"/>
          <w:szCs w:val="24"/>
        </w:rPr>
        <w:t>350.000,</w:t>
      </w:r>
      <w:r w:rsidR="001F53D5" w:rsidRPr="00B85929">
        <w:rPr>
          <w:rFonts w:ascii="Times New Roman" w:hAnsi="Times New Roman" w:cs="Times New Roman"/>
          <w:color w:val="000000" w:themeColor="text1"/>
          <w:sz w:val="24"/>
          <w:szCs w:val="24"/>
        </w:rPr>
        <w:t>00 €</w:t>
      </w:r>
      <w:r w:rsidRPr="00B85929">
        <w:rPr>
          <w:rFonts w:ascii="Times New Roman" w:hAnsi="Times New Roman" w:cs="Times New Roman"/>
          <w:color w:val="000000" w:themeColor="text1"/>
          <w:sz w:val="24"/>
          <w:szCs w:val="24"/>
        </w:rPr>
        <w:t>.</w:t>
      </w:r>
    </w:p>
    <w:p w14:paraId="28F2A0AF" w14:textId="77777777" w:rsidR="009D72DF" w:rsidRPr="006A59F2" w:rsidRDefault="009D72DF" w:rsidP="00D748E4">
      <w:pPr>
        <w:spacing w:after="0" w:line="240" w:lineRule="auto"/>
        <w:jc w:val="both"/>
        <w:rPr>
          <w:rFonts w:ascii="Times New Roman" w:hAnsi="Times New Roman" w:cs="Times New Roman"/>
          <w:color w:val="000000" w:themeColor="text1"/>
          <w:sz w:val="24"/>
          <w:szCs w:val="24"/>
        </w:rPr>
      </w:pPr>
    </w:p>
    <w:p w14:paraId="260FCFF1" w14:textId="44926A56" w:rsidR="006A59F2" w:rsidRPr="006A59F2" w:rsidRDefault="00893DAB" w:rsidP="006A59F2">
      <w:pPr>
        <w:spacing w:after="0" w:line="240" w:lineRule="auto"/>
        <w:contextualSpacing/>
        <w:jc w:val="center"/>
        <w:rPr>
          <w:rFonts w:ascii="Times New Roman" w:hAnsi="Times New Roman" w:cs="Times New Roman"/>
          <w:b/>
          <w:color w:val="76923C" w:themeColor="accent3" w:themeShade="BF"/>
          <w:sz w:val="28"/>
          <w:szCs w:val="28"/>
        </w:rPr>
      </w:pPr>
      <w:r>
        <w:rPr>
          <w:rFonts w:ascii="Times New Roman" w:hAnsi="Times New Roman" w:cs="Times New Roman"/>
          <w:b/>
          <w:color w:val="76923C" w:themeColor="accent3" w:themeShade="BF"/>
          <w:sz w:val="28"/>
          <w:szCs w:val="28"/>
        </w:rPr>
        <w:t>RASHODOVNA</w:t>
      </w:r>
      <w:r w:rsidR="006A59F2" w:rsidRPr="006A59F2">
        <w:rPr>
          <w:rFonts w:ascii="Times New Roman" w:hAnsi="Times New Roman" w:cs="Times New Roman"/>
          <w:b/>
          <w:color w:val="76923C" w:themeColor="accent3" w:themeShade="BF"/>
          <w:sz w:val="28"/>
          <w:szCs w:val="28"/>
        </w:rPr>
        <w:t xml:space="preserve"> STRANA PRORAČUNA</w:t>
      </w:r>
    </w:p>
    <w:p w14:paraId="7C3BCD79" w14:textId="77777777" w:rsidR="008836E3" w:rsidRPr="006A59F2" w:rsidRDefault="008836E3" w:rsidP="00BC5FAB">
      <w:pPr>
        <w:spacing w:after="0" w:line="240" w:lineRule="auto"/>
        <w:jc w:val="center"/>
        <w:rPr>
          <w:rFonts w:ascii="Times New Roman" w:hAnsi="Times New Roman" w:cs="Times New Roman"/>
          <w:b/>
          <w:color w:val="000000" w:themeColor="text1"/>
          <w:sz w:val="24"/>
          <w:szCs w:val="24"/>
        </w:rPr>
      </w:pPr>
    </w:p>
    <w:p w14:paraId="01AAE31B" w14:textId="77777777" w:rsidR="00E74C99" w:rsidRDefault="00E74C99" w:rsidP="00AD4CD3">
      <w:pPr>
        <w:spacing w:after="0" w:line="240" w:lineRule="auto"/>
        <w:contextualSpacing/>
        <w:jc w:val="both"/>
        <w:rPr>
          <w:rFonts w:ascii="Times New Roman" w:hAnsi="Times New Roman" w:cs="Times New Roman"/>
          <w:b/>
          <w:color w:val="76923C" w:themeColor="accent3" w:themeShade="BF"/>
          <w:sz w:val="24"/>
          <w:szCs w:val="24"/>
        </w:rPr>
      </w:pPr>
      <w:r w:rsidRPr="00370CC2">
        <w:rPr>
          <w:rFonts w:ascii="Times New Roman" w:hAnsi="Times New Roman" w:cs="Times New Roman"/>
          <w:b/>
          <w:color w:val="76923C" w:themeColor="accent3" w:themeShade="BF"/>
          <w:sz w:val="24"/>
          <w:szCs w:val="24"/>
        </w:rPr>
        <w:t>RAZDJEL: OPĆINSKO VIJEĆE</w:t>
      </w:r>
    </w:p>
    <w:p w14:paraId="31C046FD" w14:textId="29B161C0" w:rsidR="00370CC2" w:rsidRPr="00370CC2" w:rsidRDefault="00370CC2" w:rsidP="00AD4CD3">
      <w:pPr>
        <w:spacing w:after="0" w:line="240" w:lineRule="auto"/>
        <w:contextualSpacing/>
        <w:jc w:val="both"/>
        <w:rPr>
          <w:rFonts w:ascii="Times New Roman" w:hAnsi="Times New Roman" w:cs="Times New Roman"/>
          <w:b/>
          <w:color w:val="76923C" w:themeColor="accent3" w:themeShade="BF"/>
          <w:sz w:val="24"/>
          <w:szCs w:val="24"/>
        </w:rPr>
      </w:pPr>
      <w:r>
        <w:rPr>
          <w:rFonts w:ascii="Times New Roman" w:hAnsi="Times New Roman" w:cs="Times New Roman"/>
          <w:b/>
          <w:color w:val="76923C" w:themeColor="accent3" w:themeShade="BF"/>
          <w:sz w:val="24"/>
          <w:szCs w:val="24"/>
        </w:rPr>
        <w:t>GLAVA: OPĆISNKO VIJEĆE</w:t>
      </w:r>
    </w:p>
    <w:p w14:paraId="13D74712" w14:textId="7903CD00" w:rsidR="00EF0775" w:rsidRPr="00370CC2" w:rsidRDefault="00E74C99" w:rsidP="00AD4CD3">
      <w:pPr>
        <w:spacing w:after="0" w:line="240" w:lineRule="auto"/>
        <w:contextualSpacing/>
        <w:jc w:val="both"/>
        <w:rPr>
          <w:rFonts w:ascii="Times New Roman" w:hAnsi="Times New Roman" w:cs="Times New Roman"/>
          <w:b/>
          <w:color w:val="76923C" w:themeColor="accent3" w:themeShade="BF"/>
          <w:sz w:val="24"/>
          <w:szCs w:val="24"/>
        </w:rPr>
      </w:pPr>
      <w:r w:rsidRPr="00370CC2">
        <w:rPr>
          <w:rFonts w:ascii="Times New Roman" w:hAnsi="Times New Roman" w:cs="Times New Roman"/>
          <w:b/>
          <w:color w:val="76923C" w:themeColor="accent3" w:themeShade="BF"/>
          <w:sz w:val="24"/>
          <w:szCs w:val="24"/>
        </w:rPr>
        <w:t xml:space="preserve">PROGRAM: </w:t>
      </w:r>
      <w:r w:rsidR="00B14C71">
        <w:rPr>
          <w:rFonts w:ascii="Times New Roman" w:hAnsi="Times New Roman" w:cs="Times New Roman"/>
          <w:b/>
          <w:color w:val="76923C" w:themeColor="accent3" w:themeShade="BF"/>
          <w:sz w:val="24"/>
          <w:szCs w:val="24"/>
        </w:rPr>
        <w:t>Priprema i donošenje</w:t>
      </w:r>
      <w:r w:rsidRPr="00370CC2">
        <w:rPr>
          <w:rFonts w:ascii="Times New Roman" w:hAnsi="Times New Roman" w:cs="Times New Roman"/>
          <w:b/>
          <w:color w:val="76923C" w:themeColor="accent3" w:themeShade="BF"/>
          <w:sz w:val="24"/>
          <w:szCs w:val="24"/>
        </w:rPr>
        <w:t xml:space="preserve"> akata i mjera iz djelokruga predstavničkog i izvršnog tijela</w:t>
      </w:r>
    </w:p>
    <w:p w14:paraId="44CE433A" w14:textId="77777777" w:rsidR="002C0969" w:rsidRPr="00370CC2" w:rsidRDefault="002C0969" w:rsidP="00AD4CD3">
      <w:pPr>
        <w:spacing w:after="0" w:line="240" w:lineRule="auto"/>
        <w:contextualSpacing/>
        <w:jc w:val="both"/>
        <w:rPr>
          <w:rFonts w:ascii="Times New Roman" w:hAnsi="Times New Roman" w:cs="Times New Roman"/>
          <w:b/>
          <w:color w:val="76923C" w:themeColor="accent3" w:themeShade="BF"/>
          <w:sz w:val="24"/>
          <w:szCs w:val="24"/>
        </w:rPr>
      </w:pPr>
    </w:p>
    <w:p w14:paraId="37F5CFB4" w14:textId="0A615759" w:rsidR="00E74C99" w:rsidRPr="00370CC2" w:rsidRDefault="00086EFA" w:rsidP="00AD4CD3">
      <w:pPr>
        <w:pStyle w:val="Odlomakpopisa"/>
        <w:spacing w:after="0" w:line="240" w:lineRule="auto"/>
        <w:jc w:val="both"/>
        <w:rPr>
          <w:rFonts w:ascii="Times New Roman" w:hAnsi="Times New Roman" w:cs="Times New Roman"/>
          <w:color w:val="76923C" w:themeColor="accent3" w:themeShade="BF"/>
          <w:sz w:val="24"/>
          <w:szCs w:val="24"/>
          <w:u w:val="single"/>
        </w:rPr>
      </w:pPr>
      <w:r w:rsidRPr="00370CC2">
        <w:rPr>
          <w:rFonts w:ascii="Times New Roman" w:hAnsi="Times New Roman" w:cs="Times New Roman"/>
          <w:color w:val="76923C" w:themeColor="accent3" w:themeShade="BF"/>
          <w:sz w:val="24"/>
          <w:szCs w:val="24"/>
          <w:u w:val="single"/>
        </w:rPr>
        <w:t>A1</w:t>
      </w:r>
      <w:r w:rsidR="009F0363" w:rsidRPr="00370CC2">
        <w:rPr>
          <w:rFonts w:ascii="Times New Roman" w:hAnsi="Times New Roman" w:cs="Times New Roman"/>
          <w:color w:val="76923C" w:themeColor="accent3" w:themeShade="BF"/>
          <w:sz w:val="24"/>
          <w:szCs w:val="24"/>
          <w:u w:val="single"/>
        </w:rPr>
        <w:t>00001</w:t>
      </w:r>
      <w:r w:rsidRPr="00370CC2">
        <w:rPr>
          <w:rFonts w:ascii="Times New Roman" w:hAnsi="Times New Roman" w:cs="Times New Roman"/>
          <w:color w:val="76923C" w:themeColor="accent3" w:themeShade="BF"/>
          <w:sz w:val="24"/>
          <w:szCs w:val="24"/>
          <w:u w:val="single"/>
        </w:rPr>
        <w:t xml:space="preserve"> </w:t>
      </w:r>
      <w:r w:rsidR="00E74C99" w:rsidRPr="00370CC2">
        <w:rPr>
          <w:rFonts w:ascii="Times New Roman" w:hAnsi="Times New Roman" w:cs="Times New Roman"/>
          <w:color w:val="76923C" w:themeColor="accent3" w:themeShade="BF"/>
          <w:sz w:val="24"/>
          <w:szCs w:val="24"/>
          <w:u w:val="single"/>
        </w:rPr>
        <w:t>Predstavničko i izvršno tijelo</w:t>
      </w:r>
    </w:p>
    <w:p w14:paraId="6C2DF8BD" w14:textId="77777777" w:rsidR="00AD4CD3" w:rsidRPr="006A59F2" w:rsidRDefault="00AD4CD3" w:rsidP="00AD4CD3">
      <w:pPr>
        <w:pStyle w:val="Odlomakpopisa"/>
        <w:spacing w:after="0" w:line="240" w:lineRule="auto"/>
        <w:jc w:val="both"/>
        <w:rPr>
          <w:rFonts w:ascii="Times New Roman" w:hAnsi="Times New Roman" w:cs="Times New Roman"/>
          <w:color w:val="000000" w:themeColor="text1"/>
          <w:sz w:val="24"/>
          <w:szCs w:val="24"/>
          <w:u w:val="single"/>
        </w:rPr>
      </w:pPr>
    </w:p>
    <w:p w14:paraId="04138C08" w14:textId="0DACF4BD" w:rsidR="00BA003C" w:rsidRPr="006A59F2" w:rsidRDefault="00D711D7" w:rsidP="00E449A4">
      <w:pPr>
        <w:spacing w:after="0" w:line="24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Odnosi se na troškove vezane uz djelokrug Općinskog načelnika i Općinskog vijeća. Obuhvaća troškove objave s</w:t>
      </w:r>
      <w:r w:rsidR="00BA003C" w:rsidRPr="006A59F2">
        <w:rPr>
          <w:rFonts w:ascii="Times New Roman" w:hAnsi="Times New Roman" w:cs="Times New Roman"/>
          <w:color w:val="000000" w:themeColor="text1"/>
          <w:sz w:val="24"/>
          <w:szCs w:val="24"/>
        </w:rPr>
        <w:t>vi</w:t>
      </w:r>
      <w:r>
        <w:rPr>
          <w:rFonts w:ascii="Times New Roman" w:hAnsi="Times New Roman" w:cs="Times New Roman"/>
          <w:color w:val="000000" w:themeColor="text1"/>
          <w:sz w:val="24"/>
          <w:szCs w:val="24"/>
        </w:rPr>
        <w:t>h</w:t>
      </w:r>
      <w:r w:rsidR="00BA003C" w:rsidRPr="006A59F2">
        <w:rPr>
          <w:rFonts w:ascii="Times New Roman" w:hAnsi="Times New Roman" w:cs="Times New Roman"/>
          <w:color w:val="000000" w:themeColor="text1"/>
          <w:sz w:val="24"/>
          <w:szCs w:val="24"/>
        </w:rPr>
        <w:t xml:space="preserve"> opći</w:t>
      </w:r>
      <w:r>
        <w:rPr>
          <w:rFonts w:ascii="Times New Roman" w:hAnsi="Times New Roman" w:cs="Times New Roman"/>
          <w:color w:val="000000" w:themeColor="text1"/>
          <w:sz w:val="24"/>
          <w:szCs w:val="24"/>
        </w:rPr>
        <w:t>h</w:t>
      </w:r>
      <w:r w:rsidR="00BA003C" w:rsidRPr="006A59F2">
        <w:rPr>
          <w:rFonts w:ascii="Times New Roman" w:hAnsi="Times New Roman" w:cs="Times New Roman"/>
          <w:color w:val="000000" w:themeColor="text1"/>
          <w:sz w:val="24"/>
          <w:szCs w:val="24"/>
        </w:rPr>
        <w:t xml:space="preserve"> ak</w:t>
      </w:r>
      <w:r>
        <w:rPr>
          <w:rFonts w:ascii="Times New Roman" w:hAnsi="Times New Roman" w:cs="Times New Roman"/>
          <w:color w:val="000000" w:themeColor="text1"/>
          <w:sz w:val="24"/>
          <w:szCs w:val="24"/>
        </w:rPr>
        <w:t>ata koja se</w:t>
      </w:r>
      <w:r w:rsidR="00BA003C" w:rsidRPr="006A59F2">
        <w:rPr>
          <w:rFonts w:ascii="Times New Roman" w:hAnsi="Times New Roman" w:cs="Times New Roman"/>
          <w:color w:val="000000" w:themeColor="text1"/>
          <w:sz w:val="24"/>
          <w:szCs w:val="24"/>
        </w:rPr>
        <w:t xml:space="preserve"> prema našem Statutu te Zakonu o lokalnoj i područnoj (regionalnoj) samoupravi moraju obja</w:t>
      </w:r>
      <w:r w:rsidR="008836E3" w:rsidRPr="006A59F2">
        <w:rPr>
          <w:rFonts w:ascii="Times New Roman" w:hAnsi="Times New Roman" w:cs="Times New Roman"/>
          <w:color w:val="000000" w:themeColor="text1"/>
          <w:sz w:val="24"/>
          <w:szCs w:val="24"/>
        </w:rPr>
        <w:t>viti u službenom glasilu. Kako O</w:t>
      </w:r>
      <w:r w:rsidR="00BA003C" w:rsidRPr="006A59F2">
        <w:rPr>
          <w:rFonts w:ascii="Times New Roman" w:hAnsi="Times New Roman" w:cs="Times New Roman"/>
          <w:color w:val="000000" w:themeColor="text1"/>
          <w:sz w:val="24"/>
          <w:szCs w:val="24"/>
        </w:rPr>
        <w:t xml:space="preserve">pćina nema svoje službeno glasilo, opći akti objavljuju se u „Službenom glasniku Krapinsko-zagorske županije“. </w:t>
      </w:r>
      <w:r>
        <w:rPr>
          <w:rFonts w:ascii="Times New Roman" w:hAnsi="Times New Roman" w:cs="Times New Roman"/>
          <w:color w:val="000000" w:themeColor="text1"/>
          <w:sz w:val="24"/>
          <w:szCs w:val="24"/>
        </w:rPr>
        <w:t>Troškovi obuhvaćaju go</w:t>
      </w:r>
      <w:r w:rsidR="00BA003C" w:rsidRPr="006A59F2">
        <w:rPr>
          <w:rFonts w:ascii="Times New Roman" w:hAnsi="Times New Roman" w:cs="Times New Roman"/>
          <w:color w:val="000000" w:themeColor="text1"/>
          <w:sz w:val="24"/>
          <w:szCs w:val="24"/>
        </w:rPr>
        <w:t>dišnj</w:t>
      </w:r>
      <w:r>
        <w:rPr>
          <w:rFonts w:ascii="Times New Roman" w:hAnsi="Times New Roman" w:cs="Times New Roman"/>
          <w:color w:val="000000" w:themeColor="text1"/>
          <w:sz w:val="24"/>
          <w:szCs w:val="24"/>
        </w:rPr>
        <w:t>u</w:t>
      </w:r>
      <w:r w:rsidR="00BA003C" w:rsidRPr="006A59F2">
        <w:rPr>
          <w:rFonts w:ascii="Times New Roman" w:hAnsi="Times New Roman" w:cs="Times New Roman"/>
          <w:color w:val="000000" w:themeColor="text1"/>
          <w:sz w:val="24"/>
          <w:szCs w:val="24"/>
        </w:rPr>
        <w:t xml:space="preserve"> pretplata na glasnik, </w:t>
      </w:r>
      <w:r>
        <w:rPr>
          <w:rFonts w:ascii="Times New Roman" w:hAnsi="Times New Roman" w:cs="Times New Roman"/>
          <w:color w:val="000000" w:themeColor="text1"/>
          <w:sz w:val="24"/>
          <w:szCs w:val="24"/>
        </w:rPr>
        <w:t>te pojedinačni</w:t>
      </w:r>
      <w:r w:rsidR="00BA003C" w:rsidRPr="006A59F2">
        <w:rPr>
          <w:rFonts w:ascii="Times New Roman" w:hAnsi="Times New Roman" w:cs="Times New Roman"/>
          <w:color w:val="000000" w:themeColor="text1"/>
          <w:sz w:val="24"/>
          <w:szCs w:val="24"/>
        </w:rPr>
        <w:t xml:space="preserve"> trošak objave</w:t>
      </w:r>
      <w:r>
        <w:rPr>
          <w:rFonts w:ascii="Times New Roman" w:hAnsi="Times New Roman" w:cs="Times New Roman"/>
          <w:color w:val="000000" w:themeColor="text1"/>
          <w:sz w:val="24"/>
          <w:szCs w:val="24"/>
        </w:rPr>
        <w:t xml:space="preserve"> </w:t>
      </w:r>
      <w:r w:rsidR="00BA003C" w:rsidRPr="006A59F2">
        <w:rPr>
          <w:rFonts w:ascii="Times New Roman" w:hAnsi="Times New Roman" w:cs="Times New Roman"/>
          <w:color w:val="000000" w:themeColor="text1"/>
          <w:sz w:val="24"/>
          <w:szCs w:val="24"/>
        </w:rPr>
        <w:t>po stranici. Planirani iznos temelji se na broju objava iz prethodnih godina, a sukladno planiranom broju akata ko</w:t>
      </w:r>
      <w:r w:rsidR="006E148D" w:rsidRPr="006A59F2">
        <w:rPr>
          <w:rFonts w:ascii="Times New Roman" w:hAnsi="Times New Roman" w:cs="Times New Roman"/>
          <w:color w:val="000000" w:themeColor="text1"/>
          <w:sz w:val="24"/>
          <w:szCs w:val="24"/>
        </w:rPr>
        <w:t>j</w:t>
      </w:r>
      <w:r w:rsidR="003E688E" w:rsidRPr="006A59F2">
        <w:rPr>
          <w:rFonts w:ascii="Times New Roman" w:hAnsi="Times New Roman" w:cs="Times New Roman"/>
          <w:color w:val="000000" w:themeColor="text1"/>
          <w:sz w:val="24"/>
          <w:szCs w:val="24"/>
        </w:rPr>
        <w:t xml:space="preserve">i se namjeravaju objaviti u </w:t>
      </w:r>
      <w:r w:rsidR="008836E3" w:rsidRPr="006A59F2">
        <w:rPr>
          <w:rFonts w:ascii="Times New Roman" w:hAnsi="Times New Roman" w:cs="Times New Roman"/>
          <w:color w:val="000000" w:themeColor="text1"/>
          <w:sz w:val="24"/>
          <w:szCs w:val="24"/>
        </w:rPr>
        <w:t>202</w:t>
      </w:r>
      <w:r w:rsidR="005860F3">
        <w:rPr>
          <w:rFonts w:ascii="Times New Roman" w:hAnsi="Times New Roman" w:cs="Times New Roman"/>
          <w:color w:val="000000" w:themeColor="text1"/>
          <w:sz w:val="24"/>
          <w:szCs w:val="24"/>
        </w:rPr>
        <w:t>5</w:t>
      </w:r>
      <w:r w:rsidR="008836E3" w:rsidRPr="006A59F2">
        <w:rPr>
          <w:rFonts w:ascii="Times New Roman" w:hAnsi="Times New Roman" w:cs="Times New Roman"/>
          <w:color w:val="000000" w:themeColor="text1"/>
          <w:sz w:val="24"/>
          <w:szCs w:val="24"/>
        </w:rPr>
        <w:t>.</w:t>
      </w:r>
      <w:r w:rsidR="00BA003C" w:rsidRPr="006A59F2">
        <w:rPr>
          <w:rFonts w:ascii="Times New Roman" w:hAnsi="Times New Roman" w:cs="Times New Roman"/>
          <w:color w:val="000000" w:themeColor="text1"/>
          <w:sz w:val="24"/>
          <w:szCs w:val="24"/>
        </w:rPr>
        <w:t xml:space="preserve"> godini.</w:t>
      </w:r>
      <w:r>
        <w:rPr>
          <w:rFonts w:ascii="Times New Roman" w:hAnsi="Times New Roman" w:cs="Times New Roman"/>
          <w:color w:val="000000" w:themeColor="text1"/>
          <w:sz w:val="24"/>
          <w:szCs w:val="24"/>
        </w:rPr>
        <w:t xml:space="preserve"> Sukladno navedenome planira se iznos od </w:t>
      </w:r>
      <w:r w:rsidR="00B14C71" w:rsidRPr="00DA4C32">
        <w:rPr>
          <w:rFonts w:ascii="Times New Roman" w:hAnsi="Times New Roman" w:cs="Times New Roman"/>
          <w:sz w:val="24"/>
          <w:szCs w:val="24"/>
        </w:rPr>
        <w:t>5.000,00 €.</w:t>
      </w:r>
      <w:r w:rsidR="0058516D" w:rsidRPr="00DA4C32">
        <w:rPr>
          <w:rFonts w:ascii="Times New Roman" w:hAnsi="Times New Roman" w:cs="Times New Roman"/>
          <w:sz w:val="24"/>
          <w:szCs w:val="24"/>
        </w:rPr>
        <w:t xml:space="preserve"> </w:t>
      </w:r>
    </w:p>
    <w:p w14:paraId="36303ECB" w14:textId="5BCB4A97" w:rsidR="000B0446" w:rsidRPr="000E4BA6" w:rsidRDefault="00837F2D" w:rsidP="000E4BA6">
      <w:pPr>
        <w:spacing w:after="0" w:line="240" w:lineRule="auto"/>
        <w:ind w:firstLine="708"/>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lastRenderedPageBreak/>
        <w:t>N</w:t>
      </w:r>
      <w:r w:rsidR="00D711D7">
        <w:rPr>
          <w:rFonts w:ascii="Times New Roman" w:hAnsi="Times New Roman" w:cs="Times New Roman"/>
          <w:color w:val="000000" w:themeColor="text1"/>
          <w:sz w:val="24"/>
          <w:szCs w:val="24"/>
        </w:rPr>
        <w:t>adalje</w:t>
      </w:r>
      <w:r w:rsidR="00BA3402" w:rsidRPr="006A59F2">
        <w:rPr>
          <w:rFonts w:ascii="Times New Roman" w:hAnsi="Times New Roman" w:cs="Times New Roman"/>
          <w:color w:val="000000" w:themeColor="text1"/>
          <w:sz w:val="24"/>
          <w:szCs w:val="24"/>
        </w:rPr>
        <w:t xml:space="preserve"> </w:t>
      </w:r>
      <w:r w:rsidR="00D711D7">
        <w:rPr>
          <w:rFonts w:ascii="Times New Roman" w:hAnsi="Times New Roman" w:cs="Times New Roman"/>
          <w:color w:val="000000" w:themeColor="text1"/>
          <w:sz w:val="24"/>
          <w:szCs w:val="24"/>
        </w:rPr>
        <w:t xml:space="preserve">pod spomenutom aktivnosti </w:t>
      </w:r>
      <w:r w:rsidR="00BA3402" w:rsidRPr="006A59F2">
        <w:rPr>
          <w:rFonts w:ascii="Times New Roman" w:hAnsi="Times New Roman" w:cs="Times New Roman"/>
          <w:color w:val="000000" w:themeColor="text1"/>
          <w:sz w:val="24"/>
          <w:szCs w:val="24"/>
        </w:rPr>
        <w:t xml:space="preserve">planirane su naknade </w:t>
      </w:r>
      <w:r w:rsidR="008836E3" w:rsidRPr="006A59F2">
        <w:rPr>
          <w:rFonts w:ascii="Times New Roman" w:hAnsi="Times New Roman" w:cs="Times New Roman"/>
          <w:color w:val="000000" w:themeColor="text1"/>
          <w:sz w:val="24"/>
          <w:szCs w:val="24"/>
        </w:rPr>
        <w:t xml:space="preserve">predsjedniku vijeća te </w:t>
      </w:r>
      <w:r w:rsidR="00BA3402" w:rsidRPr="006A59F2">
        <w:rPr>
          <w:rFonts w:ascii="Times New Roman" w:hAnsi="Times New Roman" w:cs="Times New Roman"/>
          <w:color w:val="000000" w:themeColor="text1"/>
          <w:sz w:val="24"/>
          <w:szCs w:val="24"/>
        </w:rPr>
        <w:t>vijećnicima za prisustvovanje na sjednicama Općinskog vijeća.</w:t>
      </w:r>
      <w:r w:rsidR="008836E3" w:rsidRPr="006A59F2">
        <w:rPr>
          <w:rFonts w:ascii="Times New Roman" w:hAnsi="Times New Roman" w:cs="Times New Roman"/>
          <w:color w:val="000000" w:themeColor="text1"/>
          <w:sz w:val="24"/>
          <w:szCs w:val="24"/>
        </w:rPr>
        <w:t xml:space="preserve"> Sredstva na ovoj poziciji planirana su u skladu s donošenjem nove Odluke o naknadama predsjedniku vijeća i članovima općinskog vijeća Općine Sveti Križ Začretje</w:t>
      </w:r>
      <w:r w:rsidR="00D711D7">
        <w:rPr>
          <w:rFonts w:ascii="Times New Roman" w:hAnsi="Times New Roman" w:cs="Times New Roman"/>
          <w:color w:val="000000" w:themeColor="text1"/>
          <w:sz w:val="24"/>
          <w:szCs w:val="24"/>
        </w:rPr>
        <w:t xml:space="preserve"> te ista iznose </w:t>
      </w:r>
      <w:r w:rsidR="00D711D7" w:rsidRPr="00B14C71">
        <w:rPr>
          <w:rFonts w:ascii="Times New Roman" w:hAnsi="Times New Roman" w:cs="Times New Roman"/>
          <w:sz w:val="24"/>
          <w:szCs w:val="24"/>
        </w:rPr>
        <w:t>8.000,00 €</w:t>
      </w:r>
      <w:r w:rsidR="008836E3" w:rsidRPr="00B14C71">
        <w:rPr>
          <w:rFonts w:ascii="Times New Roman" w:hAnsi="Times New Roman" w:cs="Times New Roman"/>
          <w:sz w:val="24"/>
          <w:szCs w:val="24"/>
        </w:rPr>
        <w:t>.</w:t>
      </w:r>
    </w:p>
    <w:p w14:paraId="73E5B46E" w14:textId="35C9EBF2" w:rsidR="00AF0BBF" w:rsidRPr="00B14C71" w:rsidRDefault="00E449A4" w:rsidP="000E4BA6">
      <w:pPr>
        <w:spacing w:after="0" w:line="240" w:lineRule="auto"/>
        <w:ind w:firstLine="708"/>
        <w:contextualSpacing/>
        <w:jc w:val="both"/>
        <w:rPr>
          <w:rFonts w:ascii="Times New Roman" w:hAnsi="Times New Roman" w:cs="Times New Roman"/>
          <w:sz w:val="24"/>
          <w:szCs w:val="24"/>
        </w:rPr>
      </w:pPr>
      <w:r w:rsidRPr="00B14C71">
        <w:rPr>
          <w:rFonts w:ascii="Times New Roman" w:hAnsi="Times New Roman" w:cs="Times New Roman"/>
          <w:sz w:val="24"/>
          <w:szCs w:val="24"/>
        </w:rPr>
        <w:t>Nužno je također planirati</w:t>
      </w:r>
      <w:r w:rsidR="001B0221" w:rsidRPr="00B14C71">
        <w:rPr>
          <w:rFonts w:ascii="Times New Roman" w:hAnsi="Times New Roman" w:cs="Times New Roman"/>
          <w:sz w:val="24"/>
          <w:szCs w:val="24"/>
        </w:rPr>
        <w:t xml:space="preserve"> troškov</w:t>
      </w:r>
      <w:r w:rsidRPr="00B14C71">
        <w:rPr>
          <w:rFonts w:ascii="Times New Roman" w:hAnsi="Times New Roman" w:cs="Times New Roman"/>
          <w:sz w:val="24"/>
          <w:szCs w:val="24"/>
        </w:rPr>
        <w:t>e</w:t>
      </w:r>
      <w:r w:rsidR="001B0221" w:rsidRPr="00B14C71">
        <w:rPr>
          <w:rFonts w:ascii="Times New Roman" w:hAnsi="Times New Roman" w:cs="Times New Roman"/>
          <w:sz w:val="24"/>
          <w:szCs w:val="24"/>
        </w:rPr>
        <w:t xml:space="preserve"> reprezentacije za </w:t>
      </w:r>
      <w:r w:rsidR="00355F95" w:rsidRPr="00B14C71">
        <w:rPr>
          <w:rFonts w:ascii="Times New Roman" w:hAnsi="Times New Roman" w:cs="Times New Roman"/>
          <w:sz w:val="24"/>
          <w:szCs w:val="24"/>
        </w:rPr>
        <w:t>202</w:t>
      </w:r>
      <w:r w:rsidR="00B14C71" w:rsidRPr="00B14C71">
        <w:rPr>
          <w:rFonts w:ascii="Times New Roman" w:hAnsi="Times New Roman" w:cs="Times New Roman"/>
          <w:sz w:val="24"/>
          <w:szCs w:val="24"/>
        </w:rPr>
        <w:t>5</w:t>
      </w:r>
      <w:r w:rsidR="00663441" w:rsidRPr="00B14C71">
        <w:rPr>
          <w:rFonts w:ascii="Times New Roman" w:hAnsi="Times New Roman" w:cs="Times New Roman"/>
          <w:sz w:val="24"/>
          <w:szCs w:val="24"/>
        </w:rPr>
        <w:t>. godinu, uključujući troškov</w:t>
      </w:r>
      <w:r w:rsidR="007426E0" w:rsidRPr="00B14C71">
        <w:rPr>
          <w:rFonts w:ascii="Times New Roman" w:hAnsi="Times New Roman" w:cs="Times New Roman"/>
          <w:sz w:val="24"/>
          <w:szCs w:val="24"/>
        </w:rPr>
        <w:t>e koji nastaju prilikom posjeta prijateljskim jedinicama lokalne samouprave te ostalih poslovnih partnera s kojima</w:t>
      </w:r>
      <w:r w:rsidRPr="00B14C71">
        <w:rPr>
          <w:rFonts w:ascii="Times New Roman" w:hAnsi="Times New Roman" w:cs="Times New Roman"/>
          <w:sz w:val="24"/>
          <w:szCs w:val="24"/>
        </w:rPr>
        <w:t xml:space="preserve"> </w:t>
      </w:r>
      <w:r w:rsidR="007426E0" w:rsidRPr="00B14C71">
        <w:rPr>
          <w:rFonts w:ascii="Times New Roman" w:hAnsi="Times New Roman" w:cs="Times New Roman"/>
          <w:sz w:val="24"/>
          <w:szCs w:val="24"/>
        </w:rPr>
        <w:t>Općina surađuje.</w:t>
      </w:r>
      <w:r w:rsidR="002E0CF4" w:rsidRPr="00B14C71">
        <w:rPr>
          <w:rFonts w:ascii="Times New Roman" w:hAnsi="Times New Roman" w:cs="Times New Roman"/>
          <w:sz w:val="24"/>
          <w:szCs w:val="24"/>
        </w:rPr>
        <w:t xml:space="preserve"> </w:t>
      </w:r>
      <w:r w:rsidRPr="00B14C71">
        <w:rPr>
          <w:rFonts w:ascii="Times New Roman" w:hAnsi="Times New Roman" w:cs="Times New Roman"/>
          <w:sz w:val="24"/>
          <w:szCs w:val="24"/>
        </w:rPr>
        <w:t xml:space="preserve">Planirani su troškovi u ukupnom iznosu od </w:t>
      </w:r>
      <w:r w:rsidR="00B14C71" w:rsidRPr="00B14C71">
        <w:rPr>
          <w:rFonts w:ascii="Times New Roman" w:hAnsi="Times New Roman" w:cs="Times New Roman"/>
          <w:sz w:val="24"/>
          <w:szCs w:val="24"/>
        </w:rPr>
        <w:t>9</w:t>
      </w:r>
      <w:r w:rsidRPr="00B14C71">
        <w:rPr>
          <w:rFonts w:ascii="Times New Roman" w:hAnsi="Times New Roman" w:cs="Times New Roman"/>
          <w:sz w:val="24"/>
          <w:szCs w:val="24"/>
        </w:rPr>
        <w:t>.000,00 €.</w:t>
      </w:r>
    </w:p>
    <w:p w14:paraId="006D2510" w14:textId="372C489A" w:rsidR="00663441" w:rsidRPr="00212CF3" w:rsidRDefault="00663441" w:rsidP="00212CF3">
      <w:pPr>
        <w:spacing w:after="0" w:line="240" w:lineRule="auto"/>
        <w:ind w:firstLine="708"/>
        <w:contextualSpacing/>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 xml:space="preserve">Kao i </w:t>
      </w:r>
      <w:r w:rsidR="00E449A4">
        <w:rPr>
          <w:rFonts w:ascii="Times New Roman" w:hAnsi="Times New Roman" w:cs="Times New Roman"/>
          <w:color w:val="000000" w:themeColor="text1"/>
          <w:sz w:val="24"/>
          <w:szCs w:val="24"/>
        </w:rPr>
        <w:t>svake</w:t>
      </w:r>
      <w:r w:rsidRPr="006A59F2">
        <w:rPr>
          <w:rFonts w:ascii="Times New Roman" w:hAnsi="Times New Roman" w:cs="Times New Roman"/>
          <w:color w:val="000000" w:themeColor="text1"/>
          <w:sz w:val="24"/>
          <w:szCs w:val="24"/>
        </w:rPr>
        <w:t xml:space="preserve"> godin</w:t>
      </w:r>
      <w:r w:rsidR="00E449A4">
        <w:rPr>
          <w:rFonts w:ascii="Times New Roman" w:hAnsi="Times New Roman" w:cs="Times New Roman"/>
          <w:color w:val="000000" w:themeColor="text1"/>
          <w:sz w:val="24"/>
          <w:szCs w:val="24"/>
        </w:rPr>
        <w:t xml:space="preserve">e </w:t>
      </w:r>
      <w:r w:rsidRPr="006A59F2">
        <w:rPr>
          <w:rFonts w:ascii="Times New Roman" w:hAnsi="Times New Roman" w:cs="Times New Roman"/>
          <w:color w:val="000000" w:themeColor="text1"/>
          <w:sz w:val="24"/>
          <w:szCs w:val="24"/>
        </w:rPr>
        <w:t>planira zajedničko</w:t>
      </w:r>
      <w:r w:rsidR="00E449A4">
        <w:rPr>
          <w:rFonts w:ascii="Times New Roman" w:hAnsi="Times New Roman" w:cs="Times New Roman"/>
          <w:color w:val="000000" w:themeColor="text1"/>
          <w:sz w:val="24"/>
          <w:szCs w:val="24"/>
        </w:rPr>
        <w:t xml:space="preserve"> </w:t>
      </w:r>
      <w:r w:rsidRPr="006A59F2">
        <w:rPr>
          <w:rFonts w:ascii="Times New Roman" w:hAnsi="Times New Roman" w:cs="Times New Roman"/>
          <w:color w:val="000000" w:themeColor="text1"/>
          <w:sz w:val="24"/>
          <w:szCs w:val="24"/>
        </w:rPr>
        <w:t xml:space="preserve">obilježavanje Dana Općine zajedno sa Župom </w:t>
      </w:r>
      <w:r w:rsidR="00E449A4">
        <w:rPr>
          <w:rFonts w:ascii="Times New Roman" w:hAnsi="Times New Roman" w:cs="Times New Roman"/>
          <w:color w:val="000000" w:themeColor="text1"/>
          <w:sz w:val="24"/>
          <w:szCs w:val="24"/>
        </w:rPr>
        <w:t>U</w:t>
      </w:r>
      <w:r w:rsidRPr="006A59F2">
        <w:rPr>
          <w:rFonts w:ascii="Times New Roman" w:hAnsi="Times New Roman" w:cs="Times New Roman"/>
          <w:color w:val="000000" w:themeColor="text1"/>
          <w:sz w:val="24"/>
          <w:szCs w:val="24"/>
        </w:rPr>
        <w:t xml:space="preserve">zvišenja Svetog Križa na način da se na teret ove pozicije iz proračuna financira nabava mesa i ostalih potrepština nužnih za pripremu jela koje volonterski spremaju građani </w:t>
      </w:r>
      <w:r w:rsidR="00FE0CEC" w:rsidRPr="006A59F2">
        <w:rPr>
          <w:rFonts w:ascii="Times New Roman" w:hAnsi="Times New Roman" w:cs="Times New Roman"/>
          <w:color w:val="000000" w:themeColor="text1"/>
          <w:sz w:val="24"/>
          <w:szCs w:val="24"/>
        </w:rPr>
        <w:t xml:space="preserve">i obrtnici </w:t>
      </w:r>
      <w:r w:rsidRPr="006A59F2">
        <w:rPr>
          <w:rFonts w:ascii="Times New Roman" w:hAnsi="Times New Roman" w:cs="Times New Roman"/>
          <w:color w:val="000000" w:themeColor="text1"/>
          <w:sz w:val="24"/>
          <w:szCs w:val="24"/>
        </w:rPr>
        <w:t>te sokova, potrošnog materijala i glazbe</w:t>
      </w:r>
      <w:r w:rsidR="00E449A4">
        <w:rPr>
          <w:rFonts w:ascii="Times New Roman" w:hAnsi="Times New Roman" w:cs="Times New Roman"/>
          <w:color w:val="000000" w:themeColor="text1"/>
          <w:sz w:val="24"/>
          <w:szCs w:val="24"/>
        </w:rPr>
        <w:t xml:space="preserve"> u ukupnom planiranom iznosu od </w:t>
      </w:r>
      <w:r w:rsidR="00B14C71">
        <w:rPr>
          <w:rFonts w:ascii="Times New Roman" w:hAnsi="Times New Roman" w:cs="Times New Roman"/>
          <w:color w:val="000000" w:themeColor="text1"/>
          <w:sz w:val="24"/>
          <w:szCs w:val="24"/>
        </w:rPr>
        <w:t>8.000,00</w:t>
      </w:r>
      <w:r w:rsidR="00E449A4">
        <w:rPr>
          <w:rFonts w:ascii="Times New Roman" w:hAnsi="Times New Roman" w:cs="Times New Roman"/>
          <w:color w:val="000000" w:themeColor="text1"/>
          <w:sz w:val="24"/>
          <w:szCs w:val="24"/>
        </w:rPr>
        <w:t xml:space="preserve"> €.</w:t>
      </w:r>
    </w:p>
    <w:p w14:paraId="7633917A" w14:textId="2669EA68" w:rsidR="0058516D" w:rsidRDefault="0058516D" w:rsidP="00212CF3">
      <w:pPr>
        <w:spacing w:after="0" w:line="240" w:lineRule="auto"/>
        <w:ind w:firstLine="708"/>
        <w:contextualSpacing/>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Na</w:t>
      </w:r>
      <w:r w:rsidR="00212CF3">
        <w:rPr>
          <w:rFonts w:ascii="Times New Roman" w:hAnsi="Times New Roman" w:cs="Times New Roman"/>
          <w:color w:val="000000" w:themeColor="text1"/>
          <w:sz w:val="24"/>
          <w:szCs w:val="24"/>
        </w:rPr>
        <w:t>dalje</w:t>
      </w:r>
      <w:r w:rsidRPr="006A59F2">
        <w:rPr>
          <w:rFonts w:ascii="Times New Roman" w:hAnsi="Times New Roman" w:cs="Times New Roman"/>
          <w:color w:val="000000" w:themeColor="text1"/>
          <w:sz w:val="24"/>
          <w:szCs w:val="24"/>
        </w:rPr>
        <w:t xml:space="preserve"> </w:t>
      </w:r>
      <w:r w:rsidR="00212CF3">
        <w:rPr>
          <w:rFonts w:ascii="Times New Roman" w:hAnsi="Times New Roman" w:cs="Times New Roman"/>
          <w:color w:val="000000" w:themeColor="text1"/>
          <w:sz w:val="24"/>
          <w:szCs w:val="24"/>
        </w:rPr>
        <w:t xml:space="preserve">su planirana sredstva rashoda protokola, odnosno </w:t>
      </w:r>
      <w:r w:rsidRPr="006A59F2">
        <w:rPr>
          <w:rFonts w:ascii="Times New Roman" w:hAnsi="Times New Roman" w:cs="Times New Roman"/>
          <w:color w:val="000000" w:themeColor="text1"/>
          <w:sz w:val="24"/>
          <w:szCs w:val="24"/>
        </w:rPr>
        <w:t>troškovi vezani uz obilježavanje Dana mrtvih</w:t>
      </w:r>
      <w:r w:rsidR="003E33F6" w:rsidRPr="006A59F2">
        <w:rPr>
          <w:rFonts w:ascii="Times New Roman" w:hAnsi="Times New Roman" w:cs="Times New Roman"/>
          <w:color w:val="000000" w:themeColor="text1"/>
          <w:sz w:val="24"/>
          <w:szCs w:val="24"/>
        </w:rPr>
        <w:t xml:space="preserve"> i Dan sjećanja</w:t>
      </w:r>
      <w:r w:rsidRPr="006A59F2">
        <w:rPr>
          <w:rFonts w:ascii="Times New Roman" w:hAnsi="Times New Roman" w:cs="Times New Roman"/>
          <w:color w:val="000000" w:themeColor="text1"/>
          <w:sz w:val="24"/>
          <w:szCs w:val="24"/>
        </w:rPr>
        <w:t xml:space="preserve"> kada se polažu vijenci na grobove branitelja, vijenci i troškovi posljednjih pozdrava koji se daju u ime Općine, trošk</w:t>
      </w:r>
      <w:r w:rsidR="005047E1" w:rsidRPr="006A59F2">
        <w:rPr>
          <w:rFonts w:ascii="Times New Roman" w:hAnsi="Times New Roman" w:cs="Times New Roman"/>
          <w:color w:val="000000" w:themeColor="text1"/>
          <w:sz w:val="24"/>
          <w:szCs w:val="24"/>
        </w:rPr>
        <w:t>o</w:t>
      </w:r>
      <w:r w:rsidRPr="006A59F2">
        <w:rPr>
          <w:rFonts w:ascii="Times New Roman" w:hAnsi="Times New Roman" w:cs="Times New Roman"/>
          <w:color w:val="000000" w:themeColor="text1"/>
          <w:sz w:val="24"/>
          <w:szCs w:val="24"/>
        </w:rPr>
        <w:t>vi prigodn</w:t>
      </w:r>
      <w:r w:rsidR="005047E1" w:rsidRPr="006A59F2">
        <w:rPr>
          <w:rFonts w:ascii="Times New Roman" w:hAnsi="Times New Roman" w:cs="Times New Roman"/>
          <w:color w:val="000000" w:themeColor="text1"/>
          <w:sz w:val="24"/>
          <w:szCs w:val="24"/>
        </w:rPr>
        <w:t>i</w:t>
      </w:r>
      <w:r w:rsidRPr="006A59F2">
        <w:rPr>
          <w:rFonts w:ascii="Times New Roman" w:hAnsi="Times New Roman" w:cs="Times New Roman"/>
          <w:color w:val="000000" w:themeColor="text1"/>
          <w:sz w:val="24"/>
          <w:szCs w:val="24"/>
        </w:rPr>
        <w:t>h poklona poput cvijeća i sl.</w:t>
      </w:r>
      <w:r w:rsidR="00F24AFC" w:rsidRPr="006A59F2">
        <w:rPr>
          <w:rFonts w:ascii="Times New Roman" w:hAnsi="Times New Roman" w:cs="Times New Roman"/>
          <w:color w:val="000000" w:themeColor="text1"/>
          <w:sz w:val="24"/>
          <w:szCs w:val="24"/>
        </w:rPr>
        <w:t xml:space="preserve"> Sukladno sve većim izdacima po ovoj osnovi planirana su i veća sredstva </w:t>
      </w:r>
      <w:r w:rsidR="00212CF3">
        <w:rPr>
          <w:rFonts w:ascii="Times New Roman" w:hAnsi="Times New Roman" w:cs="Times New Roman"/>
          <w:color w:val="000000" w:themeColor="text1"/>
          <w:sz w:val="24"/>
          <w:szCs w:val="24"/>
        </w:rPr>
        <w:t xml:space="preserve">u iznosu od </w:t>
      </w:r>
      <w:r w:rsidR="00B14C71">
        <w:rPr>
          <w:rFonts w:ascii="Times New Roman" w:hAnsi="Times New Roman" w:cs="Times New Roman"/>
          <w:color w:val="000000" w:themeColor="text1"/>
          <w:sz w:val="24"/>
          <w:szCs w:val="24"/>
        </w:rPr>
        <w:t>2</w:t>
      </w:r>
      <w:r w:rsidR="00212CF3">
        <w:rPr>
          <w:rFonts w:ascii="Times New Roman" w:hAnsi="Times New Roman" w:cs="Times New Roman"/>
          <w:color w:val="000000" w:themeColor="text1"/>
          <w:sz w:val="24"/>
          <w:szCs w:val="24"/>
        </w:rPr>
        <w:t>.</w:t>
      </w:r>
      <w:r w:rsidR="00B14C71">
        <w:rPr>
          <w:rFonts w:ascii="Times New Roman" w:hAnsi="Times New Roman" w:cs="Times New Roman"/>
          <w:color w:val="000000" w:themeColor="text1"/>
          <w:sz w:val="24"/>
          <w:szCs w:val="24"/>
        </w:rPr>
        <w:t>0</w:t>
      </w:r>
      <w:r w:rsidR="00212CF3">
        <w:rPr>
          <w:rFonts w:ascii="Times New Roman" w:hAnsi="Times New Roman" w:cs="Times New Roman"/>
          <w:color w:val="000000" w:themeColor="text1"/>
          <w:sz w:val="24"/>
          <w:szCs w:val="24"/>
        </w:rPr>
        <w:t>00,00 €.</w:t>
      </w:r>
    </w:p>
    <w:p w14:paraId="50645CED" w14:textId="4AB24063" w:rsidR="0001355B" w:rsidRDefault="0001355B" w:rsidP="0001355B">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Obzirom na velik</w:t>
      </w:r>
      <w:r w:rsidR="0054005D">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 xml:space="preserve"> broj izbora sljedeće</w:t>
      </w:r>
      <w:r w:rsidR="0054005D">
        <w:rPr>
          <w:rFonts w:ascii="Times New Roman" w:hAnsi="Times New Roman" w:cs="Times New Roman"/>
          <w:color w:val="000000" w:themeColor="text1"/>
          <w:sz w:val="24"/>
          <w:szCs w:val="24"/>
        </w:rPr>
        <w:t xml:space="preserve"> godine te na plan provođenja izbora za vijeće mjesnih odbora, planirana su sredstva u iznosu od 10.000,00 €.</w:t>
      </w:r>
      <w:r>
        <w:rPr>
          <w:rFonts w:ascii="Times New Roman" w:hAnsi="Times New Roman" w:cs="Times New Roman"/>
          <w:color w:val="000000" w:themeColor="text1"/>
          <w:sz w:val="24"/>
          <w:szCs w:val="24"/>
        </w:rPr>
        <w:t xml:space="preserve"> </w:t>
      </w:r>
    </w:p>
    <w:p w14:paraId="1D033C44" w14:textId="01B96F03" w:rsidR="00B14C71" w:rsidRPr="006A59F2" w:rsidRDefault="00B14C71" w:rsidP="0001355B">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2025. godina nosi nam i lokalne izbore, stoga je nužno planirati novčana sredstva kako bi se isti mogli provesti. Također, uz lokalne izbore, planira se i provedba izbora za vijeća mjesnih odbora. Planirani iznos sredstava za spomenute aktivnosti iznosi 25.000,00 €.</w:t>
      </w:r>
    </w:p>
    <w:p w14:paraId="5D2E32EC" w14:textId="77777777" w:rsidR="0001355B" w:rsidRPr="006A59F2" w:rsidRDefault="0001355B" w:rsidP="00212CF3">
      <w:pPr>
        <w:spacing w:after="0" w:line="240" w:lineRule="auto"/>
        <w:ind w:firstLine="708"/>
        <w:contextualSpacing/>
        <w:jc w:val="both"/>
        <w:rPr>
          <w:rFonts w:ascii="Times New Roman" w:hAnsi="Times New Roman" w:cs="Times New Roman"/>
          <w:color w:val="000000" w:themeColor="text1"/>
          <w:sz w:val="24"/>
          <w:szCs w:val="24"/>
        </w:rPr>
      </w:pPr>
    </w:p>
    <w:p w14:paraId="5735EF19" w14:textId="5CA6B5F2" w:rsidR="00500947" w:rsidRPr="00370CC2" w:rsidRDefault="00500947" w:rsidP="00500947">
      <w:pPr>
        <w:pStyle w:val="Odlomakpopisa"/>
        <w:spacing w:after="0" w:line="240" w:lineRule="auto"/>
        <w:jc w:val="both"/>
        <w:rPr>
          <w:rFonts w:ascii="Times New Roman" w:hAnsi="Times New Roman" w:cs="Times New Roman"/>
          <w:color w:val="76923C" w:themeColor="accent3" w:themeShade="BF"/>
          <w:sz w:val="24"/>
          <w:szCs w:val="24"/>
          <w:u w:val="single"/>
        </w:rPr>
      </w:pPr>
      <w:r w:rsidRPr="00370CC2">
        <w:rPr>
          <w:rFonts w:ascii="Times New Roman" w:hAnsi="Times New Roman" w:cs="Times New Roman"/>
          <w:color w:val="76923C" w:themeColor="accent3" w:themeShade="BF"/>
          <w:sz w:val="24"/>
          <w:szCs w:val="24"/>
          <w:u w:val="single"/>
        </w:rPr>
        <w:t>A100002 Sredstva za rad savjeta mladih</w:t>
      </w:r>
    </w:p>
    <w:p w14:paraId="072A4F12" w14:textId="77777777" w:rsidR="00500947" w:rsidRPr="006A59F2" w:rsidRDefault="00500947" w:rsidP="00500947">
      <w:pPr>
        <w:pStyle w:val="Odlomakpopisa"/>
        <w:spacing w:after="0" w:line="240" w:lineRule="auto"/>
        <w:jc w:val="both"/>
        <w:rPr>
          <w:rFonts w:ascii="Times New Roman" w:hAnsi="Times New Roman" w:cs="Times New Roman"/>
          <w:color w:val="000000" w:themeColor="text1"/>
          <w:sz w:val="24"/>
          <w:szCs w:val="24"/>
          <w:u w:val="single"/>
        </w:rPr>
      </w:pPr>
    </w:p>
    <w:p w14:paraId="2B028405" w14:textId="762F4B3B" w:rsidR="007E7C2B" w:rsidRPr="006A59F2" w:rsidRDefault="00500947" w:rsidP="00500947">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Općina u svoje poslovanju podržava mišljenje i rad mladih, sukladno čemu su </w:t>
      </w:r>
      <w:r w:rsidR="0058516D" w:rsidRPr="006A59F2">
        <w:rPr>
          <w:rFonts w:ascii="Times New Roman" w:hAnsi="Times New Roman" w:cs="Times New Roman"/>
          <w:color w:val="000000" w:themeColor="text1"/>
          <w:sz w:val="24"/>
          <w:szCs w:val="24"/>
        </w:rPr>
        <w:t>planirani troškovi veza</w:t>
      </w:r>
      <w:r w:rsidR="00FD285C" w:rsidRPr="006A59F2">
        <w:rPr>
          <w:rFonts w:ascii="Times New Roman" w:hAnsi="Times New Roman" w:cs="Times New Roman"/>
          <w:color w:val="000000" w:themeColor="text1"/>
          <w:sz w:val="24"/>
          <w:szCs w:val="24"/>
        </w:rPr>
        <w:t>n</w:t>
      </w:r>
      <w:r w:rsidR="0058516D" w:rsidRPr="006A59F2">
        <w:rPr>
          <w:rFonts w:ascii="Times New Roman" w:hAnsi="Times New Roman" w:cs="Times New Roman"/>
          <w:color w:val="000000" w:themeColor="text1"/>
          <w:sz w:val="24"/>
          <w:szCs w:val="24"/>
        </w:rPr>
        <w:t>o uz rad Savjeta</w:t>
      </w:r>
      <w:r w:rsidR="00BA3402" w:rsidRPr="006A59F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58516D" w:rsidRPr="006A59F2">
        <w:rPr>
          <w:rFonts w:ascii="Times New Roman" w:hAnsi="Times New Roman" w:cs="Times New Roman"/>
          <w:color w:val="000000" w:themeColor="text1"/>
          <w:sz w:val="24"/>
          <w:szCs w:val="24"/>
        </w:rPr>
        <w:t>poput</w:t>
      </w:r>
      <w:r w:rsidR="00BA3402" w:rsidRPr="006A59F2">
        <w:rPr>
          <w:rFonts w:ascii="Times New Roman" w:hAnsi="Times New Roman" w:cs="Times New Roman"/>
          <w:color w:val="000000" w:themeColor="text1"/>
          <w:sz w:val="24"/>
          <w:szCs w:val="24"/>
        </w:rPr>
        <w:t xml:space="preserve"> </w:t>
      </w:r>
      <w:r w:rsidR="00AD4CD3" w:rsidRPr="006A59F2">
        <w:rPr>
          <w:rFonts w:ascii="Times New Roman" w:hAnsi="Times New Roman" w:cs="Times New Roman"/>
          <w:color w:val="000000" w:themeColor="text1"/>
          <w:sz w:val="24"/>
          <w:szCs w:val="24"/>
        </w:rPr>
        <w:t>izrad</w:t>
      </w:r>
      <w:r w:rsidR="0058516D" w:rsidRPr="006A59F2">
        <w:rPr>
          <w:rFonts w:ascii="Times New Roman" w:hAnsi="Times New Roman" w:cs="Times New Roman"/>
          <w:color w:val="000000" w:themeColor="text1"/>
          <w:sz w:val="24"/>
          <w:szCs w:val="24"/>
        </w:rPr>
        <w:t>e</w:t>
      </w:r>
      <w:r w:rsidR="00AD4CD3" w:rsidRPr="006A59F2">
        <w:rPr>
          <w:rFonts w:ascii="Times New Roman" w:hAnsi="Times New Roman" w:cs="Times New Roman"/>
          <w:color w:val="000000" w:themeColor="text1"/>
          <w:sz w:val="24"/>
          <w:szCs w:val="24"/>
        </w:rPr>
        <w:t xml:space="preserve"> promotivnih </w:t>
      </w:r>
      <w:r w:rsidR="00330C66" w:rsidRPr="006A59F2">
        <w:rPr>
          <w:rFonts w:ascii="Times New Roman" w:hAnsi="Times New Roman" w:cs="Times New Roman"/>
          <w:color w:val="000000" w:themeColor="text1"/>
          <w:sz w:val="24"/>
          <w:szCs w:val="24"/>
        </w:rPr>
        <w:t>materijala, troškova</w:t>
      </w:r>
      <w:r w:rsidR="00A4458C" w:rsidRPr="006A59F2">
        <w:rPr>
          <w:rFonts w:ascii="Times New Roman" w:hAnsi="Times New Roman" w:cs="Times New Roman"/>
          <w:color w:val="000000" w:themeColor="text1"/>
          <w:sz w:val="24"/>
          <w:szCs w:val="24"/>
        </w:rPr>
        <w:t xml:space="preserve"> suradnje s</w:t>
      </w:r>
      <w:r w:rsidR="00AD4CD3" w:rsidRPr="006A59F2">
        <w:rPr>
          <w:rFonts w:ascii="Times New Roman" w:hAnsi="Times New Roman" w:cs="Times New Roman"/>
          <w:color w:val="000000" w:themeColor="text1"/>
          <w:sz w:val="24"/>
          <w:szCs w:val="24"/>
        </w:rPr>
        <w:t xml:space="preserve"> drugim savjetima mladih (troškovi posjeta i sl.)</w:t>
      </w:r>
      <w:r w:rsidR="00837F2D" w:rsidRPr="006A59F2">
        <w:rPr>
          <w:rFonts w:ascii="Times New Roman" w:hAnsi="Times New Roman" w:cs="Times New Roman"/>
          <w:color w:val="000000" w:themeColor="text1"/>
          <w:sz w:val="24"/>
          <w:szCs w:val="24"/>
        </w:rPr>
        <w:t xml:space="preserve">. Općina trenutno nema Savjet mladih, ali </w:t>
      </w:r>
      <w:r>
        <w:rPr>
          <w:rFonts w:ascii="Times New Roman" w:hAnsi="Times New Roman" w:cs="Times New Roman"/>
          <w:color w:val="000000" w:themeColor="text1"/>
          <w:sz w:val="24"/>
          <w:szCs w:val="24"/>
        </w:rPr>
        <w:t xml:space="preserve">planira ponovno pokrenuti </w:t>
      </w:r>
      <w:r w:rsidR="00837F2D" w:rsidRPr="006A59F2">
        <w:rPr>
          <w:rFonts w:ascii="Times New Roman" w:hAnsi="Times New Roman" w:cs="Times New Roman"/>
          <w:color w:val="000000" w:themeColor="text1"/>
          <w:sz w:val="24"/>
          <w:szCs w:val="24"/>
        </w:rPr>
        <w:t>postupak za izbor novih članova</w:t>
      </w:r>
      <w:r>
        <w:rPr>
          <w:rFonts w:ascii="Times New Roman" w:hAnsi="Times New Roman" w:cs="Times New Roman"/>
          <w:color w:val="000000" w:themeColor="text1"/>
          <w:sz w:val="24"/>
          <w:szCs w:val="24"/>
        </w:rPr>
        <w:t xml:space="preserve"> te za isto planira iznos od 1</w:t>
      </w:r>
      <w:r w:rsidR="00D9010E">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0,00 €.</w:t>
      </w:r>
    </w:p>
    <w:p w14:paraId="1A8F7E99" w14:textId="31D38242" w:rsidR="0058516D" w:rsidRPr="006A59F2" w:rsidRDefault="0058516D" w:rsidP="00AD4CD3">
      <w:pPr>
        <w:spacing w:after="0" w:line="240" w:lineRule="auto"/>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ab/>
      </w:r>
      <w:r w:rsidRPr="006A59F2">
        <w:rPr>
          <w:rFonts w:ascii="Times New Roman" w:hAnsi="Times New Roman" w:cs="Times New Roman"/>
          <w:color w:val="000000" w:themeColor="text1"/>
          <w:sz w:val="24"/>
          <w:szCs w:val="24"/>
        </w:rPr>
        <w:tab/>
      </w:r>
    </w:p>
    <w:p w14:paraId="2C1AD8E8" w14:textId="0FE82912" w:rsidR="00833FD9" w:rsidRPr="00370CC2" w:rsidRDefault="00833FD9" w:rsidP="00833FD9">
      <w:pPr>
        <w:pStyle w:val="Odlomakpopisa"/>
        <w:spacing w:after="0" w:line="240" w:lineRule="auto"/>
        <w:jc w:val="both"/>
        <w:rPr>
          <w:rFonts w:ascii="Times New Roman" w:hAnsi="Times New Roman" w:cs="Times New Roman"/>
          <w:color w:val="76923C" w:themeColor="accent3" w:themeShade="BF"/>
          <w:sz w:val="24"/>
          <w:szCs w:val="24"/>
          <w:u w:val="single"/>
        </w:rPr>
      </w:pPr>
      <w:r w:rsidRPr="00370CC2">
        <w:rPr>
          <w:rFonts w:ascii="Times New Roman" w:hAnsi="Times New Roman" w:cs="Times New Roman"/>
          <w:color w:val="76923C" w:themeColor="accent3" w:themeShade="BF"/>
          <w:sz w:val="24"/>
          <w:szCs w:val="24"/>
          <w:u w:val="single"/>
        </w:rPr>
        <w:t>A100003 Sredstva za LAG</w:t>
      </w:r>
    </w:p>
    <w:p w14:paraId="26D93AE2" w14:textId="77777777" w:rsidR="00833FD9" w:rsidRPr="006A59F2" w:rsidRDefault="00833FD9" w:rsidP="00833FD9">
      <w:pPr>
        <w:pStyle w:val="Odlomakpopisa"/>
        <w:spacing w:after="0" w:line="240" w:lineRule="auto"/>
        <w:jc w:val="both"/>
        <w:rPr>
          <w:rFonts w:ascii="Times New Roman" w:hAnsi="Times New Roman" w:cs="Times New Roman"/>
          <w:color w:val="000000" w:themeColor="text1"/>
          <w:sz w:val="24"/>
          <w:szCs w:val="24"/>
          <w:u w:val="single"/>
        </w:rPr>
      </w:pPr>
    </w:p>
    <w:p w14:paraId="0C334721" w14:textId="2D9E7A73" w:rsidR="001F0F87" w:rsidRPr="006A59F2" w:rsidRDefault="00833FD9" w:rsidP="00833FD9">
      <w:pPr>
        <w:spacing w:after="0" w:line="24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006E0903" w:rsidRPr="006A59F2">
        <w:rPr>
          <w:rFonts w:ascii="Times New Roman" w:hAnsi="Times New Roman" w:cs="Times New Roman"/>
          <w:color w:val="000000" w:themeColor="text1"/>
          <w:sz w:val="24"/>
          <w:szCs w:val="24"/>
        </w:rPr>
        <w:t>lanirana su sredstva za rad</w:t>
      </w:r>
      <w:r w:rsidR="00E802E1" w:rsidRPr="006A59F2">
        <w:rPr>
          <w:rFonts w:ascii="Times New Roman" w:hAnsi="Times New Roman" w:cs="Times New Roman"/>
          <w:color w:val="000000" w:themeColor="text1"/>
          <w:sz w:val="24"/>
          <w:szCs w:val="24"/>
        </w:rPr>
        <w:t xml:space="preserve"> LAG</w:t>
      </w:r>
      <w:r w:rsidR="00AD4CD3" w:rsidRPr="006A59F2">
        <w:rPr>
          <w:rFonts w:ascii="Times New Roman" w:hAnsi="Times New Roman" w:cs="Times New Roman"/>
          <w:color w:val="000000" w:themeColor="text1"/>
          <w:sz w:val="24"/>
          <w:szCs w:val="24"/>
        </w:rPr>
        <w:t>-</w:t>
      </w:r>
      <w:r w:rsidR="00E802E1" w:rsidRPr="006A59F2">
        <w:rPr>
          <w:rFonts w:ascii="Times New Roman" w:hAnsi="Times New Roman" w:cs="Times New Roman"/>
          <w:color w:val="000000" w:themeColor="text1"/>
          <w:sz w:val="24"/>
          <w:szCs w:val="24"/>
        </w:rPr>
        <w:t xml:space="preserve">a </w:t>
      </w:r>
      <w:r w:rsidR="006E0903" w:rsidRPr="006A59F2">
        <w:rPr>
          <w:rFonts w:ascii="Times New Roman" w:hAnsi="Times New Roman" w:cs="Times New Roman"/>
          <w:color w:val="000000" w:themeColor="text1"/>
          <w:sz w:val="24"/>
          <w:szCs w:val="24"/>
        </w:rPr>
        <w:t>Z</w:t>
      </w:r>
      <w:r w:rsidR="00E802E1" w:rsidRPr="006A59F2">
        <w:rPr>
          <w:rFonts w:ascii="Times New Roman" w:hAnsi="Times New Roman" w:cs="Times New Roman"/>
          <w:color w:val="000000" w:themeColor="text1"/>
          <w:sz w:val="24"/>
          <w:szCs w:val="24"/>
        </w:rPr>
        <w:t>agorje</w:t>
      </w:r>
      <w:r w:rsidR="00A475D2" w:rsidRPr="006A59F2">
        <w:rPr>
          <w:rFonts w:ascii="Times New Roman" w:hAnsi="Times New Roman" w:cs="Times New Roman"/>
          <w:color w:val="000000" w:themeColor="text1"/>
          <w:sz w:val="24"/>
          <w:szCs w:val="24"/>
        </w:rPr>
        <w:t>-Sutla</w:t>
      </w:r>
      <w:r w:rsidR="006E0903" w:rsidRPr="006A59F2">
        <w:rPr>
          <w:rFonts w:ascii="Times New Roman" w:hAnsi="Times New Roman" w:cs="Times New Roman"/>
          <w:color w:val="000000" w:themeColor="text1"/>
          <w:sz w:val="24"/>
          <w:szCs w:val="24"/>
        </w:rPr>
        <w:t xml:space="preserve"> kojem je Općina član</w:t>
      </w:r>
      <w:r>
        <w:rPr>
          <w:rFonts w:ascii="Times New Roman" w:hAnsi="Times New Roman" w:cs="Times New Roman"/>
          <w:color w:val="000000" w:themeColor="text1"/>
          <w:sz w:val="24"/>
          <w:szCs w:val="24"/>
        </w:rPr>
        <w:t>,</w:t>
      </w:r>
      <w:r w:rsidR="009D72DF" w:rsidRPr="006A59F2">
        <w:rPr>
          <w:rFonts w:ascii="Times New Roman" w:hAnsi="Times New Roman" w:cs="Times New Roman"/>
          <w:color w:val="000000" w:themeColor="text1"/>
          <w:sz w:val="24"/>
          <w:szCs w:val="24"/>
        </w:rPr>
        <w:t xml:space="preserve"> te za provedbu zajedničkih projekata</w:t>
      </w:r>
      <w:r>
        <w:rPr>
          <w:rFonts w:ascii="Times New Roman" w:hAnsi="Times New Roman" w:cs="Times New Roman"/>
          <w:color w:val="000000" w:themeColor="text1"/>
          <w:sz w:val="24"/>
          <w:szCs w:val="24"/>
        </w:rPr>
        <w:t xml:space="preserve"> u ukupnom iznosu od 2.000,00 €.</w:t>
      </w:r>
      <w:r w:rsidR="00761CD3" w:rsidRPr="006A59F2">
        <w:rPr>
          <w:rFonts w:ascii="Times New Roman" w:hAnsi="Times New Roman" w:cs="Times New Roman"/>
          <w:color w:val="000000" w:themeColor="text1"/>
          <w:sz w:val="24"/>
          <w:szCs w:val="24"/>
        </w:rPr>
        <w:t xml:space="preserve"> </w:t>
      </w:r>
    </w:p>
    <w:p w14:paraId="3BED7E9B" w14:textId="78F2E24D" w:rsidR="000C3BB0" w:rsidRPr="006A59F2" w:rsidRDefault="00052D74" w:rsidP="000C3BB0">
      <w:pPr>
        <w:spacing w:after="0" w:line="240" w:lineRule="auto"/>
        <w:contextualSpacing/>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ab/>
      </w:r>
      <w:r w:rsidR="00A475D2" w:rsidRPr="006A59F2">
        <w:rPr>
          <w:rFonts w:ascii="Times New Roman" w:hAnsi="Times New Roman" w:cs="Times New Roman"/>
          <w:color w:val="000000" w:themeColor="text1"/>
          <w:sz w:val="24"/>
          <w:szCs w:val="24"/>
        </w:rPr>
        <w:tab/>
      </w:r>
      <w:r w:rsidR="00A475D2" w:rsidRPr="006A59F2">
        <w:rPr>
          <w:rFonts w:ascii="Times New Roman" w:hAnsi="Times New Roman" w:cs="Times New Roman"/>
          <w:color w:val="000000" w:themeColor="text1"/>
          <w:sz w:val="24"/>
          <w:szCs w:val="24"/>
        </w:rPr>
        <w:tab/>
      </w:r>
    </w:p>
    <w:p w14:paraId="211EDEA5" w14:textId="14FFC690" w:rsidR="00E74C99" w:rsidRPr="00370CC2" w:rsidRDefault="00E74C99" w:rsidP="00AD4CD3">
      <w:pPr>
        <w:spacing w:after="0" w:line="240" w:lineRule="auto"/>
        <w:contextualSpacing/>
        <w:jc w:val="both"/>
        <w:rPr>
          <w:rFonts w:ascii="Times New Roman" w:hAnsi="Times New Roman" w:cs="Times New Roman"/>
          <w:b/>
          <w:color w:val="76923C" w:themeColor="accent3" w:themeShade="BF"/>
          <w:sz w:val="24"/>
          <w:szCs w:val="24"/>
        </w:rPr>
      </w:pPr>
      <w:r w:rsidRPr="00370CC2">
        <w:rPr>
          <w:rFonts w:ascii="Times New Roman" w:hAnsi="Times New Roman" w:cs="Times New Roman"/>
          <w:b/>
          <w:color w:val="76923C" w:themeColor="accent3" w:themeShade="BF"/>
          <w:sz w:val="24"/>
          <w:szCs w:val="24"/>
        </w:rPr>
        <w:t xml:space="preserve">PROGRAM: </w:t>
      </w:r>
      <w:r w:rsidR="00F351B9" w:rsidRPr="00370CC2">
        <w:rPr>
          <w:rFonts w:ascii="Times New Roman" w:hAnsi="Times New Roman" w:cs="Times New Roman"/>
          <w:b/>
          <w:color w:val="76923C" w:themeColor="accent3" w:themeShade="BF"/>
          <w:sz w:val="24"/>
          <w:szCs w:val="24"/>
        </w:rPr>
        <w:t xml:space="preserve">Razvoj civilnog društva </w:t>
      </w:r>
      <w:r w:rsidR="00F97C3A" w:rsidRPr="00370CC2">
        <w:rPr>
          <w:rFonts w:ascii="Times New Roman" w:hAnsi="Times New Roman" w:cs="Times New Roman"/>
          <w:b/>
          <w:color w:val="76923C" w:themeColor="accent3" w:themeShade="BF"/>
          <w:sz w:val="24"/>
          <w:szCs w:val="24"/>
        </w:rPr>
        <w:t>–</w:t>
      </w:r>
      <w:r w:rsidR="00370CC2" w:rsidRPr="00370CC2">
        <w:rPr>
          <w:rFonts w:ascii="Times New Roman" w:hAnsi="Times New Roman" w:cs="Times New Roman"/>
          <w:b/>
          <w:color w:val="76923C" w:themeColor="accent3" w:themeShade="BF"/>
          <w:sz w:val="24"/>
          <w:szCs w:val="24"/>
        </w:rPr>
        <w:t xml:space="preserve"> </w:t>
      </w:r>
      <w:r w:rsidRPr="00370CC2">
        <w:rPr>
          <w:rFonts w:ascii="Times New Roman" w:hAnsi="Times New Roman" w:cs="Times New Roman"/>
          <w:b/>
          <w:color w:val="76923C" w:themeColor="accent3" w:themeShade="BF"/>
          <w:sz w:val="24"/>
          <w:szCs w:val="24"/>
        </w:rPr>
        <w:t>političk</w:t>
      </w:r>
      <w:r w:rsidR="00F351B9" w:rsidRPr="00370CC2">
        <w:rPr>
          <w:rFonts w:ascii="Times New Roman" w:hAnsi="Times New Roman" w:cs="Times New Roman"/>
          <w:b/>
          <w:color w:val="76923C" w:themeColor="accent3" w:themeShade="BF"/>
          <w:sz w:val="24"/>
          <w:szCs w:val="24"/>
        </w:rPr>
        <w:t>e</w:t>
      </w:r>
      <w:r w:rsidR="001C6288" w:rsidRPr="00370CC2">
        <w:rPr>
          <w:rFonts w:ascii="Times New Roman" w:hAnsi="Times New Roman" w:cs="Times New Roman"/>
          <w:b/>
          <w:color w:val="76923C" w:themeColor="accent3" w:themeShade="BF"/>
          <w:sz w:val="24"/>
          <w:szCs w:val="24"/>
        </w:rPr>
        <w:t xml:space="preserve"> </w:t>
      </w:r>
      <w:r w:rsidRPr="00370CC2">
        <w:rPr>
          <w:rFonts w:ascii="Times New Roman" w:hAnsi="Times New Roman" w:cs="Times New Roman"/>
          <w:b/>
          <w:color w:val="76923C" w:themeColor="accent3" w:themeShade="BF"/>
          <w:sz w:val="24"/>
          <w:szCs w:val="24"/>
        </w:rPr>
        <w:t>strank</w:t>
      </w:r>
      <w:r w:rsidR="00F351B9" w:rsidRPr="00370CC2">
        <w:rPr>
          <w:rFonts w:ascii="Times New Roman" w:hAnsi="Times New Roman" w:cs="Times New Roman"/>
          <w:b/>
          <w:color w:val="76923C" w:themeColor="accent3" w:themeShade="BF"/>
          <w:sz w:val="24"/>
          <w:szCs w:val="24"/>
        </w:rPr>
        <w:t>e</w:t>
      </w:r>
    </w:p>
    <w:p w14:paraId="38502DB8" w14:textId="77777777" w:rsidR="00AD4CD3" w:rsidRPr="00370CC2" w:rsidRDefault="00AD4CD3" w:rsidP="00AD4CD3">
      <w:pPr>
        <w:spacing w:after="0" w:line="240" w:lineRule="auto"/>
        <w:contextualSpacing/>
        <w:jc w:val="both"/>
        <w:rPr>
          <w:rFonts w:ascii="Times New Roman" w:hAnsi="Times New Roman" w:cs="Times New Roman"/>
          <w:b/>
          <w:color w:val="76923C" w:themeColor="accent3" w:themeShade="BF"/>
          <w:sz w:val="24"/>
          <w:szCs w:val="24"/>
        </w:rPr>
      </w:pPr>
    </w:p>
    <w:p w14:paraId="76F6B426" w14:textId="289143FC" w:rsidR="00E74C99" w:rsidRPr="00370CC2" w:rsidRDefault="004839E4" w:rsidP="00AD4CD3">
      <w:pPr>
        <w:pStyle w:val="Odlomakpopisa"/>
        <w:spacing w:after="0" w:line="240" w:lineRule="auto"/>
        <w:jc w:val="both"/>
        <w:rPr>
          <w:rFonts w:ascii="Times New Roman" w:hAnsi="Times New Roman" w:cs="Times New Roman"/>
          <w:color w:val="76923C" w:themeColor="accent3" w:themeShade="BF"/>
          <w:sz w:val="24"/>
          <w:szCs w:val="24"/>
          <w:u w:val="single"/>
        </w:rPr>
      </w:pPr>
      <w:r w:rsidRPr="00370CC2">
        <w:rPr>
          <w:rFonts w:ascii="Times New Roman" w:hAnsi="Times New Roman" w:cs="Times New Roman"/>
          <w:color w:val="76923C" w:themeColor="accent3" w:themeShade="BF"/>
          <w:sz w:val="24"/>
          <w:szCs w:val="24"/>
          <w:u w:val="single"/>
        </w:rPr>
        <w:t>A</w:t>
      </w:r>
      <w:r w:rsidR="001A4849" w:rsidRPr="00370CC2">
        <w:rPr>
          <w:rFonts w:ascii="Times New Roman" w:hAnsi="Times New Roman" w:cs="Times New Roman"/>
          <w:color w:val="76923C" w:themeColor="accent3" w:themeShade="BF"/>
          <w:sz w:val="24"/>
          <w:szCs w:val="24"/>
          <w:u w:val="single"/>
        </w:rPr>
        <w:t>100101</w:t>
      </w:r>
      <w:r w:rsidRPr="00370CC2">
        <w:rPr>
          <w:rFonts w:ascii="Times New Roman" w:hAnsi="Times New Roman" w:cs="Times New Roman"/>
          <w:color w:val="76923C" w:themeColor="accent3" w:themeShade="BF"/>
          <w:sz w:val="24"/>
          <w:szCs w:val="24"/>
          <w:u w:val="single"/>
        </w:rPr>
        <w:t xml:space="preserve"> </w:t>
      </w:r>
      <w:r w:rsidR="001A4849" w:rsidRPr="00370CC2">
        <w:rPr>
          <w:rFonts w:ascii="Times New Roman" w:hAnsi="Times New Roman" w:cs="Times New Roman"/>
          <w:color w:val="76923C" w:themeColor="accent3" w:themeShade="BF"/>
          <w:sz w:val="24"/>
          <w:szCs w:val="24"/>
          <w:u w:val="single"/>
        </w:rPr>
        <w:t>Potpora radu političkih stranaka</w:t>
      </w:r>
    </w:p>
    <w:p w14:paraId="7169FA81" w14:textId="77777777" w:rsidR="00AD4CD3" w:rsidRPr="006A59F2" w:rsidRDefault="00AD4CD3" w:rsidP="00AD4CD3">
      <w:pPr>
        <w:pStyle w:val="Odlomakpopisa"/>
        <w:spacing w:after="0" w:line="240" w:lineRule="auto"/>
        <w:jc w:val="both"/>
        <w:rPr>
          <w:rFonts w:ascii="Times New Roman" w:hAnsi="Times New Roman" w:cs="Times New Roman"/>
          <w:color w:val="000000" w:themeColor="text1"/>
          <w:sz w:val="24"/>
          <w:szCs w:val="24"/>
          <w:u w:val="single"/>
        </w:rPr>
      </w:pPr>
    </w:p>
    <w:p w14:paraId="33709C1F" w14:textId="77777777" w:rsidR="00D9010E" w:rsidRDefault="00D9010E" w:rsidP="00370CC2">
      <w:pPr>
        <w:pStyle w:val="Tekstkomentara"/>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Sredstva se dodjeljuju sukladno </w:t>
      </w:r>
      <w:r w:rsidR="001A4849" w:rsidRPr="001A4849">
        <w:rPr>
          <w:rFonts w:ascii="Times New Roman" w:hAnsi="Times New Roman" w:cs="Times New Roman"/>
          <w:color w:val="000000" w:themeColor="text1"/>
          <w:sz w:val="24"/>
          <w:szCs w:val="24"/>
        </w:rPr>
        <w:t>Odlu</w:t>
      </w:r>
      <w:r w:rsidR="001A4849">
        <w:rPr>
          <w:rFonts w:ascii="Times New Roman" w:hAnsi="Times New Roman" w:cs="Times New Roman"/>
          <w:color w:val="000000" w:themeColor="text1"/>
          <w:sz w:val="24"/>
          <w:szCs w:val="24"/>
        </w:rPr>
        <w:t>ci</w:t>
      </w:r>
      <w:r w:rsidR="001A4849" w:rsidRPr="001A4849">
        <w:rPr>
          <w:rFonts w:ascii="Times New Roman" w:hAnsi="Times New Roman" w:cs="Times New Roman"/>
          <w:color w:val="000000" w:themeColor="text1"/>
          <w:sz w:val="24"/>
          <w:szCs w:val="24"/>
        </w:rPr>
        <w:t xml:space="preserve"> o raspodjeli sredstava za redovito godišnje financiranje političkih stranaka</w:t>
      </w:r>
      <w:r>
        <w:rPr>
          <w:rFonts w:ascii="Times New Roman" w:hAnsi="Times New Roman" w:cs="Times New Roman"/>
          <w:color w:val="000000" w:themeColor="text1"/>
          <w:sz w:val="24"/>
          <w:szCs w:val="24"/>
        </w:rPr>
        <w:t>. P</w:t>
      </w:r>
      <w:r w:rsidR="00735375" w:rsidRPr="006A59F2">
        <w:rPr>
          <w:rFonts w:ascii="Times New Roman" w:hAnsi="Times New Roman" w:cs="Times New Roman"/>
          <w:color w:val="000000" w:themeColor="text1"/>
          <w:sz w:val="24"/>
          <w:szCs w:val="24"/>
        </w:rPr>
        <w:t>lanirana sredstva za redovito godišnje financiranje rada političkih stranaka</w:t>
      </w:r>
      <w:r>
        <w:rPr>
          <w:rFonts w:ascii="Times New Roman" w:hAnsi="Times New Roman" w:cs="Times New Roman"/>
          <w:color w:val="000000" w:themeColor="text1"/>
          <w:sz w:val="24"/>
          <w:szCs w:val="24"/>
        </w:rPr>
        <w:t xml:space="preserve"> </w:t>
      </w:r>
      <w:r w:rsidR="00735375" w:rsidRPr="006A59F2">
        <w:rPr>
          <w:rFonts w:ascii="Times New Roman" w:hAnsi="Times New Roman" w:cs="Times New Roman"/>
          <w:color w:val="000000" w:themeColor="text1"/>
          <w:sz w:val="24"/>
          <w:szCs w:val="24"/>
        </w:rPr>
        <w:t>smo dužni osigurati temeljem Zakona o financiranju političkih aktivnosti, i</w:t>
      </w:r>
      <w:r w:rsidR="00145310" w:rsidRPr="006A59F2">
        <w:rPr>
          <w:rFonts w:ascii="Times New Roman" w:hAnsi="Times New Roman" w:cs="Times New Roman"/>
          <w:color w:val="000000" w:themeColor="text1"/>
          <w:sz w:val="24"/>
          <w:szCs w:val="24"/>
        </w:rPr>
        <w:t>zborne promidžbe i referenduma.</w:t>
      </w:r>
      <w:r w:rsidR="001A4849">
        <w:rPr>
          <w:rFonts w:ascii="Times New Roman" w:hAnsi="Times New Roman" w:cs="Times New Roman"/>
          <w:color w:val="000000" w:themeColor="text1"/>
          <w:sz w:val="24"/>
          <w:szCs w:val="24"/>
        </w:rPr>
        <w:t xml:space="preserve"> </w:t>
      </w:r>
      <w:r w:rsidR="00735375" w:rsidRPr="006A59F2">
        <w:rPr>
          <w:rFonts w:ascii="Times New Roman" w:hAnsi="Times New Roman" w:cs="Times New Roman"/>
          <w:color w:val="000000" w:themeColor="text1"/>
          <w:sz w:val="24"/>
          <w:szCs w:val="24"/>
        </w:rPr>
        <w:t xml:space="preserve">Raspored financijskih sredstava utvrđuje se </w:t>
      </w:r>
      <w:r w:rsidR="001A4849">
        <w:rPr>
          <w:rFonts w:ascii="Times New Roman" w:hAnsi="Times New Roman" w:cs="Times New Roman"/>
          <w:color w:val="000000" w:themeColor="text1"/>
          <w:sz w:val="24"/>
          <w:szCs w:val="24"/>
        </w:rPr>
        <w:t xml:space="preserve">spomenutom </w:t>
      </w:r>
      <w:r w:rsidR="00735375" w:rsidRPr="006A59F2">
        <w:rPr>
          <w:rFonts w:ascii="Times New Roman" w:hAnsi="Times New Roman" w:cs="Times New Roman"/>
          <w:color w:val="000000" w:themeColor="text1"/>
          <w:sz w:val="24"/>
          <w:szCs w:val="24"/>
        </w:rPr>
        <w:t>Odlukom vijeća čije se donošenje predlaže uz ovaj Proračun</w:t>
      </w:r>
      <w:r w:rsidR="001A4849">
        <w:rPr>
          <w:rFonts w:ascii="Times New Roman" w:hAnsi="Times New Roman" w:cs="Times New Roman"/>
          <w:color w:val="000000" w:themeColor="text1"/>
          <w:sz w:val="24"/>
          <w:szCs w:val="24"/>
        </w:rPr>
        <w:t>, a ukupno planirana sredstva iznose</w:t>
      </w:r>
      <w:r w:rsidR="002354D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4.000,00</w:t>
      </w:r>
      <w:r w:rsidR="002354D5">
        <w:rPr>
          <w:rFonts w:ascii="Times New Roman" w:hAnsi="Times New Roman" w:cs="Times New Roman"/>
          <w:color w:val="000000" w:themeColor="text1"/>
          <w:sz w:val="24"/>
          <w:szCs w:val="24"/>
        </w:rPr>
        <w:t xml:space="preserve"> €.</w:t>
      </w:r>
    </w:p>
    <w:p w14:paraId="74CA3278" w14:textId="4DEAFA5C" w:rsidR="001C6288" w:rsidRPr="006A59F2" w:rsidRDefault="00D9010E" w:rsidP="00370CC2">
      <w:pPr>
        <w:pStyle w:val="Tekstkomentara"/>
        <w:ind w:firstLine="708"/>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Budući da se iduće godine provode lokalni izbori nužno je osigurati financijska sredstva za potrebe troškova izborne promidžbe u ukupnom iznosu od 7.000,00 €.</w:t>
      </w:r>
      <w:r w:rsidR="001A4849">
        <w:rPr>
          <w:rFonts w:ascii="Times New Roman" w:hAnsi="Times New Roman" w:cs="Times New Roman"/>
          <w:color w:val="000000" w:themeColor="text1"/>
          <w:sz w:val="24"/>
          <w:szCs w:val="24"/>
        </w:rPr>
        <w:t xml:space="preserve"> </w:t>
      </w:r>
      <w:r w:rsidR="008C7B9F" w:rsidRPr="006A59F2">
        <w:rPr>
          <w:rFonts w:ascii="Times New Roman" w:hAnsi="Times New Roman" w:cs="Times New Roman"/>
          <w:color w:val="000000" w:themeColor="text1"/>
          <w:sz w:val="24"/>
          <w:szCs w:val="24"/>
        </w:rPr>
        <w:tab/>
      </w:r>
      <w:r w:rsidR="008C7B9F" w:rsidRPr="006A59F2">
        <w:rPr>
          <w:rFonts w:ascii="Times New Roman" w:hAnsi="Times New Roman" w:cs="Times New Roman"/>
          <w:color w:val="000000" w:themeColor="text1"/>
          <w:sz w:val="24"/>
          <w:szCs w:val="24"/>
        </w:rPr>
        <w:tab/>
      </w:r>
    </w:p>
    <w:p w14:paraId="0BFF0D00" w14:textId="77777777" w:rsidR="00E74C99" w:rsidRPr="00370CC2" w:rsidRDefault="00E74C99" w:rsidP="00AD4CD3">
      <w:pPr>
        <w:spacing w:after="0" w:line="240" w:lineRule="auto"/>
        <w:contextualSpacing/>
        <w:jc w:val="both"/>
        <w:rPr>
          <w:rFonts w:ascii="Times New Roman" w:hAnsi="Times New Roman" w:cs="Times New Roman"/>
          <w:b/>
          <w:color w:val="76923C" w:themeColor="accent3" w:themeShade="BF"/>
          <w:sz w:val="24"/>
          <w:szCs w:val="24"/>
        </w:rPr>
      </w:pPr>
      <w:r w:rsidRPr="00370CC2">
        <w:rPr>
          <w:rFonts w:ascii="Times New Roman" w:hAnsi="Times New Roman" w:cs="Times New Roman"/>
          <w:b/>
          <w:color w:val="76923C" w:themeColor="accent3" w:themeShade="BF"/>
          <w:sz w:val="24"/>
          <w:szCs w:val="24"/>
        </w:rPr>
        <w:t>RAZDJEL: JEDINSTVENI UPRAVNI ODJEL</w:t>
      </w:r>
    </w:p>
    <w:p w14:paraId="3E5366F0" w14:textId="7AAA0687" w:rsidR="00370CC2" w:rsidRDefault="00370CC2" w:rsidP="00AD4CD3">
      <w:pPr>
        <w:spacing w:after="0" w:line="240" w:lineRule="auto"/>
        <w:contextualSpacing/>
        <w:jc w:val="both"/>
        <w:rPr>
          <w:rFonts w:ascii="Times New Roman" w:hAnsi="Times New Roman" w:cs="Times New Roman"/>
          <w:b/>
          <w:color w:val="76923C" w:themeColor="accent3" w:themeShade="BF"/>
          <w:sz w:val="24"/>
          <w:szCs w:val="24"/>
        </w:rPr>
      </w:pPr>
      <w:r w:rsidRPr="00370CC2">
        <w:rPr>
          <w:rFonts w:ascii="Times New Roman" w:hAnsi="Times New Roman" w:cs="Times New Roman"/>
          <w:b/>
          <w:color w:val="76923C" w:themeColor="accent3" w:themeShade="BF"/>
          <w:sz w:val="24"/>
          <w:szCs w:val="24"/>
        </w:rPr>
        <w:t>GLAVA: JEDINSTVENI UPRAVNI ODJEL</w:t>
      </w:r>
    </w:p>
    <w:p w14:paraId="02912392" w14:textId="5A2EDA86" w:rsidR="00D23515" w:rsidRDefault="00D23515" w:rsidP="00AD4CD3">
      <w:pPr>
        <w:spacing w:after="0" w:line="240" w:lineRule="auto"/>
        <w:contextualSpacing/>
        <w:jc w:val="both"/>
        <w:rPr>
          <w:rFonts w:ascii="Times New Roman" w:hAnsi="Times New Roman" w:cs="Times New Roman"/>
          <w:b/>
          <w:color w:val="76923C" w:themeColor="accent3" w:themeShade="BF"/>
          <w:sz w:val="24"/>
          <w:szCs w:val="24"/>
        </w:rPr>
      </w:pPr>
      <w:r>
        <w:rPr>
          <w:rFonts w:ascii="Times New Roman" w:hAnsi="Times New Roman" w:cs="Times New Roman"/>
          <w:b/>
          <w:color w:val="76923C" w:themeColor="accent3" w:themeShade="BF"/>
          <w:sz w:val="24"/>
          <w:szCs w:val="24"/>
        </w:rPr>
        <w:t>PROGRAM: Priprema i donošenje akata i mjera predstavničkog i izvršnog tijela</w:t>
      </w:r>
    </w:p>
    <w:p w14:paraId="6573FC7F" w14:textId="77777777" w:rsidR="00D23515" w:rsidRDefault="00D23515" w:rsidP="00AD4CD3">
      <w:pPr>
        <w:spacing w:after="0" w:line="240" w:lineRule="auto"/>
        <w:contextualSpacing/>
        <w:jc w:val="both"/>
        <w:rPr>
          <w:rFonts w:ascii="Times New Roman" w:hAnsi="Times New Roman" w:cs="Times New Roman"/>
          <w:b/>
          <w:color w:val="76923C" w:themeColor="accent3" w:themeShade="BF"/>
          <w:sz w:val="24"/>
          <w:szCs w:val="24"/>
        </w:rPr>
      </w:pPr>
    </w:p>
    <w:p w14:paraId="7ECB3BAB" w14:textId="20049D05" w:rsidR="00D23515" w:rsidRDefault="00D23515" w:rsidP="00D23515">
      <w:pPr>
        <w:spacing w:after="0" w:line="240" w:lineRule="auto"/>
        <w:ind w:firstLine="708"/>
        <w:contextualSpacing/>
        <w:jc w:val="both"/>
        <w:rPr>
          <w:rFonts w:ascii="Times New Roman" w:hAnsi="Times New Roman" w:cs="Times New Roman"/>
          <w:b/>
          <w:color w:val="76923C" w:themeColor="accent3" w:themeShade="BF"/>
          <w:sz w:val="24"/>
          <w:szCs w:val="24"/>
          <w:u w:val="single"/>
        </w:rPr>
      </w:pPr>
      <w:r w:rsidRPr="00D23515">
        <w:rPr>
          <w:rFonts w:ascii="Times New Roman" w:hAnsi="Times New Roman" w:cs="Times New Roman"/>
          <w:b/>
          <w:color w:val="76923C" w:themeColor="accent3" w:themeShade="BF"/>
          <w:sz w:val="24"/>
          <w:szCs w:val="24"/>
          <w:u w:val="single"/>
        </w:rPr>
        <w:t>A100004</w:t>
      </w:r>
      <w:r>
        <w:rPr>
          <w:rFonts w:ascii="Times New Roman" w:hAnsi="Times New Roman" w:cs="Times New Roman"/>
          <w:b/>
          <w:color w:val="76923C" w:themeColor="accent3" w:themeShade="BF"/>
          <w:sz w:val="24"/>
          <w:szCs w:val="24"/>
          <w:u w:val="single"/>
        </w:rPr>
        <w:t xml:space="preserve"> Redovna djelatnost vlastitog komunalnog pogona</w:t>
      </w:r>
    </w:p>
    <w:p w14:paraId="4CD5D5F5" w14:textId="40B05308" w:rsidR="00BB4719" w:rsidRDefault="00BB4719" w:rsidP="00D23515">
      <w:pPr>
        <w:spacing w:after="0" w:line="240" w:lineRule="auto"/>
        <w:ind w:firstLine="708"/>
        <w:contextualSpacing/>
        <w:jc w:val="both"/>
        <w:rPr>
          <w:rFonts w:ascii="Times New Roman" w:hAnsi="Times New Roman" w:cs="Times New Roman"/>
          <w:b/>
          <w:color w:val="76923C" w:themeColor="accent3" w:themeShade="BF"/>
          <w:sz w:val="24"/>
          <w:szCs w:val="24"/>
          <w:u w:val="single"/>
        </w:rPr>
      </w:pPr>
      <w:r>
        <w:rPr>
          <w:rFonts w:ascii="Times New Roman" w:hAnsi="Times New Roman" w:cs="Times New Roman"/>
          <w:b/>
          <w:color w:val="76923C" w:themeColor="accent3" w:themeShade="BF"/>
          <w:sz w:val="24"/>
          <w:szCs w:val="24"/>
          <w:u w:val="single"/>
        </w:rPr>
        <w:t>K100001 Nabava opreme i strojeva za potrebe vlastitog komunalnog pogona</w:t>
      </w:r>
    </w:p>
    <w:p w14:paraId="1E73B563" w14:textId="77777777" w:rsidR="00D23515" w:rsidRDefault="00D23515" w:rsidP="00D23515">
      <w:pPr>
        <w:spacing w:after="0" w:line="240" w:lineRule="auto"/>
        <w:ind w:firstLine="708"/>
        <w:contextualSpacing/>
        <w:jc w:val="both"/>
        <w:rPr>
          <w:rFonts w:ascii="Times New Roman" w:hAnsi="Times New Roman" w:cs="Times New Roman"/>
          <w:b/>
          <w:color w:val="76923C" w:themeColor="accent3" w:themeShade="BF"/>
          <w:sz w:val="24"/>
          <w:szCs w:val="24"/>
          <w:u w:val="single"/>
        </w:rPr>
      </w:pPr>
    </w:p>
    <w:p w14:paraId="5FDE5F5A" w14:textId="4A0D803A" w:rsidR="00D23515" w:rsidRDefault="00D23515" w:rsidP="00BB4719">
      <w:pPr>
        <w:spacing w:after="0" w:line="240" w:lineRule="auto"/>
        <w:ind w:firstLine="708"/>
        <w:contextualSpacing/>
        <w:jc w:val="both"/>
        <w:rPr>
          <w:rFonts w:ascii="Times New Roman" w:hAnsi="Times New Roman" w:cs="Times New Roman"/>
          <w:b/>
          <w:color w:val="76923C" w:themeColor="accent3" w:themeShade="BF"/>
          <w:sz w:val="24"/>
          <w:szCs w:val="24"/>
        </w:rPr>
      </w:pPr>
      <w:r>
        <w:rPr>
          <w:rFonts w:ascii="Times New Roman" w:hAnsi="Times New Roman" w:cs="Times New Roman"/>
          <w:bCs/>
          <w:sz w:val="24"/>
          <w:szCs w:val="24"/>
        </w:rPr>
        <w:lastRenderedPageBreak/>
        <w:t>Poznato je da je Općina donijela odluku, odnosno vijeće usvojilo istu, za osnivanje vlastitog komunalnog pogona pod upravljanjem Jedinstvenog upravnog odjela. Za potrebe djelovanja istog i obavljanje redovne djelatnosti pogona otvoren</w:t>
      </w:r>
      <w:r w:rsidR="00BB4719">
        <w:rPr>
          <w:rFonts w:ascii="Times New Roman" w:hAnsi="Times New Roman" w:cs="Times New Roman"/>
          <w:bCs/>
          <w:sz w:val="24"/>
          <w:szCs w:val="24"/>
        </w:rPr>
        <w:t>e</w:t>
      </w:r>
      <w:r>
        <w:rPr>
          <w:rFonts w:ascii="Times New Roman" w:hAnsi="Times New Roman" w:cs="Times New Roman"/>
          <w:bCs/>
          <w:sz w:val="24"/>
          <w:szCs w:val="24"/>
        </w:rPr>
        <w:t xml:space="preserve"> </w:t>
      </w:r>
      <w:r w:rsidR="00BB4719">
        <w:rPr>
          <w:rFonts w:ascii="Times New Roman" w:hAnsi="Times New Roman" w:cs="Times New Roman"/>
          <w:bCs/>
          <w:sz w:val="24"/>
          <w:szCs w:val="24"/>
        </w:rPr>
        <w:t>su</w:t>
      </w:r>
      <w:r>
        <w:rPr>
          <w:rFonts w:ascii="Times New Roman" w:hAnsi="Times New Roman" w:cs="Times New Roman"/>
          <w:bCs/>
          <w:sz w:val="24"/>
          <w:szCs w:val="24"/>
        </w:rPr>
        <w:t xml:space="preserve"> predmetna aktivnost</w:t>
      </w:r>
      <w:r w:rsidR="00BB4719">
        <w:rPr>
          <w:rFonts w:ascii="Times New Roman" w:hAnsi="Times New Roman" w:cs="Times New Roman"/>
          <w:bCs/>
          <w:sz w:val="24"/>
          <w:szCs w:val="24"/>
        </w:rPr>
        <w:t>i i projekt</w:t>
      </w:r>
      <w:r>
        <w:rPr>
          <w:rFonts w:ascii="Times New Roman" w:hAnsi="Times New Roman" w:cs="Times New Roman"/>
          <w:bCs/>
          <w:sz w:val="24"/>
          <w:szCs w:val="24"/>
        </w:rPr>
        <w:t xml:space="preserve"> u sklopu </w:t>
      </w:r>
      <w:r w:rsidR="00BB4719">
        <w:rPr>
          <w:rFonts w:ascii="Times New Roman" w:hAnsi="Times New Roman" w:cs="Times New Roman"/>
          <w:bCs/>
          <w:sz w:val="24"/>
          <w:szCs w:val="24"/>
        </w:rPr>
        <w:t>kojih</w:t>
      </w:r>
      <w:r>
        <w:rPr>
          <w:rFonts w:ascii="Times New Roman" w:hAnsi="Times New Roman" w:cs="Times New Roman"/>
          <w:bCs/>
          <w:sz w:val="24"/>
          <w:szCs w:val="24"/>
        </w:rPr>
        <w:t xml:space="preserve"> se evidentiraju svi troškovi vezani uz obavljanje redovne djelatnosti pogona kao što su plaće i ostali materijalni troškovi djelatnika, te ostali materijalni troškovi i nabava opreme, strojeva i sl. u ukupnoj vrijednosti od 50.100,00 €.</w:t>
      </w:r>
    </w:p>
    <w:p w14:paraId="303202EF" w14:textId="77777777" w:rsidR="00D23515" w:rsidRPr="00370CC2" w:rsidRDefault="00D23515" w:rsidP="00AD4CD3">
      <w:pPr>
        <w:spacing w:after="0" w:line="240" w:lineRule="auto"/>
        <w:contextualSpacing/>
        <w:jc w:val="both"/>
        <w:rPr>
          <w:rFonts w:ascii="Times New Roman" w:hAnsi="Times New Roman" w:cs="Times New Roman"/>
          <w:b/>
          <w:color w:val="76923C" w:themeColor="accent3" w:themeShade="BF"/>
          <w:sz w:val="24"/>
          <w:szCs w:val="24"/>
        </w:rPr>
      </w:pPr>
    </w:p>
    <w:p w14:paraId="52A25F96" w14:textId="77777777" w:rsidR="00E74C99" w:rsidRPr="00370CC2" w:rsidRDefault="00E74C99" w:rsidP="00AD4CD3">
      <w:pPr>
        <w:spacing w:after="0" w:line="240" w:lineRule="auto"/>
        <w:contextualSpacing/>
        <w:jc w:val="both"/>
        <w:rPr>
          <w:rFonts w:ascii="Times New Roman" w:hAnsi="Times New Roman" w:cs="Times New Roman"/>
          <w:b/>
          <w:color w:val="76923C" w:themeColor="accent3" w:themeShade="BF"/>
          <w:sz w:val="24"/>
          <w:szCs w:val="24"/>
        </w:rPr>
      </w:pPr>
      <w:r w:rsidRPr="00370CC2">
        <w:rPr>
          <w:rFonts w:ascii="Times New Roman" w:hAnsi="Times New Roman" w:cs="Times New Roman"/>
          <w:b/>
          <w:color w:val="76923C" w:themeColor="accent3" w:themeShade="BF"/>
          <w:sz w:val="24"/>
          <w:szCs w:val="24"/>
        </w:rPr>
        <w:t xml:space="preserve">PROGRAM: </w:t>
      </w:r>
      <w:r w:rsidR="00ED2D43" w:rsidRPr="00370CC2">
        <w:rPr>
          <w:rFonts w:ascii="Times New Roman" w:hAnsi="Times New Roman" w:cs="Times New Roman"/>
          <w:b/>
          <w:color w:val="76923C" w:themeColor="accent3" w:themeShade="BF"/>
          <w:sz w:val="24"/>
          <w:szCs w:val="24"/>
        </w:rPr>
        <w:t>Javna uprava i administracija</w:t>
      </w:r>
    </w:p>
    <w:p w14:paraId="44DC1CF9" w14:textId="77777777" w:rsidR="007A2D4E" w:rsidRPr="006A59F2" w:rsidRDefault="007A2D4E" w:rsidP="00AD4CD3">
      <w:pPr>
        <w:spacing w:after="0" w:line="240" w:lineRule="auto"/>
        <w:contextualSpacing/>
        <w:jc w:val="both"/>
        <w:rPr>
          <w:rFonts w:ascii="Times New Roman" w:hAnsi="Times New Roman" w:cs="Times New Roman"/>
          <w:color w:val="000000" w:themeColor="text1"/>
          <w:sz w:val="24"/>
          <w:szCs w:val="24"/>
        </w:rPr>
      </w:pPr>
    </w:p>
    <w:p w14:paraId="3A39EC3D" w14:textId="550E2147" w:rsidR="00C91C53" w:rsidRPr="00370CC2" w:rsidRDefault="009C4CC5" w:rsidP="00AD4CD3">
      <w:pPr>
        <w:pStyle w:val="Odlomakpopisa"/>
        <w:spacing w:after="0" w:line="240" w:lineRule="auto"/>
        <w:jc w:val="both"/>
        <w:rPr>
          <w:rFonts w:ascii="Times New Roman" w:hAnsi="Times New Roman" w:cs="Times New Roman"/>
          <w:color w:val="76923C" w:themeColor="accent3" w:themeShade="BF"/>
          <w:sz w:val="24"/>
          <w:szCs w:val="24"/>
          <w:u w:val="single"/>
        </w:rPr>
      </w:pPr>
      <w:r w:rsidRPr="00370CC2">
        <w:rPr>
          <w:rFonts w:ascii="Times New Roman" w:hAnsi="Times New Roman" w:cs="Times New Roman"/>
          <w:color w:val="76923C" w:themeColor="accent3" w:themeShade="BF"/>
          <w:sz w:val="24"/>
          <w:szCs w:val="24"/>
          <w:u w:val="single"/>
        </w:rPr>
        <w:t>A</w:t>
      </w:r>
      <w:r w:rsidR="007A2D4E" w:rsidRPr="00370CC2">
        <w:rPr>
          <w:rFonts w:ascii="Times New Roman" w:hAnsi="Times New Roman" w:cs="Times New Roman"/>
          <w:color w:val="76923C" w:themeColor="accent3" w:themeShade="BF"/>
          <w:sz w:val="24"/>
          <w:szCs w:val="24"/>
          <w:u w:val="single"/>
        </w:rPr>
        <w:t>100201</w:t>
      </w:r>
      <w:r w:rsidRPr="00370CC2">
        <w:rPr>
          <w:rFonts w:ascii="Times New Roman" w:hAnsi="Times New Roman" w:cs="Times New Roman"/>
          <w:color w:val="76923C" w:themeColor="accent3" w:themeShade="BF"/>
          <w:sz w:val="24"/>
          <w:szCs w:val="24"/>
          <w:u w:val="single"/>
        </w:rPr>
        <w:t xml:space="preserve"> </w:t>
      </w:r>
      <w:r w:rsidR="00C91C53" w:rsidRPr="00370CC2">
        <w:rPr>
          <w:rFonts w:ascii="Times New Roman" w:hAnsi="Times New Roman" w:cs="Times New Roman"/>
          <w:color w:val="76923C" w:themeColor="accent3" w:themeShade="BF"/>
          <w:sz w:val="24"/>
          <w:szCs w:val="24"/>
          <w:u w:val="single"/>
        </w:rPr>
        <w:t xml:space="preserve">Plaće i materijalni troškovi </w:t>
      </w:r>
      <w:r w:rsidR="007A2D4E" w:rsidRPr="00370CC2">
        <w:rPr>
          <w:rFonts w:ascii="Times New Roman" w:hAnsi="Times New Roman" w:cs="Times New Roman"/>
          <w:color w:val="76923C" w:themeColor="accent3" w:themeShade="BF"/>
          <w:sz w:val="24"/>
          <w:szCs w:val="24"/>
          <w:u w:val="single"/>
        </w:rPr>
        <w:t>JUO</w:t>
      </w:r>
    </w:p>
    <w:p w14:paraId="5B28A578" w14:textId="77777777" w:rsidR="00F41E61" w:rsidRPr="006A59F2" w:rsidRDefault="00F41E61" w:rsidP="00AD4CD3">
      <w:pPr>
        <w:pStyle w:val="Odlomakpopisa"/>
        <w:spacing w:after="0" w:line="240" w:lineRule="auto"/>
        <w:jc w:val="both"/>
        <w:rPr>
          <w:rFonts w:ascii="Times New Roman" w:hAnsi="Times New Roman" w:cs="Times New Roman"/>
          <w:color w:val="000000" w:themeColor="text1"/>
          <w:sz w:val="24"/>
          <w:szCs w:val="24"/>
          <w:u w:val="single"/>
        </w:rPr>
      </w:pPr>
    </w:p>
    <w:p w14:paraId="38C340D5" w14:textId="6EDB1AAB" w:rsidR="0079098D" w:rsidRPr="006A59F2" w:rsidRDefault="007A2D4E" w:rsidP="007A2D4E">
      <w:pPr>
        <w:spacing w:after="0" w:line="24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Prikazuje troškove za plaće djelatnika te ostale materijalne troškove vezane uz rad Jedinstvenog upravnog odjela. </w:t>
      </w:r>
      <w:r w:rsidR="007E7C2B" w:rsidRPr="006A59F2">
        <w:rPr>
          <w:rFonts w:ascii="Times New Roman" w:hAnsi="Times New Roman" w:cs="Times New Roman"/>
          <w:color w:val="000000" w:themeColor="text1"/>
          <w:sz w:val="24"/>
          <w:szCs w:val="24"/>
        </w:rPr>
        <w:t>U Jedinstvenom upravnom odjelu trenutno je z</w:t>
      </w:r>
      <w:r w:rsidR="00B64231" w:rsidRPr="006A59F2">
        <w:rPr>
          <w:rFonts w:ascii="Times New Roman" w:hAnsi="Times New Roman" w:cs="Times New Roman"/>
          <w:color w:val="000000" w:themeColor="text1"/>
          <w:sz w:val="24"/>
          <w:szCs w:val="24"/>
        </w:rPr>
        <w:t xml:space="preserve">aposleno </w:t>
      </w:r>
      <w:r w:rsidR="00A705E9" w:rsidRPr="006A59F2">
        <w:rPr>
          <w:rFonts w:ascii="Times New Roman" w:hAnsi="Times New Roman" w:cs="Times New Roman"/>
          <w:color w:val="000000" w:themeColor="text1"/>
          <w:sz w:val="24"/>
          <w:szCs w:val="24"/>
        </w:rPr>
        <w:t>7</w:t>
      </w:r>
      <w:r w:rsidR="00B64231" w:rsidRPr="006A59F2">
        <w:rPr>
          <w:rFonts w:ascii="Times New Roman" w:hAnsi="Times New Roman" w:cs="Times New Roman"/>
          <w:color w:val="000000" w:themeColor="text1"/>
          <w:sz w:val="24"/>
          <w:szCs w:val="24"/>
        </w:rPr>
        <w:t xml:space="preserve"> službenika, </w:t>
      </w:r>
      <w:r w:rsidR="007E7C2B" w:rsidRPr="006A59F2">
        <w:rPr>
          <w:rFonts w:ascii="Times New Roman" w:hAnsi="Times New Roman" w:cs="Times New Roman"/>
          <w:color w:val="000000" w:themeColor="text1"/>
          <w:sz w:val="24"/>
          <w:szCs w:val="24"/>
        </w:rPr>
        <w:t xml:space="preserve">jedan namještenik (čistačica) i općinski načelnik. Sredstva za </w:t>
      </w:r>
      <w:r>
        <w:rPr>
          <w:rFonts w:ascii="Times New Roman" w:hAnsi="Times New Roman" w:cs="Times New Roman"/>
          <w:color w:val="000000" w:themeColor="text1"/>
          <w:sz w:val="24"/>
          <w:szCs w:val="24"/>
        </w:rPr>
        <w:t>isplatu</w:t>
      </w:r>
      <w:r w:rsidR="007E7C2B" w:rsidRPr="006A59F2">
        <w:rPr>
          <w:rFonts w:ascii="Times New Roman" w:hAnsi="Times New Roman" w:cs="Times New Roman"/>
          <w:color w:val="000000" w:themeColor="text1"/>
          <w:sz w:val="24"/>
          <w:szCs w:val="24"/>
        </w:rPr>
        <w:t xml:space="preserve"> plaće</w:t>
      </w:r>
      <w:r>
        <w:rPr>
          <w:rFonts w:ascii="Times New Roman" w:hAnsi="Times New Roman" w:cs="Times New Roman"/>
          <w:color w:val="000000" w:themeColor="text1"/>
          <w:sz w:val="24"/>
          <w:szCs w:val="24"/>
        </w:rPr>
        <w:t xml:space="preserve"> djelatnicima</w:t>
      </w:r>
      <w:r w:rsidR="007E7C2B" w:rsidRPr="006A59F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sa svim elementima plaće, </w:t>
      </w:r>
      <w:r w:rsidR="00A237A9">
        <w:rPr>
          <w:rFonts w:ascii="Times New Roman" w:hAnsi="Times New Roman" w:cs="Times New Roman"/>
          <w:color w:val="000000" w:themeColor="text1"/>
          <w:sz w:val="24"/>
          <w:szCs w:val="24"/>
        </w:rPr>
        <w:t>nedavnim</w:t>
      </w:r>
      <w:r>
        <w:rPr>
          <w:rFonts w:ascii="Times New Roman" w:hAnsi="Times New Roman" w:cs="Times New Roman"/>
          <w:color w:val="000000" w:themeColor="text1"/>
          <w:sz w:val="24"/>
          <w:szCs w:val="24"/>
        </w:rPr>
        <w:t xml:space="preserve"> porastom plaća te novim, dodatnim zapošljavanjem, iskazana su u ukupnom iznosu od </w:t>
      </w:r>
      <w:r w:rsidR="00A237A9">
        <w:rPr>
          <w:rFonts w:ascii="Times New Roman" w:hAnsi="Times New Roman" w:cs="Times New Roman"/>
          <w:color w:val="000000" w:themeColor="text1"/>
          <w:sz w:val="24"/>
          <w:szCs w:val="24"/>
        </w:rPr>
        <w:t>260</w:t>
      </w:r>
      <w:r>
        <w:rPr>
          <w:rFonts w:ascii="Times New Roman" w:hAnsi="Times New Roman" w:cs="Times New Roman"/>
          <w:color w:val="000000" w:themeColor="text1"/>
          <w:sz w:val="24"/>
          <w:szCs w:val="24"/>
        </w:rPr>
        <w:t>.000,00 €.</w:t>
      </w:r>
    </w:p>
    <w:p w14:paraId="0FB787ED" w14:textId="17EB61AA" w:rsidR="007E7C2B" w:rsidRPr="006A59F2" w:rsidRDefault="007A2D4E" w:rsidP="007A2D4E">
      <w:pPr>
        <w:spacing w:after="0" w:line="24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Ostali</w:t>
      </w:r>
      <w:r w:rsidR="007E7C2B" w:rsidRPr="006A59F2">
        <w:rPr>
          <w:rFonts w:ascii="Times New Roman" w:hAnsi="Times New Roman" w:cs="Times New Roman"/>
          <w:color w:val="000000" w:themeColor="text1"/>
          <w:sz w:val="24"/>
          <w:szCs w:val="24"/>
        </w:rPr>
        <w:t xml:space="preserve"> rashodi za zaposlene </w:t>
      </w:r>
      <w:r>
        <w:rPr>
          <w:rFonts w:ascii="Times New Roman" w:hAnsi="Times New Roman" w:cs="Times New Roman"/>
          <w:color w:val="000000" w:themeColor="text1"/>
          <w:sz w:val="24"/>
          <w:szCs w:val="24"/>
        </w:rPr>
        <w:t>planirani su u iznosu od 2</w:t>
      </w:r>
      <w:r w:rsidR="00A237A9">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w:t>
      </w:r>
      <w:r w:rsidR="00A237A9">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 xml:space="preserve">00,00 € godišnje, a odnose se na </w:t>
      </w:r>
      <w:r w:rsidR="007E7C2B" w:rsidRPr="006A59F2">
        <w:rPr>
          <w:rFonts w:ascii="Times New Roman" w:hAnsi="Times New Roman" w:cs="Times New Roman"/>
          <w:color w:val="000000" w:themeColor="text1"/>
          <w:sz w:val="24"/>
          <w:szCs w:val="24"/>
        </w:rPr>
        <w:t>službenike u Jedinstvenom upravnom odjelu</w:t>
      </w:r>
      <w:r>
        <w:rPr>
          <w:rFonts w:ascii="Times New Roman" w:hAnsi="Times New Roman" w:cs="Times New Roman"/>
          <w:color w:val="000000" w:themeColor="text1"/>
          <w:sz w:val="24"/>
          <w:szCs w:val="24"/>
        </w:rPr>
        <w:t>, odnosno na isplate neoporezivih naknadi poput naknade za trošak prehrane, regres, dar za dijete, božićnice, prigodne nagrade i sl.</w:t>
      </w:r>
    </w:p>
    <w:p w14:paraId="3629C9D2" w14:textId="205B6EC1" w:rsidR="007E7C2B" w:rsidRPr="006A59F2" w:rsidRDefault="00097C48" w:rsidP="009D79A0">
      <w:pPr>
        <w:spacing w:after="0" w:line="24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Doprinos za zdravstveno osiguranje</w:t>
      </w:r>
      <w:r w:rsidR="007E7C2B" w:rsidRPr="006A59F2">
        <w:rPr>
          <w:rFonts w:ascii="Times New Roman" w:hAnsi="Times New Roman" w:cs="Times New Roman"/>
          <w:color w:val="000000" w:themeColor="text1"/>
          <w:sz w:val="24"/>
          <w:szCs w:val="24"/>
        </w:rPr>
        <w:t xml:space="preserve"> vezan</w:t>
      </w:r>
      <w:r>
        <w:rPr>
          <w:rFonts w:ascii="Times New Roman" w:hAnsi="Times New Roman" w:cs="Times New Roman"/>
          <w:color w:val="000000" w:themeColor="text1"/>
          <w:sz w:val="24"/>
          <w:szCs w:val="24"/>
        </w:rPr>
        <w:t xml:space="preserve"> je</w:t>
      </w:r>
      <w:r w:rsidR="007E7C2B" w:rsidRPr="006A59F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 stavci</w:t>
      </w:r>
      <w:r w:rsidR="007E7C2B" w:rsidRPr="006A59F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w:t>
      </w:r>
      <w:r w:rsidR="00595E6F" w:rsidRPr="006A59F2">
        <w:rPr>
          <w:rFonts w:ascii="Times New Roman" w:hAnsi="Times New Roman" w:cs="Times New Roman"/>
          <w:color w:val="000000" w:themeColor="text1"/>
          <w:sz w:val="24"/>
          <w:szCs w:val="24"/>
        </w:rPr>
        <w:t xml:space="preserve">laće i ovisi o broju zaposlenih te se odnosi na doprinose na plaću u obliku obaveznog </w:t>
      </w:r>
      <w:r w:rsidR="009D72DF" w:rsidRPr="006A59F2">
        <w:rPr>
          <w:rFonts w:ascii="Times New Roman" w:hAnsi="Times New Roman" w:cs="Times New Roman"/>
          <w:color w:val="000000" w:themeColor="text1"/>
          <w:sz w:val="24"/>
          <w:szCs w:val="24"/>
        </w:rPr>
        <w:t>zdravstvenog</w:t>
      </w:r>
      <w:r w:rsidR="00595E6F" w:rsidRPr="006A59F2">
        <w:rPr>
          <w:rFonts w:ascii="Times New Roman" w:hAnsi="Times New Roman" w:cs="Times New Roman"/>
          <w:color w:val="000000" w:themeColor="text1"/>
          <w:sz w:val="24"/>
          <w:szCs w:val="24"/>
        </w:rPr>
        <w:t xml:space="preserve"> osiguranja u iznosu od 16,5 % bruto I iznosa plaće</w:t>
      </w:r>
      <w:r>
        <w:rPr>
          <w:rFonts w:ascii="Times New Roman" w:hAnsi="Times New Roman" w:cs="Times New Roman"/>
          <w:color w:val="000000" w:themeColor="text1"/>
          <w:sz w:val="24"/>
          <w:szCs w:val="24"/>
        </w:rPr>
        <w:t xml:space="preserve"> u ukupno planiranom iznosu od </w:t>
      </w:r>
      <w:r w:rsidR="00A237A9">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3.000,00</w:t>
      </w:r>
      <w:r w:rsidR="00A237A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p>
    <w:p w14:paraId="0BC5CA20" w14:textId="1C480A9F" w:rsidR="00036382" w:rsidRPr="006A59F2" w:rsidRDefault="00097C48" w:rsidP="00097C48">
      <w:pPr>
        <w:spacing w:after="0" w:line="24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Nadalje je nužno planirati</w:t>
      </w:r>
      <w:r w:rsidR="00466634" w:rsidRPr="006A59F2">
        <w:rPr>
          <w:rFonts w:ascii="Times New Roman" w:hAnsi="Times New Roman" w:cs="Times New Roman"/>
          <w:color w:val="000000" w:themeColor="text1"/>
          <w:sz w:val="24"/>
          <w:szCs w:val="24"/>
        </w:rPr>
        <w:t xml:space="preserve"> troškovi službenih putovanja općinskih službenika i </w:t>
      </w:r>
      <w:r>
        <w:rPr>
          <w:rFonts w:ascii="Times New Roman" w:hAnsi="Times New Roman" w:cs="Times New Roman"/>
          <w:color w:val="000000" w:themeColor="text1"/>
          <w:sz w:val="24"/>
          <w:szCs w:val="24"/>
        </w:rPr>
        <w:t xml:space="preserve"> općinskog </w:t>
      </w:r>
      <w:r w:rsidR="00466634" w:rsidRPr="006A59F2">
        <w:rPr>
          <w:rFonts w:ascii="Times New Roman" w:hAnsi="Times New Roman" w:cs="Times New Roman"/>
          <w:color w:val="000000" w:themeColor="text1"/>
          <w:sz w:val="24"/>
          <w:szCs w:val="24"/>
        </w:rPr>
        <w:t xml:space="preserve">načelnika. </w:t>
      </w:r>
      <w:r>
        <w:rPr>
          <w:rFonts w:ascii="Times New Roman" w:hAnsi="Times New Roman" w:cs="Times New Roman"/>
          <w:color w:val="000000" w:themeColor="text1"/>
          <w:sz w:val="24"/>
          <w:szCs w:val="24"/>
        </w:rPr>
        <w:t>Ista se odnose</w:t>
      </w:r>
      <w:r w:rsidR="00466634" w:rsidRPr="006A59F2">
        <w:rPr>
          <w:rFonts w:ascii="Times New Roman" w:hAnsi="Times New Roman" w:cs="Times New Roman"/>
          <w:color w:val="000000" w:themeColor="text1"/>
          <w:sz w:val="24"/>
          <w:szCs w:val="24"/>
        </w:rPr>
        <w:t xml:space="preserve"> na putovanja van prostora Općine (Zagreb i ostalo) kada općinski načelnik ili službenici odlaze na seminare ili sastanke u nadležna Ministarstva i slične ustanove.</w:t>
      </w:r>
      <w:r>
        <w:rPr>
          <w:rFonts w:ascii="Times New Roman" w:hAnsi="Times New Roman" w:cs="Times New Roman"/>
          <w:color w:val="000000" w:themeColor="text1"/>
          <w:sz w:val="24"/>
          <w:szCs w:val="24"/>
        </w:rPr>
        <w:t xml:space="preserve"> Ukupno su planirana sredstva za navedene potrebe iznose </w:t>
      </w:r>
      <w:r w:rsidR="00A237A9">
        <w:rPr>
          <w:rFonts w:ascii="Times New Roman" w:hAnsi="Times New Roman" w:cs="Times New Roman"/>
          <w:color w:val="000000" w:themeColor="text1"/>
          <w:sz w:val="24"/>
          <w:szCs w:val="24"/>
        </w:rPr>
        <w:t>4.300</w:t>
      </w:r>
      <w:r>
        <w:rPr>
          <w:rFonts w:ascii="Times New Roman" w:hAnsi="Times New Roman" w:cs="Times New Roman"/>
          <w:color w:val="000000" w:themeColor="text1"/>
          <w:sz w:val="24"/>
          <w:szCs w:val="24"/>
        </w:rPr>
        <w:t>,00 €.</w:t>
      </w:r>
    </w:p>
    <w:p w14:paraId="4DBB9A38" w14:textId="3E8D4CDD" w:rsidR="007E67B8" w:rsidRDefault="00097C48" w:rsidP="007E67B8">
      <w:pPr>
        <w:spacing w:after="0" w:line="24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Obzirom na trend rasta troškova prijevoza, te na planirane dodatne troškove prijevoza na temelju novih zaposlenja </w:t>
      </w:r>
      <w:r w:rsidR="00466634" w:rsidRPr="006A59F2">
        <w:rPr>
          <w:rFonts w:ascii="Times New Roman" w:hAnsi="Times New Roman" w:cs="Times New Roman"/>
          <w:color w:val="000000" w:themeColor="text1"/>
          <w:sz w:val="24"/>
          <w:szCs w:val="24"/>
        </w:rPr>
        <w:t>troškovi naknade za prijevoz na posao i s</w:t>
      </w:r>
      <w:r w:rsidR="00527EF4" w:rsidRPr="006A59F2">
        <w:rPr>
          <w:rFonts w:ascii="Times New Roman" w:hAnsi="Times New Roman" w:cs="Times New Roman"/>
          <w:color w:val="000000" w:themeColor="text1"/>
          <w:sz w:val="24"/>
          <w:szCs w:val="24"/>
        </w:rPr>
        <w:t xml:space="preserve"> </w:t>
      </w:r>
      <w:r w:rsidR="00466634" w:rsidRPr="006A59F2">
        <w:rPr>
          <w:rFonts w:ascii="Times New Roman" w:hAnsi="Times New Roman" w:cs="Times New Roman"/>
          <w:color w:val="000000" w:themeColor="text1"/>
          <w:sz w:val="24"/>
          <w:szCs w:val="24"/>
        </w:rPr>
        <w:t>posla</w:t>
      </w:r>
      <w:r>
        <w:rPr>
          <w:rFonts w:ascii="Times New Roman" w:hAnsi="Times New Roman" w:cs="Times New Roman"/>
          <w:color w:val="000000" w:themeColor="text1"/>
          <w:sz w:val="24"/>
          <w:szCs w:val="24"/>
        </w:rPr>
        <w:t xml:space="preserve"> planirani su u ukupnom iznosu od 1</w:t>
      </w:r>
      <w:r w:rsidR="00A237A9">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.000,00 €.</w:t>
      </w:r>
      <w:r w:rsidR="00466634" w:rsidRPr="006A59F2">
        <w:rPr>
          <w:rFonts w:ascii="Times New Roman" w:hAnsi="Times New Roman" w:cs="Times New Roman"/>
          <w:color w:val="000000" w:themeColor="text1"/>
          <w:sz w:val="24"/>
          <w:szCs w:val="24"/>
        </w:rPr>
        <w:t xml:space="preserve"> </w:t>
      </w:r>
    </w:p>
    <w:p w14:paraId="7A9EE23E" w14:textId="411FA3B9" w:rsidR="009A0E58" w:rsidRPr="004312AA" w:rsidRDefault="007E67B8" w:rsidP="004312AA">
      <w:pPr>
        <w:spacing w:after="0" w:line="24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Sukladno</w:t>
      </w:r>
      <w:r w:rsidR="00466634" w:rsidRPr="006A59F2">
        <w:rPr>
          <w:rFonts w:ascii="Times New Roman" w:hAnsi="Times New Roman" w:cs="Times New Roman"/>
          <w:color w:val="000000" w:themeColor="text1"/>
          <w:sz w:val="24"/>
          <w:szCs w:val="24"/>
        </w:rPr>
        <w:t xml:space="preserve"> Zakonu o lokalnim službenicima i namještenicima svi službenici imaju obvezu stručnog usavršavanja. Obzirom na vrlo čestu promjenu zakonske regulative i uvođenje novih obveza u poslovanju službenici odlaze na stručne seminare. </w:t>
      </w:r>
      <w:r w:rsidR="00971E94" w:rsidRPr="006A59F2">
        <w:rPr>
          <w:rFonts w:ascii="Times New Roman" w:hAnsi="Times New Roman" w:cs="Times New Roman"/>
          <w:color w:val="000000" w:themeColor="text1"/>
          <w:sz w:val="24"/>
          <w:szCs w:val="24"/>
        </w:rPr>
        <w:t xml:space="preserve">Budući </w:t>
      </w:r>
      <w:r w:rsidR="002E1B90" w:rsidRPr="006A59F2">
        <w:rPr>
          <w:rFonts w:ascii="Times New Roman" w:hAnsi="Times New Roman" w:cs="Times New Roman"/>
          <w:color w:val="000000" w:themeColor="text1"/>
          <w:sz w:val="24"/>
          <w:szCs w:val="24"/>
        </w:rPr>
        <w:t xml:space="preserve">da </w:t>
      </w:r>
      <w:r w:rsidR="00971E94" w:rsidRPr="006A59F2">
        <w:rPr>
          <w:rFonts w:ascii="Times New Roman" w:hAnsi="Times New Roman" w:cs="Times New Roman"/>
          <w:color w:val="000000" w:themeColor="text1"/>
          <w:sz w:val="24"/>
          <w:szCs w:val="24"/>
        </w:rPr>
        <w:t>zaposleni u svojem radu pokrivaju mnogobrojna područja (od socijalne skrbi, zdravstva, komunalnih djelatnosti, imovinsko-pravnih poslova, financija itd.), a nisu kao u susjednim jedinicama specijalizirani za jedno usko područje nužno je uložiti financijska sredstva u njihovo daljnje usavršavanje</w:t>
      </w:r>
      <w:r>
        <w:rPr>
          <w:rFonts w:ascii="Times New Roman" w:hAnsi="Times New Roman" w:cs="Times New Roman"/>
          <w:color w:val="000000" w:themeColor="text1"/>
          <w:sz w:val="24"/>
          <w:szCs w:val="24"/>
        </w:rPr>
        <w:t xml:space="preserve"> za što je planiran ukupan iznos od </w:t>
      </w:r>
      <w:r w:rsidR="00A858A8">
        <w:rPr>
          <w:rFonts w:ascii="Times New Roman" w:hAnsi="Times New Roman" w:cs="Times New Roman"/>
          <w:color w:val="000000" w:themeColor="text1"/>
          <w:sz w:val="24"/>
          <w:szCs w:val="24"/>
        </w:rPr>
        <w:t>3.000,00 €.</w:t>
      </w:r>
      <w:r w:rsidR="00527EF4" w:rsidRPr="006A59F2">
        <w:rPr>
          <w:rFonts w:ascii="Times New Roman" w:hAnsi="Times New Roman" w:cs="Times New Roman"/>
          <w:color w:val="000000" w:themeColor="text1"/>
          <w:sz w:val="24"/>
          <w:szCs w:val="24"/>
        </w:rPr>
        <w:t xml:space="preserve"> </w:t>
      </w:r>
    </w:p>
    <w:p w14:paraId="3CB4F491" w14:textId="2E52F2D4" w:rsidR="004312AA" w:rsidRPr="006A59F2" w:rsidRDefault="004312AA" w:rsidP="004312AA">
      <w:pPr>
        <w:spacing w:after="0" w:line="24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w:t>
      </w:r>
      <w:r w:rsidR="00527EF4" w:rsidRPr="006A59F2">
        <w:rPr>
          <w:rFonts w:ascii="Times New Roman" w:hAnsi="Times New Roman" w:cs="Times New Roman"/>
          <w:color w:val="000000" w:themeColor="text1"/>
          <w:sz w:val="24"/>
          <w:szCs w:val="24"/>
        </w:rPr>
        <w:t xml:space="preserve">aknada </w:t>
      </w:r>
      <w:r w:rsidR="000A6BBF" w:rsidRPr="006A59F2">
        <w:rPr>
          <w:rFonts w:ascii="Times New Roman" w:hAnsi="Times New Roman" w:cs="Times New Roman"/>
          <w:color w:val="000000" w:themeColor="text1"/>
          <w:sz w:val="24"/>
          <w:szCs w:val="24"/>
        </w:rPr>
        <w:t>za „locco“ vožnju</w:t>
      </w:r>
      <w:r w:rsidR="001B0F07" w:rsidRPr="006A59F2">
        <w:rPr>
          <w:rFonts w:ascii="Times New Roman" w:hAnsi="Times New Roman" w:cs="Times New Roman"/>
          <w:color w:val="000000" w:themeColor="text1"/>
          <w:sz w:val="24"/>
          <w:szCs w:val="24"/>
        </w:rPr>
        <w:t xml:space="preserve"> koja se službenicima isplaćuje u slučaju korištenja privatnog automobila u službene svrhe, </w:t>
      </w:r>
      <w:r>
        <w:rPr>
          <w:rFonts w:ascii="Times New Roman" w:hAnsi="Times New Roman" w:cs="Times New Roman"/>
          <w:color w:val="000000" w:themeColor="text1"/>
          <w:sz w:val="24"/>
          <w:szCs w:val="24"/>
        </w:rPr>
        <w:t>planirana je u ukupnom iznosu od 1.000,00 €.</w:t>
      </w:r>
    </w:p>
    <w:p w14:paraId="770D7C58" w14:textId="36C8C1CA" w:rsidR="000A6BBF" w:rsidRPr="006A59F2" w:rsidRDefault="001C1C9D" w:rsidP="001C1C9D">
      <w:pPr>
        <w:spacing w:after="0" w:line="24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Troškovi uredskog materijala za redovno</w:t>
      </w:r>
      <w:r w:rsidR="002E2F91">
        <w:rPr>
          <w:rFonts w:ascii="Times New Roman" w:hAnsi="Times New Roman" w:cs="Times New Roman"/>
          <w:color w:val="000000" w:themeColor="text1"/>
          <w:sz w:val="24"/>
          <w:szCs w:val="24"/>
        </w:rPr>
        <w:t>, efikasno poslovanje Jedinstvenog upravnog odjela planira se u ukupnom iznosu od 4.</w:t>
      </w:r>
      <w:r w:rsidR="00FF6D3F">
        <w:rPr>
          <w:rFonts w:ascii="Times New Roman" w:hAnsi="Times New Roman" w:cs="Times New Roman"/>
          <w:color w:val="000000" w:themeColor="text1"/>
          <w:sz w:val="24"/>
          <w:szCs w:val="24"/>
        </w:rPr>
        <w:t>6</w:t>
      </w:r>
      <w:r w:rsidR="002E2F91">
        <w:rPr>
          <w:rFonts w:ascii="Times New Roman" w:hAnsi="Times New Roman" w:cs="Times New Roman"/>
          <w:color w:val="000000" w:themeColor="text1"/>
          <w:sz w:val="24"/>
          <w:szCs w:val="24"/>
        </w:rPr>
        <w:t>00,00 €, a odnosi se u najvećem dijelu na troškove nabave papira za ispis dokumenata i sl.</w:t>
      </w:r>
    </w:p>
    <w:p w14:paraId="0949208C" w14:textId="64783DAC" w:rsidR="002E2F91" w:rsidRPr="006A59F2" w:rsidRDefault="002E2F91" w:rsidP="002E2F91">
      <w:pPr>
        <w:spacing w:after="0" w:line="24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Nadalje, s</w:t>
      </w:r>
      <w:r w:rsidRPr="006A59F2">
        <w:rPr>
          <w:rFonts w:ascii="Times New Roman" w:hAnsi="Times New Roman" w:cs="Times New Roman"/>
          <w:color w:val="000000" w:themeColor="text1"/>
          <w:sz w:val="24"/>
          <w:szCs w:val="24"/>
        </w:rPr>
        <w:t>tručna literatura nužna je za redovno poslovanje Jedinstvenog upravnog odjela.</w:t>
      </w:r>
      <w:r>
        <w:rPr>
          <w:rFonts w:ascii="Times New Roman" w:hAnsi="Times New Roman" w:cs="Times New Roman"/>
          <w:color w:val="000000" w:themeColor="text1"/>
          <w:sz w:val="24"/>
          <w:szCs w:val="24"/>
        </w:rPr>
        <w:t xml:space="preserve"> Stoga planiramo</w:t>
      </w:r>
      <w:r w:rsidR="000A6BBF" w:rsidRPr="006A59F2">
        <w:rPr>
          <w:rFonts w:ascii="Times New Roman" w:hAnsi="Times New Roman" w:cs="Times New Roman"/>
          <w:color w:val="000000" w:themeColor="text1"/>
          <w:sz w:val="24"/>
          <w:szCs w:val="24"/>
        </w:rPr>
        <w:t xml:space="preserve"> troškov</w:t>
      </w:r>
      <w:r>
        <w:rPr>
          <w:rFonts w:ascii="Times New Roman" w:hAnsi="Times New Roman" w:cs="Times New Roman"/>
          <w:color w:val="000000" w:themeColor="text1"/>
          <w:sz w:val="24"/>
          <w:szCs w:val="24"/>
        </w:rPr>
        <w:t>e</w:t>
      </w:r>
      <w:r w:rsidR="000A6BBF" w:rsidRPr="006A59F2">
        <w:rPr>
          <w:rFonts w:ascii="Times New Roman" w:hAnsi="Times New Roman" w:cs="Times New Roman"/>
          <w:color w:val="000000" w:themeColor="text1"/>
          <w:sz w:val="24"/>
          <w:szCs w:val="24"/>
        </w:rPr>
        <w:t xml:space="preserve"> stručne literature, uključujući pretplatu na stručne časopise kao što su RIF, Novi Informator</w:t>
      </w:r>
      <w:r w:rsidR="0061326C" w:rsidRPr="006A59F2">
        <w:rPr>
          <w:rFonts w:ascii="Times New Roman" w:hAnsi="Times New Roman" w:cs="Times New Roman"/>
          <w:color w:val="000000" w:themeColor="text1"/>
          <w:sz w:val="24"/>
          <w:szCs w:val="24"/>
        </w:rPr>
        <w:t>, Tim4Pin</w:t>
      </w:r>
      <w:r w:rsidR="000A6BBF" w:rsidRPr="006A59F2">
        <w:rPr>
          <w:rFonts w:ascii="Times New Roman" w:hAnsi="Times New Roman" w:cs="Times New Roman"/>
          <w:color w:val="000000" w:themeColor="text1"/>
          <w:sz w:val="24"/>
          <w:szCs w:val="24"/>
        </w:rPr>
        <w:t xml:space="preserve"> i sl. </w:t>
      </w:r>
      <w:r>
        <w:rPr>
          <w:rFonts w:ascii="Times New Roman" w:hAnsi="Times New Roman" w:cs="Times New Roman"/>
          <w:color w:val="000000" w:themeColor="text1"/>
          <w:sz w:val="24"/>
          <w:szCs w:val="24"/>
        </w:rPr>
        <w:t xml:space="preserve">u ukupnom iznosu od </w:t>
      </w:r>
      <w:r w:rsidR="00FF6D3F">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w:t>
      </w:r>
      <w:r w:rsidR="00FF6D3F">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00,00 €.</w:t>
      </w:r>
    </w:p>
    <w:p w14:paraId="543963D9" w14:textId="77777777" w:rsidR="009A0E58" w:rsidRPr="006A59F2" w:rsidRDefault="009A0E58" w:rsidP="00517A51">
      <w:pPr>
        <w:pStyle w:val="Odlomakpopisa"/>
        <w:spacing w:after="0" w:line="240" w:lineRule="auto"/>
        <w:ind w:firstLine="65"/>
        <w:jc w:val="both"/>
        <w:rPr>
          <w:rFonts w:ascii="Times New Roman" w:hAnsi="Times New Roman" w:cs="Times New Roman"/>
          <w:color w:val="000000" w:themeColor="text1"/>
          <w:sz w:val="24"/>
          <w:szCs w:val="24"/>
        </w:rPr>
      </w:pPr>
    </w:p>
    <w:p w14:paraId="38B84C3B" w14:textId="272C6187" w:rsidR="009A0E58" w:rsidRPr="00370CC2" w:rsidRDefault="009A0E58" w:rsidP="00517A51">
      <w:pPr>
        <w:pStyle w:val="Odlomakpopisa"/>
        <w:spacing w:after="0" w:line="240" w:lineRule="auto"/>
        <w:ind w:firstLine="65"/>
        <w:jc w:val="both"/>
        <w:rPr>
          <w:rFonts w:ascii="Times New Roman" w:hAnsi="Times New Roman" w:cs="Times New Roman"/>
          <w:color w:val="76923C" w:themeColor="accent3" w:themeShade="BF"/>
          <w:sz w:val="24"/>
          <w:szCs w:val="24"/>
          <w:u w:val="single"/>
        </w:rPr>
      </w:pPr>
      <w:r w:rsidRPr="00370CC2">
        <w:rPr>
          <w:rFonts w:ascii="Times New Roman" w:hAnsi="Times New Roman" w:cs="Times New Roman"/>
          <w:color w:val="76923C" w:themeColor="accent3" w:themeShade="BF"/>
          <w:sz w:val="24"/>
          <w:szCs w:val="24"/>
          <w:u w:val="single"/>
        </w:rPr>
        <w:t>A</w:t>
      </w:r>
      <w:r w:rsidR="00C90842" w:rsidRPr="00370CC2">
        <w:rPr>
          <w:rFonts w:ascii="Times New Roman" w:hAnsi="Times New Roman" w:cs="Times New Roman"/>
          <w:color w:val="76923C" w:themeColor="accent3" w:themeShade="BF"/>
          <w:sz w:val="24"/>
          <w:szCs w:val="24"/>
          <w:u w:val="single"/>
        </w:rPr>
        <w:t>100202</w:t>
      </w:r>
      <w:r w:rsidRPr="00370CC2">
        <w:rPr>
          <w:rFonts w:ascii="Times New Roman" w:hAnsi="Times New Roman" w:cs="Times New Roman"/>
          <w:color w:val="76923C" w:themeColor="accent3" w:themeShade="BF"/>
          <w:sz w:val="24"/>
          <w:szCs w:val="24"/>
          <w:u w:val="single"/>
        </w:rPr>
        <w:t xml:space="preserve"> </w:t>
      </w:r>
      <w:r w:rsidR="00494C2C" w:rsidRPr="00370CC2">
        <w:rPr>
          <w:rFonts w:ascii="Times New Roman" w:hAnsi="Times New Roman" w:cs="Times New Roman"/>
          <w:color w:val="76923C" w:themeColor="accent3" w:themeShade="BF"/>
          <w:sz w:val="24"/>
          <w:szCs w:val="24"/>
          <w:u w:val="single"/>
        </w:rPr>
        <w:t>Troškovi režija i održavanja poslovnih prostora</w:t>
      </w:r>
    </w:p>
    <w:p w14:paraId="11514974" w14:textId="77777777" w:rsidR="00F41E61" w:rsidRPr="006A59F2" w:rsidRDefault="00F41E61" w:rsidP="00517A51">
      <w:pPr>
        <w:pStyle w:val="Odlomakpopisa"/>
        <w:spacing w:after="0" w:line="240" w:lineRule="auto"/>
        <w:ind w:firstLine="65"/>
        <w:jc w:val="both"/>
        <w:rPr>
          <w:rFonts w:ascii="Times New Roman" w:hAnsi="Times New Roman" w:cs="Times New Roman"/>
          <w:color w:val="000000" w:themeColor="text1"/>
          <w:sz w:val="24"/>
          <w:szCs w:val="24"/>
          <w:u w:val="single"/>
        </w:rPr>
      </w:pPr>
    </w:p>
    <w:p w14:paraId="3CCE41F1" w14:textId="593F947E" w:rsidR="00C90842" w:rsidRPr="006A59F2" w:rsidRDefault="00C90842" w:rsidP="00C90842">
      <w:pPr>
        <w:spacing w:after="0" w:line="24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Odnosi se na troškove režija i održavanja poslovnih zgrada nužnih za obavljanje poslova iz redovne djelatnosti. M</w:t>
      </w:r>
      <w:r w:rsidR="00C773CF" w:rsidRPr="006A59F2">
        <w:rPr>
          <w:rFonts w:ascii="Times New Roman" w:hAnsi="Times New Roman" w:cs="Times New Roman"/>
          <w:color w:val="000000" w:themeColor="text1"/>
          <w:sz w:val="24"/>
          <w:szCs w:val="24"/>
        </w:rPr>
        <w:t>aterijal</w:t>
      </w:r>
      <w:r>
        <w:rPr>
          <w:rFonts w:ascii="Times New Roman" w:hAnsi="Times New Roman" w:cs="Times New Roman"/>
          <w:color w:val="000000" w:themeColor="text1"/>
          <w:sz w:val="24"/>
          <w:szCs w:val="24"/>
        </w:rPr>
        <w:t>i</w:t>
      </w:r>
      <w:r w:rsidR="00C773CF" w:rsidRPr="006A59F2">
        <w:rPr>
          <w:rFonts w:ascii="Times New Roman" w:hAnsi="Times New Roman" w:cs="Times New Roman"/>
          <w:color w:val="000000" w:themeColor="text1"/>
          <w:sz w:val="24"/>
          <w:szCs w:val="24"/>
        </w:rPr>
        <w:t xml:space="preserve"> i sredstva za čišćenje i održavanje svih općinskih zgrada (toaletni papir, papirnati ručnici, sredstva za čišćenje i sl.)</w:t>
      </w:r>
      <w:r>
        <w:rPr>
          <w:rFonts w:ascii="Times New Roman" w:hAnsi="Times New Roman" w:cs="Times New Roman"/>
          <w:color w:val="000000" w:themeColor="text1"/>
          <w:sz w:val="24"/>
          <w:szCs w:val="24"/>
        </w:rPr>
        <w:t xml:space="preserve"> planirani su u iznosu od </w:t>
      </w:r>
      <w:r w:rsidR="00B95BC3">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.000,00 €.</w:t>
      </w:r>
    </w:p>
    <w:p w14:paraId="56217D5C" w14:textId="33C65467" w:rsidR="00C773CF" w:rsidRPr="006A59F2" w:rsidRDefault="005B577F" w:rsidP="005B577F">
      <w:pPr>
        <w:spacing w:after="0" w:line="24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Općina, </w:t>
      </w:r>
      <w:r w:rsidR="00060FCA" w:rsidRPr="006A59F2">
        <w:rPr>
          <w:rFonts w:ascii="Times New Roman" w:hAnsi="Times New Roman" w:cs="Times New Roman"/>
          <w:color w:val="000000" w:themeColor="text1"/>
          <w:sz w:val="24"/>
          <w:szCs w:val="24"/>
        </w:rPr>
        <w:t>sukladno odredbama Zakona o javnoj nabavi</w:t>
      </w:r>
      <w:r>
        <w:rPr>
          <w:rFonts w:ascii="Times New Roman" w:hAnsi="Times New Roman" w:cs="Times New Roman"/>
          <w:color w:val="000000" w:themeColor="text1"/>
          <w:sz w:val="24"/>
          <w:szCs w:val="24"/>
        </w:rPr>
        <w:t>,</w:t>
      </w:r>
      <w:r w:rsidR="00060FCA" w:rsidRPr="006A59F2">
        <w:rPr>
          <w:rFonts w:ascii="Times New Roman" w:hAnsi="Times New Roman" w:cs="Times New Roman"/>
          <w:color w:val="000000" w:themeColor="text1"/>
          <w:sz w:val="24"/>
          <w:szCs w:val="24"/>
        </w:rPr>
        <w:t xml:space="preserve"> provodi postupak nabave za opskrbu električnom energijom</w:t>
      </w:r>
      <w:r>
        <w:rPr>
          <w:rFonts w:ascii="Times New Roman" w:hAnsi="Times New Roman" w:cs="Times New Roman"/>
          <w:color w:val="000000" w:themeColor="text1"/>
          <w:sz w:val="24"/>
          <w:szCs w:val="24"/>
        </w:rPr>
        <w:t xml:space="preserve"> prostora u kojima djeluje Jedinstveni upravni odjel,</w:t>
      </w:r>
      <w:r w:rsidR="00060FCA" w:rsidRPr="006A59F2">
        <w:rPr>
          <w:rFonts w:ascii="Times New Roman" w:hAnsi="Times New Roman" w:cs="Times New Roman"/>
          <w:color w:val="000000" w:themeColor="text1"/>
          <w:sz w:val="24"/>
          <w:szCs w:val="24"/>
        </w:rPr>
        <w:t xml:space="preserve"> na način da se izabire </w:t>
      </w:r>
      <w:r w:rsidR="00F41E61" w:rsidRPr="006A59F2">
        <w:rPr>
          <w:rFonts w:ascii="Times New Roman" w:hAnsi="Times New Roman" w:cs="Times New Roman"/>
          <w:color w:val="000000" w:themeColor="text1"/>
          <w:sz w:val="24"/>
          <w:szCs w:val="24"/>
        </w:rPr>
        <w:lastRenderedPageBreak/>
        <w:t>najpovoljnija</w:t>
      </w:r>
      <w:r w:rsidR="00060FCA" w:rsidRPr="006A59F2">
        <w:rPr>
          <w:rFonts w:ascii="Times New Roman" w:hAnsi="Times New Roman" w:cs="Times New Roman"/>
          <w:color w:val="000000" w:themeColor="text1"/>
          <w:sz w:val="24"/>
          <w:szCs w:val="24"/>
        </w:rPr>
        <w:t xml:space="preserve"> ponuda.</w:t>
      </w:r>
      <w:r>
        <w:rPr>
          <w:rFonts w:ascii="Times New Roman" w:hAnsi="Times New Roman" w:cs="Times New Roman"/>
          <w:color w:val="000000" w:themeColor="text1"/>
          <w:sz w:val="24"/>
          <w:szCs w:val="24"/>
        </w:rPr>
        <w:t xml:space="preserve"> Sukladno provedenoj nabavi i projekciji troškova električne energije planira se iznos od 4.000,00 €.</w:t>
      </w:r>
    </w:p>
    <w:p w14:paraId="0469E17D" w14:textId="0E5750EF" w:rsidR="00060FCA" w:rsidRPr="006A59F2" w:rsidRDefault="009F1BCE" w:rsidP="009F1BCE">
      <w:pPr>
        <w:spacing w:after="0" w:line="24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Potrebno je</w:t>
      </w:r>
      <w:r w:rsidR="00060FCA" w:rsidRPr="006A59F2">
        <w:rPr>
          <w:rFonts w:ascii="Times New Roman" w:hAnsi="Times New Roman" w:cs="Times New Roman"/>
          <w:color w:val="000000" w:themeColor="text1"/>
          <w:sz w:val="24"/>
          <w:szCs w:val="24"/>
        </w:rPr>
        <w:t xml:space="preserve"> iskaza</w:t>
      </w:r>
      <w:r>
        <w:rPr>
          <w:rFonts w:ascii="Times New Roman" w:hAnsi="Times New Roman" w:cs="Times New Roman"/>
          <w:color w:val="000000" w:themeColor="text1"/>
          <w:sz w:val="24"/>
          <w:szCs w:val="24"/>
        </w:rPr>
        <w:t>ti</w:t>
      </w:r>
      <w:r w:rsidR="00060FCA" w:rsidRPr="006A59F2">
        <w:rPr>
          <w:rFonts w:ascii="Times New Roman" w:hAnsi="Times New Roman" w:cs="Times New Roman"/>
          <w:color w:val="000000" w:themeColor="text1"/>
          <w:sz w:val="24"/>
          <w:szCs w:val="24"/>
        </w:rPr>
        <w:t xml:space="preserve"> troškov</w:t>
      </w:r>
      <w:r>
        <w:rPr>
          <w:rFonts w:ascii="Times New Roman" w:hAnsi="Times New Roman" w:cs="Times New Roman"/>
          <w:color w:val="000000" w:themeColor="text1"/>
          <w:sz w:val="24"/>
          <w:szCs w:val="24"/>
        </w:rPr>
        <w:t>e</w:t>
      </w:r>
      <w:r w:rsidR="00060FCA" w:rsidRPr="006A59F2">
        <w:rPr>
          <w:rFonts w:ascii="Times New Roman" w:hAnsi="Times New Roman" w:cs="Times New Roman"/>
          <w:color w:val="000000" w:themeColor="text1"/>
          <w:sz w:val="24"/>
          <w:szCs w:val="24"/>
        </w:rPr>
        <w:t xml:space="preserve"> grijanja zgrade Općine. Kako prostorije Općine koriste razne udruge, političke stranke i građani te se </w:t>
      </w:r>
      <w:r w:rsidR="009151E5" w:rsidRPr="006A59F2">
        <w:rPr>
          <w:rFonts w:ascii="Times New Roman" w:hAnsi="Times New Roman" w:cs="Times New Roman"/>
          <w:color w:val="000000" w:themeColor="text1"/>
          <w:sz w:val="24"/>
          <w:szCs w:val="24"/>
        </w:rPr>
        <w:t>često</w:t>
      </w:r>
      <w:r w:rsidR="00060FCA" w:rsidRPr="006A59F2">
        <w:rPr>
          <w:rFonts w:ascii="Times New Roman" w:hAnsi="Times New Roman" w:cs="Times New Roman"/>
          <w:color w:val="000000" w:themeColor="text1"/>
          <w:sz w:val="24"/>
          <w:szCs w:val="24"/>
        </w:rPr>
        <w:t xml:space="preserve"> u zgradi održavaju i </w:t>
      </w:r>
      <w:r w:rsidR="009151E5" w:rsidRPr="006A59F2">
        <w:rPr>
          <w:rFonts w:ascii="Times New Roman" w:hAnsi="Times New Roman" w:cs="Times New Roman"/>
          <w:color w:val="000000" w:themeColor="text1"/>
          <w:sz w:val="24"/>
          <w:szCs w:val="24"/>
        </w:rPr>
        <w:t>određeni</w:t>
      </w:r>
      <w:r w:rsidR="00060FCA" w:rsidRPr="006A59F2">
        <w:rPr>
          <w:rFonts w:ascii="Times New Roman" w:hAnsi="Times New Roman" w:cs="Times New Roman"/>
          <w:color w:val="000000" w:themeColor="text1"/>
          <w:sz w:val="24"/>
          <w:szCs w:val="24"/>
        </w:rPr>
        <w:t xml:space="preserve"> seminari i edukacije izravni korisnik ove stavke je puno veći broj ljudi u odnosu na broj zaposlenih u općinskim stručnim službama. </w:t>
      </w:r>
      <w:r w:rsidR="00F41E61" w:rsidRPr="006A59F2">
        <w:rPr>
          <w:rFonts w:ascii="Times New Roman" w:hAnsi="Times New Roman" w:cs="Times New Roman"/>
          <w:color w:val="000000" w:themeColor="text1"/>
          <w:sz w:val="24"/>
          <w:szCs w:val="24"/>
        </w:rPr>
        <w:t>Uzimajući u obzir naveden</w:t>
      </w:r>
      <w:r w:rsidR="00D651BD" w:rsidRPr="006A59F2">
        <w:rPr>
          <w:rFonts w:ascii="Times New Roman" w:hAnsi="Times New Roman" w:cs="Times New Roman"/>
          <w:color w:val="000000" w:themeColor="text1"/>
          <w:sz w:val="24"/>
          <w:szCs w:val="24"/>
        </w:rPr>
        <w:t>o</w:t>
      </w:r>
      <w:r w:rsidR="00F41E61" w:rsidRPr="006A59F2">
        <w:rPr>
          <w:rFonts w:ascii="Times New Roman" w:hAnsi="Times New Roman" w:cs="Times New Roman"/>
          <w:color w:val="000000" w:themeColor="text1"/>
          <w:sz w:val="24"/>
          <w:szCs w:val="24"/>
        </w:rPr>
        <w:t xml:space="preserve">, uz opći porast cijene plina, planirana su sredstva </w:t>
      </w:r>
      <w:r>
        <w:rPr>
          <w:rFonts w:ascii="Times New Roman" w:hAnsi="Times New Roman" w:cs="Times New Roman"/>
          <w:color w:val="000000" w:themeColor="text1"/>
          <w:sz w:val="24"/>
          <w:szCs w:val="24"/>
        </w:rPr>
        <w:t>u ukupnom iznosu od 5</w:t>
      </w:r>
      <w:r w:rsidR="00B95BC3">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00,00 €.</w:t>
      </w:r>
    </w:p>
    <w:p w14:paraId="2290E51A" w14:textId="218A640B" w:rsidR="00060FCA" w:rsidRPr="006A59F2" w:rsidRDefault="009F1BCE" w:rsidP="009F1BCE">
      <w:pPr>
        <w:spacing w:after="0" w:line="240" w:lineRule="auto"/>
        <w:ind w:firstLine="708"/>
        <w:contextualSpacing/>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Stavka motornog i dizel goriva odnosi se na </w:t>
      </w:r>
      <w:r w:rsidR="00AA59F8" w:rsidRPr="006A59F2">
        <w:rPr>
          <w:rFonts w:ascii="Times New Roman" w:hAnsi="Times New Roman" w:cs="Times New Roman"/>
          <w:color w:val="000000" w:themeColor="text1"/>
          <w:sz w:val="24"/>
          <w:szCs w:val="24"/>
        </w:rPr>
        <w:t>troškov</w:t>
      </w:r>
      <w:r>
        <w:rPr>
          <w:rFonts w:ascii="Times New Roman" w:hAnsi="Times New Roman" w:cs="Times New Roman"/>
          <w:color w:val="000000" w:themeColor="text1"/>
          <w:sz w:val="24"/>
          <w:szCs w:val="24"/>
        </w:rPr>
        <w:t>e</w:t>
      </w:r>
      <w:r w:rsidR="00AA59F8" w:rsidRPr="006A59F2">
        <w:rPr>
          <w:rFonts w:ascii="Times New Roman" w:hAnsi="Times New Roman" w:cs="Times New Roman"/>
          <w:color w:val="000000" w:themeColor="text1"/>
          <w:sz w:val="24"/>
          <w:szCs w:val="24"/>
        </w:rPr>
        <w:t xml:space="preserve"> goriva za </w:t>
      </w:r>
      <w:r w:rsidR="003C2277" w:rsidRPr="006A59F2">
        <w:rPr>
          <w:rFonts w:ascii="Times New Roman" w:hAnsi="Times New Roman" w:cs="Times New Roman"/>
          <w:color w:val="000000" w:themeColor="text1"/>
          <w:sz w:val="24"/>
          <w:szCs w:val="24"/>
        </w:rPr>
        <w:t>službeni automobil</w:t>
      </w:r>
      <w:r>
        <w:rPr>
          <w:rFonts w:ascii="Times New Roman" w:hAnsi="Times New Roman" w:cs="Times New Roman"/>
          <w:color w:val="000000" w:themeColor="text1"/>
          <w:sz w:val="24"/>
          <w:szCs w:val="24"/>
        </w:rPr>
        <w:t>, te potencijalno još jedan službeni automobil.</w:t>
      </w:r>
      <w:r w:rsidR="00F97010" w:rsidRPr="006A59F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Također je potrebno ovdje planirati i gorivo, odnosno trošak naftnih derivata za potrebe košnje i ostalih poslova komunalnog pogona. Shodno navedenome planirana su ukupna sredstva u iznosu od 3.000,00 €.</w:t>
      </w:r>
    </w:p>
    <w:p w14:paraId="627907EB" w14:textId="62CF07BD" w:rsidR="00AA59F8" w:rsidRPr="006A59F2" w:rsidRDefault="00AA59F8" w:rsidP="00E9726C">
      <w:pPr>
        <w:spacing w:after="0" w:line="240" w:lineRule="auto"/>
        <w:ind w:firstLine="708"/>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Troškovi materijala za  popravak opreme</w:t>
      </w:r>
      <w:r w:rsidR="00E9726C">
        <w:rPr>
          <w:rFonts w:ascii="Times New Roman" w:hAnsi="Times New Roman" w:cs="Times New Roman"/>
          <w:color w:val="000000" w:themeColor="text1"/>
          <w:sz w:val="24"/>
          <w:szCs w:val="24"/>
        </w:rPr>
        <w:t>, odnosi se na opremu</w:t>
      </w:r>
      <w:r w:rsidRPr="006A59F2">
        <w:rPr>
          <w:rFonts w:ascii="Times New Roman" w:hAnsi="Times New Roman" w:cs="Times New Roman"/>
          <w:color w:val="000000" w:themeColor="text1"/>
          <w:sz w:val="24"/>
          <w:szCs w:val="24"/>
        </w:rPr>
        <w:t xml:space="preserve"> koju koristi Jedinstveni upravni odjel</w:t>
      </w:r>
      <w:r w:rsidR="00E9726C">
        <w:rPr>
          <w:rFonts w:ascii="Times New Roman" w:hAnsi="Times New Roman" w:cs="Times New Roman"/>
          <w:color w:val="000000" w:themeColor="text1"/>
          <w:sz w:val="24"/>
          <w:szCs w:val="24"/>
        </w:rPr>
        <w:t>, te budući komunalni pogon</w:t>
      </w:r>
      <w:r w:rsidRPr="006A59F2">
        <w:rPr>
          <w:rFonts w:ascii="Times New Roman" w:hAnsi="Times New Roman" w:cs="Times New Roman"/>
          <w:color w:val="000000" w:themeColor="text1"/>
          <w:sz w:val="24"/>
          <w:szCs w:val="24"/>
        </w:rPr>
        <w:t xml:space="preserve"> (npr. </w:t>
      </w:r>
      <w:r w:rsidR="00E07EAB" w:rsidRPr="006A59F2">
        <w:rPr>
          <w:rFonts w:ascii="Times New Roman" w:hAnsi="Times New Roman" w:cs="Times New Roman"/>
          <w:color w:val="000000" w:themeColor="text1"/>
          <w:sz w:val="24"/>
          <w:szCs w:val="24"/>
        </w:rPr>
        <w:t>kosilica</w:t>
      </w:r>
      <w:r w:rsidRPr="006A59F2">
        <w:rPr>
          <w:rFonts w:ascii="Times New Roman" w:hAnsi="Times New Roman" w:cs="Times New Roman"/>
          <w:color w:val="000000" w:themeColor="text1"/>
          <w:sz w:val="24"/>
          <w:szCs w:val="24"/>
        </w:rPr>
        <w:t xml:space="preserve"> i sl.)</w:t>
      </w:r>
      <w:r w:rsidR="00E9726C">
        <w:rPr>
          <w:rFonts w:ascii="Times New Roman" w:hAnsi="Times New Roman" w:cs="Times New Roman"/>
          <w:color w:val="000000" w:themeColor="text1"/>
          <w:sz w:val="24"/>
          <w:szCs w:val="24"/>
        </w:rPr>
        <w:t>. Troškovi servisa, odnosno eventualnog popravka i zamjene dijelova službenog automobila također je nužno planirati. Shodno navedenome nužno je planirati sredstva u iznosu od 1.</w:t>
      </w:r>
      <w:r w:rsidR="00B95BC3">
        <w:rPr>
          <w:rFonts w:ascii="Times New Roman" w:hAnsi="Times New Roman" w:cs="Times New Roman"/>
          <w:color w:val="000000" w:themeColor="text1"/>
          <w:sz w:val="24"/>
          <w:szCs w:val="24"/>
        </w:rPr>
        <w:t>500</w:t>
      </w:r>
      <w:r w:rsidR="00E9726C">
        <w:rPr>
          <w:rFonts w:ascii="Times New Roman" w:hAnsi="Times New Roman" w:cs="Times New Roman"/>
          <w:color w:val="000000" w:themeColor="text1"/>
          <w:sz w:val="24"/>
          <w:szCs w:val="24"/>
        </w:rPr>
        <w:t>,00 €</w:t>
      </w:r>
      <w:r w:rsidR="00B95BC3">
        <w:rPr>
          <w:rFonts w:ascii="Times New Roman" w:hAnsi="Times New Roman" w:cs="Times New Roman"/>
          <w:color w:val="000000" w:themeColor="text1"/>
          <w:sz w:val="24"/>
          <w:szCs w:val="24"/>
        </w:rPr>
        <w:t>. Također su u istome iznosu planirani i troškovi materijala i dijelova za održavanje transportnih sredstva.</w:t>
      </w:r>
    </w:p>
    <w:p w14:paraId="1059834F" w14:textId="3BFA9448" w:rsidR="00F41E61" w:rsidRPr="005309C0" w:rsidRDefault="00E9726C" w:rsidP="005309C0">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Troškove nabave sitnog inventara</w:t>
      </w:r>
      <w:r w:rsidR="005F40B6" w:rsidRPr="006A59F2">
        <w:rPr>
          <w:rFonts w:ascii="Times New Roman" w:hAnsi="Times New Roman" w:cs="Times New Roman"/>
          <w:color w:val="000000" w:themeColor="text1"/>
          <w:sz w:val="24"/>
          <w:szCs w:val="24"/>
        </w:rPr>
        <w:t xml:space="preserve"> male vrijedno</w:t>
      </w:r>
      <w:r w:rsidR="007F00D0" w:rsidRPr="006A59F2">
        <w:rPr>
          <w:rFonts w:ascii="Times New Roman" w:hAnsi="Times New Roman" w:cs="Times New Roman"/>
          <w:color w:val="000000" w:themeColor="text1"/>
          <w:sz w:val="24"/>
          <w:szCs w:val="24"/>
        </w:rPr>
        <w:t>sti</w:t>
      </w:r>
      <w:r>
        <w:rPr>
          <w:rFonts w:ascii="Times New Roman" w:hAnsi="Times New Roman" w:cs="Times New Roman"/>
          <w:color w:val="000000" w:themeColor="text1"/>
          <w:sz w:val="24"/>
          <w:szCs w:val="24"/>
        </w:rPr>
        <w:t>,</w:t>
      </w:r>
      <w:r w:rsidR="007F00D0" w:rsidRPr="006A59F2">
        <w:rPr>
          <w:rFonts w:ascii="Times New Roman" w:hAnsi="Times New Roman" w:cs="Times New Roman"/>
          <w:color w:val="000000" w:themeColor="text1"/>
          <w:sz w:val="24"/>
          <w:szCs w:val="24"/>
        </w:rPr>
        <w:t xml:space="preserve"> poput zastava</w:t>
      </w:r>
      <w:r>
        <w:rPr>
          <w:rFonts w:ascii="Times New Roman" w:hAnsi="Times New Roman" w:cs="Times New Roman"/>
          <w:color w:val="000000" w:themeColor="text1"/>
          <w:sz w:val="24"/>
          <w:szCs w:val="24"/>
        </w:rPr>
        <w:t>, sitnih uređaja,</w:t>
      </w:r>
      <w:r w:rsidR="001D48D7" w:rsidRPr="006A59F2">
        <w:rPr>
          <w:rFonts w:ascii="Times New Roman" w:hAnsi="Times New Roman" w:cs="Times New Roman"/>
          <w:color w:val="000000" w:themeColor="text1"/>
          <w:sz w:val="24"/>
          <w:szCs w:val="24"/>
        </w:rPr>
        <w:t xml:space="preserve"> te guma za službeni automobil</w:t>
      </w:r>
      <w:r>
        <w:rPr>
          <w:rFonts w:ascii="Times New Roman" w:hAnsi="Times New Roman" w:cs="Times New Roman"/>
          <w:color w:val="000000" w:themeColor="text1"/>
          <w:sz w:val="24"/>
          <w:szCs w:val="24"/>
        </w:rPr>
        <w:t xml:space="preserve"> i ostalog nužno je planirati u ukupnom iznosu od 1.</w:t>
      </w:r>
      <w:r w:rsidR="00B95BC3">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00,00 €</w:t>
      </w:r>
      <w:r w:rsidR="00B95BC3">
        <w:rPr>
          <w:rFonts w:ascii="Times New Roman" w:hAnsi="Times New Roman" w:cs="Times New Roman"/>
          <w:color w:val="000000" w:themeColor="text1"/>
          <w:sz w:val="24"/>
          <w:szCs w:val="24"/>
        </w:rPr>
        <w:t>, te auto gume na posebnom kontu u iznosu od 100,00 €.</w:t>
      </w:r>
    </w:p>
    <w:p w14:paraId="2D8BA8BC" w14:textId="5C7E703D" w:rsidR="0040391E" w:rsidRPr="006A59F2" w:rsidRDefault="009F619C" w:rsidP="0040391E">
      <w:pPr>
        <w:spacing w:after="0" w:line="24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Uslugu telefona</w:t>
      </w:r>
      <w:r w:rsidR="00DD1BB4" w:rsidRPr="006A59F2">
        <w:rPr>
          <w:rFonts w:ascii="Times New Roman" w:hAnsi="Times New Roman" w:cs="Times New Roman"/>
          <w:color w:val="000000" w:themeColor="text1"/>
          <w:sz w:val="24"/>
          <w:szCs w:val="24"/>
        </w:rPr>
        <w:t xml:space="preserve"> terete troškovi fiksnog telefona (Općina ima </w:t>
      </w:r>
      <w:r w:rsidR="007854DD" w:rsidRPr="006A59F2">
        <w:rPr>
          <w:rFonts w:ascii="Times New Roman" w:hAnsi="Times New Roman" w:cs="Times New Roman"/>
          <w:sz w:val="24"/>
          <w:szCs w:val="24"/>
        </w:rPr>
        <w:t>tri</w:t>
      </w:r>
      <w:r w:rsidR="00DD1BB4" w:rsidRPr="006A59F2">
        <w:rPr>
          <w:rFonts w:ascii="Times New Roman" w:hAnsi="Times New Roman" w:cs="Times New Roman"/>
          <w:color w:val="FF0000"/>
          <w:sz w:val="24"/>
          <w:szCs w:val="24"/>
        </w:rPr>
        <w:t xml:space="preserve"> </w:t>
      </w:r>
      <w:r w:rsidR="00DD1BB4" w:rsidRPr="006A59F2">
        <w:rPr>
          <w:rFonts w:ascii="Times New Roman" w:hAnsi="Times New Roman" w:cs="Times New Roman"/>
          <w:color w:val="000000" w:themeColor="text1"/>
          <w:sz w:val="24"/>
          <w:szCs w:val="24"/>
        </w:rPr>
        <w:t xml:space="preserve">fiksna broja) te troškovi službenih mobitela općinskog načelnika i komunalnog </w:t>
      </w:r>
      <w:r w:rsidR="006B5E95" w:rsidRPr="006A59F2">
        <w:rPr>
          <w:rFonts w:ascii="Times New Roman" w:hAnsi="Times New Roman" w:cs="Times New Roman"/>
          <w:color w:val="000000" w:themeColor="text1"/>
          <w:sz w:val="24"/>
          <w:szCs w:val="24"/>
        </w:rPr>
        <w:t>redara</w:t>
      </w:r>
      <w:r w:rsidR="00DD1BB4" w:rsidRPr="006A59F2">
        <w:rPr>
          <w:rFonts w:ascii="Times New Roman" w:hAnsi="Times New Roman" w:cs="Times New Roman"/>
          <w:color w:val="000000" w:themeColor="text1"/>
          <w:sz w:val="24"/>
          <w:szCs w:val="24"/>
        </w:rPr>
        <w:t>. Ostali službenici nemaju službene mobitele.</w:t>
      </w:r>
      <w:r>
        <w:rPr>
          <w:rFonts w:ascii="Times New Roman" w:hAnsi="Times New Roman" w:cs="Times New Roman"/>
          <w:color w:val="000000" w:themeColor="text1"/>
          <w:sz w:val="24"/>
          <w:szCs w:val="24"/>
        </w:rPr>
        <w:t xml:space="preserve"> Shodno navedenome nužno je planirati sredstva u iznosu od</w:t>
      </w:r>
      <w:r w:rsidR="00845FED">
        <w:rPr>
          <w:rFonts w:ascii="Times New Roman" w:hAnsi="Times New Roman" w:cs="Times New Roman"/>
          <w:color w:val="000000" w:themeColor="text1"/>
          <w:sz w:val="24"/>
          <w:szCs w:val="24"/>
        </w:rPr>
        <w:t xml:space="preserve"> 4.0</w:t>
      </w:r>
      <w:r>
        <w:rPr>
          <w:rFonts w:ascii="Times New Roman" w:hAnsi="Times New Roman" w:cs="Times New Roman"/>
          <w:color w:val="000000" w:themeColor="text1"/>
          <w:sz w:val="24"/>
          <w:szCs w:val="24"/>
        </w:rPr>
        <w:t>00,00 €.</w:t>
      </w:r>
    </w:p>
    <w:p w14:paraId="61D4FED9" w14:textId="5B55F21D" w:rsidR="00F847FB" w:rsidRPr="006A59F2" w:rsidRDefault="0040391E" w:rsidP="0040391E">
      <w:pPr>
        <w:spacing w:after="0" w:line="240" w:lineRule="auto"/>
        <w:ind w:firstLine="708"/>
        <w:contextualSpacing/>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T</w:t>
      </w:r>
      <w:r w:rsidR="00D01EA6" w:rsidRPr="006A59F2">
        <w:rPr>
          <w:rFonts w:ascii="Times New Roman" w:hAnsi="Times New Roman" w:cs="Times New Roman"/>
          <w:color w:val="000000" w:themeColor="text1"/>
          <w:sz w:val="24"/>
          <w:szCs w:val="24"/>
        </w:rPr>
        <w:t>roškovi plaćanja RTV pristojbe za autoradio u službenom automobilu</w:t>
      </w:r>
      <w:r>
        <w:rPr>
          <w:rFonts w:ascii="Times New Roman" w:hAnsi="Times New Roman" w:cs="Times New Roman"/>
          <w:color w:val="000000" w:themeColor="text1"/>
          <w:sz w:val="24"/>
          <w:szCs w:val="24"/>
        </w:rPr>
        <w:t xml:space="preserve"> planiran je u ukupnom iznosu od </w:t>
      </w:r>
      <w:r w:rsidR="00845FED">
        <w:rPr>
          <w:rFonts w:ascii="Times New Roman" w:hAnsi="Times New Roman" w:cs="Times New Roman"/>
          <w:color w:val="000000" w:themeColor="text1"/>
          <w:sz w:val="24"/>
          <w:szCs w:val="24"/>
        </w:rPr>
        <w:t>260</w:t>
      </w:r>
      <w:r>
        <w:rPr>
          <w:rFonts w:ascii="Times New Roman" w:hAnsi="Times New Roman" w:cs="Times New Roman"/>
          <w:color w:val="000000" w:themeColor="text1"/>
          <w:sz w:val="24"/>
          <w:szCs w:val="24"/>
        </w:rPr>
        <w:t>,00 €</w:t>
      </w:r>
      <w:r w:rsidR="00D01EA6" w:rsidRPr="006A59F2">
        <w:rPr>
          <w:rFonts w:ascii="Times New Roman" w:hAnsi="Times New Roman" w:cs="Times New Roman"/>
          <w:color w:val="000000" w:themeColor="text1"/>
          <w:sz w:val="24"/>
          <w:szCs w:val="24"/>
        </w:rPr>
        <w:t>.</w:t>
      </w:r>
      <w:r w:rsidR="00F847FB" w:rsidRPr="006A59F2">
        <w:rPr>
          <w:rFonts w:ascii="Times New Roman" w:hAnsi="Times New Roman" w:cs="Times New Roman"/>
          <w:b/>
          <w:color w:val="000000" w:themeColor="text1"/>
          <w:sz w:val="24"/>
          <w:szCs w:val="24"/>
        </w:rPr>
        <w:tab/>
      </w:r>
    </w:p>
    <w:p w14:paraId="4C8D1BA9" w14:textId="2D229024" w:rsidR="00DD1BB4" w:rsidRPr="006A59F2" w:rsidRDefault="0040391E" w:rsidP="0040391E">
      <w:pPr>
        <w:spacing w:after="0" w:line="24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Planirani su </w:t>
      </w:r>
      <w:r w:rsidR="00DD1BB4" w:rsidRPr="006A59F2">
        <w:rPr>
          <w:rFonts w:ascii="Times New Roman" w:hAnsi="Times New Roman" w:cs="Times New Roman"/>
          <w:color w:val="000000" w:themeColor="text1"/>
          <w:sz w:val="24"/>
          <w:szCs w:val="24"/>
        </w:rPr>
        <w:t>troškovi internet</w:t>
      </w:r>
      <w:r w:rsidR="00BC64B5" w:rsidRPr="006A59F2">
        <w:rPr>
          <w:rFonts w:ascii="Times New Roman" w:hAnsi="Times New Roman" w:cs="Times New Roman"/>
          <w:color w:val="000000" w:themeColor="text1"/>
          <w:sz w:val="24"/>
          <w:szCs w:val="24"/>
        </w:rPr>
        <w:t>a nužnog za rad općinske uprave</w:t>
      </w:r>
      <w:r>
        <w:rPr>
          <w:rFonts w:ascii="Times New Roman" w:hAnsi="Times New Roman" w:cs="Times New Roman"/>
          <w:color w:val="000000" w:themeColor="text1"/>
          <w:sz w:val="24"/>
          <w:szCs w:val="24"/>
        </w:rPr>
        <w:t xml:space="preserve"> u ukupnom iznosu od </w:t>
      </w:r>
      <w:r w:rsidR="00845FED">
        <w:rPr>
          <w:rFonts w:ascii="Times New Roman" w:hAnsi="Times New Roman" w:cs="Times New Roman"/>
          <w:color w:val="000000" w:themeColor="text1"/>
          <w:sz w:val="24"/>
          <w:szCs w:val="24"/>
        </w:rPr>
        <w:t>1.00</w:t>
      </w:r>
      <w:r>
        <w:rPr>
          <w:rFonts w:ascii="Times New Roman" w:hAnsi="Times New Roman" w:cs="Times New Roman"/>
          <w:color w:val="000000" w:themeColor="text1"/>
          <w:sz w:val="24"/>
          <w:szCs w:val="24"/>
        </w:rPr>
        <w:t>0,00 €</w:t>
      </w:r>
      <w:r w:rsidR="00DD1BB4" w:rsidRPr="006A59F2">
        <w:rPr>
          <w:rFonts w:ascii="Times New Roman" w:hAnsi="Times New Roman" w:cs="Times New Roman"/>
          <w:color w:val="000000" w:themeColor="text1"/>
          <w:sz w:val="24"/>
          <w:szCs w:val="24"/>
        </w:rPr>
        <w:t xml:space="preserve">. </w:t>
      </w:r>
    </w:p>
    <w:p w14:paraId="0DA94F00" w14:textId="1347E039" w:rsidR="00DD1BB4" w:rsidRPr="006A59F2" w:rsidRDefault="0040391E" w:rsidP="0040391E">
      <w:pPr>
        <w:spacing w:after="0" w:line="24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Na temelju ugovora s Hrvatskom poštom planirani su </w:t>
      </w:r>
      <w:r w:rsidR="00DD1BB4" w:rsidRPr="006A59F2">
        <w:rPr>
          <w:rFonts w:ascii="Times New Roman" w:hAnsi="Times New Roman" w:cs="Times New Roman"/>
          <w:color w:val="000000" w:themeColor="text1"/>
          <w:sz w:val="24"/>
          <w:szCs w:val="24"/>
        </w:rPr>
        <w:t>troškovi slanja službenih pismena. Kako se najveći dio pošte, u skladu sa Zakonom o općem upravnom poslovanju mora slati na dokaziv način (kao preporučena pošiljka s povratnicom</w:t>
      </w:r>
      <w:r>
        <w:rPr>
          <w:rFonts w:ascii="Times New Roman" w:hAnsi="Times New Roman" w:cs="Times New Roman"/>
          <w:color w:val="000000" w:themeColor="text1"/>
          <w:sz w:val="24"/>
          <w:szCs w:val="24"/>
        </w:rPr>
        <w:t xml:space="preserve">) </w:t>
      </w:r>
      <w:r w:rsidR="00304D8A" w:rsidRPr="006A59F2">
        <w:rPr>
          <w:rFonts w:ascii="Times New Roman" w:hAnsi="Times New Roman" w:cs="Times New Roman"/>
          <w:color w:val="000000" w:themeColor="text1"/>
          <w:sz w:val="24"/>
          <w:szCs w:val="24"/>
        </w:rPr>
        <w:t>najveći dio troškova predstavlja upravo ovakva korespondencija. Napominjemo da se na općinski račun šalje i pošta za većinu udruga</w:t>
      </w:r>
      <w:r w:rsidR="00E87637" w:rsidRPr="006A59F2">
        <w:rPr>
          <w:rFonts w:ascii="Times New Roman" w:hAnsi="Times New Roman" w:cs="Times New Roman"/>
          <w:color w:val="000000" w:themeColor="text1"/>
          <w:sz w:val="24"/>
          <w:szCs w:val="24"/>
        </w:rPr>
        <w:t xml:space="preserve"> te za događanja u Žitnici, Dvorcu i sl.</w:t>
      </w:r>
      <w:r>
        <w:rPr>
          <w:rFonts w:ascii="Times New Roman" w:hAnsi="Times New Roman" w:cs="Times New Roman"/>
          <w:color w:val="000000" w:themeColor="text1"/>
          <w:sz w:val="24"/>
          <w:szCs w:val="24"/>
        </w:rPr>
        <w:t xml:space="preserve"> Ukupan godišnji trošak poštarine iznosi </w:t>
      </w:r>
      <w:r w:rsidR="00845FED">
        <w:rPr>
          <w:rFonts w:ascii="Times New Roman" w:hAnsi="Times New Roman" w:cs="Times New Roman"/>
          <w:color w:val="000000" w:themeColor="text1"/>
          <w:sz w:val="24"/>
          <w:szCs w:val="24"/>
        </w:rPr>
        <w:t>10.000</w:t>
      </w:r>
      <w:r>
        <w:rPr>
          <w:rFonts w:ascii="Times New Roman" w:hAnsi="Times New Roman" w:cs="Times New Roman"/>
          <w:color w:val="000000" w:themeColor="text1"/>
          <w:sz w:val="24"/>
          <w:szCs w:val="24"/>
        </w:rPr>
        <w:t>,00 €.</w:t>
      </w:r>
    </w:p>
    <w:p w14:paraId="6B302E58" w14:textId="0B0ECBB2" w:rsidR="00CF0A59" w:rsidRPr="006A59F2" w:rsidRDefault="00AA59F8" w:rsidP="00B534ED">
      <w:pPr>
        <w:spacing w:after="0" w:line="240" w:lineRule="auto"/>
        <w:ind w:firstLine="708"/>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Troškovi usluge popravka opreme koju koristi Jedinstveni upravni odjel</w:t>
      </w:r>
      <w:r w:rsidR="00B534ED">
        <w:rPr>
          <w:rFonts w:ascii="Times New Roman" w:hAnsi="Times New Roman" w:cs="Times New Roman"/>
          <w:color w:val="000000" w:themeColor="text1"/>
          <w:sz w:val="24"/>
          <w:szCs w:val="24"/>
        </w:rPr>
        <w:t xml:space="preserve">, </w:t>
      </w:r>
      <w:r w:rsidR="005650A3">
        <w:rPr>
          <w:rFonts w:ascii="Times New Roman" w:hAnsi="Times New Roman" w:cs="Times New Roman"/>
          <w:color w:val="000000" w:themeColor="text1"/>
          <w:sz w:val="24"/>
          <w:szCs w:val="24"/>
        </w:rPr>
        <w:t>komunalni pogon</w:t>
      </w:r>
      <w:r w:rsidRPr="006A59F2">
        <w:rPr>
          <w:rFonts w:ascii="Times New Roman" w:hAnsi="Times New Roman" w:cs="Times New Roman"/>
          <w:color w:val="000000" w:themeColor="text1"/>
          <w:sz w:val="24"/>
          <w:szCs w:val="24"/>
        </w:rPr>
        <w:t xml:space="preserve"> </w:t>
      </w:r>
      <w:r w:rsidR="0017370F" w:rsidRPr="006A59F2">
        <w:rPr>
          <w:rFonts w:ascii="Times New Roman" w:hAnsi="Times New Roman" w:cs="Times New Roman"/>
          <w:color w:val="000000" w:themeColor="text1"/>
          <w:sz w:val="24"/>
          <w:szCs w:val="24"/>
        </w:rPr>
        <w:t xml:space="preserve">te </w:t>
      </w:r>
      <w:r w:rsidR="005650A3">
        <w:rPr>
          <w:rFonts w:ascii="Times New Roman" w:hAnsi="Times New Roman" w:cs="Times New Roman"/>
          <w:color w:val="000000" w:themeColor="text1"/>
          <w:sz w:val="24"/>
          <w:szCs w:val="24"/>
        </w:rPr>
        <w:t xml:space="preserve">usluge servisa i popravka </w:t>
      </w:r>
      <w:r w:rsidR="0017370F" w:rsidRPr="006A59F2">
        <w:rPr>
          <w:rFonts w:ascii="Times New Roman" w:hAnsi="Times New Roman" w:cs="Times New Roman"/>
          <w:color w:val="000000" w:themeColor="text1"/>
          <w:sz w:val="24"/>
          <w:szCs w:val="24"/>
        </w:rPr>
        <w:t>služben</w:t>
      </w:r>
      <w:r w:rsidR="005650A3">
        <w:rPr>
          <w:rFonts w:ascii="Times New Roman" w:hAnsi="Times New Roman" w:cs="Times New Roman"/>
          <w:color w:val="000000" w:themeColor="text1"/>
          <w:sz w:val="24"/>
          <w:szCs w:val="24"/>
        </w:rPr>
        <w:t>ih</w:t>
      </w:r>
      <w:r w:rsidR="0017370F" w:rsidRPr="006A59F2">
        <w:rPr>
          <w:rFonts w:ascii="Times New Roman" w:hAnsi="Times New Roman" w:cs="Times New Roman"/>
          <w:color w:val="000000" w:themeColor="text1"/>
          <w:sz w:val="24"/>
          <w:szCs w:val="24"/>
        </w:rPr>
        <w:t xml:space="preserve"> automobila</w:t>
      </w:r>
      <w:r w:rsidR="005650A3">
        <w:rPr>
          <w:rFonts w:ascii="Times New Roman" w:hAnsi="Times New Roman" w:cs="Times New Roman"/>
          <w:color w:val="000000" w:themeColor="text1"/>
          <w:sz w:val="24"/>
          <w:szCs w:val="24"/>
        </w:rPr>
        <w:t xml:space="preserve"> planiran je u ukupnom iznosu od 4.</w:t>
      </w:r>
      <w:r w:rsidR="009540C5">
        <w:rPr>
          <w:rFonts w:ascii="Times New Roman" w:hAnsi="Times New Roman" w:cs="Times New Roman"/>
          <w:color w:val="000000" w:themeColor="text1"/>
          <w:sz w:val="24"/>
          <w:szCs w:val="24"/>
        </w:rPr>
        <w:t>5</w:t>
      </w:r>
      <w:r w:rsidR="005650A3">
        <w:rPr>
          <w:rFonts w:ascii="Times New Roman" w:hAnsi="Times New Roman" w:cs="Times New Roman"/>
          <w:color w:val="000000" w:themeColor="text1"/>
          <w:sz w:val="24"/>
          <w:szCs w:val="24"/>
        </w:rPr>
        <w:t>00,00 €</w:t>
      </w:r>
      <w:r w:rsidRPr="006A59F2">
        <w:rPr>
          <w:rFonts w:ascii="Times New Roman" w:hAnsi="Times New Roman" w:cs="Times New Roman"/>
          <w:color w:val="000000" w:themeColor="text1"/>
          <w:sz w:val="24"/>
          <w:szCs w:val="24"/>
        </w:rPr>
        <w:t>.</w:t>
      </w:r>
    </w:p>
    <w:p w14:paraId="761A11AD" w14:textId="086A38F3" w:rsidR="00921868" w:rsidRPr="006A59F2" w:rsidRDefault="005650A3" w:rsidP="005650A3">
      <w:pPr>
        <w:spacing w:after="0" w:line="24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008335D3" w:rsidRPr="006A59F2">
        <w:rPr>
          <w:rFonts w:ascii="Times New Roman" w:hAnsi="Times New Roman" w:cs="Times New Roman"/>
          <w:color w:val="000000" w:themeColor="text1"/>
          <w:sz w:val="24"/>
          <w:szCs w:val="24"/>
        </w:rPr>
        <w:t>roškovi tekuće</w:t>
      </w:r>
      <w:r>
        <w:rPr>
          <w:rFonts w:ascii="Times New Roman" w:hAnsi="Times New Roman" w:cs="Times New Roman"/>
          <w:color w:val="000000" w:themeColor="text1"/>
          <w:sz w:val="24"/>
          <w:szCs w:val="24"/>
        </w:rPr>
        <w:t xml:space="preserve"> pitke</w:t>
      </w:r>
      <w:r w:rsidR="008335D3" w:rsidRPr="006A59F2">
        <w:rPr>
          <w:rFonts w:ascii="Times New Roman" w:hAnsi="Times New Roman" w:cs="Times New Roman"/>
          <w:color w:val="000000" w:themeColor="text1"/>
          <w:sz w:val="24"/>
          <w:szCs w:val="24"/>
        </w:rPr>
        <w:t xml:space="preserve"> v</w:t>
      </w:r>
      <w:r w:rsidR="007F00D0" w:rsidRPr="006A59F2">
        <w:rPr>
          <w:rFonts w:ascii="Times New Roman" w:hAnsi="Times New Roman" w:cs="Times New Roman"/>
          <w:color w:val="000000" w:themeColor="text1"/>
          <w:sz w:val="24"/>
          <w:szCs w:val="24"/>
        </w:rPr>
        <w:t>ode za potrebe općinske zgrade, ali i voda za zalijevanje bilja na Trgu</w:t>
      </w:r>
      <w:r>
        <w:rPr>
          <w:rFonts w:ascii="Times New Roman" w:hAnsi="Times New Roman" w:cs="Times New Roman"/>
          <w:color w:val="000000" w:themeColor="text1"/>
          <w:sz w:val="24"/>
          <w:szCs w:val="24"/>
        </w:rPr>
        <w:t xml:space="preserve"> planirani su u ukupnom iznosu od </w:t>
      </w:r>
      <w:r w:rsidR="009540C5">
        <w:rPr>
          <w:rFonts w:ascii="Times New Roman" w:hAnsi="Times New Roman" w:cs="Times New Roman"/>
          <w:color w:val="000000" w:themeColor="text1"/>
          <w:sz w:val="24"/>
          <w:szCs w:val="24"/>
        </w:rPr>
        <w:t>1.0</w:t>
      </w:r>
      <w:r>
        <w:rPr>
          <w:rFonts w:ascii="Times New Roman" w:hAnsi="Times New Roman" w:cs="Times New Roman"/>
          <w:color w:val="000000" w:themeColor="text1"/>
          <w:sz w:val="24"/>
          <w:szCs w:val="24"/>
        </w:rPr>
        <w:t>00,00 €</w:t>
      </w:r>
      <w:r w:rsidR="007F00D0" w:rsidRPr="006A59F2">
        <w:rPr>
          <w:rFonts w:ascii="Times New Roman" w:hAnsi="Times New Roman" w:cs="Times New Roman"/>
          <w:color w:val="000000" w:themeColor="text1"/>
          <w:sz w:val="24"/>
          <w:szCs w:val="24"/>
        </w:rPr>
        <w:t>.</w:t>
      </w:r>
    </w:p>
    <w:p w14:paraId="64355B17" w14:textId="19588151" w:rsidR="00E65820" w:rsidRPr="006A59F2" w:rsidRDefault="009A1F84" w:rsidP="009A1F84">
      <w:pPr>
        <w:spacing w:after="0" w:line="24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Usluge</w:t>
      </w:r>
      <w:r w:rsidR="001F4CC8" w:rsidRPr="006A59F2">
        <w:rPr>
          <w:rFonts w:ascii="Times New Roman" w:hAnsi="Times New Roman" w:cs="Times New Roman"/>
          <w:color w:val="000000" w:themeColor="text1"/>
          <w:sz w:val="24"/>
          <w:szCs w:val="24"/>
        </w:rPr>
        <w:t xml:space="preserve"> odvoza smeća iz općinske zgrade</w:t>
      </w:r>
      <w:r>
        <w:rPr>
          <w:rFonts w:ascii="Times New Roman" w:hAnsi="Times New Roman" w:cs="Times New Roman"/>
          <w:color w:val="000000" w:themeColor="text1"/>
          <w:sz w:val="24"/>
          <w:szCs w:val="24"/>
        </w:rPr>
        <w:t>, ugovorom s tvrtkom Eko flor plus d.o.o. potrebno je planirati u iznosu od 700,00 €.</w:t>
      </w:r>
    </w:p>
    <w:p w14:paraId="52FC5798" w14:textId="2713FE44" w:rsidR="001F4CC8" w:rsidRPr="006A59F2" w:rsidRDefault="001F4CC8" w:rsidP="009A1F84">
      <w:pPr>
        <w:spacing w:after="0" w:line="240" w:lineRule="auto"/>
        <w:ind w:firstLine="708"/>
        <w:contextualSpacing/>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Kako bi izbjegli velike troškove nabavke novog fotokopirnog uređaja Općina postojeći fotokopirni aparat koristi u najmu u što su uračunati i troškovi održavanja te tonera.</w:t>
      </w:r>
      <w:r w:rsidR="007F00D0" w:rsidRPr="006A59F2">
        <w:rPr>
          <w:rFonts w:ascii="Times New Roman" w:hAnsi="Times New Roman" w:cs="Times New Roman"/>
          <w:color w:val="000000" w:themeColor="text1"/>
          <w:sz w:val="24"/>
          <w:szCs w:val="24"/>
        </w:rPr>
        <w:t xml:space="preserve"> </w:t>
      </w:r>
      <w:r w:rsidR="00AF2A2E" w:rsidRPr="006A59F2">
        <w:rPr>
          <w:rFonts w:ascii="Times New Roman" w:hAnsi="Times New Roman" w:cs="Times New Roman"/>
          <w:color w:val="000000" w:themeColor="text1"/>
          <w:sz w:val="24"/>
          <w:szCs w:val="24"/>
        </w:rPr>
        <w:t xml:space="preserve">Od </w:t>
      </w:r>
      <w:r w:rsidR="009A1F84">
        <w:rPr>
          <w:rFonts w:ascii="Times New Roman" w:hAnsi="Times New Roman" w:cs="Times New Roman"/>
          <w:color w:val="000000" w:themeColor="text1"/>
          <w:sz w:val="24"/>
          <w:szCs w:val="24"/>
        </w:rPr>
        <w:t>nedugo je u najmu i pisač u uredu računovodstva. Ukupni godišnji troškovi najma navedenih uređaja iznose 2.500,00 €.</w:t>
      </w:r>
    </w:p>
    <w:p w14:paraId="35B93B29" w14:textId="77777777" w:rsidR="00E07EAB" w:rsidRPr="006A59F2" w:rsidRDefault="00E07EAB" w:rsidP="00AD4CD3">
      <w:pPr>
        <w:spacing w:after="0" w:line="240" w:lineRule="auto"/>
        <w:ind w:left="360"/>
        <w:contextualSpacing/>
        <w:jc w:val="both"/>
        <w:rPr>
          <w:rFonts w:ascii="Times New Roman" w:hAnsi="Times New Roman" w:cs="Times New Roman"/>
          <w:color w:val="000000" w:themeColor="text1"/>
          <w:sz w:val="24"/>
          <w:szCs w:val="24"/>
          <w:u w:val="single"/>
        </w:rPr>
      </w:pPr>
    </w:p>
    <w:p w14:paraId="3E2BFB3C" w14:textId="09377040" w:rsidR="001A4DE0" w:rsidRPr="00370CC2" w:rsidRDefault="004B6F8C" w:rsidP="00496704">
      <w:pPr>
        <w:spacing w:after="0" w:line="240" w:lineRule="auto"/>
        <w:ind w:left="1068" w:firstLine="348"/>
        <w:contextualSpacing/>
        <w:jc w:val="both"/>
        <w:rPr>
          <w:rFonts w:ascii="Times New Roman" w:hAnsi="Times New Roman" w:cs="Times New Roman"/>
          <w:color w:val="76923C" w:themeColor="accent3" w:themeShade="BF"/>
          <w:sz w:val="24"/>
          <w:szCs w:val="24"/>
          <w:u w:val="single"/>
        </w:rPr>
      </w:pPr>
      <w:r w:rsidRPr="00370CC2">
        <w:rPr>
          <w:rFonts w:ascii="Times New Roman" w:hAnsi="Times New Roman" w:cs="Times New Roman"/>
          <w:color w:val="76923C" w:themeColor="accent3" w:themeShade="BF"/>
          <w:sz w:val="24"/>
          <w:szCs w:val="24"/>
          <w:u w:val="single"/>
        </w:rPr>
        <w:t>A</w:t>
      </w:r>
      <w:r w:rsidR="001A4DE0" w:rsidRPr="00370CC2">
        <w:rPr>
          <w:rFonts w:ascii="Times New Roman" w:hAnsi="Times New Roman" w:cs="Times New Roman"/>
          <w:color w:val="76923C" w:themeColor="accent3" w:themeShade="BF"/>
          <w:sz w:val="24"/>
          <w:szCs w:val="24"/>
          <w:u w:val="single"/>
        </w:rPr>
        <w:t>100203</w:t>
      </w:r>
      <w:r w:rsidR="00D52556" w:rsidRPr="00370CC2">
        <w:rPr>
          <w:rFonts w:ascii="Times New Roman" w:hAnsi="Times New Roman" w:cs="Times New Roman"/>
          <w:color w:val="76923C" w:themeColor="accent3" w:themeShade="BF"/>
          <w:sz w:val="24"/>
          <w:szCs w:val="24"/>
          <w:u w:val="single"/>
        </w:rPr>
        <w:t xml:space="preserve"> </w:t>
      </w:r>
      <w:r w:rsidR="001A4DE0" w:rsidRPr="00370CC2">
        <w:rPr>
          <w:rFonts w:ascii="Times New Roman" w:hAnsi="Times New Roman" w:cs="Times New Roman"/>
          <w:color w:val="76923C" w:themeColor="accent3" w:themeShade="BF"/>
          <w:sz w:val="24"/>
          <w:szCs w:val="24"/>
          <w:u w:val="single"/>
        </w:rPr>
        <w:t>Intelektualni i o</w:t>
      </w:r>
      <w:r w:rsidR="000F15CA" w:rsidRPr="00370CC2">
        <w:rPr>
          <w:rFonts w:ascii="Times New Roman" w:hAnsi="Times New Roman" w:cs="Times New Roman"/>
          <w:color w:val="76923C" w:themeColor="accent3" w:themeShade="BF"/>
          <w:sz w:val="24"/>
          <w:szCs w:val="24"/>
          <w:u w:val="single"/>
        </w:rPr>
        <w:t>stali rashodi</w:t>
      </w:r>
      <w:r w:rsidR="001A4DE0" w:rsidRPr="00370CC2">
        <w:rPr>
          <w:rFonts w:ascii="Times New Roman" w:hAnsi="Times New Roman" w:cs="Times New Roman"/>
          <w:color w:val="76923C" w:themeColor="accent3" w:themeShade="BF"/>
          <w:sz w:val="24"/>
          <w:szCs w:val="24"/>
          <w:u w:val="single"/>
        </w:rPr>
        <w:t xml:space="preserve"> JUO</w:t>
      </w:r>
    </w:p>
    <w:p w14:paraId="3EB2C2EE" w14:textId="77777777" w:rsidR="001A4DE0" w:rsidRDefault="001A4DE0" w:rsidP="00496704">
      <w:pPr>
        <w:spacing w:after="0" w:line="240" w:lineRule="auto"/>
        <w:ind w:left="1068" w:firstLine="348"/>
        <w:contextualSpacing/>
        <w:jc w:val="both"/>
        <w:rPr>
          <w:rFonts w:ascii="Times New Roman" w:hAnsi="Times New Roman" w:cs="Times New Roman"/>
          <w:color w:val="000000" w:themeColor="text1"/>
          <w:sz w:val="24"/>
          <w:szCs w:val="24"/>
          <w:u w:val="single"/>
        </w:rPr>
      </w:pPr>
    </w:p>
    <w:p w14:paraId="347FD0F7" w14:textId="2242F44E" w:rsidR="00496704" w:rsidRPr="001A4DE0" w:rsidRDefault="001A4DE0" w:rsidP="001A4DE0">
      <w:pPr>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Pod navedenom aktivnosti evidentiraju se troškovi raznih intelektualnih i sličnih usluga, te ostalih usluga i drugih specifičnih troškova koji nisu drugdje evidentirani.   </w:t>
      </w:r>
    </w:p>
    <w:p w14:paraId="0A767F44" w14:textId="0CC59E3B" w:rsidR="004A53BB" w:rsidRDefault="001A4DE0" w:rsidP="004A53BB">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Usluge promidžbe i informiranja odnose se na troškove </w:t>
      </w:r>
      <w:r w:rsidR="00E07EAB" w:rsidRPr="006A59F2">
        <w:rPr>
          <w:rFonts w:ascii="Times New Roman" w:hAnsi="Times New Roman" w:cs="Times New Roman"/>
          <w:color w:val="000000" w:themeColor="text1"/>
          <w:sz w:val="24"/>
          <w:szCs w:val="24"/>
        </w:rPr>
        <w:t>objave</w:t>
      </w:r>
      <w:r>
        <w:rPr>
          <w:rFonts w:ascii="Times New Roman" w:hAnsi="Times New Roman" w:cs="Times New Roman"/>
          <w:color w:val="000000" w:themeColor="text1"/>
          <w:sz w:val="24"/>
          <w:szCs w:val="24"/>
        </w:rPr>
        <w:t xml:space="preserve"> postupaka javne nabave, natječaja za zapošljavanje, javnih poziva i ostalog</w:t>
      </w:r>
      <w:r w:rsidR="00E07EAB" w:rsidRPr="006A59F2">
        <w:rPr>
          <w:rFonts w:ascii="Times New Roman" w:hAnsi="Times New Roman" w:cs="Times New Roman"/>
          <w:color w:val="000000" w:themeColor="text1"/>
          <w:sz w:val="24"/>
          <w:szCs w:val="24"/>
        </w:rPr>
        <w:t xml:space="preserve"> u Narodnim novinama</w:t>
      </w:r>
      <w:r w:rsidR="004A53BB">
        <w:rPr>
          <w:rFonts w:ascii="Times New Roman" w:hAnsi="Times New Roman" w:cs="Times New Roman"/>
          <w:color w:val="000000" w:themeColor="text1"/>
          <w:sz w:val="24"/>
          <w:szCs w:val="24"/>
        </w:rPr>
        <w:t xml:space="preserve">, a planirani su u ukupnom iznosu od </w:t>
      </w:r>
      <w:r w:rsidR="00A2634B">
        <w:rPr>
          <w:rFonts w:ascii="Times New Roman" w:hAnsi="Times New Roman" w:cs="Times New Roman"/>
          <w:color w:val="000000" w:themeColor="text1"/>
          <w:sz w:val="24"/>
          <w:szCs w:val="24"/>
        </w:rPr>
        <w:t>4</w:t>
      </w:r>
      <w:r w:rsidR="004A53BB">
        <w:rPr>
          <w:rFonts w:ascii="Times New Roman" w:hAnsi="Times New Roman" w:cs="Times New Roman"/>
          <w:color w:val="000000" w:themeColor="text1"/>
          <w:sz w:val="24"/>
          <w:szCs w:val="24"/>
        </w:rPr>
        <w:t>.000,00 €.</w:t>
      </w:r>
      <w:r w:rsidR="00E07EAB" w:rsidRPr="006A59F2">
        <w:rPr>
          <w:rFonts w:ascii="Times New Roman" w:hAnsi="Times New Roman" w:cs="Times New Roman"/>
          <w:color w:val="000000" w:themeColor="text1"/>
          <w:sz w:val="24"/>
          <w:szCs w:val="24"/>
        </w:rPr>
        <w:t xml:space="preserve"> </w:t>
      </w:r>
    </w:p>
    <w:p w14:paraId="556EA08F" w14:textId="48286B12" w:rsidR="00240171" w:rsidRPr="006A59F2" w:rsidRDefault="004A53BB" w:rsidP="004A53BB">
      <w:pPr>
        <w:spacing w:after="0" w:line="24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Nadalje imamo intelektualne i osobne usluge gdje</w:t>
      </w:r>
      <w:r w:rsidR="001F4CC8" w:rsidRPr="006A59F2">
        <w:rPr>
          <w:rFonts w:ascii="Times New Roman" w:hAnsi="Times New Roman" w:cs="Times New Roman"/>
          <w:color w:val="000000" w:themeColor="text1"/>
          <w:sz w:val="24"/>
          <w:szCs w:val="24"/>
        </w:rPr>
        <w:t xml:space="preserve"> su iskazani troškovi odvjetnika koji nas zastupaju u sudskim sporovima te u poslovima naplate dospjelih, a nenaplaćenih prihoda. </w:t>
      </w:r>
      <w:r>
        <w:rPr>
          <w:rFonts w:ascii="Times New Roman" w:hAnsi="Times New Roman" w:cs="Times New Roman"/>
          <w:sz w:val="24"/>
          <w:szCs w:val="24"/>
        </w:rPr>
        <w:t>Ova vrsta troškova obuhvaća i troškove pravnog savjetovanja te</w:t>
      </w:r>
      <w:r w:rsidR="002C5E36" w:rsidRPr="006A59F2">
        <w:rPr>
          <w:rFonts w:ascii="Times New Roman" w:hAnsi="Times New Roman" w:cs="Times New Roman"/>
          <w:sz w:val="24"/>
          <w:szCs w:val="24"/>
        </w:rPr>
        <w:t xml:space="preserve"> troškovi konzultantskih usluga vezanih uz </w:t>
      </w:r>
      <w:r w:rsidR="002C5E36" w:rsidRPr="006A59F2">
        <w:rPr>
          <w:rFonts w:ascii="Times New Roman" w:hAnsi="Times New Roman" w:cs="Times New Roman"/>
          <w:sz w:val="24"/>
          <w:szCs w:val="24"/>
        </w:rPr>
        <w:lastRenderedPageBreak/>
        <w:t>prijavu i provedbu EU projekata</w:t>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Za sve navedeno planirana su ukupna sredstva u iznosu od </w:t>
      </w:r>
      <w:r w:rsidR="004A511D">
        <w:rPr>
          <w:rFonts w:ascii="Times New Roman" w:hAnsi="Times New Roman" w:cs="Times New Roman"/>
          <w:color w:val="000000" w:themeColor="text1"/>
          <w:sz w:val="24"/>
          <w:szCs w:val="24"/>
        </w:rPr>
        <w:t>1</w:t>
      </w:r>
      <w:r w:rsidR="002C4C22">
        <w:rPr>
          <w:rFonts w:ascii="Times New Roman" w:hAnsi="Times New Roman" w:cs="Times New Roman"/>
          <w:color w:val="000000" w:themeColor="text1"/>
          <w:sz w:val="24"/>
          <w:szCs w:val="24"/>
        </w:rPr>
        <w:t>3</w:t>
      </w:r>
      <w:r w:rsidR="004A511D">
        <w:rPr>
          <w:rFonts w:ascii="Times New Roman" w:hAnsi="Times New Roman" w:cs="Times New Roman"/>
          <w:color w:val="000000" w:themeColor="text1"/>
          <w:sz w:val="24"/>
          <w:szCs w:val="24"/>
        </w:rPr>
        <w:t>.</w:t>
      </w:r>
      <w:r w:rsidR="002C4C22">
        <w:rPr>
          <w:rFonts w:ascii="Times New Roman" w:hAnsi="Times New Roman" w:cs="Times New Roman"/>
          <w:color w:val="000000" w:themeColor="text1"/>
          <w:sz w:val="24"/>
          <w:szCs w:val="24"/>
        </w:rPr>
        <w:t>5</w:t>
      </w:r>
      <w:r w:rsidR="004A511D">
        <w:rPr>
          <w:rFonts w:ascii="Times New Roman" w:hAnsi="Times New Roman" w:cs="Times New Roman"/>
          <w:color w:val="000000" w:themeColor="text1"/>
          <w:sz w:val="24"/>
          <w:szCs w:val="24"/>
        </w:rPr>
        <w:t>00,00 €.</w:t>
      </w:r>
    </w:p>
    <w:p w14:paraId="2DD0FA4C" w14:textId="7904BFA6" w:rsidR="0017370F" w:rsidRPr="006A59F2" w:rsidRDefault="004A511D" w:rsidP="004A511D">
      <w:pPr>
        <w:spacing w:after="0" w:line="24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Što se tiče računalnih usluga, </w:t>
      </w:r>
      <w:r w:rsidR="001F4CC8" w:rsidRPr="006A59F2">
        <w:rPr>
          <w:rFonts w:ascii="Times New Roman" w:hAnsi="Times New Roman" w:cs="Times New Roman"/>
          <w:color w:val="000000" w:themeColor="text1"/>
          <w:sz w:val="24"/>
          <w:szCs w:val="24"/>
        </w:rPr>
        <w:t xml:space="preserve">Općina </w:t>
      </w:r>
      <w:r w:rsidR="00626BCB" w:rsidRPr="006A59F2">
        <w:rPr>
          <w:rFonts w:ascii="Times New Roman" w:hAnsi="Times New Roman" w:cs="Times New Roman"/>
          <w:color w:val="000000" w:themeColor="text1"/>
          <w:sz w:val="24"/>
          <w:szCs w:val="24"/>
        </w:rPr>
        <w:t>koristi računalne programe za računovodstvene poslove izrađene od tvrtke Mario – Comm</w:t>
      </w:r>
      <w:r w:rsidR="00D73256" w:rsidRPr="006A59F2">
        <w:rPr>
          <w:rFonts w:ascii="Times New Roman" w:hAnsi="Times New Roman" w:cs="Times New Roman"/>
          <w:color w:val="000000" w:themeColor="text1"/>
          <w:sz w:val="24"/>
          <w:szCs w:val="24"/>
        </w:rPr>
        <w:t xml:space="preserve">erce d.o.o., odnosno MM-hardware-software, </w:t>
      </w:r>
      <w:r w:rsidR="00F10587" w:rsidRPr="006A59F2">
        <w:rPr>
          <w:rFonts w:ascii="Times New Roman" w:hAnsi="Times New Roman" w:cs="Times New Roman"/>
          <w:color w:val="000000" w:themeColor="text1"/>
          <w:sz w:val="24"/>
          <w:szCs w:val="24"/>
        </w:rPr>
        <w:t>vl. Mario Jureša. S</w:t>
      </w:r>
      <w:r w:rsidR="00626BCB" w:rsidRPr="006A59F2">
        <w:rPr>
          <w:rFonts w:ascii="Times New Roman" w:hAnsi="Times New Roman" w:cs="Times New Roman"/>
          <w:color w:val="000000" w:themeColor="text1"/>
          <w:sz w:val="24"/>
          <w:szCs w:val="24"/>
        </w:rPr>
        <w:t xml:space="preserve"> navedenim dobavljačem sklopljen </w:t>
      </w:r>
      <w:r>
        <w:rPr>
          <w:rFonts w:ascii="Times New Roman" w:hAnsi="Times New Roman" w:cs="Times New Roman"/>
          <w:color w:val="000000" w:themeColor="text1"/>
          <w:sz w:val="24"/>
          <w:szCs w:val="24"/>
        </w:rPr>
        <w:t xml:space="preserve">je </w:t>
      </w:r>
      <w:r w:rsidR="00F10587" w:rsidRPr="006A59F2">
        <w:rPr>
          <w:rFonts w:ascii="Times New Roman" w:hAnsi="Times New Roman" w:cs="Times New Roman"/>
          <w:color w:val="000000" w:themeColor="text1"/>
          <w:sz w:val="24"/>
          <w:szCs w:val="24"/>
        </w:rPr>
        <w:t>U</w:t>
      </w:r>
      <w:r w:rsidR="00626BCB" w:rsidRPr="006A59F2">
        <w:rPr>
          <w:rFonts w:ascii="Times New Roman" w:hAnsi="Times New Roman" w:cs="Times New Roman"/>
          <w:color w:val="000000" w:themeColor="text1"/>
          <w:sz w:val="24"/>
          <w:szCs w:val="24"/>
        </w:rPr>
        <w:t>govor za održavanje računalnih programa –</w:t>
      </w:r>
      <w:r w:rsidR="00D73256" w:rsidRPr="006A59F2">
        <w:rPr>
          <w:rFonts w:ascii="Times New Roman" w:hAnsi="Times New Roman" w:cs="Times New Roman"/>
          <w:color w:val="000000" w:themeColor="text1"/>
          <w:sz w:val="24"/>
          <w:szCs w:val="24"/>
        </w:rPr>
        <w:t xml:space="preserve"> </w:t>
      </w:r>
      <w:r w:rsidR="00F10587" w:rsidRPr="006A59F2">
        <w:rPr>
          <w:rFonts w:ascii="Times New Roman" w:hAnsi="Times New Roman" w:cs="Times New Roman"/>
          <w:color w:val="000000" w:themeColor="text1"/>
          <w:sz w:val="24"/>
          <w:szCs w:val="24"/>
        </w:rPr>
        <w:t xml:space="preserve">koji se </w:t>
      </w:r>
      <w:r w:rsidR="00626BCB" w:rsidRPr="006A59F2">
        <w:rPr>
          <w:rFonts w:ascii="Times New Roman" w:hAnsi="Times New Roman" w:cs="Times New Roman"/>
          <w:color w:val="000000" w:themeColor="text1"/>
          <w:sz w:val="24"/>
          <w:szCs w:val="24"/>
        </w:rPr>
        <w:t>odnos</w:t>
      </w:r>
      <w:r>
        <w:rPr>
          <w:rFonts w:ascii="Times New Roman" w:hAnsi="Times New Roman" w:cs="Times New Roman"/>
          <w:color w:val="000000" w:themeColor="text1"/>
          <w:sz w:val="24"/>
          <w:szCs w:val="24"/>
        </w:rPr>
        <w:t>e</w:t>
      </w:r>
      <w:r w:rsidR="00626BCB" w:rsidRPr="006A59F2">
        <w:rPr>
          <w:rFonts w:ascii="Times New Roman" w:hAnsi="Times New Roman" w:cs="Times New Roman"/>
          <w:color w:val="000000" w:themeColor="text1"/>
          <w:sz w:val="24"/>
          <w:szCs w:val="24"/>
        </w:rPr>
        <w:t xml:space="preserve"> na održavanje računovodstvenih programa (proračun, razrezi komunalne naknade, groblja, poreza, dobavljači, knjiga ulaznih </w:t>
      </w:r>
      <w:r w:rsidR="00F10587" w:rsidRPr="006A59F2">
        <w:rPr>
          <w:rFonts w:ascii="Times New Roman" w:hAnsi="Times New Roman" w:cs="Times New Roman"/>
          <w:color w:val="000000" w:themeColor="text1"/>
          <w:sz w:val="24"/>
          <w:szCs w:val="24"/>
        </w:rPr>
        <w:t>računa, knjiga izlaznih računa, e-račun i e-likvidatura</w:t>
      </w:r>
      <w:r>
        <w:rPr>
          <w:rFonts w:ascii="Times New Roman" w:hAnsi="Times New Roman" w:cs="Times New Roman"/>
          <w:color w:val="000000" w:themeColor="text1"/>
          <w:sz w:val="24"/>
          <w:szCs w:val="24"/>
        </w:rPr>
        <w:t>, transparentnost</w:t>
      </w:r>
      <w:r w:rsidR="00F10587" w:rsidRPr="006A59F2">
        <w:rPr>
          <w:rFonts w:ascii="Times New Roman" w:hAnsi="Times New Roman" w:cs="Times New Roman"/>
          <w:color w:val="000000" w:themeColor="text1"/>
          <w:sz w:val="24"/>
          <w:szCs w:val="24"/>
        </w:rPr>
        <w:t>), te program</w:t>
      </w:r>
      <w:r w:rsidR="0079098D" w:rsidRPr="006A59F2">
        <w:rPr>
          <w:rFonts w:ascii="Times New Roman" w:hAnsi="Times New Roman" w:cs="Times New Roman"/>
          <w:color w:val="000000" w:themeColor="text1"/>
          <w:sz w:val="24"/>
          <w:szCs w:val="24"/>
        </w:rPr>
        <w:t xml:space="preserve"> za </w:t>
      </w:r>
      <w:r w:rsidR="00626BCB" w:rsidRPr="006A59F2">
        <w:rPr>
          <w:rFonts w:ascii="Times New Roman" w:hAnsi="Times New Roman" w:cs="Times New Roman"/>
          <w:color w:val="000000" w:themeColor="text1"/>
          <w:sz w:val="24"/>
          <w:szCs w:val="24"/>
        </w:rPr>
        <w:t>održavanje programa „ured bez papira“ (u sklopu kojeg se vodi urudžbeni</w:t>
      </w:r>
      <w:r>
        <w:rPr>
          <w:rFonts w:ascii="Times New Roman" w:hAnsi="Times New Roman" w:cs="Times New Roman"/>
          <w:color w:val="000000" w:themeColor="text1"/>
          <w:sz w:val="24"/>
          <w:szCs w:val="24"/>
        </w:rPr>
        <w:t xml:space="preserve"> </w:t>
      </w:r>
      <w:r w:rsidR="00626BCB" w:rsidRPr="006A59F2">
        <w:rPr>
          <w:rFonts w:ascii="Times New Roman" w:hAnsi="Times New Roman" w:cs="Times New Roman"/>
          <w:color w:val="000000" w:themeColor="text1"/>
          <w:sz w:val="24"/>
          <w:szCs w:val="24"/>
        </w:rPr>
        <w:t>zapisnik).</w:t>
      </w:r>
      <w:r w:rsidR="002C5E36" w:rsidRPr="006A59F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w:t>
      </w:r>
      <w:r w:rsidR="00F10587" w:rsidRPr="006A59F2">
        <w:rPr>
          <w:rFonts w:ascii="Times New Roman" w:hAnsi="Times New Roman" w:cs="Times New Roman"/>
          <w:color w:val="000000" w:themeColor="text1"/>
          <w:sz w:val="24"/>
          <w:szCs w:val="24"/>
        </w:rPr>
        <w:t xml:space="preserve">akođer se evidentiraju rashodi koji se odnose na održavanje programa GIS, povezanog s komunalnom naknadom i komunalnom infrastrukturom. </w:t>
      </w:r>
      <w:r>
        <w:rPr>
          <w:rFonts w:ascii="Times New Roman" w:hAnsi="Times New Roman" w:cs="Times New Roman"/>
          <w:color w:val="000000" w:themeColor="text1"/>
          <w:sz w:val="24"/>
          <w:szCs w:val="24"/>
        </w:rPr>
        <w:t xml:space="preserve">Ukupni rashodi planirani za podmirenje navedenih i drugih računalnih usluga iznose </w:t>
      </w:r>
      <w:r w:rsidR="00F670CC">
        <w:rPr>
          <w:rFonts w:ascii="Times New Roman" w:hAnsi="Times New Roman" w:cs="Times New Roman"/>
          <w:color w:val="000000" w:themeColor="text1"/>
          <w:sz w:val="24"/>
          <w:szCs w:val="24"/>
        </w:rPr>
        <w:t>32</w:t>
      </w:r>
      <w:r>
        <w:rPr>
          <w:rFonts w:ascii="Times New Roman" w:hAnsi="Times New Roman" w:cs="Times New Roman"/>
          <w:color w:val="000000" w:themeColor="text1"/>
          <w:sz w:val="24"/>
          <w:szCs w:val="24"/>
        </w:rPr>
        <w:t>.000,00 €.</w:t>
      </w:r>
    </w:p>
    <w:p w14:paraId="50FFDEB6" w14:textId="0DCDED28" w:rsidR="00BC5DE5" w:rsidRPr="006A59F2" w:rsidRDefault="004A511D" w:rsidP="004A511D">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00EB04D3" w:rsidRPr="006A59F2">
        <w:rPr>
          <w:rFonts w:ascii="Times New Roman" w:hAnsi="Times New Roman" w:cs="Times New Roman"/>
          <w:color w:val="000000" w:themeColor="text1"/>
          <w:sz w:val="24"/>
          <w:szCs w:val="24"/>
        </w:rPr>
        <w:t>orezn</w:t>
      </w:r>
      <w:r>
        <w:rPr>
          <w:rFonts w:ascii="Times New Roman" w:hAnsi="Times New Roman" w:cs="Times New Roman"/>
          <w:color w:val="000000" w:themeColor="text1"/>
          <w:sz w:val="24"/>
          <w:szCs w:val="24"/>
        </w:rPr>
        <w:t>a</w:t>
      </w:r>
      <w:r w:rsidR="00EB04D3" w:rsidRPr="006A59F2">
        <w:rPr>
          <w:rFonts w:ascii="Times New Roman" w:hAnsi="Times New Roman" w:cs="Times New Roman"/>
          <w:color w:val="000000" w:themeColor="text1"/>
          <w:sz w:val="24"/>
          <w:szCs w:val="24"/>
        </w:rPr>
        <w:t xml:space="preserve"> uprav</w:t>
      </w:r>
      <w:r>
        <w:rPr>
          <w:rFonts w:ascii="Times New Roman" w:hAnsi="Times New Roman" w:cs="Times New Roman"/>
          <w:color w:val="000000" w:themeColor="text1"/>
          <w:sz w:val="24"/>
          <w:szCs w:val="24"/>
        </w:rPr>
        <w:t>a</w:t>
      </w:r>
      <w:r w:rsidR="00EB04D3" w:rsidRPr="006A59F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svakog mjeseca</w:t>
      </w:r>
      <w:r w:rsidR="00BC5DE5" w:rsidRPr="006A59F2">
        <w:rPr>
          <w:rFonts w:ascii="Times New Roman" w:hAnsi="Times New Roman" w:cs="Times New Roman"/>
          <w:color w:val="000000" w:themeColor="text1"/>
          <w:sz w:val="24"/>
          <w:szCs w:val="24"/>
        </w:rPr>
        <w:t xml:space="preserve"> naplaćuje 1% od prihoda na osnovi </w:t>
      </w:r>
      <w:r>
        <w:rPr>
          <w:rFonts w:ascii="Times New Roman" w:hAnsi="Times New Roman" w:cs="Times New Roman"/>
          <w:color w:val="000000" w:themeColor="text1"/>
          <w:sz w:val="24"/>
          <w:szCs w:val="24"/>
        </w:rPr>
        <w:t xml:space="preserve">naplate </w:t>
      </w:r>
      <w:r w:rsidR="00BC5DE5" w:rsidRPr="006A59F2">
        <w:rPr>
          <w:rFonts w:ascii="Times New Roman" w:hAnsi="Times New Roman" w:cs="Times New Roman"/>
          <w:color w:val="000000" w:themeColor="text1"/>
          <w:sz w:val="24"/>
          <w:szCs w:val="24"/>
        </w:rPr>
        <w:t>poreza na dohodak</w:t>
      </w:r>
      <w:r w:rsidR="00EB04D3" w:rsidRPr="006A59F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Budući da je planiran rast prihoda po osnovi poreza na dohodak planiran je iznos od </w:t>
      </w:r>
      <w:r w:rsidR="00F670CC">
        <w:rPr>
          <w:rFonts w:ascii="Times New Roman" w:hAnsi="Times New Roman" w:cs="Times New Roman"/>
          <w:color w:val="000000" w:themeColor="text1"/>
          <w:sz w:val="24"/>
          <w:szCs w:val="24"/>
        </w:rPr>
        <w:t>30</w:t>
      </w:r>
      <w:r>
        <w:rPr>
          <w:rFonts w:ascii="Times New Roman" w:hAnsi="Times New Roman" w:cs="Times New Roman"/>
          <w:color w:val="000000" w:themeColor="text1"/>
          <w:sz w:val="24"/>
          <w:szCs w:val="24"/>
        </w:rPr>
        <w:t>.000,00 €.</w:t>
      </w:r>
    </w:p>
    <w:p w14:paraId="3026A55E" w14:textId="690B8068" w:rsidR="00090AFB" w:rsidRPr="006A59F2" w:rsidRDefault="00090AFB" w:rsidP="003B495F">
      <w:pPr>
        <w:spacing w:after="0" w:line="240" w:lineRule="auto"/>
        <w:ind w:firstLine="708"/>
        <w:contextualSpacing/>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 xml:space="preserve">Općina ima sklopljene police osiguranja zaposlenika, imovine te odgovornosti prema trećim osobama u slučaju </w:t>
      </w:r>
      <w:r w:rsidR="003B495F">
        <w:rPr>
          <w:rFonts w:ascii="Times New Roman" w:hAnsi="Times New Roman" w:cs="Times New Roman"/>
          <w:color w:val="000000" w:themeColor="text1"/>
          <w:sz w:val="24"/>
          <w:szCs w:val="24"/>
        </w:rPr>
        <w:t>primjerice</w:t>
      </w:r>
      <w:r w:rsidRPr="006A59F2">
        <w:rPr>
          <w:rFonts w:ascii="Times New Roman" w:hAnsi="Times New Roman" w:cs="Times New Roman"/>
          <w:color w:val="000000" w:themeColor="text1"/>
          <w:sz w:val="24"/>
          <w:szCs w:val="24"/>
        </w:rPr>
        <w:t xml:space="preserve"> prometnih nesreća na općinskim cestama. Vođeni iskustvom ostalih jedinica lokalne samouprave plaćanje polica osiguranja u konačnici je jeftinije u odnosu na enormne iznose koje su u takvim slučajevima primorane isplatiti jedinice lokalne samouprave.</w:t>
      </w:r>
      <w:r w:rsidR="002D193E" w:rsidRPr="006A59F2">
        <w:rPr>
          <w:rFonts w:ascii="Times New Roman" w:hAnsi="Times New Roman" w:cs="Times New Roman"/>
          <w:color w:val="000000" w:themeColor="text1"/>
          <w:sz w:val="24"/>
          <w:szCs w:val="24"/>
        </w:rPr>
        <w:t xml:space="preserve"> Obzirom da je sklopljen ugovor sredstva su planirana </w:t>
      </w:r>
      <w:r w:rsidR="003B495F">
        <w:rPr>
          <w:rFonts w:ascii="Times New Roman" w:hAnsi="Times New Roman" w:cs="Times New Roman"/>
          <w:color w:val="000000" w:themeColor="text1"/>
          <w:sz w:val="24"/>
          <w:szCs w:val="24"/>
        </w:rPr>
        <w:t>sukladno</w:t>
      </w:r>
      <w:r w:rsidR="002D193E" w:rsidRPr="006A59F2">
        <w:rPr>
          <w:rFonts w:ascii="Times New Roman" w:hAnsi="Times New Roman" w:cs="Times New Roman"/>
          <w:color w:val="000000" w:themeColor="text1"/>
          <w:sz w:val="24"/>
          <w:szCs w:val="24"/>
        </w:rPr>
        <w:t xml:space="preserve"> Ugovoru, uzimajući </w:t>
      </w:r>
      <w:r w:rsidR="004C64BB" w:rsidRPr="006A59F2">
        <w:rPr>
          <w:rFonts w:ascii="Times New Roman" w:hAnsi="Times New Roman" w:cs="Times New Roman"/>
          <w:color w:val="000000" w:themeColor="text1"/>
          <w:sz w:val="24"/>
          <w:szCs w:val="24"/>
        </w:rPr>
        <w:t xml:space="preserve">također </w:t>
      </w:r>
      <w:r w:rsidR="002D193E" w:rsidRPr="006A59F2">
        <w:rPr>
          <w:rFonts w:ascii="Times New Roman" w:hAnsi="Times New Roman" w:cs="Times New Roman"/>
          <w:color w:val="000000" w:themeColor="text1"/>
          <w:sz w:val="24"/>
          <w:szCs w:val="24"/>
        </w:rPr>
        <w:t>u obzir premiju obaveznog auto osiguranja i kasko osiguranja koje se ugovara zasebno.</w:t>
      </w:r>
      <w:r w:rsidR="003B495F">
        <w:rPr>
          <w:rFonts w:ascii="Times New Roman" w:hAnsi="Times New Roman" w:cs="Times New Roman"/>
          <w:color w:val="000000" w:themeColor="text1"/>
          <w:sz w:val="24"/>
          <w:szCs w:val="24"/>
        </w:rPr>
        <w:t xml:space="preserve"> Ukupno planirana sredstva iznose </w:t>
      </w:r>
      <w:r w:rsidR="00F670CC">
        <w:rPr>
          <w:rFonts w:ascii="Times New Roman" w:hAnsi="Times New Roman" w:cs="Times New Roman"/>
          <w:color w:val="000000" w:themeColor="text1"/>
          <w:sz w:val="24"/>
          <w:szCs w:val="24"/>
        </w:rPr>
        <w:t>11</w:t>
      </w:r>
      <w:r w:rsidR="003B495F">
        <w:rPr>
          <w:rFonts w:ascii="Times New Roman" w:hAnsi="Times New Roman" w:cs="Times New Roman"/>
          <w:color w:val="000000" w:themeColor="text1"/>
          <w:sz w:val="24"/>
          <w:szCs w:val="24"/>
        </w:rPr>
        <w:t>.000,00 €.</w:t>
      </w:r>
    </w:p>
    <w:p w14:paraId="61E0BB23" w14:textId="29A1DD13" w:rsidR="00090AFB" w:rsidRPr="006A59F2" w:rsidRDefault="00090AFB" w:rsidP="00EC6D4E">
      <w:pPr>
        <w:spacing w:after="0" w:line="240" w:lineRule="auto"/>
        <w:ind w:firstLine="708"/>
        <w:contextualSpacing/>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Općina</w:t>
      </w:r>
      <w:r w:rsidR="00EC6D4E">
        <w:rPr>
          <w:rFonts w:ascii="Times New Roman" w:hAnsi="Times New Roman" w:cs="Times New Roman"/>
          <w:color w:val="000000" w:themeColor="text1"/>
          <w:sz w:val="24"/>
          <w:szCs w:val="24"/>
        </w:rPr>
        <w:t xml:space="preserve"> Sveti Križ Začretje</w:t>
      </w:r>
      <w:r w:rsidRPr="006A59F2">
        <w:rPr>
          <w:rFonts w:ascii="Times New Roman" w:hAnsi="Times New Roman" w:cs="Times New Roman"/>
          <w:color w:val="000000" w:themeColor="text1"/>
          <w:sz w:val="24"/>
          <w:szCs w:val="24"/>
        </w:rPr>
        <w:t xml:space="preserve"> član</w:t>
      </w:r>
      <w:r w:rsidR="00EC6D4E">
        <w:rPr>
          <w:rFonts w:ascii="Times New Roman" w:hAnsi="Times New Roman" w:cs="Times New Roman"/>
          <w:color w:val="000000" w:themeColor="text1"/>
          <w:sz w:val="24"/>
          <w:szCs w:val="24"/>
        </w:rPr>
        <w:t>ica je</w:t>
      </w:r>
      <w:r w:rsidRPr="006A59F2">
        <w:rPr>
          <w:rFonts w:ascii="Times New Roman" w:hAnsi="Times New Roman" w:cs="Times New Roman"/>
          <w:color w:val="000000" w:themeColor="text1"/>
          <w:sz w:val="24"/>
          <w:szCs w:val="24"/>
        </w:rPr>
        <w:t xml:space="preserve"> Udruge Općina u sklopu koje ima i predstavnika (općinskog načelnika) u Upravnom odb</w:t>
      </w:r>
      <w:r w:rsidR="006127A2" w:rsidRPr="006A59F2">
        <w:rPr>
          <w:rFonts w:ascii="Times New Roman" w:hAnsi="Times New Roman" w:cs="Times New Roman"/>
          <w:color w:val="000000" w:themeColor="text1"/>
          <w:sz w:val="24"/>
          <w:szCs w:val="24"/>
        </w:rPr>
        <w:t>oru</w:t>
      </w:r>
      <w:r w:rsidRPr="006A59F2">
        <w:rPr>
          <w:rFonts w:ascii="Times New Roman" w:hAnsi="Times New Roman" w:cs="Times New Roman"/>
          <w:color w:val="000000" w:themeColor="text1"/>
          <w:sz w:val="24"/>
          <w:szCs w:val="24"/>
        </w:rPr>
        <w:t xml:space="preserve"> udruge. Članstvom u udruzi stječu se određene pogodnosti poput pravnih savjeta, povoljnijih kotizacija za s</w:t>
      </w:r>
      <w:r w:rsidR="00A15B8F" w:rsidRPr="006A59F2">
        <w:rPr>
          <w:rFonts w:ascii="Times New Roman" w:hAnsi="Times New Roman" w:cs="Times New Roman"/>
          <w:color w:val="000000" w:themeColor="text1"/>
          <w:sz w:val="24"/>
          <w:szCs w:val="24"/>
        </w:rPr>
        <w:t>udjelovanje na seminarima i sl.</w:t>
      </w:r>
      <w:r w:rsidR="00EC6D4E">
        <w:rPr>
          <w:rFonts w:ascii="Times New Roman" w:hAnsi="Times New Roman" w:cs="Times New Roman"/>
          <w:color w:val="000000" w:themeColor="text1"/>
          <w:sz w:val="24"/>
          <w:szCs w:val="24"/>
        </w:rPr>
        <w:t xml:space="preserve"> Sredstva koja je potrebno izdvojiti za ovu namjenu, ali i za potencijalne ostale članarine iznose </w:t>
      </w:r>
      <w:r w:rsidR="00F670CC">
        <w:rPr>
          <w:rFonts w:ascii="Times New Roman" w:hAnsi="Times New Roman" w:cs="Times New Roman"/>
          <w:color w:val="000000" w:themeColor="text1"/>
          <w:sz w:val="24"/>
          <w:szCs w:val="24"/>
        </w:rPr>
        <w:t>3</w:t>
      </w:r>
      <w:r w:rsidR="00EC6D4E">
        <w:rPr>
          <w:rFonts w:ascii="Times New Roman" w:hAnsi="Times New Roman" w:cs="Times New Roman"/>
          <w:color w:val="000000" w:themeColor="text1"/>
          <w:sz w:val="24"/>
          <w:szCs w:val="24"/>
        </w:rPr>
        <w:t>.000,00 €.</w:t>
      </w:r>
    </w:p>
    <w:p w14:paraId="69EBD710" w14:textId="29A94695" w:rsidR="00493E7C" w:rsidRPr="006A59F2" w:rsidRDefault="00EC6D4E" w:rsidP="00EC6D4E">
      <w:pPr>
        <w:spacing w:after="0" w:line="24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Potrebno je planirati</w:t>
      </w:r>
      <w:r w:rsidR="00493E7C" w:rsidRPr="006A59F2">
        <w:rPr>
          <w:rFonts w:ascii="Times New Roman" w:hAnsi="Times New Roman" w:cs="Times New Roman"/>
          <w:color w:val="000000" w:themeColor="text1"/>
          <w:sz w:val="24"/>
          <w:szCs w:val="24"/>
        </w:rPr>
        <w:t xml:space="preserve"> </w:t>
      </w:r>
      <w:r w:rsidR="00260ACB" w:rsidRPr="006A59F2">
        <w:rPr>
          <w:rFonts w:ascii="Times New Roman" w:hAnsi="Times New Roman" w:cs="Times New Roman"/>
          <w:color w:val="000000" w:themeColor="text1"/>
          <w:sz w:val="24"/>
          <w:szCs w:val="24"/>
        </w:rPr>
        <w:t>različit</w:t>
      </w:r>
      <w:r w:rsidR="0052767C">
        <w:rPr>
          <w:rFonts w:ascii="Times New Roman" w:hAnsi="Times New Roman" w:cs="Times New Roman"/>
          <w:color w:val="000000" w:themeColor="text1"/>
          <w:sz w:val="24"/>
          <w:szCs w:val="24"/>
        </w:rPr>
        <w:t>e</w:t>
      </w:r>
      <w:r w:rsidR="00260ACB" w:rsidRPr="006A59F2">
        <w:rPr>
          <w:rFonts w:ascii="Times New Roman" w:hAnsi="Times New Roman" w:cs="Times New Roman"/>
          <w:color w:val="000000" w:themeColor="text1"/>
          <w:sz w:val="24"/>
          <w:szCs w:val="24"/>
        </w:rPr>
        <w:t xml:space="preserve"> troškov</w:t>
      </w:r>
      <w:r w:rsidR="0052767C">
        <w:rPr>
          <w:rFonts w:ascii="Times New Roman" w:hAnsi="Times New Roman" w:cs="Times New Roman"/>
          <w:color w:val="000000" w:themeColor="text1"/>
          <w:sz w:val="24"/>
          <w:szCs w:val="24"/>
        </w:rPr>
        <w:t>e</w:t>
      </w:r>
      <w:r w:rsidR="00260ACB" w:rsidRPr="006A59F2">
        <w:rPr>
          <w:rFonts w:ascii="Times New Roman" w:hAnsi="Times New Roman" w:cs="Times New Roman"/>
          <w:color w:val="000000" w:themeColor="text1"/>
          <w:sz w:val="24"/>
          <w:szCs w:val="24"/>
        </w:rPr>
        <w:t xml:space="preserve"> koji nisu detaljno specificirani ostalim rashodovnim </w:t>
      </w:r>
      <w:r w:rsidR="0052767C">
        <w:rPr>
          <w:rFonts w:ascii="Times New Roman" w:hAnsi="Times New Roman" w:cs="Times New Roman"/>
          <w:color w:val="000000" w:themeColor="text1"/>
          <w:sz w:val="24"/>
          <w:szCs w:val="24"/>
        </w:rPr>
        <w:t>računima</w:t>
      </w:r>
      <w:r w:rsidR="00260ACB" w:rsidRPr="006A59F2">
        <w:rPr>
          <w:rFonts w:ascii="Times New Roman" w:hAnsi="Times New Roman" w:cs="Times New Roman"/>
          <w:color w:val="000000" w:themeColor="text1"/>
          <w:sz w:val="24"/>
          <w:szCs w:val="24"/>
        </w:rPr>
        <w:t xml:space="preserve"> proračuna</w:t>
      </w:r>
      <w:r>
        <w:rPr>
          <w:rFonts w:ascii="Times New Roman" w:hAnsi="Times New Roman" w:cs="Times New Roman"/>
          <w:color w:val="000000" w:themeColor="text1"/>
          <w:sz w:val="24"/>
          <w:szCs w:val="24"/>
        </w:rPr>
        <w:t>, odnosno ostale nespomenute rashode, u ukupnom iznosu od 2.000,00 €.</w:t>
      </w:r>
    </w:p>
    <w:p w14:paraId="67998F2C" w14:textId="77777777" w:rsidR="0052767C" w:rsidRDefault="0052767C" w:rsidP="0052767C">
      <w:pPr>
        <w:spacing w:after="0" w:line="24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Usluge platnog prometa odnose se na </w:t>
      </w:r>
      <w:r w:rsidRPr="006A59F2">
        <w:rPr>
          <w:rFonts w:ascii="Times New Roman" w:hAnsi="Times New Roman" w:cs="Times New Roman"/>
          <w:color w:val="000000" w:themeColor="text1"/>
          <w:sz w:val="24"/>
          <w:szCs w:val="24"/>
        </w:rPr>
        <w:t xml:space="preserve">troškovi bankarskih provizija </w:t>
      </w:r>
      <w:r>
        <w:rPr>
          <w:rFonts w:ascii="Times New Roman" w:hAnsi="Times New Roman" w:cs="Times New Roman"/>
          <w:color w:val="000000" w:themeColor="text1"/>
          <w:sz w:val="24"/>
          <w:szCs w:val="24"/>
        </w:rPr>
        <w:t>za vođenje i korištenje poslovnog žiroračuna te</w:t>
      </w:r>
      <w:r w:rsidR="00493E7C" w:rsidRPr="006A59F2">
        <w:rPr>
          <w:rFonts w:ascii="Times New Roman" w:hAnsi="Times New Roman" w:cs="Times New Roman"/>
          <w:color w:val="000000" w:themeColor="text1"/>
          <w:sz w:val="24"/>
          <w:szCs w:val="24"/>
        </w:rPr>
        <w:t xml:space="preserve"> naknadu Financijskoj agenciji za dostavu </w:t>
      </w:r>
      <w:r w:rsidR="0071513C" w:rsidRPr="006A59F2">
        <w:rPr>
          <w:rFonts w:ascii="Times New Roman" w:hAnsi="Times New Roman" w:cs="Times New Roman"/>
          <w:color w:val="000000" w:themeColor="text1"/>
          <w:sz w:val="24"/>
          <w:szCs w:val="24"/>
        </w:rPr>
        <w:t>obrazaca koji se odnose na uplatu u općinski proračun</w:t>
      </w:r>
      <w:r>
        <w:rPr>
          <w:rFonts w:ascii="Times New Roman" w:hAnsi="Times New Roman" w:cs="Times New Roman"/>
          <w:color w:val="000000" w:themeColor="text1"/>
          <w:sz w:val="24"/>
          <w:szCs w:val="24"/>
        </w:rPr>
        <w:t>. Spomenute usluge planirane su u ukupnom iznosu od 3.000,00 €</w:t>
      </w:r>
    </w:p>
    <w:p w14:paraId="33E47124" w14:textId="66E80E13" w:rsidR="00905B20" w:rsidRPr="006A59F2" w:rsidRDefault="00B54734" w:rsidP="00391B49">
      <w:pPr>
        <w:spacing w:after="0" w:line="240" w:lineRule="auto"/>
        <w:ind w:firstLine="709"/>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 xml:space="preserve">U slučaju sudskih sporova te ostalih radnji pri službenim tijelima i ustanovama obvezni smo plaćati sudske troškove i </w:t>
      </w:r>
      <w:r w:rsidR="0052767C">
        <w:rPr>
          <w:rFonts w:ascii="Times New Roman" w:hAnsi="Times New Roman" w:cs="Times New Roman"/>
          <w:color w:val="000000" w:themeColor="text1"/>
          <w:sz w:val="24"/>
          <w:szCs w:val="24"/>
        </w:rPr>
        <w:t>pristojbe, za potrebe čega je potrebno planirati 1.600,00 €.</w:t>
      </w:r>
    </w:p>
    <w:p w14:paraId="59B9B4DE" w14:textId="77777777" w:rsidR="00127244" w:rsidRPr="006A59F2" w:rsidRDefault="00127244" w:rsidP="00E07EAB">
      <w:pPr>
        <w:spacing w:after="0" w:line="240" w:lineRule="auto"/>
        <w:jc w:val="both"/>
        <w:rPr>
          <w:rFonts w:ascii="Times New Roman" w:hAnsi="Times New Roman" w:cs="Times New Roman"/>
          <w:color w:val="000000" w:themeColor="text1"/>
          <w:sz w:val="24"/>
          <w:szCs w:val="24"/>
        </w:rPr>
      </w:pPr>
    </w:p>
    <w:p w14:paraId="445C8436" w14:textId="07B1EB97" w:rsidR="001D2898" w:rsidRPr="00370CC2" w:rsidRDefault="001D2898" w:rsidP="00383FB1">
      <w:pPr>
        <w:spacing w:after="0" w:line="240" w:lineRule="auto"/>
        <w:ind w:left="492" w:firstLine="708"/>
        <w:contextualSpacing/>
        <w:jc w:val="both"/>
        <w:rPr>
          <w:rFonts w:ascii="Times New Roman" w:hAnsi="Times New Roman" w:cs="Times New Roman"/>
          <w:color w:val="76923C" w:themeColor="accent3" w:themeShade="BF"/>
          <w:sz w:val="24"/>
          <w:szCs w:val="24"/>
          <w:u w:val="single"/>
        </w:rPr>
      </w:pPr>
      <w:r w:rsidRPr="00370CC2">
        <w:rPr>
          <w:rFonts w:ascii="Times New Roman" w:hAnsi="Times New Roman" w:cs="Times New Roman"/>
          <w:color w:val="76923C" w:themeColor="accent3" w:themeShade="BF"/>
          <w:sz w:val="24"/>
          <w:szCs w:val="24"/>
          <w:u w:val="single"/>
        </w:rPr>
        <w:t>A</w:t>
      </w:r>
      <w:r w:rsidR="003D6072" w:rsidRPr="00370CC2">
        <w:rPr>
          <w:rFonts w:ascii="Times New Roman" w:hAnsi="Times New Roman" w:cs="Times New Roman"/>
          <w:color w:val="76923C" w:themeColor="accent3" w:themeShade="BF"/>
          <w:sz w:val="24"/>
          <w:szCs w:val="24"/>
          <w:u w:val="single"/>
        </w:rPr>
        <w:t>100204</w:t>
      </w:r>
      <w:r w:rsidRPr="00370CC2">
        <w:rPr>
          <w:rFonts w:ascii="Times New Roman" w:hAnsi="Times New Roman" w:cs="Times New Roman"/>
          <w:color w:val="76923C" w:themeColor="accent3" w:themeShade="BF"/>
          <w:sz w:val="24"/>
          <w:szCs w:val="24"/>
          <w:u w:val="single"/>
        </w:rPr>
        <w:t xml:space="preserve"> </w:t>
      </w:r>
      <w:r w:rsidR="000F15CA" w:rsidRPr="00370CC2">
        <w:rPr>
          <w:rFonts w:ascii="Times New Roman" w:hAnsi="Times New Roman" w:cs="Times New Roman"/>
          <w:color w:val="76923C" w:themeColor="accent3" w:themeShade="BF"/>
          <w:sz w:val="24"/>
          <w:szCs w:val="24"/>
          <w:u w:val="single"/>
        </w:rPr>
        <w:t>Nabava opreme</w:t>
      </w:r>
      <w:r w:rsidR="003D6072" w:rsidRPr="00370CC2">
        <w:rPr>
          <w:rFonts w:ascii="Times New Roman" w:hAnsi="Times New Roman" w:cs="Times New Roman"/>
          <w:color w:val="76923C" w:themeColor="accent3" w:themeShade="BF"/>
          <w:sz w:val="24"/>
          <w:szCs w:val="24"/>
          <w:u w:val="single"/>
        </w:rPr>
        <w:t xml:space="preserve"> JUO</w:t>
      </w:r>
    </w:p>
    <w:p w14:paraId="6FE25230" w14:textId="77777777" w:rsidR="003D6072" w:rsidRDefault="003D6072" w:rsidP="00383FB1">
      <w:pPr>
        <w:spacing w:after="0" w:line="240" w:lineRule="auto"/>
        <w:ind w:left="492" w:firstLine="708"/>
        <w:contextualSpacing/>
        <w:jc w:val="both"/>
        <w:rPr>
          <w:rFonts w:ascii="Times New Roman" w:hAnsi="Times New Roman" w:cs="Times New Roman"/>
          <w:color w:val="000000" w:themeColor="text1"/>
          <w:sz w:val="24"/>
          <w:szCs w:val="24"/>
          <w:u w:val="single"/>
        </w:rPr>
      </w:pPr>
    </w:p>
    <w:p w14:paraId="095D499C" w14:textId="0AB4503D" w:rsidR="003D6072" w:rsidRPr="003D6072" w:rsidRDefault="003D6072" w:rsidP="003D6072">
      <w:pPr>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Spomenuta aktivnost, unutar programa Javne uprave i administracije, odnosi se na nabavu uređaja, strojeva i opreme potrebne za obavljanje svakodnevnih poslovnih obveza</w:t>
      </w:r>
      <w:r w:rsidR="00ED068D">
        <w:rPr>
          <w:rFonts w:ascii="Times New Roman" w:hAnsi="Times New Roman" w:cs="Times New Roman"/>
          <w:color w:val="000000" w:themeColor="text1"/>
          <w:sz w:val="24"/>
          <w:szCs w:val="24"/>
        </w:rPr>
        <w:t>.</w:t>
      </w:r>
    </w:p>
    <w:p w14:paraId="06EE7B3D" w14:textId="0C2B6F84" w:rsidR="00E65820" w:rsidRPr="003D6072" w:rsidRDefault="00391B49" w:rsidP="003D6072">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Potrebno je</w:t>
      </w:r>
      <w:r w:rsidR="003D6072">
        <w:rPr>
          <w:rFonts w:ascii="Times New Roman" w:hAnsi="Times New Roman" w:cs="Times New Roman"/>
          <w:color w:val="000000" w:themeColor="text1"/>
          <w:sz w:val="24"/>
          <w:szCs w:val="24"/>
        </w:rPr>
        <w:t xml:space="preserve"> predvidjeti sredstva za</w:t>
      </w:r>
      <w:r w:rsidR="00D60352" w:rsidRPr="006A59F2">
        <w:rPr>
          <w:rFonts w:ascii="Times New Roman" w:hAnsi="Times New Roman" w:cs="Times New Roman"/>
          <w:color w:val="000000" w:themeColor="text1"/>
          <w:sz w:val="24"/>
          <w:szCs w:val="24"/>
        </w:rPr>
        <w:t xml:space="preserve"> nabavu računala i računalne opreme</w:t>
      </w:r>
      <w:r w:rsidR="00EB04D3" w:rsidRPr="006A59F2">
        <w:rPr>
          <w:rFonts w:ascii="Times New Roman" w:hAnsi="Times New Roman" w:cs="Times New Roman"/>
          <w:color w:val="000000" w:themeColor="text1"/>
          <w:sz w:val="24"/>
          <w:szCs w:val="24"/>
        </w:rPr>
        <w:t xml:space="preserve"> te ostale digitalne opreme</w:t>
      </w:r>
      <w:r w:rsidR="003D6072">
        <w:rPr>
          <w:rFonts w:ascii="Times New Roman" w:hAnsi="Times New Roman" w:cs="Times New Roman"/>
          <w:color w:val="000000" w:themeColor="text1"/>
          <w:sz w:val="24"/>
          <w:szCs w:val="24"/>
        </w:rPr>
        <w:t>, za planirano buduće zapošljavanje</w:t>
      </w:r>
      <w:r w:rsidR="00D60352" w:rsidRPr="006A59F2">
        <w:rPr>
          <w:rFonts w:ascii="Times New Roman" w:hAnsi="Times New Roman" w:cs="Times New Roman"/>
          <w:color w:val="000000" w:themeColor="text1"/>
          <w:sz w:val="24"/>
          <w:szCs w:val="24"/>
        </w:rPr>
        <w:t xml:space="preserve">. </w:t>
      </w:r>
      <w:r w:rsidR="003D6072">
        <w:rPr>
          <w:rFonts w:ascii="Times New Roman" w:hAnsi="Times New Roman" w:cs="Times New Roman"/>
          <w:color w:val="000000" w:themeColor="text1"/>
          <w:sz w:val="24"/>
          <w:szCs w:val="24"/>
        </w:rPr>
        <w:t>Također, svake</w:t>
      </w:r>
      <w:r w:rsidR="0044746F" w:rsidRPr="006A59F2">
        <w:rPr>
          <w:rFonts w:ascii="Times New Roman" w:hAnsi="Times New Roman" w:cs="Times New Roman"/>
          <w:color w:val="000000" w:themeColor="text1"/>
          <w:sz w:val="24"/>
          <w:szCs w:val="24"/>
        </w:rPr>
        <w:t xml:space="preserve"> godine dolazi do kvara barem jednog računala ili </w:t>
      </w:r>
      <w:r w:rsidR="003D6072">
        <w:rPr>
          <w:rFonts w:ascii="Times New Roman" w:hAnsi="Times New Roman" w:cs="Times New Roman"/>
          <w:color w:val="000000" w:themeColor="text1"/>
          <w:sz w:val="24"/>
          <w:szCs w:val="24"/>
        </w:rPr>
        <w:t>drugog uređaja računalne opreme</w:t>
      </w:r>
      <w:r w:rsidR="0044746F" w:rsidRPr="006A59F2">
        <w:rPr>
          <w:rFonts w:ascii="Times New Roman" w:hAnsi="Times New Roman" w:cs="Times New Roman"/>
          <w:color w:val="000000" w:themeColor="text1"/>
          <w:sz w:val="24"/>
          <w:szCs w:val="24"/>
        </w:rPr>
        <w:t xml:space="preserve"> u kojim slučajevima je zbog dotrajalosti popravak često skuplji od nabavke novog</w:t>
      </w:r>
      <w:r w:rsidR="00EA0E72" w:rsidRPr="006A59F2">
        <w:rPr>
          <w:rFonts w:ascii="Times New Roman" w:hAnsi="Times New Roman" w:cs="Times New Roman"/>
          <w:color w:val="000000" w:themeColor="text1"/>
          <w:sz w:val="24"/>
          <w:szCs w:val="24"/>
        </w:rPr>
        <w:t xml:space="preserve">. </w:t>
      </w:r>
      <w:r w:rsidR="003D6072">
        <w:rPr>
          <w:rFonts w:ascii="Times New Roman" w:hAnsi="Times New Roman" w:cs="Times New Roman"/>
          <w:color w:val="000000" w:themeColor="text1"/>
          <w:sz w:val="24"/>
          <w:szCs w:val="24"/>
        </w:rPr>
        <w:t>Shodno navedenome, ali i uz planiranu nabavku ostale računalne i digitalne opreme, planirana su sredstva u iznosu od 3.000,00 €.</w:t>
      </w:r>
    </w:p>
    <w:p w14:paraId="78AF9A01" w14:textId="40EA3758" w:rsidR="00127244" w:rsidRPr="00391B49" w:rsidRDefault="003D6072" w:rsidP="00391B49">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Zbog realne potrebe za nabavkom uredskog namještaja, bilo radi novog zapošljavanja ili drugog, potrebno je planirati sredstva u iznosu od 1.000,00 €.</w:t>
      </w:r>
    </w:p>
    <w:p w14:paraId="03B3FDE5" w14:textId="5C385FBF" w:rsidR="00127244" w:rsidRDefault="006D368C" w:rsidP="00391B49">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Osigurana su sredstva u iznosu od 800,00 € za zamjenu dotrajalog klima uređaja u uredu Načelnika.</w:t>
      </w:r>
      <w:r w:rsidR="00391B49">
        <w:rPr>
          <w:rFonts w:ascii="Times New Roman" w:hAnsi="Times New Roman" w:cs="Times New Roman"/>
          <w:color w:val="000000" w:themeColor="text1"/>
          <w:sz w:val="24"/>
          <w:szCs w:val="24"/>
        </w:rPr>
        <w:t xml:space="preserve"> </w:t>
      </w:r>
    </w:p>
    <w:p w14:paraId="1516E67E" w14:textId="05EAD3D2" w:rsidR="006D368C" w:rsidRPr="006A59F2" w:rsidRDefault="006D368C" w:rsidP="00391B49">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Svjedoci smo rastućeg trenda kriminalnih radnji poput krađa, devastacija privatnog posjeda i sl.,</w:t>
      </w:r>
      <w:r w:rsidR="00ED068D">
        <w:rPr>
          <w:rFonts w:ascii="Times New Roman" w:hAnsi="Times New Roman" w:cs="Times New Roman"/>
          <w:color w:val="000000" w:themeColor="text1"/>
          <w:sz w:val="24"/>
          <w:szCs w:val="24"/>
        </w:rPr>
        <w:t xml:space="preserve"> te neovlaštenog odlaganja miješanog komunalnog i drugog otpada</w:t>
      </w:r>
      <w:r>
        <w:rPr>
          <w:rFonts w:ascii="Times New Roman" w:hAnsi="Times New Roman" w:cs="Times New Roman"/>
          <w:color w:val="000000" w:themeColor="text1"/>
          <w:sz w:val="24"/>
          <w:szCs w:val="24"/>
        </w:rPr>
        <w:t xml:space="preserve"> sukladno čemu su osigurana sredstva u iznosu od </w:t>
      </w:r>
      <w:r w:rsidR="00ED068D">
        <w:rPr>
          <w:rFonts w:ascii="Times New Roman" w:hAnsi="Times New Roman" w:cs="Times New Roman"/>
          <w:color w:val="000000" w:themeColor="text1"/>
          <w:sz w:val="24"/>
          <w:szCs w:val="24"/>
        </w:rPr>
        <w:t>10.000</w:t>
      </w:r>
      <w:r>
        <w:rPr>
          <w:rFonts w:ascii="Times New Roman" w:hAnsi="Times New Roman" w:cs="Times New Roman"/>
          <w:color w:val="000000" w:themeColor="text1"/>
          <w:sz w:val="24"/>
          <w:szCs w:val="24"/>
        </w:rPr>
        <w:t>,00 € za postavljanje videonadzora na zgradu Općine koja bi također zahvaćala dio Trga, odnosno javne površine.</w:t>
      </w:r>
    </w:p>
    <w:p w14:paraId="03A58285" w14:textId="38692CCC" w:rsidR="00127244" w:rsidRPr="006A59F2" w:rsidRDefault="006D368C" w:rsidP="006D368C">
      <w:pPr>
        <w:spacing w:after="0" w:line="240" w:lineRule="auto"/>
        <w:ind w:firstLine="708"/>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Potrebno je</w:t>
      </w:r>
      <w:r w:rsidR="0071513C" w:rsidRPr="006A59F2">
        <w:rPr>
          <w:rFonts w:ascii="Times New Roman" w:hAnsi="Times New Roman" w:cs="Times New Roman"/>
          <w:color w:val="000000" w:themeColor="text1"/>
          <w:sz w:val="24"/>
          <w:szCs w:val="24"/>
        </w:rPr>
        <w:t xml:space="preserve"> planira</w:t>
      </w:r>
      <w:r>
        <w:rPr>
          <w:rFonts w:ascii="Times New Roman" w:hAnsi="Times New Roman" w:cs="Times New Roman"/>
          <w:color w:val="000000" w:themeColor="text1"/>
          <w:sz w:val="24"/>
          <w:szCs w:val="24"/>
        </w:rPr>
        <w:t>ti</w:t>
      </w:r>
      <w:r w:rsidR="0071513C" w:rsidRPr="006A59F2">
        <w:rPr>
          <w:rFonts w:ascii="Times New Roman" w:hAnsi="Times New Roman" w:cs="Times New Roman"/>
          <w:color w:val="000000" w:themeColor="text1"/>
          <w:sz w:val="24"/>
          <w:szCs w:val="24"/>
        </w:rPr>
        <w:t xml:space="preserve"> sredstva za nabavu novih programskih rješenja koja se nameću kao obavezna zakonom</w:t>
      </w:r>
      <w:r w:rsidR="00C36B37">
        <w:rPr>
          <w:rFonts w:ascii="Times New Roman" w:hAnsi="Times New Roman" w:cs="Times New Roman"/>
          <w:color w:val="000000" w:themeColor="text1"/>
          <w:sz w:val="24"/>
          <w:szCs w:val="24"/>
        </w:rPr>
        <w:t>, prije svega imajući na umu uvođenje novog računovodstvenog programa Riznica, što je zakonska obaveza od 2026. godine.</w:t>
      </w:r>
      <w:r w:rsidR="0071513C" w:rsidRPr="006A59F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Obzirom na </w:t>
      </w:r>
      <w:r w:rsidR="00C36B37">
        <w:rPr>
          <w:rFonts w:ascii="Times New Roman" w:hAnsi="Times New Roman" w:cs="Times New Roman"/>
          <w:color w:val="000000" w:themeColor="text1"/>
          <w:sz w:val="24"/>
          <w:szCs w:val="24"/>
        </w:rPr>
        <w:t>navedeno</w:t>
      </w:r>
      <w:r>
        <w:rPr>
          <w:rFonts w:ascii="Times New Roman" w:hAnsi="Times New Roman" w:cs="Times New Roman"/>
          <w:color w:val="000000" w:themeColor="text1"/>
          <w:sz w:val="24"/>
          <w:szCs w:val="24"/>
        </w:rPr>
        <w:t xml:space="preserve"> programsko rješenje u te </w:t>
      </w:r>
      <w:r>
        <w:rPr>
          <w:rFonts w:ascii="Times New Roman" w:hAnsi="Times New Roman" w:cs="Times New Roman"/>
          <w:color w:val="000000" w:themeColor="text1"/>
          <w:sz w:val="24"/>
          <w:szCs w:val="24"/>
        </w:rPr>
        <w:lastRenderedPageBreak/>
        <w:t xml:space="preserve">potrebom za dodatnim licencama pojedinih programskih rješenja i potrebe za novim programskim rješenjima koja dodatno olakšavaju i ubrzavaju poslovne procese, potrebno je planirati </w:t>
      </w:r>
      <w:r w:rsidR="00C36B37">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 xml:space="preserve">.000,00 €. </w:t>
      </w:r>
    </w:p>
    <w:p w14:paraId="7F8CE022" w14:textId="77777777" w:rsidR="004706A3" w:rsidRPr="006A59F2" w:rsidRDefault="004706A3" w:rsidP="004706A3">
      <w:pPr>
        <w:spacing w:after="0" w:line="240" w:lineRule="auto"/>
        <w:ind w:left="1702"/>
        <w:jc w:val="both"/>
        <w:rPr>
          <w:rFonts w:ascii="Times New Roman" w:hAnsi="Times New Roman" w:cs="Times New Roman"/>
          <w:color w:val="000000" w:themeColor="text1"/>
          <w:sz w:val="24"/>
          <w:szCs w:val="24"/>
        </w:rPr>
      </w:pPr>
    </w:p>
    <w:p w14:paraId="5A7F84EA" w14:textId="432278DC" w:rsidR="00137BA4" w:rsidRPr="00370CC2" w:rsidRDefault="00137BA4" w:rsidP="00AD4CD3">
      <w:pPr>
        <w:spacing w:after="0" w:line="240" w:lineRule="auto"/>
        <w:contextualSpacing/>
        <w:jc w:val="both"/>
        <w:rPr>
          <w:rFonts w:ascii="Times New Roman" w:hAnsi="Times New Roman" w:cs="Times New Roman"/>
          <w:b/>
          <w:color w:val="76923C" w:themeColor="accent3" w:themeShade="BF"/>
          <w:sz w:val="24"/>
          <w:szCs w:val="24"/>
        </w:rPr>
      </w:pPr>
      <w:r w:rsidRPr="00370CC2">
        <w:rPr>
          <w:rFonts w:ascii="Times New Roman" w:hAnsi="Times New Roman" w:cs="Times New Roman"/>
          <w:b/>
          <w:color w:val="76923C" w:themeColor="accent3" w:themeShade="BF"/>
          <w:sz w:val="24"/>
          <w:szCs w:val="24"/>
        </w:rPr>
        <w:t>RAZDJEL</w:t>
      </w:r>
      <w:r w:rsidR="00BE6603" w:rsidRPr="00370CC2">
        <w:rPr>
          <w:rFonts w:ascii="Times New Roman" w:hAnsi="Times New Roman" w:cs="Times New Roman"/>
          <w:b/>
          <w:color w:val="76923C" w:themeColor="accent3" w:themeShade="BF"/>
          <w:sz w:val="24"/>
          <w:szCs w:val="24"/>
        </w:rPr>
        <w:t xml:space="preserve"> 03</w:t>
      </w:r>
      <w:r w:rsidRPr="00370CC2">
        <w:rPr>
          <w:rFonts w:ascii="Times New Roman" w:hAnsi="Times New Roman" w:cs="Times New Roman"/>
          <w:b/>
          <w:color w:val="76923C" w:themeColor="accent3" w:themeShade="BF"/>
          <w:sz w:val="24"/>
          <w:szCs w:val="24"/>
        </w:rPr>
        <w:t>: PREDŠKOLSKI ODGOJ I ŠKOLSTVO</w:t>
      </w:r>
    </w:p>
    <w:p w14:paraId="691AFBEB" w14:textId="77777777" w:rsidR="00137BA4" w:rsidRPr="00370CC2" w:rsidRDefault="00915A9D" w:rsidP="00AD4CD3">
      <w:pPr>
        <w:spacing w:after="0" w:line="240" w:lineRule="auto"/>
        <w:contextualSpacing/>
        <w:jc w:val="both"/>
        <w:rPr>
          <w:rFonts w:ascii="Times New Roman" w:hAnsi="Times New Roman" w:cs="Times New Roman"/>
          <w:b/>
          <w:color w:val="76923C" w:themeColor="accent3" w:themeShade="BF"/>
          <w:sz w:val="24"/>
          <w:szCs w:val="24"/>
        </w:rPr>
      </w:pPr>
      <w:r w:rsidRPr="00370CC2">
        <w:rPr>
          <w:rFonts w:ascii="Times New Roman" w:hAnsi="Times New Roman" w:cs="Times New Roman"/>
          <w:b/>
          <w:color w:val="76923C" w:themeColor="accent3" w:themeShade="BF"/>
          <w:sz w:val="24"/>
          <w:szCs w:val="24"/>
        </w:rPr>
        <w:t>GLAVA 01: DJEČJI VRTIĆ SVETI KRIŽ ZAČRETJE</w:t>
      </w:r>
    </w:p>
    <w:p w14:paraId="4B3F4A53" w14:textId="77777777" w:rsidR="00137BA4" w:rsidRDefault="00137BA4" w:rsidP="00AD4CD3">
      <w:pPr>
        <w:spacing w:after="0" w:line="240" w:lineRule="auto"/>
        <w:contextualSpacing/>
        <w:jc w:val="both"/>
        <w:rPr>
          <w:rFonts w:ascii="Times New Roman" w:hAnsi="Times New Roman" w:cs="Times New Roman"/>
          <w:b/>
          <w:color w:val="76923C" w:themeColor="accent3" w:themeShade="BF"/>
          <w:sz w:val="24"/>
          <w:szCs w:val="24"/>
        </w:rPr>
      </w:pPr>
      <w:r w:rsidRPr="00370CC2">
        <w:rPr>
          <w:rFonts w:ascii="Times New Roman" w:hAnsi="Times New Roman" w:cs="Times New Roman"/>
          <w:b/>
          <w:color w:val="76923C" w:themeColor="accent3" w:themeShade="BF"/>
          <w:sz w:val="24"/>
          <w:szCs w:val="24"/>
        </w:rPr>
        <w:t>PROGRAM: Predškolski odgoj</w:t>
      </w:r>
    </w:p>
    <w:p w14:paraId="1FA3BC7E" w14:textId="2AD815FC" w:rsidR="00C36B37" w:rsidRDefault="00C36B37" w:rsidP="00AD4CD3">
      <w:pPr>
        <w:spacing w:after="0" w:line="240" w:lineRule="auto"/>
        <w:contextualSpacing/>
        <w:jc w:val="both"/>
        <w:rPr>
          <w:rFonts w:ascii="Times New Roman" w:hAnsi="Times New Roman" w:cs="Times New Roman"/>
          <w:b/>
          <w:color w:val="76923C" w:themeColor="accent3" w:themeShade="BF"/>
          <w:sz w:val="24"/>
          <w:szCs w:val="24"/>
        </w:rPr>
      </w:pPr>
      <w:r>
        <w:rPr>
          <w:rFonts w:ascii="Times New Roman" w:hAnsi="Times New Roman" w:cs="Times New Roman"/>
          <w:b/>
          <w:color w:val="76923C" w:themeColor="accent3" w:themeShade="BF"/>
          <w:sz w:val="24"/>
          <w:szCs w:val="24"/>
        </w:rPr>
        <w:t>Proračunski korisnik: Dječji vrtić Sveti Križ Začretje</w:t>
      </w:r>
    </w:p>
    <w:p w14:paraId="5629EB4F" w14:textId="77777777" w:rsidR="00C36B37" w:rsidRPr="00370CC2" w:rsidRDefault="00C36B37" w:rsidP="00AD4CD3">
      <w:pPr>
        <w:spacing w:after="0" w:line="240" w:lineRule="auto"/>
        <w:contextualSpacing/>
        <w:jc w:val="both"/>
        <w:rPr>
          <w:rFonts w:ascii="Times New Roman" w:hAnsi="Times New Roman" w:cs="Times New Roman"/>
          <w:b/>
          <w:color w:val="76923C" w:themeColor="accent3" w:themeShade="BF"/>
          <w:sz w:val="24"/>
          <w:szCs w:val="24"/>
        </w:rPr>
      </w:pPr>
    </w:p>
    <w:p w14:paraId="0EC58187" w14:textId="30099B52" w:rsidR="00C36B37" w:rsidRDefault="00C36B37" w:rsidP="00EF11E0">
      <w:pPr>
        <w:spacing w:after="0" w:line="240" w:lineRule="auto"/>
        <w:ind w:firstLine="708"/>
        <w:jc w:val="both"/>
        <w:rPr>
          <w:rFonts w:ascii="Times New Roman" w:hAnsi="Times New Roman" w:cs="Times New Roman"/>
          <w:color w:val="000000" w:themeColor="text1"/>
          <w:sz w:val="24"/>
          <w:szCs w:val="24"/>
        </w:rPr>
      </w:pPr>
      <w:r w:rsidRPr="00C36B37">
        <w:rPr>
          <w:rFonts w:ascii="Times New Roman" w:hAnsi="Times New Roman" w:cs="Times New Roman"/>
          <w:color w:val="000000" w:themeColor="text1"/>
          <w:sz w:val="24"/>
          <w:szCs w:val="24"/>
        </w:rPr>
        <w:t>Dječji vrtić Sveti Križ Začretje javna je ustanova koja obavlja djelatnost ranog i predškolskog odgoja i obrazovanja djece rane i predškolske dobi kao javnu službu. Osnivač Dječjeg vrtića Sveti Križ Začretje je Općina Sveti Križ Začretje. Sjedište Dječjeg vrtića Sveti Križ Začretje je na Trgu Julija Lembergera 7, Sveti Križ Začretje, gdje se vrtić i nalazi. Cilj programa je osiguravanje cjelovitog razvoja djeteta u skladu s njegovim individualnim potrebama i mogućnostima. U svrhu ostvarenja cilja programa poticat će se pravovremeno zadovoljavanje potreba i prava svakog djeteta individualno, prema njegovoj kronološkoj i razvojnoj dobi.</w:t>
      </w:r>
    </w:p>
    <w:p w14:paraId="037954C2" w14:textId="0FF6135A" w:rsidR="004E79B6" w:rsidRPr="00B85929" w:rsidRDefault="004E79B6" w:rsidP="00C36B37">
      <w:pPr>
        <w:pStyle w:val="Default"/>
        <w:ind w:firstLine="708"/>
        <w:jc w:val="both"/>
        <w:rPr>
          <w:rFonts w:eastAsiaTheme="minorEastAsia"/>
          <w:color w:val="000000" w:themeColor="text1"/>
          <w:lang w:val="hr-HR" w:eastAsia="hr-HR" w:bidi="ar-SA"/>
        </w:rPr>
      </w:pPr>
      <w:r w:rsidRPr="00B85929">
        <w:rPr>
          <w:rFonts w:eastAsiaTheme="minorEastAsia"/>
          <w:color w:val="000000" w:themeColor="text1"/>
          <w:lang w:val="hr-HR" w:eastAsia="hr-HR" w:bidi="ar-SA"/>
        </w:rPr>
        <w:t xml:space="preserve">Glavni zadaci ustanove u pedagoškoj godini </w:t>
      </w:r>
      <w:r w:rsidR="00C36B37">
        <w:rPr>
          <w:rFonts w:eastAsiaTheme="minorEastAsia"/>
          <w:color w:val="000000" w:themeColor="text1"/>
          <w:lang w:val="hr-HR" w:eastAsia="hr-HR" w:bidi="ar-SA"/>
        </w:rPr>
        <w:t>2024</w:t>
      </w:r>
      <w:r w:rsidRPr="00B85929">
        <w:rPr>
          <w:rFonts w:eastAsiaTheme="minorEastAsia"/>
          <w:color w:val="000000" w:themeColor="text1"/>
          <w:lang w:val="hr-HR" w:eastAsia="hr-HR" w:bidi="ar-SA"/>
        </w:rPr>
        <w:t>./202</w:t>
      </w:r>
      <w:r w:rsidR="00C36B37">
        <w:rPr>
          <w:rFonts w:eastAsiaTheme="minorEastAsia"/>
          <w:color w:val="000000" w:themeColor="text1"/>
          <w:lang w:val="hr-HR" w:eastAsia="hr-HR" w:bidi="ar-SA"/>
        </w:rPr>
        <w:t>5</w:t>
      </w:r>
      <w:r w:rsidRPr="00B85929">
        <w:rPr>
          <w:rFonts w:eastAsiaTheme="minorEastAsia"/>
          <w:color w:val="000000" w:themeColor="text1"/>
          <w:lang w:val="hr-HR" w:eastAsia="hr-HR" w:bidi="ar-SA"/>
        </w:rPr>
        <w:t>.</w:t>
      </w:r>
      <w:r w:rsidR="00C36B37">
        <w:rPr>
          <w:rFonts w:eastAsiaTheme="minorEastAsia"/>
          <w:color w:val="000000" w:themeColor="text1"/>
          <w:lang w:val="hr-HR" w:eastAsia="hr-HR" w:bidi="ar-SA"/>
        </w:rPr>
        <w:t xml:space="preserve"> o</w:t>
      </w:r>
      <w:r w:rsidRPr="00B85929">
        <w:rPr>
          <w:rFonts w:eastAsiaTheme="minorEastAsia"/>
          <w:color w:val="000000" w:themeColor="text1"/>
          <w:lang w:val="hr-HR" w:eastAsia="hr-HR" w:bidi="ar-SA"/>
        </w:rPr>
        <w:t>dnose se na proces izgradnje kulture zajedničkog življenja i cjeloživotnog učenja svih protagonista, i djece i odraslih (obitelji i zaposlenika vrtića), razvijanje programa socijalne osjetljivosti za djecu individualnim pristupom, stvaranje inkluzivnog, poticajnog i raznolikog okruženja za učenje, osiguravanje uvjeta primjerenih poticanju razvoja slobodnog, snalažljivog, odgovornog i samopouzdanog djeteta, razvijanje osjetljivosti djece i zaposlenika za kulturni identitet, razvoj stručnih kompetencija odgojitelja i stručnih suradnika te  razvoj kulturnog identiteta.</w:t>
      </w:r>
    </w:p>
    <w:p w14:paraId="60B5381E" w14:textId="77777777" w:rsidR="004E79B6" w:rsidRPr="00B85929" w:rsidRDefault="004E79B6" w:rsidP="004E79B6">
      <w:pPr>
        <w:pStyle w:val="Default"/>
        <w:ind w:firstLine="708"/>
        <w:jc w:val="both"/>
        <w:rPr>
          <w:rFonts w:eastAsiaTheme="minorEastAsia"/>
          <w:color w:val="000000" w:themeColor="text1"/>
          <w:lang w:val="hr-HR" w:eastAsia="hr-HR" w:bidi="ar-SA"/>
        </w:rPr>
      </w:pPr>
      <w:r w:rsidRPr="00B85929">
        <w:rPr>
          <w:rFonts w:eastAsiaTheme="minorEastAsia"/>
          <w:color w:val="000000" w:themeColor="text1"/>
          <w:lang w:val="hr-HR" w:eastAsia="hr-HR" w:bidi="ar-SA"/>
        </w:rPr>
        <w:t>U naredne tri godine važno je održati standard i kvalitetu koja je dostignuta održavanjem stečenih materijalnih uvjeta rada.</w:t>
      </w:r>
    </w:p>
    <w:p w14:paraId="2336C618" w14:textId="77777777" w:rsidR="004E79B6" w:rsidRPr="00B85929" w:rsidRDefault="004E79B6" w:rsidP="004E79B6">
      <w:pPr>
        <w:pStyle w:val="Default"/>
        <w:ind w:firstLine="708"/>
        <w:jc w:val="both"/>
        <w:rPr>
          <w:rFonts w:eastAsiaTheme="minorEastAsia"/>
          <w:color w:val="000000" w:themeColor="text1"/>
          <w:lang w:val="hr-HR" w:eastAsia="hr-HR" w:bidi="ar-SA"/>
        </w:rPr>
      </w:pPr>
      <w:r w:rsidRPr="00B85929">
        <w:rPr>
          <w:rFonts w:eastAsiaTheme="minorEastAsia"/>
          <w:color w:val="000000" w:themeColor="text1"/>
          <w:lang w:val="hr-HR" w:eastAsia="hr-HR" w:bidi="ar-SA"/>
        </w:rPr>
        <w:t>Djeca će se i u narednom periodu poticati na izražavanje kreativnosti, talenata i sposobnosti kroz uključivanje u razne aktivnosti, te kroz rad na vrtićkim projektima, priredbama i manifestacijama.</w:t>
      </w:r>
    </w:p>
    <w:p w14:paraId="4DF2329F" w14:textId="5816DC50" w:rsidR="00D36BE5" w:rsidRPr="00B85929" w:rsidRDefault="004E79B6" w:rsidP="004E79B6">
      <w:pPr>
        <w:pStyle w:val="Default"/>
        <w:ind w:firstLine="708"/>
        <w:jc w:val="both"/>
        <w:rPr>
          <w:rFonts w:eastAsiaTheme="minorEastAsia"/>
          <w:color w:val="000000" w:themeColor="text1"/>
          <w:lang w:val="hr-HR" w:eastAsia="hr-HR" w:bidi="ar-SA"/>
        </w:rPr>
      </w:pPr>
      <w:r w:rsidRPr="00B85929">
        <w:rPr>
          <w:rFonts w:eastAsiaTheme="minorEastAsia"/>
          <w:color w:val="000000" w:themeColor="text1"/>
          <w:lang w:val="hr-HR" w:eastAsia="hr-HR" w:bidi="ar-SA"/>
        </w:rPr>
        <w:t xml:space="preserve">Odgojitelji će se tijekom pedagoške godine kontinuirano stručno usavršavati na seminarima, stručnim skupovima te provoditi aktivnosti prema programu Odgojiteljskog vijeća, te poučavati u skladu s najnovijim obrazovnim modelima učenja i poučavanja. </w:t>
      </w:r>
    </w:p>
    <w:p w14:paraId="138D4840" w14:textId="5F4C7365" w:rsidR="00C36B37" w:rsidRPr="00C36B37" w:rsidRDefault="00D36BE5" w:rsidP="00C36B37">
      <w:pPr>
        <w:spacing w:after="0" w:line="240" w:lineRule="auto"/>
        <w:ind w:firstLine="708"/>
        <w:jc w:val="both"/>
        <w:rPr>
          <w:rFonts w:ascii="Times New Roman" w:hAnsi="Times New Roman" w:cs="Times New Roman"/>
          <w:color w:val="000000" w:themeColor="text1"/>
          <w:sz w:val="24"/>
          <w:szCs w:val="24"/>
        </w:rPr>
      </w:pPr>
      <w:r w:rsidRPr="00B85929">
        <w:rPr>
          <w:rFonts w:ascii="Times New Roman" w:hAnsi="Times New Roman" w:cs="Times New Roman"/>
          <w:color w:val="000000" w:themeColor="text1"/>
          <w:sz w:val="24"/>
          <w:szCs w:val="24"/>
        </w:rPr>
        <w:t>Rashode za zaposlene čine plaće za redovan rad, plaće za prekovremeni rad, plaće za smjenski, noćni rad. Ostale naknada za zaposlene čine regres, Božićnica, jubilarne nagrade, pomoći rezultate te doprinosi za zdravstveno osiguranje.</w:t>
      </w:r>
      <w:r w:rsidR="00C36B37" w:rsidRPr="00C36B37">
        <w:rPr>
          <w:rFonts w:ascii="Times New Roman" w:hAnsi="Times New Roman" w:cs="Times New Roman"/>
          <w:bCs/>
          <w:color w:val="000000" w:themeColor="text1"/>
          <w:sz w:val="24"/>
          <w:szCs w:val="24"/>
        </w:rPr>
        <w:t xml:space="preserve"> </w:t>
      </w:r>
    </w:p>
    <w:p w14:paraId="20C081D7" w14:textId="161D3AB3" w:rsidR="00C36B37" w:rsidRPr="00C36B37" w:rsidRDefault="00C36B37" w:rsidP="00C36B37">
      <w:pPr>
        <w:spacing w:after="0" w:line="240" w:lineRule="auto"/>
        <w:ind w:firstLine="708"/>
        <w:contextualSpacing/>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F</w:t>
      </w:r>
      <w:r w:rsidRPr="00C36B37">
        <w:rPr>
          <w:rFonts w:ascii="Times New Roman" w:hAnsi="Times New Roman" w:cs="Times New Roman"/>
          <w:bCs/>
          <w:color w:val="000000" w:themeColor="text1"/>
          <w:sz w:val="24"/>
          <w:szCs w:val="24"/>
        </w:rPr>
        <w:t>inancijskim planom sredstva su planirana za provođenje programa Dječjeg vrtića, prema odgovarajućim izvorima financiranja. Financijski plan za 2025.g. te projekcije plana za 2026. i 2027. godinu izrađeni su prema Uputama za izradu proračuna Općine Sveti Križ Začretje za razdoblje 2025.-2027. te Ministarstva financija.</w:t>
      </w:r>
    </w:p>
    <w:p w14:paraId="1441DA7E" w14:textId="77777777" w:rsidR="00C36B37" w:rsidRPr="00C36B37" w:rsidRDefault="00C36B37" w:rsidP="00C36B37">
      <w:pPr>
        <w:spacing w:after="0" w:line="240" w:lineRule="auto"/>
        <w:ind w:firstLine="708"/>
        <w:contextualSpacing/>
        <w:jc w:val="both"/>
        <w:rPr>
          <w:rFonts w:ascii="Times New Roman" w:hAnsi="Times New Roman" w:cs="Times New Roman"/>
          <w:bCs/>
          <w:color w:val="000000" w:themeColor="text1"/>
          <w:sz w:val="24"/>
          <w:szCs w:val="24"/>
        </w:rPr>
      </w:pPr>
      <w:r w:rsidRPr="00C36B37">
        <w:rPr>
          <w:rFonts w:ascii="Times New Roman" w:hAnsi="Times New Roman" w:cs="Times New Roman"/>
          <w:bCs/>
          <w:color w:val="000000" w:themeColor="text1"/>
          <w:sz w:val="24"/>
          <w:szCs w:val="24"/>
        </w:rPr>
        <w:t>Zbog lakšeg praćenja planova prihoda i rashoda za 2025. te projekcija za 2026. i 2027.g. u Financijskom planu su iskazani i podaci o izvršenju proračuna za 2023. godinu te  plan za 2024.godinu.</w:t>
      </w:r>
    </w:p>
    <w:p w14:paraId="03386EFA" w14:textId="37B70F67" w:rsidR="00C36B37" w:rsidRPr="00C36B37" w:rsidRDefault="00C36B37" w:rsidP="00C36B37">
      <w:pPr>
        <w:spacing w:after="0" w:line="240" w:lineRule="auto"/>
        <w:ind w:firstLine="708"/>
        <w:contextualSpacing/>
        <w:jc w:val="both"/>
        <w:rPr>
          <w:rFonts w:ascii="Times New Roman" w:hAnsi="Times New Roman" w:cs="Times New Roman"/>
          <w:bCs/>
          <w:color w:val="000000" w:themeColor="text1"/>
          <w:sz w:val="24"/>
          <w:szCs w:val="24"/>
        </w:rPr>
      </w:pPr>
      <w:r w:rsidRPr="00C36B37">
        <w:rPr>
          <w:rFonts w:ascii="Times New Roman" w:hAnsi="Times New Roman" w:cs="Times New Roman"/>
          <w:bCs/>
          <w:color w:val="000000" w:themeColor="text1"/>
          <w:sz w:val="24"/>
          <w:szCs w:val="24"/>
        </w:rPr>
        <w:t>U sažetku računa prihoda i rashoda iskazani su ukupno ostvareni prihodi i rashodi za 2023. godinu, plan za 2024. godine te planirani prihodi i rashodi za 2025.g. i projekcije plana za 2026. i 2027. godinu. Ukupni prihodi za 2025. iznose  900.516,00 € što je povećanje u odnosu na plan iz 2024.g. za 196.266,00 €.  Rashodi su također povećani sa 704.250,00 € na 900.516,00 €.</w:t>
      </w:r>
    </w:p>
    <w:p w14:paraId="27061489" w14:textId="77777777" w:rsidR="00C36B37" w:rsidRPr="00C36B37" w:rsidRDefault="00C36B37" w:rsidP="00C36B37">
      <w:pPr>
        <w:spacing w:after="0" w:line="240" w:lineRule="auto"/>
        <w:contextualSpacing/>
        <w:jc w:val="both"/>
        <w:rPr>
          <w:rFonts w:ascii="Times New Roman" w:hAnsi="Times New Roman" w:cs="Times New Roman"/>
          <w:bCs/>
          <w:color w:val="000000" w:themeColor="text1"/>
          <w:sz w:val="24"/>
          <w:szCs w:val="24"/>
        </w:rPr>
      </w:pPr>
    </w:p>
    <w:p w14:paraId="0ED0858D" w14:textId="7488E255" w:rsidR="00C36B37" w:rsidRPr="00C36B37" w:rsidRDefault="00C36B37" w:rsidP="00C36B37">
      <w:pPr>
        <w:spacing w:after="0" w:line="240" w:lineRule="auto"/>
        <w:ind w:firstLine="708"/>
        <w:contextualSpacing/>
        <w:jc w:val="both"/>
        <w:rPr>
          <w:rFonts w:ascii="Times New Roman" w:hAnsi="Times New Roman" w:cs="Times New Roman"/>
          <w:bCs/>
          <w:color w:val="000000" w:themeColor="text1"/>
          <w:sz w:val="24"/>
          <w:szCs w:val="24"/>
        </w:rPr>
      </w:pPr>
      <w:r w:rsidRPr="00C36B37">
        <w:rPr>
          <w:rFonts w:ascii="Times New Roman" w:hAnsi="Times New Roman" w:cs="Times New Roman"/>
          <w:bCs/>
          <w:color w:val="000000" w:themeColor="text1"/>
          <w:sz w:val="24"/>
          <w:szCs w:val="24"/>
        </w:rPr>
        <w:t>Prema ekonomskoj klasifikaciji prihodi su podijeljeni na prihode:</w:t>
      </w:r>
    </w:p>
    <w:p w14:paraId="70A02865" w14:textId="77777777" w:rsidR="00C36B37" w:rsidRPr="00C36B37" w:rsidRDefault="00C36B37" w:rsidP="00C36B37">
      <w:pPr>
        <w:spacing w:after="0" w:line="240" w:lineRule="auto"/>
        <w:contextualSpacing/>
        <w:jc w:val="both"/>
        <w:rPr>
          <w:rFonts w:ascii="Times New Roman" w:hAnsi="Times New Roman" w:cs="Times New Roman"/>
          <w:bCs/>
          <w:color w:val="000000" w:themeColor="text1"/>
          <w:sz w:val="24"/>
          <w:szCs w:val="24"/>
        </w:rPr>
      </w:pPr>
    </w:p>
    <w:p w14:paraId="4B3A910B" w14:textId="425FC5D9" w:rsidR="00C36B37" w:rsidRPr="00C36B37" w:rsidRDefault="00C36B37" w:rsidP="00C36B37">
      <w:pPr>
        <w:spacing w:after="0" w:line="240" w:lineRule="auto"/>
        <w:contextualSpacing/>
        <w:jc w:val="both"/>
        <w:rPr>
          <w:rFonts w:ascii="Times New Roman" w:hAnsi="Times New Roman" w:cs="Times New Roman"/>
          <w:b/>
          <w:color w:val="000000" w:themeColor="text1"/>
          <w:sz w:val="24"/>
          <w:szCs w:val="24"/>
        </w:rPr>
      </w:pPr>
      <w:r w:rsidRPr="00C36B37">
        <w:rPr>
          <w:rFonts w:ascii="Times New Roman" w:hAnsi="Times New Roman" w:cs="Times New Roman"/>
          <w:bCs/>
          <w:color w:val="000000" w:themeColor="text1"/>
          <w:sz w:val="24"/>
          <w:szCs w:val="24"/>
        </w:rPr>
        <w:tab/>
      </w:r>
      <w:r w:rsidRPr="00C36B37">
        <w:rPr>
          <w:rFonts w:ascii="Times New Roman" w:hAnsi="Times New Roman" w:cs="Times New Roman"/>
          <w:b/>
          <w:color w:val="000000" w:themeColor="text1"/>
          <w:sz w:val="24"/>
          <w:szCs w:val="24"/>
        </w:rPr>
        <w:t>63 - Pomoći iz inozemstva i od subjekata unutar općeg proračuna.</w:t>
      </w:r>
    </w:p>
    <w:p w14:paraId="20DB31A2" w14:textId="371677A0" w:rsidR="00C36B37" w:rsidRPr="00C36B37" w:rsidRDefault="00C36B37" w:rsidP="00C36B37">
      <w:pPr>
        <w:spacing w:after="0" w:line="240" w:lineRule="auto"/>
        <w:ind w:firstLine="708"/>
        <w:contextualSpacing/>
        <w:jc w:val="both"/>
        <w:rPr>
          <w:rFonts w:ascii="Times New Roman" w:hAnsi="Times New Roman" w:cs="Times New Roman"/>
          <w:bCs/>
          <w:color w:val="000000" w:themeColor="text1"/>
          <w:sz w:val="24"/>
          <w:szCs w:val="24"/>
        </w:rPr>
      </w:pPr>
      <w:r w:rsidRPr="00C36B37">
        <w:rPr>
          <w:rFonts w:ascii="Times New Roman" w:hAnsi="Times New Roman" w:cs="Times New Roman"/>
          <w:bCs/>
          <w:color w:val="000000" w:themeColor="text1"/>
          <w:sz w:val="24"/>
          <w:szCs w:val="24"/>
        </w:rPr>
        <w:t>To su prihodi iz Državnog proračun Republike Hrvatske iz kojih se financiraju</w:t>
      </w:r>
      <w:r>
        <w:rPr>
          <w:rFonts w:ascii="Times New Roman" w:hAnsi="Times New Roman" w:cs="Times New Roman"/>
          <w:bCs/>
          <w:color w:val="000000" w:themeColor="text1"/>
          <w:sz w:val="24"/>
          <w:szCs w:val="24"/>
        </w:rPr>
        <w:t xml:space="preserve"> </w:t>
      </w:r>
      <w:r w:rsidRPr="00C36B37">
        <w:rPr>
          <w:rFonts w:ascii="Times New Roman" w:hAnsi="Times New Roman" w:cs="Times New Roman"/>
          <w:bCs/>
          <w:color w:val="000000" w:themeColor="text1"/>
          <w:sz w:val="24"/>
          <w:szCs w:val="24"/>
        </w:rPr>
        <w:t xml:space="preserve">troškovi održavanja obveznog programa predškole. Ukupni prihodi za 2025.g. planirani su u iznosu od 3.700,00 € što je smanjenje od 3.500,00 € u odnosu na plan iz 2024.g., a razlog je dvostruko manji broj obveznika polaznika predškole u 2025.godini u odnosu na 2024. godinu. </w:t>
      </w:r>
    </w:p>
    <w:p w14:paraId="140BD724" w14:textId="77777777" w:rsidR="00C36B37" w:rsidRPr="00C36B37" w:rsidRDefault="00C36B37" w:rsidP="00C36B37">
      <w:pPr>
        <w:spacing w:after="0" w:line="240" w:lineRule="auto"/>
        <w:contextualSpacing/>
        <w:jc w:val="both"/>
        <w:rPr>
          <w:rFonts w:ascii="Times New Roman" w:hAnsi="Times New Roman" w:cs="Times New Roman"/>
          <w:bCs/>
          <w:color w:val="000000" w:themeColor="text1"/>
          <w:sz w:val="24"/>
          <w:szCs w:val="24"/>
        </w:rPr>
      </w:pPr>
    </w:p>
    <w:p w14:paraId="254937E7" w14:textId="0E9F48B1" w:rsidR="00C36B37" w:rsidRPr="00C36B37" w:rsidRDefault="00C36B37" w:rsidP="00C36B37">
      <w:pPr>
        <w:spacing w:after="0" w:line="240" w:lineRule="auto"/>
        <w:ind w:firstLine="708"/>
        <w:contextualSpacing/>
        <w:jc w:val="both"/>
        <w:rPr>
          <w:rFonts w:ascii="Times New Roman" w:hAnsi="Times New Roman" w:cs="Times New Roman"/>
          <w:b/>
          <w:color w:val="000000" w:themeColor="text1"/>
          <w:sz w:val="24"/>
          <w:szCs w:val="24"/>
        </w:rPr>
      </w:pPr>
      <w:r w:rsidRPr="00C36B37">
        <w:rPr>
          <w:rFonts w:ascii="Times New Roman" w:hAnsi="Times New Roman" w:cs="Times New Roman"/>
          <w:b/>
          <w:color w:val="000000" w:themeColor="text1"/>
          <w:sz w:val="24"/>
          <w:szCs w:val="24"/>
        </w:rPr>
        <w:lastRenderedPageBreak/>
        <w:t>64 - Prihodi od imovine.</w:t>
      </w:r>
    </w:p>
    <w:p w14:paraId="04F258C3" w14:textId="77777777" w:rsidR="00C36B37" w:rsidRPr="00C36B37" w:rsidRDefault="00C36B37" w:rsidP="00C36B37">
      <w:pPr>
        <w:spacing w:after="0" w:line="240" w:lineRule="auto"/>
        <w:ind w:firstLine="708"/>
        <w:contextualSpacing/>
        <w:jc w:val="both"/>
        <w:rPr>
          <w:rFonts w:ascii="Times New Roman" w:hAnsi="Times New Roman" w:cs="Times New Roman"/>
          <w:bCs/>
          <w:color w:val="000000" w:themeColor="text1"/>
          <w:sz w:val="24"/>
          <w:szCs w:val="24"/>
        </w:rPr>
      </w:pPr>
      <w:r w:rsidRPr="00C36B37">
        <w:rPr>
          <w:rFonts w:ascii="Times New Roman" w:hAnsi="Times New Roman" w:cs="Times New Roman"/>
          <w:bCs/>
          <w:color w:val="000000" w:themeColor="text1"/>
          <w:sz w:val="24"/>
          <w:szCs w:val="24"/>
        </w:rPr>
        <w:t xml:space="preserve">U 2025. godini nisu planirani prihodi od imovine. </w:t>
      </w:r>
    </w:p>
    <w:p w14:paraId="6043DB06" w14:textId="77777777" w:rsidR="00C36B37" w:rsidRPr="00C36B37" w:rsidRDefault="00C36B37" w:rsidP="00C36B37">
      <w:pPr>
        <w:spacing w:after="0" w:line="240" w:lineRule="auto"/>
        <w:contextualSpacing/>
        <w:jc w:val="both"/>
        <w:rPr>
          <w:rFonts w:ascii="Times New Roman" w:hAnsi="Times New Roman" w:cs="Times New Roman"/>
          <w:bCs/>
          <w:color w:val="000000" w:themeColor="text1"/>
          <w:sz w:val="24"/>
          <w:szCs w:val="24"/>
        </w:rPr>
      </w:pPr>
    </w:p>
    <w:p w14:paraId="26365923" w14:textId="0FB45797" w:rsidR="00C36B37" w:rsidRPr="00C36B37" w:rsidRDefault="00C36B37" w:rsidP="00C36B37">
      <w:pPr>
        <w:spacing w:after="0" w:line="240" w:lineRule="auto"/>
        <w:ind w:firstLine="708"/>
        <w:contextualSpacing/>
        <w:jc w:val="both"/>
        <w:rPr>
          <w:rFonts w:ascii="Times New Roman" w:hAnsi="Times New Roman" w:cs="Times New Roman"/>
          <w:b/>
          <w:sz w:val="24"/>
          <w:szCs w:val="24"/>
        </w:rPr>
      </w:pPr>
      <w:r w:rsidRPr="00C36B37">
        <w:rPr>
          <w:rFonts w:ascii="Times New Roman" w:hAnsi="Times New Roman" w:cs="Times New Roman"/>
          <w:b/>
          <w:sz w:val="24"/>
          <w:szCs w:val="24"/>
        </w:rPr>
        <w:t>65 - Prihodi od upravnih i administrativnih pristojbi, pristojbi po posebnim propisima i naknada.</w:t>
      </w:r>
    </w:p>
    <w:p w14:paraId="0E065308" w14:textId="77777777" w:rsidR="00C36B37" w:rsidRPr="00C36B37" w:rsidRDefault="00C36B37" w:rsidP="00C36B37">
      <w:pPr>
        <w:spacing w:after="0" w:line="240" w:lineRule="auto"/>
        <w:ind w:firstLine="708"/>
        <w:contextualSpacing/>
        <w:jc w:val="both"/>
        <w:rPr>
          <w:rFonts w:ascii="Times New Roman" w:hAnsi="Times New Roman" w:cs="Times New Roman"/>
          <w:bCs/>
          <w:color w:val="000000" w:themeColor="text1"/>
          <w:sz w:val="24"/>
          <w:szCs w:val="24"/>
        </w:rPr>
      </w:pPr>
      <w:r w:rsidRPr="00C36B37">
        <w:rPr>
          <w:rFonts w:ascii="Times New Roman" w:hAnsi="Times New Roman" w:cs="Times New Roman"/>
          <w:bCs/>
          <w:color w:val="000000" w:themeColor="text1"/>
          <w:sz w:val="24"/>
          <w:szCs w:val="24"/>
        </w:rPr>
        <w:t>U tu skupnu prihoda spadaju vlastiti prihodi (sufinanciranje roditelja) koje Vrtić ostvaruje uplatom roditelja (korisnika) usluga Dječjeg vrtića. Budući da su otvorene dodatne dvije odgojno obrazovne skupine, planirani su i dodatni prihodi za dvije novoizgrađene grupe pa je iz tog razloga plan prihoda za 2025. godinu veći za 27.300,00 € u odnosu na plan za 2024. godinu pa planirani iznos iznosi 143.000,00 €.</w:t>
      </w:r>
    </w:p>
    <w:p w14:paraId="23AC200B" w14:textId="77777777" w:rsidR="00C36B37" w:rsidRPr="00C36B37" w:rsidRDefault="00C36B37" w:rsidP="00C36B37">
      <w:pPr>
        <w:spacing w:after="0" w:line="240" w:lineRule="auto"/>
        <w:contextualSpacing/>
        <w:jc w:val="both"/>
        <w:rPr>
          <w:rFonts w:ascii="Times New Roman" w:hAnsi="Times New Roman" w:cs="Times New Roman"/>
          <w:bCs/>
          <w:color w:val="000000" w:themeColor="text1"/>
          <w:sz w:val="24"/>
          <w:szCs w:val="24"/>
        </w:rPr>
      </w:pPr>
    </w:p>
    <w:p w14:paraId="1D55FA13" w14:textId="1490F28E" w:rsidR="00C36B37" w:rsidRPr="00C36B37" w:rsidRDefault="00C36B37" w:rsidP="00C36B37">
      <w:pPr>
        <w:spacing w:after="0" w:line="240" w:lineRule="auto"/>
        <w:contextualSpacing/>
        <w:jc w:val="both"/>
        <w:rPr>
          <w:rFonts w:ascii="Times New Roman" w:hAnsi="Times New Roman" w:cs="Times New Roman"/>
          <w:b/>
          <w:color w:val="000000" w:themeColor="text1"/>
          <w:sz w:val="24"/>
          <w:szCs w:val="24"/>
        </w:rPr>
      </w:pPr>
      <w:r w:rsidRPr="00C36B37">
        <w:rPr>
          <w:rFonts w:ascii="Times New Roman" w:hAnsi="Times New Roman" w:cs="Times New Roman"/>
          <w:bCs/>
          <w:color w:val="000000" w:themeColor="text1"/>
          <w:sz w:val="24"/>
          <w:szCs w:val="24"/>
        </w:rPr>
        <w:tab/>
      </w:r>
      <w:r w:rsidRPr="00C36B37">
        <w:rPr>
          <w:rFonts w:ascii="Times New Roman" w:hAnsi="Times New Roman" w:cs="Times New Roman"/>
          <w:b/>
          <w:color w:val="000000" w:themeColor="text1"/>
          <w:sz w:val="24"/>
          <w:szCs w:val="24"/>
        </w:rPr>
        <w:t>66 - Prihodi od prodaje proizvoda i roba te pruženih usluga, prihodi od donacija te povrati po protestnim jamstvima.</w:t>
      </w:r>
    </w:p>
    <w:p w14:paraId="06676799" w14:textId="77777777" w:rsidR="00C36B37" w:rsidRPr="00C36B37" w:rsidRDefault="00C36B37" w:rsidP="00C36B37">
      <w:pPr>
        <w:spacing w:after="0" w:line="240" w:lineRule="auto"/>
        <w:ind w:firstLine="708"/>
        <w:contextualSpacing/>
        <w:jc w:val="both"/>
        <w:rPr>
          <w:rFonts w:ascii="Times New Roman" w:hAnsi="Times New Roman" w:cs="Times New Roman"/>
          <w:bCs/>
          <w:color w:val="000000" w:themeColor="text1"/>
          <w:sz w:val="24"/>
          <w:szCs w:val="24"/>
        </w:rPr>
      </w:pPr>
      <w:r w:rsidRPr="00C36B37">
        <w:rPr>
          <w:rFonts w:ascii="Times New Roman" w:hAnsi="Times New Roman" w:cs="Times New Roman"/>
          <w:bCs/>
          <w:color w:val="000000" w:themeColor="text1"/>
          <w:sz w:val="24"/>
          <w:szCs w:val="24"/>
        </w:rPr>
        <w:t>U ovu skupini prihoda spadaju vlastiti prihodi koje čine donacije fizičkih i pravnih osoba Dječjem vrtiću. Pretpostavka je da će se i iduće godine u Vrtiću provoditi kraći program učenja engleskog jezika te da će se u tu svrhu ostvariti donacije u iznosu od 800,00 €.</w:t>
      </w:r>
    </w:p>
    <w:p w14:paraId="47FE1101" w14:textId="77777777" w:rsidR="00C36B37" w:rsidRPr="00C36B37" w:rsidRDefault="00C36B37" w:rsidP="00C36B37">
      <w:pPr>
        <w:spacing w:after="0" w:line="240" w:lineRule="auto"/>
        <w:contextualSpacing/>
        <w:jc w:val="both"/>
        <w:rPr>
          <w:rFonts w:ascii="Times New Roman" w:hAnsi="Times New Roman" w:cs="Times New Roman"/>
          <w:bCs/>
          <w:color w:val="000000" w:themeColor="text1"/>
          <w:sz w:val="24"/>
          <w:szCs w:val="24"/>
        </w:rPr>
      </w:pPr>
    </w:p>
    <w:p w14:paraId="78DF2495" w14:textId="17B5FBFE" w:rsidR="00C36B37" w:rsidRPr="00C36B37" w:rsidRDefault="00C36B37" w:rsidP="00C36B37">
      <w:pPr>
        <w:spacing w:after="0" w:line="240" w:lineRule="auto"/>
        <w:contextualSpacing/>
        <w:jc w:val="both"/>
        <w:rPr>
          <w:rFonts w:ascii="Times New Roman" w:hAnsi="Times New Roman" w:cs="Times New Roman"/>
          <w:b/>
          <w:color w:val="000000" w:themeColor="text1"/>
          <w:sz w:val="24"/>
          <w:szCs w:val="24"/>
        </w:rPr>
      </w:pPr>
      <w:r w:rsidRPr="00C36B37">
        <w:rPr>
          <w:rFonts w:ascii="Times New Roman" w:hAnsi="Times New Roman" w:cs="Times New Roman"/>
          <w:bCs/>
          <w:color w:val="000000" w:themeColor="text1"/>
          <w:sz w:val="24"/>
          <w:szCs w:val="24"/>
        </w:rPr>
        <w:tab/>
      </w:r>
      <w:r w:rsidRPr="00C36B37">
        <w:rPr>
          <w:rFonts w:ascii="Times New Roman" w:hAnsi="Times New Roman" w:cs="Times New Roman"/>
          <w:b/>
          <w:color w:val="000000" w:themeColor="text1"/>
          <w:sz w:val="24"/>
          <w:szCs w:val="24"/>
        </w:rPr>
        <w:t>67 - Prihodi od nadležnog proračuna i od HZZO-a temeljem ugovornih obveza.</w:t>
      </w:r>
    </w:p>
    <w:p w14:paraId="238B6470" w14:textId="77777777" w:rsidR="00C36B37" w:rsidRPr="00C36B37" w:rsidRDefault="00C36B37" w:rsidP="00C36B37">
      <w:pPr>
        <w:spacing w:after="0" w:line="240" w:lineRule="auto"/>
        <w:ind w:firstLine="708"/>
        <w:contextualSpacing/>
        <w:jc w:val="both"/>
        <w:rPr>
          <w:rFonts w:ascii="Times New Roman" w:hAnsi="Times New Roman" w:cs="Times New Roman"/>
          <w:bCs/>
          <w:color w:val="000000" w:themeColor="text1"/>
          <w:sz w:val="24"/>
          <w:szCs w:val="24"/>
        </w:rPr>
      </w:pPr>
      <w:r w:rsidRPr="00C36B37">
        <w:rPr>
          <w:rFonts w:ascii="Times New Roman" w:hAnsi="Times New Roman" w:cs="Times New Roman"/>
          <w:bCs/>
          <w:color w:val="000000" w:themeColor="text1"/>
          <w:sz w:val="24"/>
          <w:szCs w:val="24"/>
        </w:rPr>
        <w:t>Prihode od nadležnog proračuna čine prihodi Općine Sveti Križ Začretje, iz kojih se financiraju plaće za zaposlene te ostale naknade zaposlenicima (jubilarne, pomoći, otpremnine, dar djeci…). Ukupni prihodi za 2025. godinu planirani su u iznosu od 753.016,00 € što je povećanje od 180.512,00 €. Razlog povećanja je povećanje koeficijenata za obračun plaće, povećanje ostalih materijalnih prava zaposlenika te zapošljavanje dodatna četiri odgojitelja i jedne spremačice, a budući da je plan da se otvori još jedna odgojno obrazovna skupina, planirana su i sredstva za plaće za dodatna dva odgojitelja i jednu spremačicu.</w:t>
      </w:r>
    </w:p>
    <w:p w14:paraId="3598DD5A" w14:textId="77777777" w:rsidR="00C36B37" w:rsidRPr="00C36B37" w:rsidRDefault="00C36B37" w:rsidP="00C36B37">
      <w:pPr>
        <w:spacing w:after="0" w:line="240" w:lineRule="auto"/>
        <w:contextualSpacing/>
        <w:jc w:val="both"/>
        <w:rPr>
          <w:rFonts w:ascii="Times New Roman" w:hAnsi="Times New Roman" w:cs="Times New Roman"/>
          <w:bCs/>
          <w:color w:val="000000" w:themeColor="text1"/>
          <w:sz w:val="24"/>
          <w:szCs w:val="24"/>
        </w:rPr>
      </w:pPr>
    </w:p>
    <w:p w14:paraId="4470962B" w14:textId="44DCC8FB" w:rsidR="00C36B37" w:rsidRPr="00C36B37" w:rsidRDefault="00C36B37" w:rsidP="00C36B37">
      <w:pPr>
        <w:spacing w:after="0" w:line="240" w:lineRule="auto"/>
        <w:ind w:firstLine="708"/>
        <w:contextualSpacing/>
        <w:jc w:val="both"/>
        <w:rPr>
          <w:rFonts w:ascii="Times New Roman" w:hAnsi="Times New Roman" w:cs="Times New Roman"/>
          <w:b/>
          <w:color w:val="000000" w:themeColor="text1"/>
          <w:sz w:val="24"/>
          <w:szCs w:val="24"/>
        </w:rPr>
      </w:pPr>
      <w:r w:rsidRPr="00C36B37">
        <w:rPr>
          <w:rFonts w:ascii="Times New Roman" w:hAnsi="Times New Roman" w:cs="Times New Roman"/>
          <w:b/>
          <w:color w:val="000000" w:themeColor="text1"/>
          <w:sz w:val="24"/>
          <w:szCs w:val="24"/>
        </w:rPr>
        <w:t>72 – Prihodi od prodaje proizvedene dugotrajne imovine.</w:t>
      </w:r>
    </w:p>
    <w:p w14:paraId="2E3DCC9C" w14:textId="77777777" w:rsidR="00C36B37" w:rsidRPr="00C36B37" w:rsidRDefault="00C36B37" w:rsidP="00C36B37">
      <w:pPr>
        <w:spacing w:after="0" w:line="240" w:lineRule="auto"/>
        <w:contextualSpacing/>
        <w:jc w:val="both"/>
        <w:rPr>
          <w:rFonts w:ascii="Times New Roman" w:hAnsi="Times New Roman" w:cs="Times New Roman"/>
          <w:bCs/>
          <w:color w:val="000000" w:themeColor="text1"/>
          <w:sz w:val="24"/>
          <w:szCs w:val="24"/>
        </w:rPr>
      </w:pPr>
      <w:r w:rsidRPr="00C36B37">
        <w:rPr>
          <w:rFonts w:ascii="Times New Roman" w:hAnsi="Times New Roman" w:cs="Times New Roman"/>
          <w:bCs/>
          <w:color w:val="000000" w:themeColor="text1"/>
          <w:sz w:val="24"/>
          <w:szCs w:val="24"/>
        </w:rPr>
        <w:t>U narednim godinama ne planira se  prodaja imovine kojom bi se ostvarili  prihodi pa tako i planu za naredne tri godine nisu iskazani  prihodi po toj osnovi.</w:t>
      </w:r>
    </w:p>
    <w:p w14:paraId="13DF401C" w14:textId="77777777" w:rsidR="00C36B37" w:rsidRPr="00C36B37" w:rsidRDefault="00C36B37" w:rsidP="00C36B37">
      <w:pPr>
        <w:spacing w:after="0" w:line="240" w:lineRule="auto"/>
        <w:contextualSpacing/>
        <w:jc w:val="both"/>
        <w:rPr>
          <w:rFonts w:ascii="Times New Roman" w:hAnsi="Times New Roman" w:cs="Times New Roman"/>
          <w:bCs/>
          <w:color w:val="000000" w:themeColor="text1"/>
          <w:sz w:val="24"/>
          <w:szCs w:val="24"/>
        </w:rPr>
      </w:pPr>
    </w:p>
    <w:p w14:paraId="76AB37ED" w14:textId="413F2FAC" w:rsidR="00C36B37" w:rsidRPr="00C36B37" w:rsidRDefault="00C36B37" w:rsidP="00C36B37">
      <w:pPr>
        <w:spacing w:after="0" w:line="240" w:lineRule="auto"/>
        <w:ind w:firstLine="708"/>
        <w:contextualSpacing/>
        <w:jc w:val="both"/>
        <w:rPr>
          <w:rFonts w:ascii="Times New Roman" w:hAnsi="Times New Roman" w:cs="Times New Roman"/>
          <w:bCs/>
          <w:color w:val="000000" w:themeColor="text1"/>
          <w:sz w:val="24"/>
          <w:szCs w:val="24"/>
        </w:rPr>
      </w:pPr>
      <w:r w:rsidRPr="00C36B37">
        <w:rPr>
          <w:rFonts w:ascii="Times New Roman" w:hAnsi="Times New Roman" w:cs="Times New Roman"/>
          <w:bCs/>
          <w:color w:val="000000" w:themeColor="text1"/>
          <w:sz w:val="24"/>
          <w:szCs w:val="24"/>
        </w:rPr>
        <w:t>Rashode poslovanja možemo podijeliti na:</w:t>
      </w:r>
    </w:p>
    <w:p w14:paraId="218D836C" w14:textId="77777777" w:rsidR="00C36B37" w:rsidRPr="00C36B37" w:rsidRDefault="00C36B37" w:rsidP="00C36B37">
      <w:pPr>
        <w:spacing w:after="0" w:line="240" w:lineRule="auto"/>
        <w:contextualSpacing/>
        <w:jc w:val="both"/>
        <w:rPr>
          <w:rFonts w:ascii="Times New Roman" w:hAnsi="Times New Roman" w:cs="Times New Roman"/>
          <w:bCs/>
          <w:color w:val="000000" w:themeColor="text1"/>
          <w:sz w:val="24"/>
          <w:szCs w:val="24"/>
        </w:rPr>
      </w:pPr>
    </w:p>
    <w:p w14:paraId="4CF797AE" w14:textId="77777777" w:rsidR="00C36B37" w:rsidRPr="00C36B37" w:rsidRDefault="00C36B37" w:rsidP="00C36B37">
      <w:pPr>
        <w:spacing w:after="0" w:line="240" w:lineRule="auto"/>
        <w:ind w:firstLine="708"/>
        <w:contextualSpacing/>
        <w:jc w:val="both"/>
        <w:rPr>
          <w:rFonts w:ascii="Times New Roman" w:hAnsi="Times New Roman" w:cs="Times New Roman"/>
          <w:b/>
          <w:color w:val="000000" w:themeColor="text1"/>
          <w:sz w:val="24"/>
          <w:szCs w:val="24"/>
        </w:rPr>
      </w:pPr>
      <w:r w:rsidRPr="00C36B37">
        <w:rPr>
          <w:rFonts w:ascii="Times New Roman" w:hAnsi="Times New Roman" w:cs="Times New Roman"/>
          <w:b/>
          <w:color w:val="000000" w:themeColor="text1"/>
          <w:sz w:val="24"/>
          <w:szCs w:val="24"/>
        </w:rPr>
        <w:t>31 – Rashode za zaposlene.</w:t>
      </w:r>
    </w:p>
    <w:p w14:paraId="5182D90F" w14:textId="77777777" w:rsidR="00C36B37" w:rsidRPr="00C36B37" w:rsidRDefault="00C36B37" w:rsidP="00C36B37">
      <w:pPr>
        <w:spacing w:after="0" w:line="240" w:lineRule="auto"/>
        <w:ind w:firstLine="708"/>
        <w:contextualSpacing/>
        <w:jc w:val="both"/>
        <w:rPr>
          <w:rFonts w:ascii="Times New Roman" w:hAnsi="Times New Roman" w:cs="Times New Roman"/>
          <w:bCs/>
          <w:color w:val="000000" w:themeColor="text1"/>
          <w:sz w:val="24"/>
          <w:szCs w:val="24"/>
        </w:rPr>
      </w:pPr>
      <w:r w:rsidRPr="00C36B37">
        <w:rPr>
          <w:rFonts w:ascii="Times New Roman" w:hAnsi="Times New Roman" w:cs="Times New Roman"/>
          <w:bCs/>
          <w:color w:val="000000" w:themeColor="text1"/>
          <w:sz w:val="24"/>
          <w:szCs w:val="24"/>
        </w:rPr>
        <w:t>Rashode za zaposlene čine plaće za redovan rad, plaće za prekovremeni rad, plaće za smjenski, noćni rad. Ostale naknada za zaposlene čine regres, Božićnica, jubilarne nagrade te doprinosi za zdravstveno osiguranje.</w:t>
      </w:r>
    </w:p>
    <w:p w14:paraId="23CDEF0A" w14:textId="77777777" w:rsidR="00C36B37" w:rsidRPr="00C36B37" w:rsidRDefault="00C36B37" w:rsidP="00C36B37">
      <w:pPr>
        <w:spacing w:after="0" w:line="240" w:lineRule="auto"/>
        <w:contextualSpacing/>
        <w:jc w:val="both"/>
        <w:rPr>
          <w:rFonts w:ascii="Times New Roman" w:hAnsi="Times New Roman" w:cs="Times New Roman"/>
          <w:bCs/>
          <w:color w:val="000000" w:themeColor="text1"/>
          <w:sz w:val="24"/>
          <w:szCs w:val="24"/>
        </w:rPr>
      </w:pPr>
      <w:r w:rsidRPr="00C36B37">
        <w:rPr>
          <w:rFonts w:ascii="Times New Roman" w:hAnsi="Times New Roman" w:cs="Times New Roman"/>
          <w:bCs/>
          <w:color w:val="000000" w:themeColor="text1"/>
          <w:sz w:val="24"/>
          <w:szCs w:val="24"/>
        </w:rPr>
        <w:t>Ukupni iznos planiranih sredstava za 2025.g. iznosi 706.000,00 €</w:t>
      </w:r>
    </w:p>
    <w:p w14:paraId="2E581D43" w14:textId="77777777" w:rsidR="00C36B37" w:rsidRPr="00C36B37" w:rsidRDefault="00C36B37" w:rsidP="00C36B37">
      <w:pPr>
        <w:spacing w:after="0" w:line="240" w:lineRule="auto"/>
        <w:contextualSpacing/>
        <w:jc w:val="both"/>
        <w:rPr>
          <w:rFonts w:ascii="Times New Roman" w:hAnsi="Times New Roman" w:cs="Times New Roman"/>
          <w:bCs/>
          <w:color w:val="000000" w:themeColor="text1"/>
          <w:sz w:val="24"/>
          <w:szCs w:val="24"/>
        </w:rPr>
      </w:pPr>
    </w:p>
    <w:p w14:paraId="39C2E912" w14:textId="77777777" w:rsidR="00C36B37" w:rsidRDefault="00C36B37" w:rsidP="00C36B37">
      <w:pPr>
        <w:spacing w:after="0" w:line="240" w:lineRule="auto"/>
        <w:contextualSpacing/>
        <w:jc w:val="both"/>
        <w:rPr>
          <w:rFonts w:ascii="Times New Roman" w:hAnsi="Times New Roman" w:cs="Times New Roman"/>
          <w:b/>
          <w:color w:val="000000" w:themeColor="text1"/>
          <w:sz w:val="24"/>
          <w:szCs w:val="24"/>
        </w:rPr>
      </w:pPr>
      <w:r w:rsidRPr="00C36B37">
        <w:rPr>
          <w:rFonts w:ascii="Times New Roman" w:hAnsi="Times New Roman" w:cs="Times New Roman"/>
          <w:bCs/>
          <w:color w:val="000000" w:themeColor="text1"/>
          <w:sz w:val="24"/>
          <w:szCs w:val="24"/>
        </w:rPr>
        <w:tab/>
      </w:r>
      <w:r w:rsidRPr="00C36B37">
        <w:rPr>
          <w:rFonts w:ascii="Times New Roman" w:hAnsi="Times New Roman" w:cs="Times New Roman"/>
          <w:b/>
          <w:color w:val="000000" w:themeColor="text1"/>
          <w:sz w:val="24"/>
          <w:szCs w:val="24"/>
        </w:rPr>
        <w:t>32 – Materijalne rashode</w:t>
      </w:r>
    </w:p>
    <w:p w14:paraId="056769E3" w14:textId="36FFDDA3" w:rsidR="00C36B37" w:rsidRPr="00C36B37" w:rsidRDefault="00C36B37" w:rsidP="00C36B37">
      <w:pPr>
        <w:spacing w:after="0" w:line="240" w:lineRule="auto"/>
        <w:ind w:firstLine="708"/>
        <w:contextualSpacing/>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Č</w:t>
      </w:r>
      <w:r w:rsidRPr="00C36B37">
        <w:rPr>
          <w:rFonts w:ascii="Times New Roman" w:hAnsi="Times New Roman" w:cs="Times New Roman"/>
          <w:bCs/>
          <w:color w:val="000000" w:themeColor="text1"/>
          <w:sz w:val="24"/>
          <w:szCs w:val="24"/>
        </w:rPr>
        <w:t>ine svi troškovi od dnevnica i troškova prijevoza na službenom putu, naknade za prijevoz na posao i s posla, uredski materijal, didaktički materijal, materijal za održavanje, usluge održavanja, troškovi telefona, poštarine, najam kontejnera za papir i najam fotokopirnog aparata, troškovi energenata te troškovi nabave sirovina i namirnica za dječju kuhinju. Planirani materijalni rashodi u 2025.g. iznose 172.516,00 €.</w:t>
      </w:r>
    </w:p>
    <w:p w14:paraId="6B55D512" w14:textId="77777777" w:rsidR="00C36B37" w:rsidRPr="00C36B37" w:rsidRDefault="00C36B37" w:rsidP="00C36B37">
      <w:pPr>
        <w:spacing w:after="0" w:line="240" w:lineRule="auto"/>
        <w:contextualSpacing/>
        <w:jc w:val="both"/>
        <w:rPr>
          <w:rFonts w:ascii="Times New Roman" w:hAnsi="Times New Roman" w:cs="Times New Roman"/>
          <w:bCs/>
          <w:color w:val="000000" w:themeColor="text1"/>
          <w:sz w:val="24"/>
          <w:szCs w:val="24"/>
        </w:rPr>
      </w:pPr>
    </w:p>
    <w:p w14:paraId="56DC08CD" w14:textId="75515BDD" w:rsidR="00C36B37" w:rsidRPr="00C36B37" w:rsidRDefault="00C36B37" w:rsidP="00C36B37">
      <w:pPr>
        <w:spacing w:after="0" w:line="240" w:lineRule="auto"/>
        <w:ind w:firstLine="708"/>
        <w:contextualSpacing/>
        <w:jc w:val="both"/>
        <w:rPr>
          <w:rFonts w:ascii="Times New Roman" w:hAnsi="Times New Roman" w:cs="Times New Roman"/>
          <w:b/>
          <w:color w:val="000000" w:themeColor="text1"/>
          <w:sz w:val="24"/>
          <w:szCs w:val="24"/>
        </w:rPr>
      </w:pPr>
      <w:r w:rsidRPr="00C36B37">
        <w:rPr>
          <w:rFonts w:ascii="Times New Roman" w:hAnsi="Times New Roman" w:cs="Times New Roman"/>
          <w:b/>
          <w:color w:val="000000" w:themeColor="text1"/>
          <w:sz w:val="24"/>
          <w:szCs w:val="24"/>
        </w:rPr>
        <w:t>34 – Financijski rashodi.</w:t>
      </w:r>
    </w:p>
    <w:p w14:paraId="524A84A7" w14:textId="77777777" w:rsidR="00C36B37" w:rsidRPr="00C36B37" w:rsidRDefault="00C36B37" w:rsidP="00C36B37">
      <w:pPr>
        <w:spacing w:after="0" w:line="240" w:lineRule="auto"/>
        <w:ind w:firstLine="708"/>
        <w:contextualSpacing/>
        <w:jc w:val="both"/>
        <w:rPr>
          <w:rFonts w:ascii="Times New Roman" w:hAnsi="Times New Roman" w:cs="Times New Roman"/>
          <w:bCs/>
          <w:color w:val="000000" w:themeColor="text1"/>
          <w:sz w:val="24"/>
          <w:szCs w:val="24"/>
        </w:rPr>
      </w:pPr>
      <w:r w:rsidRPr="00C36B37">
        <w:rPr>
          <w:rFonts w:ascii="Times New Roman" w:hAnsi="Times New Roman" w:cs="Times New Roman"/>
          <w:bCs/>
          <w:color w:val="000000" w:themeColor="text1"/>
          <w:sz w:val="24"/>
          <w:szCs w:val="24"/>
        </w:rPr>
        <w:t>To su rashodi za bankarske usluge, rashodi od zateznih kamata te ostali financijski rashodi. Iznos planiranih financijskih rashoda u 2025. g. iznosi  1.200,00 €.</w:t>
      </w:r>
    </w:p>
    <w:p w14:paraId="0FCFCEE4" w14:textId="77777777" w:rsidR="00C36B37" w:rsidRPr="00C36B37" w:rsidRDefault="00C36B37" w:rsidP="00C36B37">
      <w:pPr>
        <w:spacing w:after="0" w:line="240" w:lineRule="auto"/>
        <w:contextualSpacing/>
        <w:jc w:val="both"/>
        <w:rPr>
          <w:rFonts w:ascii="Times New Roman" w:hAnsi="Times New Roman" w:cs="Times New Roman"/>
          <w:bCs/>
          <w:color w:val="000000" w:themeColor="text1"/>
          <w:sz w:val="24"/>
          <w:szCs w:val="24"/>
        </w:rPr>
      </w:pPr>
    </w:p>
    <w:p w14:paraId="3240BA99" w14:textId="4D3E19DB" w:rsidR="00C36B37" w:rsidRPr="00C36B37" w:rsidRDefault="00C36B37" w:rsidP="00C36B37">
      <w:pPr>
        <w:spacing w:after="0" w:line="240" w:lineRule="auto"/>
        <w:contextualSpacing/>
        <w:jc w:val="both"/>
        <w:rPr>
          <w:rFonts w:ascii="Times New Roman" w:hAnsi="Times New Roman" w:cs="Times New Roman"/>
          <w:b/>
          <w:color w:val="000000" w:themeColor="text1"/>
          <w:sz w:val="24"/>
          <w:szCs w:val="24"/>
        </w:rPr>
      </w:pPr>
      <w:r w:rsidRPr="00C36B37">
        <w:rPr>
          <w:rFonts w:ascii="Times New Roman" w:hAnsi="Times New Roman" w:cs="Times New Roman"/>
          <w:bCs/>
          <w:color w:val="000000" w:themeColor="text1"/>
          <w:sz w:val="24"/>
          <w:szCs w:val="24"/>
        </w:rPr>
        <w:tab/>
      </w:r>
      <w:r w:rsidRPr="00C36B37">
        <w:rPr>
          <w:rFonts w:ascii="Times New Roman" w:hAnsi="Times New Roman" w:cs="Times New Roman"/>
          <w:b/>
          <w:color w:val="000000" w:themeColor="text1"/>
          <w:sz w:val="24"/>
          <w:szCs w:val="24"/>
        </w:rPr>
        <w:t>42 – Rashodi za nabavu proizvedene dugotrajne imovine.</w:t>
      </w:r>
    </w:p>
    <w:p w14:paraId="78435B24" w14:textId="77777777" w:rsidR="00C36B37" w:rsidRPr="00C36B37" w:rsidRDefault="00C36B37" w:rsidP="00C36B37">
      <w:pPr>
        <w:spacing w:after="0" w:line="240" w:lineRule="auto"/>
        <w:ind w:firstLine="708"/>
        <w:contextualSpacing/>
        <w:jc w:val="both"/>
        <w:rPr>
          <w:rFonts w:ascii="Times New Roman" w:hAnsi="Times New Roman" w:cs="Times New Roman"/>
          <w:bCs/>
          <w:color w:val="000000" w:themeColor="text1"/>
          <w:sz w:val="24"/>
          <w:szCs w:val="24"/>
        </w:rPr>
      </w:pPr>
      <w:r w:rsidRPr="00C36B37">
        <w:rPr>
          <w:rFonts w:ascii="Times New Roman" w:hAnsi="Times New Roman" w:cs="Times New Roman"/>
          <w:bCs/>
          <w:color w:val="000000" w:themeColor="text1"/>
          <w:sz w:val="24"/>
          <w:szCs w:val="24"/>
        </w:rPr>
        <w:t xml:space="preserve">Planirani su rashodi u iznosu od 20.800,00 €, a odnose se na nabavu klima uređaja za dvije odgojno-obrazovne skupine (dogradnja 2024.), i kuhinju, nabava mobilne pregrade za smanjenje buke u dvorani, postavljanje dodatne dvije kamere na dograđeni dio Vrtića, nabava dodatne opreme </w:t>
      </w:r>
      <w:r w:rsidRPr="00C36B37">
        <w:rPr>
          <w:rFonts w:ascii="Times New Roman" w:hAnsi="Times New Roman" w:cs="Times New Roman"/>
          <w:bCs/>
          <w:color w:val="000000" w:themeColor="text1"/>
          <w:sz w:val="24"/>
          <w:szCs w:val="24"/>
        </w:rPr>
        <w:lastRenderedPageBreak/>
        <w:t>za jednu dodatnu odgojno-obrazovnu skupinu, nabava ormara za spremište te nabava stabala za sadnju na dvorište Vrtića te nabava računalnog programa za uvođenje sustava Riznice i programa u svrhu poboljšanja međusobne komunikacije između roditelja i Vrtića.</w:t>
      </w:r>
    </w:p>
    <w:p w14:paraId="5D3C6F3E" w14:textId="77777777" w:rsidR="00C36B37" w:rsidRPr="00C36B37" w:rsidRDefault="00C36B37" w:rsidP="00C36B37">
      <w:pPr>
        <w:spacing w:after="0" w:line="240" w:lineRule="auto"/>
        <w:contextualSpacing/>
        <w:jc w:val="both"/>
        <w:rPr>
          <w:rFonts w:ascii="Times New Roman" w:hAnsi="Times New Roman" w:cs="Times New Roman"/>
          <w:bCs/>
          <w:color w:val="000000" w:themeColor="text1"/>
          <w:sz w:val="24"/>
          <w:szCs w:val="24"/>
        </w:rPr>
      </w:pPr>
      <w:r w:rsidRPr="00C36B37">
        <w:rPr>
          <w:rFonts w:ascii="Times New Roman" w:hAnsi="Times New Roman" w:cs="Times New Roman"/>
          <w:bCs/>
          <w:color w:val="000000" w:themeColor="text1"/>
          <w:sz w:val="24"/>
          <w:szCs w:val="24"/>
        </w:rPr>
        <w:tab/>
      </w:r>
      <w:r w:rsidRPr="00C36B37">
        <w:rPr>
          <w:rFonts w:ascii="Times New Roman" w:hAnsi="Times New Roman" w:cs="Times New Roman"/>
          <w:bCs/>
          <w:color w:val="000000" w:themeColor="text1"/>
          <w:sz w:val="24"/>
          <w:szCs w:val="24"/>
        </w:rPr>
        <w:tab/>
      </w:r>
    </w:p>
    <w:p w14:paraId="7284873F" w14:textId="77777777" w:rsidR="00C36B37" w:rsidRPr="00C36B37" w:rsidRDefault="00C36B37" w:rsidP="00C36B37">
      <w:pPr>
        <w:spacing w:after="0" w:line="240" w:lineRule="auto"/>
        <w:contextualSpacing/>
        <w:jc w:val="both"/>
        <w:rPr>
          <w:rFonts w:ascii="Times New Roman" w:hAnsi="Times New Roman" w:cs="Times New Roman"/>
          <w:bCs/>
          <w:color w:val="000000" w:themeColor="text1"/>
          <w:sz w:val="24"/>
          <w:szCs w:val="24"/>
        </w:rPr>
      </w:pPr>
      <w:r w:rsidRPr="00C36B37">
        <w:rPr>
          <w:rFonts w:ascii="Times New Roman" w:hAnsi="Times New Roman" w:cs="Times New Roman"/>
          <w:bCs/>
          <w:color w:val="000000" w:themeColor="text1"/>
          <w:sz w:val="24"/>
          <w:szCs w:val="24"/>
        </w:rPr>
        <w:tab/>
        <w:t>Prema izvorima financiranje prihode možemo podijeliti na:</w:t>
      </w:r>
    </w:p>
    <w:p w14:paraId="6145610A" w14:textId="77777777" w:rsidR="00C36B37" w:rsidRPr="00C36B37" w:rsidRDefault="00C36B37" w:rsidP="00C36B37">
      <w:pPr>
        <w:spacing w:after="0" w:line="240" w:lineRule="auto"/>
        <w:contextualSpacing/>
        <w:jc w:val="both"/>
        <w:rPr>
          <w:rFonts w:ascii="Times New Roman" w:hAnsi="Times New Roman" w:cs="Times New Roman"/>
          <w:bCs/>
          <w:color w:val="000000" w:themeColor="text1"/>
          <w:sz w:val="24"/>
          <w:szCs w:val="24"/>
        </w:rPr>
      </w:pPr>
      <w:r w:rsidRPr="00C36B37">
        <w:rPr>
          <w:rFonts w:ascii="Times New Roman" w:hAnsi="Times New Roman" w:cs="Times New Roman"/>
          <w:bCs/>
          <w:color w:val="000000" w:themeColor="text1"/>
          <w:sz w:val="24"/>
          <w:szCs w:val="24"/>
        </w:rPr>
        <w:tab/>
      </w:r>
      <w:r w:rsidRPr="00C36B37">
        <w:rPr>
          <w:rFonts w:ascii="Times New Roman" w:hAnsi="Times New Roman" w:cs="Times New Roman"/>
          <w:bCs/>
          <w:color w:val="000000" w:themeColor="text1"/>
          <w:sz w:val="24"/>
          <w:szCs w:val="24"/>
        </w:rPr>
        <w:tab/>
      </w:r>
    </w:p>
    <w:p w14:paraId="3DA89EDD" w14:textId="77777777" w:rsidR="00C36B37" w:rsidRPr="00C36B37" w:rsidRDefault="00C36B37" w:rsidP="00C36B37">
      <w:pPr>
        <w:spacing w:after="0" w:line="240" w:lineRule="auto"/>
        <w:contextualSpacing/>
        <w:jc w:val="both"/>
        <w:rPr>
          <w:rFonts w:ascii="Times New Roman" w:hAnsi="Times New Roman" w:cs="Times New Roman"/>
          <w:bCs/>
          <w:color w:val="000000" w:themeColor="text1"/>
          <w:sz w:val="24"/>
          <w:szCs w:val="24"/>
        </w:rPr>
      </w:pPr>
      <w:r w:rsidRPr="00C36B37">
        <w:rPr>
          <w:rFonts w:ascii="Times New Roman" w:hAnsi="Times New Roman" w:cs="Times New Roman"/>
          <w:bCs/>
          <w:color w:val="000000" w:themeColor="text1"/>
          <w:sz w:val="24"/>
          <w:szCs w:val="24"/>
        </w:rPr>
        <w:t>-</w:t>
      </w:r>
      <w:r w:rsidRPr="00C36B37">
        <w:rPr>
          <w:rFonts w:ascii="Times New Roman" w:hAnsi="Times New Roman" w:cs="Times New Roman"/>
          <w:bCs/>
          <w:color w:val="000000" w:themeColor="text1"/>
          <w:sz w:val="24"/>
          <w:szCs w:val="24"/>
        </w:rPr>
        <w:tab/>
        <w:t>Opće prihode i primitke</w:t>
      </w:r>
    </w:p>
    <w:p w14:paraId="08E36326" w14:textId="77777777" w:rsidR="00C36B37" w:rsidRPr="00C36B37" w:rsidRDefault="00C36B37" w:rsidP="00C36B37">
      <w:pPr>
        <w:spacing w:after="0" w:line="240" w:lineRule="auto"/>
        <w:contextualSpacing/>
        <w:jc w:val="both"/>
        <w:rPr>
          <w:rFonts w:ascii="Times New Roman" w:hAnsi="Times New Roman" w:cs="Times New Roman"/>
          <w:bCs/>
          <w:color w:val="000000" w:themeColor="text1"/>
          <w:sz w:val="24"/>
          <w:szCs w:val="24"/>
        </w:rPr>
      </w:pPr>
      <w:r w:rsidRPr="00C36B37">
        <w:rPr>
          <w:rFonts w:ascii="Times New Roman" w:hAnsi="Times New Roman" w:cs="Times New Roman"/>
          <w:bCs/>
          <w:color w:val="000000" w:themeColor="text1"/>
          <w:sz w:val="24"/>
          <w:szCs w:val="24"/>
        </w:rPr>
        <w:t>Izvor 1.1 Prihodi od nadležnog proračuna – izvorni prihodi Općine Sveti Križ Začretje. Planirani iznos za 2025.g. iznosi 753.016,00 €.</w:t>
      </w:r>
    </w:p>
    <w:p w14:paraId="165F5AA3" w14:textId="77777777" w:rsidR="00C36B37" w:rsidRPr="00C36B37" w:rsidRDefault="00C36B37" w:rsidP="00C36B37">
      <w:pPr>
        <w:spacing w:after="0" w:line="240" w:lineRule="auto"/>
        <w:contextualSpacing/>
        <w:jc w:val="both"/>
        <w:rPr>
          <w:rFonts w:ascii="Times New Roman" w:hAnsi="Times New Roman" w:cs="Times New Roman"/>
          <w:bCs/>
          <w:color w:val="000000" w:themeColor="text1"/>
          <w:sz w:val="24"/>
          <w:szCs w:val="24"/>
        </w:rPr>
      </w:pPr>
      <w:r w:rsidRPr="00C36B37">
        <w:rPr>
          <w:rFonts w:ascii="Times New Roman" w:hAnsi="Times New Roman" w:cs="Times New Roman"/>
          <w:bCs/>
          <w:color w:val="000000" w:themeColor="text1"/>
          <w:sz w:val="24"/>
          <w:szCs w:val="24"/>
        </w:rPr>
        <w:t>-</w:t>
      </w:r>
      <w:r w:rsidRPr="00C36B37">
        <w:rPr>
          <w:rFonts w:ascii="Times New Roman" w:hAnsi="Times New Roman" w:cs="Times New Roman"/>
          <w:bCs/>
          <w:color w:val="000000" w:themeColor="text1"/>
          <w:sz w:val="24"/>
          <w:szCs w:val="24"/>
        </w:rPr>
        <w:tab/>
        <w:t>Izvor 2.1 Donacije. Planirani iznos donacija u 2025.g. iznosi 800,00 €.</w:t>
      </w:r>
    </w:p>
    <w:p w14:paraId="6324CAAC" w14:textId="77777777" w:rsidR="00C36B37" w:rsidRPr="00C36B37" w:rsidRDefault="00C36B37" w:rsidP="00C36B37">
      <w:pPr>
        <w:spacing w:after="0" w:line="240" w:lineRule="auto"/>
        <w:contextualSpacing/>
        <w:jc w:val="both"/>
        <w:rPr>
          <w:rFonts w:ascii="Times New Roman" w:hAnsi="Times New Roman" w:cs="Times New Roman"/>
          <w:bCs/>
          <w:color w:val="000000" w:themeColor="text1"/>
          <w:sz w:val="24"/>
          <w:szCs w:val="24"/>
        </w:rPr>
      </w:pPr>
      <w:r w:rsidRPr="00C36B37">
        <w:rPr>
          <w:rFonts w:ascii="Times New Roman" w:hAnsi="Times New Roman" w:cs="Times New Roman"/>
          <w:bCs/>
          <w:color w:val="000000" w:themeColor="text1"/>
          <w:sz w:val="24"/>
          <w:szCs w:val="24"/>
        </w:rPr>
        <w:t>-</w:t>
      </w:r>
      <w:r w:rsidRPr="00C36B37">
        <w:rPr>
          <w:rFonts w:ascii="Times New Roman" w:hAnsi="Times New Roman" w:cs="Times New Roman"/>
          <w:bCs/>
          <w:color w:val="000000" w:themeColor="text1"/>
          <w:sz w:val="24"/>
          <w:szCs w:val="24"/>
        </w:rPr>
        <w:tab/>
        <w:t>Izvor 3.1 Vlastiti prihodi. To su prihodi od participacije roditelja/ korisnika usluga Dječjeg vrtića te uplate roditelja za izlete, predstave i sl., a planirani su u iznosu od 143.000,00 €</w:t>
      </w:r>
    </w:p>
    <w:p w14:paraId="15800FD0" w14:textId="77777777" w:rsidR="00C36B37" w:rsidRPr="00C36B37" w:rsidRDefault="00C36B37" w:rsidP="00C36B37">
      <w:pPr>
        <w:spacing w:after="0" w:line="240" w:lineRule="auto"/>
        <w:contextualSpacing/>
        <w:jc w:val="both"/>
        <w:rPr>
          <w:rFonts w:ascii="Times New Roman" w:hAnsi="Times New Roman" w:cs="Times New Roman"/>
          <w:bCs/>
          <w:color w:val="000000" w:themeColor="text1"/>
          <w:sz w:val="24"/>
          <w:szCs w:val="24"/>
        </w:rPr>
      </w:pPr>
      <w:r w:rsidRPr="00C36B37">
        <w:rPr>
          <w:rFonts w:ascii="Times New Roman" w:hAnsi="Times New Roman" w:cs="Times New Roman"/>
          <w:bCs/>
          <w:color w:val="000000" w:themeColor="text1"/>
          <w:sz w:val="24"/>
          <w:szCs w:val="24"/>
        </w:rPr>
        <w:t>-</w:t>
      </w:r>
      <w:r w:rsidRPr="00C36B37">
        <w:rPr>
          <w:rFonts w:ascii="Times New Roman" w:hAnsi="Times New Roman" w:cs="Times New Roman"/>
          <w:bCs/>
          <w:color w:val="000000" w:themeColor="text1"/>
          <w:sz w:val="24"/>
          <w:szCs w:val="24"/>
        </w:rPr>
        <w:tab/>
        <w:t>Izvor 5.2 Prihodi iz Državnog proračuna (MZOS) Planirani iznos za 2025.g. je 3.700,00 €.</w:t>
      </w:r>
    </w:p>
    <w:p w14:paraId="6CEB648B" w14:textId="77777777" w:rsidR="00C36B37" w:rsidRPr="00C36B37" w:rsidRDefault="00C36B37" w:rsidP="00C36B37">
      <w:pPr>
        <w:spacing w:after="0" w:line="240" w:lineRule="auto"/>
        <w:contextualSpacing/>
        <w:jc w:val="both"/>
        <w:rPr>
          <w:rFonts w:ascii="Times New Roman" w:hAnsi="Times New Roman" w:cs="Times New Roman"/>
          <w:bCs/>
          <w:color w:val="000000" w:themeColor="text1"/>
          <w:sz w:val="24"/>
          <w:szCs w:val="24"/>
        </w:rPr>
      </w:pPr>
      <w:r w:rsidRPr="00C36B37">
        <w:rPr>
          <w:rFonts w:ascii="Times New Roman" w:hAnsi="Times New Roman" w:cs="Times New Roman"/>
          <w:bCs/>
          <w:color w:val="000000" w:themeColor="text1"/>
          <w:sz w:val="24"/>
          <w:szCs w:val="24"/>
        </w:rPr>
        <w:tab/>
      </w:r>
    </w:p>
    <w:p w14:paraId="1D7D1B5D" w14:textId="77777777" w:rsidR="00C36B37" w:rsidRPr="00C36B37" w:rsidRDefault="00C36B37" w:rsidP="00C36B37">
      <w:pPr>
        <w:spacing w:after="0" w:line="240" w:lineRule="auto"/>
        <w:ind w:firstLine="708"/>
        <w:contextualSpacing/>
        <w:jc w:val="both"/>
        <w:rPr>
          <w:rFonts w:ascii="Times New Roman" w:hAnsi="Times New Roman" w:cs="Times New Roman"/>
          <w:bCs/>
          <w:color w:val="000000" w:themeColor="text1"/>
          <w:sz w:val="24"/>
          <w:szCs w:val="24"/>
        </w:rPr>
      </w:pPr>
      <w:r w:rsidRPr="00C36B37">
        <w:rPr>
          <w:rFonts w:ascii="Times New Roman" w:hAnsi="Times New Roman" w:cs="Times New Roman"/>
          <w:bCs/>
          <w:color w:val="000000" w:themeColor="text1"/>
          <w:sz w:val="24"/>
          <w:szCs w:val="24"/>
        </w:rPr>
        <w:t>Rashodi poslovanja prema izvorima financiranja jednaki su prihodima, što znači da se planiraju u potpunosti utrošiti za namjenu za koju su dobiveni.</w:t>
      </w:r>
    </w:p>
    <w:p w14:paraId="638F83CB" w14:textId="77777777" w:rsidR="00C36B37" w:rsidRPr="00C36B37" w:rsidRDefault="00C36B37" w:rsidP="00C36B37">
      <w:pPr>
        <w:spacing w:after="0" w:line="240" w:lineRule="auto"/>
        <w:contextualSpacing/>
        <w:jc w:val="both"/>
        <w:rPr>
          <w:rFonts w:ascii="Times New Roman" w:hAnsi="Times New Roman" w:cs="Times New Roman"/>
          <w:bCs/>
          <w:color w:val="000000" w:themeColor="text1"/>
          <w:sz w:val="24"/>
          <w:szCs w:val="24"/>
        </w:rPr>
      </w:pPr>
    </w:p>
    <w:p w14:paraId="13BFE7C1" w14:textId="4AF5A3E4" w:rsidR="00C36B37" w:rsidRPr="00C36B37" w:rsidRDefault="00C36B37" w:rsidP="00C36B37">
      <w:pPr>
        <w:spacing w:after="0" w:line="240" w:lineRule="auto"/>
        <w:ind w:firstLine="708"/>
        <w:contextualSpacing/>
        <w:jc w:val="both"/>
        <w:rPr>
          <w:rFonts w:ascii="Times New Roman" w:hAnsi="Times New Roman" w:cs="Times New Roman"/>
          <w:bCs/>
          <w:color w:val="000000" w:themeColor="text1"/>
          <w:sz w:val="24"/>
          <w:szCs w:val="24"/>
        </w:rPr>
      </w:pPr>
      <w:r w:rsidRPr="00C36B37">
        <w:rPr>
          <w:rFonts w:ascii="Times New Roman" w:hAnsi="Times New Roman" w:cs="Times New Roman"/>
          <w:bCs/>
          <w:color w:val="000000" w:themeColor="text1"/>
          <w:sz w:val="24"/>
          <w:szCs w:val="24"/>
        </w:rPr>
        <w:t>Račun financiranja prema izvorima financiranja</w:t>
      </w:r>
    </w:p>
    <w:p w14:paraId="442A84E5" w14:textId="77777777" w:rsidR="00C36B37" w:rsidRPr="00C36B37" w:rsidRDefault="00C36B37" w:rsidP="00C36B37">
      <w:pPr>
        <w:spacing w:after="0" w:line="240" w:lineRule="auto"/>
        <w:ind w:firstLine="708"/>
        <w:contextualSpacing/>
        <w:jc w:val="both"/>
        <w:rPr>
          <w:rFonts w:ascii="Times New Roman" w:hAnsi="Times New Roman" w:cs="Times New Roman"/>
          <w:bCs/>
          <w:color w:val="000000" w:themeColor="text1"/>
          <w:sz w:val="24"/>
          <w:szCs w:val="24"/>
        </w:rPr>
      </w:pPr>
      <w:r w:rsidRPr="00C36B37">
        <w:rPr>
          <w:rFonts w:ascii="Times New Roman" w:hAnsi="Times New Roman" w:cs="Times New Roman"/>
          <w:bCs/>
          <w:color w:val="000000" w:themeColor="text1"/>
          <w:sz w:val="24"/>
          <w:szCs w:val="24"/>
        </w:rPr>
        <w:t>Račun financiranja prema izvorima financiranja istovjetan je sa prihodima prema izvorima financiranja koji su objašnjeni u prethodnoj točci 5.</w:t>
      </w:r>
    </w:p>
    <w:p w14:paraId="2E391E5C" w14:textId="77777777" w:rsidR="00C36B37" w:rsidRPr="00C36B37" w:rsidRDefault="00C36B37" w:rsidP="00C36B37">
      <w:pPr>
        <w:spacing w:after="0" w:line="240" w:lineRule="auto"/>
        <w:contextualSpacing/>
        <w:jc w:val="both"/>
        <w:rPr>
          <w:rFonts w:ascii="Times New Roman" w:hAnsi="Times New Roman" w:cs="Times New Roman"/>
          <w:bCs/>
          <w:color w:val="000000" w:themeColor="text1"/>
          <w:sz w:val="24"/>
          <w:szCs w:val="24"/>
        </w:rPr>
      </w:pPr>
    </w:p>
    <w:p w14:paraId="604E68BE" w14:textId="77777777" w:rsidR="00C36B37" w:rsidRPr="00C36B37" w:rsidRDefault="00C36B37" w:rsidP="00C36B37">
      <w:pPr>
        <w:spacing w:after="0" w:line="240" w:lineRule="auto"/>
        <w:contextualSpacing/>
        <w:jc w:val="both"/>
        <w:rPr>
          <w:rFonts w:ascii="Times New Roman" w:hAnsi="Times New Roman" w:cs="Times New Roman"/>
          <w:bCs/>
          <w:color w:val="000000" w:themeColor="text1"/>
          <w:sz w:val="24"/>
          <w:szCs w:val="24"/>
        </w:rPr>
      </w:pPr>
    </w:p>
    <w:p w14:paraId="3B151924" w14:textId="1D0563F4" w:rsidR="00C36B37" w:rsidRPr="00C36B37" w:rsidRDefault="00C36B37" w:rsidP="00C36B37">
      <w:pPr>
        <w:spacing w:after="0" w:line="240" w:lineRule="auto"/>
        <w:ind w:firstLine="708"/>
        <w:contextualSpacing/>
        <w:jc w:val="both"/>
        <w:rPr>
          <w:rFonts w:ascii="Times New Roman" w:hAnsi="Times New Roman" w:cs="Times New Roman"/>
          <w:bCs/>
          <w:color w:val="000000" w:themeColor="text1"/>
          <w:sz w:val="24"/>
          <w:szCs w:val="24"/>
        </w:rPr>
      </w:pPr>
      <w:r w:rsidRPr="00C36B37">
        <w:rPr>
          <w:rFonts w:ascii="Times New Roman" w:hAnsi="Times New Roman" w:cs="Times New Roman"/>
          <w:bCs/>
          <w:color w:val="000000" w:themeColor="text1"/>
          <w:sz w:val="24"/>
          <w:szCs w:val="24"/>
        </w:rPr>
        <w:t>U posebnom dijelu plana prikazani su rashodi prema izvorima financiranja te prema troškovima.</w:t>
      </w:r>
    </w:p>
    <w:p w14:paraId="337244EF" w14:textId="77777777" w:rsidR="00C36B37" w:rsidRPr="00C36B37" w:rsidRDefault="00C36B37" w:rsidP="00C36B37">
      <w:pPr>
        <w:spacing w:after="0" w:line="240" w:lineRule="auto"/>
        <w:contextualSpacing/>
        <w:jc w:val="both"/>
        <w:rPr>
          <w:rFonts w:ascii="Times New Roman" w:hAnsi="Times New Roman" w:cs="Times New Roman"/>
          <w:bCs/>
          <w:color w:val="000000" w:themeColor="text1"/>
          <w:sz w:val="24"/>
          <w:szCs w:val="24"/>
        </w:rPr>
      </w:pPr>
    </w:p>
    <w:p w14:paraId="41CB49E9" w14:textId="77777777" w:rsidR="00C36B37" w:rsidRPr="00C36B37" w:rsidRDefault="00C36B37" w:rsidP="00C36B37">
      <w:pPr>
        <w:spacing w:after="0" w:line="240" w:lineRule="auto"/>
        <w:ind w:firstLine="708"/>
        <w:contextualSpacing/>
        <w:jc w:val="both"/>
        <w:rPr>
          <w:rFonts w:ascii="Times New Roman" w:hAnsi="Times New Roman" w:cs="Times New Roman"/>
          <w:bCs/>
          <w:color w:val="000000" w:themeColor="text1"/>
          <w:sz w:val="24"/>
          <w:szCs w:val="24"/>
        </w:rPr>
      </w:pPr>
      <w:r w:rsidRPr="00C36B37">
        <w:rPr>
          <w:rFonts w:ascii="Times New Roman" w:hAnsi="Times New Roman" w:cs="Times New Roman"/>
          <w:bCs/>
          <w:color w:val="000000" w:themeColor="text1"/>
          <w:sz w:val="24"/>
          <w:szCs w:val="24"/>
        </w:rPr>
        <w:t>Izvor financiranja 1.1 odnosi se na izvorne prihode Općine Sveti Križ Začretje. Ukupni iznos planiranih sredstava za 2025.g. iznosi 753.016,00 €, iz kojih se financiraju plaće za zaposlene u iznosu od 590.000,00 €, ostali rashodi za zaposlene (jubilarne, pomoći, otpremnine, dar djeci …) u iznosu od 26.000,00 €, prijevoz zaposlenika na posao i s posla u iznosu od 25.000,00 €, doprinos za zdravstveno osiguranje u iznosu od 90.000,00 €, naknade zbog nezapošljavanja osoba sa invaliditetom u iznosu od 2.016,00 €,  trošak električne energije u iznosu od 15.000,00 € te trošak nabave računalnog programa za uvođenje sustava Riznice i programa u svrhu poboljšanja međusobne komunikacije između roditelja i Vrtića u iznosu od 5.000,00 €.</w:t>
      </w:r>
    </w:p>
    <w:p w14:paraId="2EDF3541" w14:textId="77777777" w:rsidR="00C36B37" w:rsidRPr="00C36B37" w:rsidRDefault="00C36B37" w:rsidP="00C36B37">
      <w:pPr>
        <w:spacing w:after="0" w:line="240" w:lineRule="auto"/>
        <w:contextualSpacing/>
        <w:jc w:val="both"/>
        <w:rPr>
          <w:rFonts w:ascii="Times New Roman" w:hAnsi="Times New Roman" w:cs="Times New Roman"/>
          <w:bCs/>
          <w:color w:val="000000" w:themeColor="text1"/>
          <w:sz w:val="24"/>
          <w:szCs w:val="24"/>
        </w:rPr>
      </w:pPr>
    </w:p>
    <w:p w14:paraId="440ACEA3" w14:textId="77777777" w:rsidR="00C36B37" w:rsidRPr="00C36B37" w:rsidRDefault="00C36B37" w:rsidP="00C36B37">
      <w:pPr>
        <w:spacing w:after="0" w:line="240" w:lineRule="auto"/>
        <w:ind w:firstLine="708"/>
        <w:contextualSpacing/>
        <w:jc w:val="both"/>
        <w:rPr>
          <w:rFonts w:ascii="Times New Roman" w:hAnsi="Times New Roman" w:cs="Times New Roman"/>
          <w:bCs/>
          <w:color w:val="000000" w:themeColor="text1"/>
          <w:sz w:val="24"/>
          <w:szCs w:val="24"/>
        </w:rPr>
      </w:pPr>
      <w:r w:rsidRPr="00C36B37">
        <w:rPr>
          <w:rFonts w:ascii="Times New Roman" w:hAnsi="Times New Roman" w:cs="Times New Roman"/>
          <w:bCs/>
          <w:color w:val="000000" w:themeColor="text1"/>
          <w:sz w:val="24"/>
          <w:szCs w:val="24"/>
        </w:rPr>
        <w:t>Izvor 2.1 Donacije odnose se na primljene donacije za koje planiramo iznos od 800,00 €. Iznos će se utrošiti namjenski u svrhu za koji je dobiven odnosno za nabavu didaktičkog materijala.</w:t>
      </w:r>
    </w:p>
    <w:p w14:paraId="6DA61CC0" w14:textId="77777777" w:rsidR="00C36B37" w:rsidRPr="00C36B37" w:rsidRDefault="00C36B37" w:rsidP="00C36B37">
      <w:pPr>
        <w:spacing w:after="0" w:line="240" w:lineRule="auto"/>
        <w:contextualSpacing/>
        <w:jc w:val="both"/>
        <w:rPr>
          <w:rFonts w:ascii="Times New Roman" w:hAnsi="Times New Roman" w:cs="Times New Roman"/>
          <w:bCs/>
          <w:color w:val="000000" w:themeColor="text1"/>
          <w:sz w:val="24"/>
          <w:szCs w:val="24"/>
        </w:rPr>
      </w:pPr>
    </w:p>
    <w:p w14:paraId="18A9F447" w14:textId="70FBABA4" w:rsidR="00C36B37" w:rsidRPr="00C36B37" w:rsidRDefault="00C36B37" w:rsidP="00C36B37">
      <w:pPr>
        <w:spacing w:after="0" w:line="240" w:lineRule="auto"/>
        <w:ind w:firstLine="708"/>
        <w:contextualSpacing/>
        <w:jc w:val="both"/>
        <w:rPr>
          <w:rFonts w:ascii="Times New Roman" w:hAnsi="Times New Roman" w:cs="Times New Roman"/>
          <w:bCs/>
          <w:color w:val="000000" w:themeColor="text1"/>
          <w:sz w:val="24"/>
          <w:szCs w:val="24"/>
        </w:rPr>
      </w:pPr>
      <w:r w:rsidRPr="00C36B37">
        <w:rPr>
          <w:rFonts w:ascii="Times New Roman" w:hAnsi="Times New Roman" w:cs="Times New Roman"/>
          <w:bCs/>
          <w:color w:val="000000" w:themeColor="text1"/>
          <w:sz w:val="24"/>
          <w:szCs w:val="24"/>
        </w:rPr>
        <w:t>Izvor 3.1 Odnosi se na vlastite prihode Vrtića odnosno uplate roditelja/korisnika usluga Dječjeg vrtića. Planirani iznos prihoda za 2025.g. iznosi 143.000,00 €. Od prihoda ostvarenih uplatama roditelja financiraju se materijalni rashodi Vrtića ( rashodi za službena putovanja u iznosu od 2.000,00 €, stručno usavršavanje zaposlenika u iznosu od 1.000,00 €, korištenje vlastitog automobila u sl.</w:t>
      </w:r>
      <w:r w:rsidR="00DA4C32">
        <w:rPr>
          <w:rFonts w:ascii="Times New Roman" w:hAnsi="Times New Roman" w:cs="Times New Roman"/>
          <w:bCs/>
          <w:color w:val="000000" w:themeColor="text1"/>
          <w:sz w:val="24"/>
          <w:szCs w:val="24"/>
        </w:rPr>
        <w:t xml:space="preserve"> </w:t>
      </w:r>
      <w:r w:rsidRPr="00C36B37">
        <w:rPr>
          <w:rFonts w:ascii="Times New Roman" w:hAnsi="Times New Roman" w:cs="Times New Roman"/>
          <w:bCs/>
          <w:color w:val="000000" w:themeColor="text1"/>
          <w:sz w:val="24"/>
          <w:szCs w:val="24"/>
        </w:rPr>
        <w:t>svrhe u iznosu od 600,00 €, uredski materijal u iznosu od 1.500,00 €, pedagošku dokumentaciju u iznosu od 500,00 €, stručne literature u iznosu od 300,00 €, materijala i sredstava za čišćenje u iznosu od 3.100,00 €, materijala za higijenske potrebe u iznosu od 4.100,00 €, didaktičkog materijala u iznosu od 3.100,00 €, ostalog materijala za potrebe redovnog poslovanja u iznosu od 3.100,00 €, osnovnog materijala i sirovina za dječju kuhinju u iznosu od 52.835,00 €, lijekova u iznosu od 200,00 €, troškova plina u iznosu od 15.000,00 €, benzina u iznosu od 300,00 €, nabave peleta u iznosu 3.000,00 €, materijala za tekuće i inv.</w:t>
      </w:r>
      <w:r w:rsidR="00DA4C32">
        <w:rPr>
          <w:rFonts w:ascii="Times New Roman" w:hAnsi="Times New Roman" w:cs="Times New Roman"/>
          <w:bCs/>
          <w:color w:val="000000" w:themeColor="text1"/>
          <w:sz w:val="24"/>
          <w:szCs w:val="24"/>
        </w:rPr>
        <w:t xml:space="preserve"> </w:t>
      </w:r>
      <w:r w:rsidRPr="00C36B37">
        <w:rPr>
          <w:rFonts w:ascii="Times New Roman" w:hAnsi="Times New Roman" w:cs="Times New Roman"/>
          <w:bCs/>
          <w:color w:val="000000" w:themeColor="text1"/>
          <w:sz w:val="24"/>
          <w:szCs w:val="24"/>
        </w:rPr>
        <w:t>održavanje zgrade i opreme u iznosu od 1.700,00 €, nabave sitnog inventara u iznosu od 2.000,00 €, nabave službene odjeće u iznosu od 1.000,00 €, usluge telefona, interneta i poštarine u iznosu od 1.265,00 €, usluge tekućeg i inv.</w:t>
      </w:r>
      <w:r w:rsidR="00DA4C32">
        <w:rPr>
          <w:rFonts w:ascii="Times New Roman" w:hAnsi="Times New Roman" w:cs="Times New Roman"/>
          <w:bCs/>
          <w:color w:val="000000" w:themeColor="text1"/>
          <w:sz w:val="24"/>
          <w:szCs w:val="24"/>
        </w:rPr>
        <w:t xml:space="preserve"> </w:t>
      </w:r>
      <w:r w:rsidRPr="00C36B37">
        <w:rPr>
          <w:rFonts w:ascii="Times New Roman" w:hAnsi="Times New Roman" w:cs="Times New Roman"/>
          <w:bCs/>
          <w:color w:val="000000" w:themeColor="text1"/>
          <w:sz w:val="24"/>
          <w:szCs w:val="24"/>
        </w:rPr>
        <w:t xml:space="preserve">održavanja zgrade i opreme u iznosu od 4.100,00 €, , opskrbe vodom u iznosu od 3.000,00 €, iznošenje i odvoz smeća u iznosu od 3.000,00 €, komunalne usluge u iznosu od 1.000,00 €, najamnine u iznosu od 1.500,00 €, zdravstveni pregledi u iznosu od 1.000,00 €, intelektualne usluge </w:t>
      </w:r>
      <w:r w:rsidRPr="00C36B37">
        <w:rPr>
          <w:rFonts w:ascii="Times New Roman" w:hAnsi="Times New Roman" w:cs="Times New Roman"/>
          <w:bCs/>
          <w:color w:val="000000" w:themeColor="text1"/>
          <w:sz w:val="24"/>
          <w:szCs w:val="24"/>
        </w:rPr>
        <w:lastRenderedPageBreak/>
        <w:t>u iznosu od 300,00 €, računalne usluge u iznosu od 6.500,00 €, grafičke i tiskarske usluge u iznosu od 1500,00 €, uređenje prostora u iznosu od 300,00 €, ostale nespomenute usluge u iznosu od 3.600,00 €, premije osiguranja u iznosu od 3.000,00 €, reprezentacije u iznosu od 100,00 €, članarine u iznosu od 300,00 €, sudske i javnobilježničke pristojbe u iznosu od 150,00 €,  ostale nespomenute rashode poslovanja u iznosu od 1.400,00 €, usluge platnog prometa u iznosu od 1.200,00 € te rashoda za nabavu nefinancijske imovine u iznosu od 15.800,00 €.</w:t>
      </w:r>
    </w:p>
    <w:p w14:paraId="4B0D0B74" w14:textId="77777777" w:rsidR="00C36B37" w:rsidRPr="00C36B37" w:rsidRDefault="00C36B37" w:rsidP="00C36B37">
      <w:pPr>
        <w:spacing w:after="0" w:line="240" w:lineRule="auto"/>
        <w:contextualSpacing/>
        <w:jc w:val="both"/>
        <w:rPr>
          <w:rFonts w:ascii="Times New Roman" w:hAnsi="Times New Roman" w:cs="Times New Roman"/>
          <w:bCs/>
          <w:color w:val="000000" w:themeColor="text1"/>
          <w:sz w:val="24"/>
          <w:szCs w:val="24"/>
        </w:rPr>
      </w:pPr>
    </w:p>
    <w:p w14:paraId="4E7D3BCE" w14:textId="77777777" w:rsidR="00C36B37" w:rsidRPr="00C36B37" w:rsidRDefault="00C36B37" w:rsidP="00C36B37">
      <w:pPr>
        <w:spacing w:after="0" w:line="240" w:lineRule="auto"/>
        <w:contextualSpacing/>
        <w:jc w:val="both"/>
        <w:rPr>
          <w:rFonts w:ascii="Times New Roman" w:hAnsi="Times New Roman" w:cs="Times New Roman"/>
          <w:bCs/>
          <w:color w:val="000000" w:themeColor="text1"/>
          <w:sz w:val="24"/>
          <w:szCs w:val="24"/>
        </w:rPr>
      </w:pPr>
      <w:r w:rsidRPr="00C36B37">
        <w:rPr>
          <w:rFonts w:ascii="Times New Roman" w:hAnsi="Times New Roman" w:cs="Times New Roman"/>
          <w:bCs/>
          <w:color w:val="000000" w:themeColor="text1"/>
          <w:sz w:val="24"/>
          <w:szCs w:val="24"/>
        </w:rPr>
        <w:t>Izvor 5.2 Državni proračun. Uplata Ministarstva znanosti i obrazovanja za provođenje obveznog programa predškole u Vrtiću. Planirani iznos sredstava za 2025.g. iznosi 3.700,00 €. Prihodima dobivenim od Ministarstva znanosti i obrazovanja financirat će se rashodi potrebni za normalno odvijanje obveznog programa predškole ( troškovi stručnog usavršavanja odgojitelja u iznosu od 500,00 €, uredski materijal u iznosu od 500,00 €, stručna literatura u iznosu od 200,00 €, didaktika u iznosu od 1.000,00 € te ostali materijal za potrebe redovnog poslovanja u iznosu od 1.500,00 €.</w:t>
      </w:r>
    </w:p>
    <w:p w14:paraId="0FFEB7C0" w14:textId="77777777" w:rsidR="00C36B37" w:rsidRPr="00C36B37" w:rsidRDefault="00C36B37" w:rsidP="00C36B37">
      <w:pPr>
        <w:spacing w:after="0" w:line="240" w:lineRule="auto"/>
        <w:contextualSpacing/>
        <w:jc w:val="both"/>
        <w:rPr>
          <w:rFonts w:ascii="Times New Roman" w:hAnsi="Times New Roman" w:cs="Times New Roman"/>
          <w:bCs/>
          <w:color w:val="000000" w:themeColor="text1"/>
          <w:sz w:val="24"/>
          <w:szCs w:val="24"/>
        </w:rPr>
      </w:pPr>
    </w:p>
    <w:p w14:paraId="39DBECBC" w14:textId="77777777" w:rsidR="00C36B37" w:rsidRPr="00C36B37" w:rsidRDefault="00C36B37" w:rsidP="00C36B37">
      <w:pPr>
        <w:spacing w:after="0" w:line="240" w:lineRule="auto"/>
        <w:contextualSpacing/>
        <w:jc w:val="both"/>
        <w:rPr>
          <w:rFonts w:ascii="Times New Roman" w:hAnsi="Times New Roman" w:cs="Times New Roman"/>
          <w:bCs/>
          <w:color w:val="000000" w:themeColor="text1"/>
          <w:sz w:val="24"/>
          <w:szCs w:val="24"/>
        </w:rPr>
      </w:pPr>
      <w:r w:rsidRPr="00C36B37">
        <w:rPr>
          <w:rFonts w:ascii="Times New Roman" w:hAnsi="Times New Roman" w:cs="Times New Roman"/>
          <w:bCs/>
          <w:color w:val="000000" w:themeColor="text1"/>
          <w:sz w:val="24"/>
          <w:szCs w:val="24"/>
        </w:rPr>
        <w:t>Zakonske i druge pravne osnove</w:t>
      </w:r>
    </w:p>
    <w:p w14:paraId="4515B3AD" w14:textId="77777777" w:rsidR="00C36B37" w:rsidRPr="00C36B37" w:rsidRDefault="00C36B37" w:rsidP="00C36B37">
      <w:pPr>
        <w:spacing w:after="0" w:line="240" w:lineRule="auto"/>
        <w:contextualSpacing/>
        <w:jc w:val="both"/>
        <w:rPr>
          <w:rFonts w:ascii="Times New Roman" w:hAnsi="Times New Roman" w:cs="Times New Roman"/>
          <w:bCs/>
          <w:color w:val="000000" w:themeColor="text1"/>
          <w:sz w:val="24"/>
          <w:szCs w:val="24"/>
        </w:rPr>
      </w:pPr>
    </w:p>
    <w:p w14:paraId="6C9AC358" w14:textId="77777777" w:rsidR="00C36B37" w:rsidRPr="00C36B37" w:rsidRDefault="00C36B37" w:rsidP="00C36B37">
      <w:pPr>
        <w:spacing w:after="0" w:line="240" w:lineRule="auto"/>
        <w:contextualSpacing/>
        <w:jc w:val="both"/>
        <w:rPr>
          <w:rFonts w:ascii="Times New Roman" w:hAnsi="Times New Roman" w:cs="Times New Roman"/>
          <w:bCs/>
          <w:color w:val="000000" w:themeColor="text1"/>
          <w:sz w:val="24"/>
          <w:szCs w:val="24"/>
        </w:rPr>
      </w:pPr>
      <w:r w:rsidRPr="00C36B37">
        <w:rPr>
          <w:rFonts w:ascii="Times New Roman" w:hAnsi="Times New Roman" w:cs="Times New Roman"/>
          <w:bCs/>
          <w:color w:val="000000" w:themeColor="text1"/>
          <w:sz w:val="24"/>
          <w:szCs w:val="24"/>
        </w:rPr>
        <w:t>Djelatnost predškolskog odgoja i obrazovanja ostvaruje se u skladu s odredbama Zakona o predškolskom odgoju i obrazovanju (NN br. 10/97, 107/07, 94/13, 98/19, 57/22 I 101/23.) i Zakona o ustanovama (NN 76/93., 29/97., 47/99., 35/08., 127/19. i 151/22.)</w:t>
      </w:r>
    </w:p>
    <w:p w14:paraId="0844FC76" w14:textId="77777777" w:rsidR="00C36B37" w:rsidRPr="00C36B37" w:rsidRDefault="00C36B37" w:rsidP="00C36B37">
      <w:pPr>
        <w:spacing w:after="0" w:line="240" w:lineRule="auto"/>
        <w:contextualSpacing/>
        <w:jc w:val="both"/>
        <w:rPr>
          <w:rFonts w:ascii="Times New Roman" w:hAnsi="Times New Roman" w:cs="Times New Roman"/>
          <w:bCs/>
          <w:color w:val="000000" w:themeColor="text1"/>
          <w:sz w:val="24"/>
          <w:szCs w:val="24"/>
        </w:rPr>
      </w:pPr>
    </w:p>
    <w:p w14:paraId="5995E726" w14:textId="77777777" w:rsidR="00C36B37" w:rsidRPr="00C36B37" w:rsidRDefault="00C36B37" w:rsidP="00C36B37">
      <w:pPr>
        <w:spacing w:after="0" w:line="240" w:lineRule="auto"/>
        <w:contextualSpacing/>
        <w:jc w:val="both"/>
        <w:rPr>
          <w:rFonts w:ascii="Times New Roman" w:hAnsi="Times New Roman" w:cs="Times New Roman"/>
          <w:bCs/>
          <w:color w:val="000000" w:themeColor="text1"/>
          <w:sz w:val="24"/>
          <w:szCs w:val="24"/>
        </w:rPr>
      </w:pPr>
      <w:r w:rsidRPr="00C36B37">
        <w:rPr>
          <w:rFonts w:ascii="Times New Roman" w:hAnsi="Times New Roman" w:cs="Times New Roman"/>
          <w:bCs/>
          <w:color w:val="000000" w:themeColor="text1"/>
          <w:sz w:val="24"/>
          <w:szCs w:val="24"/>
        </w:rPr>
        <w:t>Također, financijski plan se temelji i na Kurikulumu i Godišnjem planu i programu Vrtića za tekuću pedagošku godinu.</w:t>
      </w:r>
    </w:p>
    <w:p w14:paraId="0E398FDB" w14:textId="77777777" w:rsidR="00C36B37" w:rsidRPr="00C36B37" w:rsidRDefault="00C36B37" w:rsidP="00C36B37">
      <w:pPr>
        <w:spacing w:after="0" w:line="240" w:lineRule="auto"/>
        <w:contextualSpacing/>
        <w:jc w:val="both"/>
        <w:rPr>
          <w:rFonts w:ascii="Times New Roman" w:hAnsi="Times New Roman" w:cs="Times New Roman"/>
          <w:bCs/>
          <w:color w:val="000000" w:themeColor="text1"/>
          <w:sz w:val="24"/>
          <w:szCs w:val="24"/>
        </w:rPr>
      </w:pPr>
    </w:p>
    <w:p w14:paraId="5150891E" w14:textId="77777777" w:rsidR="00C36B37" w:rsidRPr="00C36B37" w:rsidRDefault="00C36B37" w:rsidP="00C36B37">
      <w:pPr>
        <w:spacing w:after="0" w:line="240" w:lineRule="auto"/>
        <w:contextualSpacing/>
        <w:jc w:val="both"/>
        <w:rPr>
          <w:rFonts w:ascii="Times New Roman" w:hAnsi="Times New Roman" w:cs="Times New Roman"/>
          <w:bCs/>
          <w:color w:val="000000" w:themeColor="text1"/>
          <w:sz w:val="24"/>
          <w:szCs w:val="24"/>
        </w:rPr>
      </w:pPr>
      <w:r w:rsidRPr="00C36B37">
        <w:rPr>
          <w:rFonts w:ascii="Times New Roman" w:hAnsi="Times New Roman" w:cs="Times New Roman"/>
          <w:bCs/>
          <w:color w:val="000000" w:themeColor="text1"/>
          <w:sz w:val="24"/>
          <w:szCs w:val="24"/>
        </w:rPr>
        <w:t>Ciljevi provedbe financijskog plana u trogodišnjem razdoblju i pokazatelji kojima će se mjeriti ostvarenje tih ciljeva.</w:t>
      </w:r>
    </w:p>
    <w:p w14:paraId="06288175" w14:textId="77777777" w:rsidR="00C36B37" w:rsidRDefault="00C36B37" w:rsidP="00C36B37">
      <w:pPr>
        <w:spacing w:after="0" w:line="240" w:lineRule="auto"/>
        <w:contextualSpacing/>
        <w:jc w:val="both"/>
        <w:rPr>
          <w:rFonts w:ascii="Times New Roman" w:hAnsi="Times New Roman" w:cs="Times New Roman"/>
          <w:bCs/>
          <w:color w:val="000000" w:themeColor="text1"/>
          <w:sz w:val="24"/>
          <w:szCs w:val="24"/>
        </w:rPr>
      </w:pPr>
    </w:p>
    <w:p w14:paraId="2829D0EE" w14:textId="5CAFA878" w:rsidR="00C9123D" w:rsidRDefault="00C9123D" w:rsidP="00C36B37">
      <w:pPr>
        <w:spacing w:after="0" w:line="240" w:lineRule="auto"/>
        <w:contextualSpacing/>
        <w:jc w:val="both"/>
        <w:rPr>
          <w:rFonts w:ascii="Times New Roman" w:hAnsi="Times New Roman" w:cs="Times New Roman"/>
          <w:b/>
          <w:color w:val="76923C" w:themeColor="accent3" w:themeShade="BF"/>
          <w:sz w:val="24"/>
          <w:szCs w:val="24"/>
        </w:rPr>
      </w:pPr>
      <w:r w:rsidRPr="00C9123D">
        <w:rPr>
          <w:rFonts w:ascii="Times New Roman" w:hAnsi="Times New Roman" w:cs="Times New Roman"/>
          <w:b/>
          <w:color w:val="76923C" w:themeColor="accent3" w:themeShade="BF"/>
          <w:sz w:val="24"/>
          <w:szCs w:val="24"/>
        </w:rPr>
        <w:t>Program: Ostale javne potrebe za djecu</w:t>
      </w:r>
    </w:p>
    <w:p w14:paraId="33921DCE" w14:textId="1B921D6C" w:rsidR="00C9123D" w:rsidRDefault="00C9123D" w:rsidP="00C36B37">
      <w:pPr>
        <w:spacing w:after="0" w:line="240" w:lineRule="auto"/>
        <w:contextualSpacing/>
        <w:jc w:val="both"/>
        <w:rPr>
          <w:rFonts w:ascii="Times New Roman" w:hAnsi="Times New Roman" w:cs="Times New Roman"/>
          <w:b/>
          <w:color w:val="76923C" w:themeColor="accent3" w:themeShade="BF"/>
          <w:sz w:val="24"/>
          <w:szCs w:val="24"/>
        </w:rPr>
      </w:pPr>
      <w:r>
        <w:rPr>
          <w:rFonts w:ascii="Times New Roman" w:hAnsi="Times New Roman" w:cs="Times New Roman"/>
          <w:b/>
          <w:color w:val="76923C" w:themeColor="accent3" w:themeShade="BF"/>
          <w:sz w:val="24"/>
          <w:szCs w:val="24"/>
        </w:rPr>
        <w:tab/>
        <w:t>K100502 Izgradnja podružnice DV SKZ</w:t>
      </w:r>
    </w:p>
    <w:p w14:paraId="65DB3C38" w14:textId="77777777" w:rsidR="00C9123D" w:rsidRDefault="00C9123D" w:rsidP="00C36B37">
      <w:pPr>
        <w:spacing w:after="0" w:line="240" w:lineRule="auto"/>
        <w:contextualSpacing/>
        <w:jc w:val="both"/>
        <w:rPr>
          <w:rFonts w:ascii="Times New Roman" w:hAnsi="Times New Roman" w:cs="Times New Roman"/>
          <w:b/>
          <w:color w:val="76923C" w:themeColor="accent3" w:themeShade="BF"/>
          <w:sz w:val="24"/>
          <w:szCs w:val="24"/>
        </w:rPr>
      </w:pPr>
    </w:p>
    <w:p w14:paraId="344D5DA4" w14:textId="3BAEA0D2" w:rsidR="00C9123D" w:rsidRPr="00C9123D" w:rsidRDefault="00C9123D" w:rsidP="00C36B37">
      <w:pPr>
        <w:spacing w:after="0" w:line="240" w:lineRule="auto"/>
        <w:contextualSpacing/>
        <w:jc w:val="both"/>
        <w:rPr>
          <w:rFonts w:ascii="Times New Roman" w:hAnsi="Times New Roman" w:cs="Times New Roman"/>
          <w:bCs/>
          <w:sz w:val="24"/>
          <w:szCs w:val="24"/>
        </w:rPr>
      </w:pPr>
      <w:r>
        <w:rPr>
          <w:rFonts w:ascii="Times New Roman" w:hAnsi="Times New Roman" w:cs="Times New Roman"/>
          <w:b/>
          <w:color w:val="76923C" w:themeColor="accent3" w:themeShade="BF"/>
          <w:sz w:val="24"/>
          <w:szCs w:val="24"/>
        </w:rPr>
        <w:tab/>
      </w:r>
      <w:r>
        <w:rPr>
          <w:rFonts w:ascii="Times New Roman" w:hAnsi="Times New Roman" w:cs="Times New Roman"/>
          <w:bCs/>
          <w:sz w:val="24"/>
          <w:szCs w:val="24"/>
        </w:rPr>
        <w:t>Novi kapitalni projekt koji se tiče djece predškolske dobi je u planu. Uslijed dogradnje postojećeg vrtića još uvijek nisu zadovoljeni svi kapaciteti smještaja djece u ustanove predškolskog obrazovanja u vlasništvu Općine. Zbog tog se razloga planira 250.000,00 € sredstava koja će biti uložena u projekt izgradnje podružnice Dječjeg vrtića Sveti Križ Začretje kako bi se što je više moguće zadovoljile potrebe smještaja djece s područja naše Općine.</w:t>
      </w:r>
    </w:p>
    <w:p w14:paraId="432B2862" w14:textId="77777777" w:rsidR="00C9123D" w:rsidRDefault="00C9123D" w:rsidP="00C36B37">
      <w:pPr>
        <w:spacing w:after="0" w:line="240" w:lineRule="auto"/>
        <w:contextualSpacing/>
        <w:jc w:val="both"/>
        <w:rPr>
          <w:rFonts w:ascii="Times New Roman" w:hAnsi="Times New Roman" w:cs="Times New Roman"/>
          <w:b/>
          <w:color w:val="000000" w:themeColor="text1"/>
          <w:sz w:val="24"/>
          <w:szCs w:val="24"/>
        </w:rPr>
      </w:pPr>
    </w:p>
    <w:p w14:paraId="0A79A19A" w14:textId="4F8BEFB1" w:rsidR="006D32FD" w:rsidRPr="00370CC2" w:rsidRDefault="006D32FD" w:rsidP="006D32FD">
      <w:pPr>
        <w:spacing w:after="0" w:line="240" w:lineRule="auto"/>
        <w:contextualSpacing/>
        <w:jc w:val="both"/>
        <w:rPr>
          <w:rFonts w:ascii="Times New Roman" w:hAnsi="Times New Roman" w:cs="Times New Roman"/>
          <w:b/>
          <w:color w:val="76923C" w:themeColor="accent3" w:themeShade="BF"/>
          <w:sz w:val="24"/>
          <w:szCs w:val="24"/>
        </w:rPr>
      </w:pPr>
      <w:r w:rsidRPr="00370CC2">
        <w:rPr>
          <w:rFonts w:ascii="Times New Roman" w:hAnsi="Times New Roman" w:cs="Times New Roman"/>
          <w:b/>
          <w:color w:val="76923C" w:themeColor="accent3" w:themeShade="BF"/>
          <w:sz w:val="24"/>
          <w:szCs w:val="24"/>
        </w:rPr>
        <w:t>GLAVA 02: OSNOVNA ŠKOLA SVETI KRIŽ ZAČRETJE</w:t>
      </w:r>
    </w:p>
    <w:p w14:paraId="7739589D" w14:textId="083A03FB" w:rsidR="006D32FD" w:rsidRPr="00370CC2" w:rsidRDefault="006D32FD" w:rsidP="006D32FD">
      <w:pPr>
        <w:spacing w:after="0" w:line="240" w:lineRule="auto"/>
        <w:contextualSpacing/>
        <w:jc w:val="both"/>
        <w:rPr>
          <w:rFonts w:ascii="Times New Roman" w:hAnsi="Times New Roman" w:cs="Times New Roman"/>
          <w:b/>
          <w:color w:val="76923C" w:themeColor="accent3" w:themeShade="BF"/>
          <w:sz w:val="24"/>
          <w:szCs w:val="24"/>
        </w:rPr>
      </w:pPr>
      <w:r w:rsidRPr="00370CC2">
        <w:rPr>
          <w:rFonts w:ascii="Times New Roman" w:hAnsi="Times New Roman" w:cs="Times New Roman"/>
          <w:b/>
          <w:color w:val="76923C" w:themeColor="accent3" w:themeShade="BF"/>
          <w:sz w:val="24"/>
          <w:szCs w:val="24"/>
        </w:rPr>
        <w:t xml:space="preserve">Program: </w:t>
      </w:r>
      <w:r w:rsidR="00AF18E1" w:rsidRPr="00370CC2">
        <w:rPr>
          <w:rFonts w:ascii="Times New Roman" w:hAnsi="Times New Roman" w:cs="Times New Roman"/>
          <w:b/>
          <w:color w:val="76923C" w:themeColor="accent3" w:themeShade="BF"/>
          <w:sz w:val="24"/>
          <w:szCs w:val="24"/>
        </w:rPr>
        <w:t>J</w:t>
      </w:r>
      <w:r w:rsidRPr="00370CC2">
        <w:rPr>
          <w:rFonts w:ascii="Times New Roman" w:hAnsi="Times New Roman" w:cs="Times New Roman"/>
          <w:b/>
          <w:color w:val="76923C" w:themeColor="accent3" w:themeShade="BF"/>
          <w:sz w:val="24"/>
          <w:szCs w:val="24"/>
        </w:rPr>
        <w:t>avne potrebe iznad standarda u školstvu</w:t>
      </w:r>
    </w:p>
    <w:p w14:paraId="6E096D8D" w14:textId="77777777" w:rsidR="009A45B2" w:rsidRPr="006A59F2" w:rsidRDefault="009A45B2" w:rsidP="006D32FD">
      <w:pPr>
        <w:spacing w:after="0" w:line="240" w:lineRule="auto"/>
        <w:contextualSpacing/>
        <w:jc w:val="both"/>
        <w:rPr>
          <w:rFonts w:ascii="Times New Roman" w:hAnsi="Times New Roman" w:cs="Times New Roman"/>
          <w:color w:val="000000" w:themeColor="text1"/>
          <w:sz w:val="24"/>
          <w:szCs w:val="24"/>
          <w:u w:val="single"/>
        </w:rPr>
      </w:pPr>
    </w:p>
    <w:p w14:paraId="7ABCB76D" w14:textId="4472DBBE" w:rsidR="006D32FD" w:rsidRPr="00370CC2" w:rsidRDefault="006D32FD" w:rsidP="00370CC2">
      <w:pPr>
        <w:spacing w:after="0" w:line="240" w:lineRule="auto"/>
        <w:ind w:firstLine="708"/>
        <w:contextualSpacing/>
        <w:jc w:val="both"/>
        <w:rPr>
          <w:rFonts w:ascii="Times New Roman" w:hAnsi="Times New Roman" w:cs="Times New Roman"/>
          <w:color w:val="76923C" w:themeColor="accent3" w:themeShade="BF"/>
          <w:sz w:val="24"/>
          <w:szCs w:val="24"/>
          <w:u w:val="single"/>
        </w:rPr>
      </w:pPr>
      <w:r w:rsidRPr="00370CC2">
        <w:rPr>
          <w:rFonts w:ascii="Times New Roman" w:hAnsi="Times New Roman" w:cs="Times New Roman"/>
          <w:color w:val="76923C" w:themeColor="accent3" w:themeShade="BF"/>
          <w:sz w:val="24"/>
          <w:szCs w:val="24"/>
          <w:u w:val="single"/>
        </w:rPr>
        <w:t>A10</w:t>
      </w:r>
      <w:r w:rsidR="00AF18E1" w:rsidRPr="00370CC2">
        <w:rPr>
          <w:rFonts w:ascii="Times New Roman" w:hAnsi="Times New Roman" w:cs="Times New Roman"/>
          <w:color w:val="76923C" w:themeColor="accent3" w:themeShade="BF"/>
          <w:sz w:val="24"/>
          <w:szCs w:val="24"/>
          <w:u w:val="single"/>
        </w:rPr>
        <w:t>0401</w:t>
      </w:r>
      <w:r w:rsidRPr="00370CC2">
        <w:rPr>
          <w:rFonts w:ascii="Times New Roman" w:hAnsi="Times New Roman" w:cs="Times New Roman"/>
          <w:color w:val="76923C" w:themeColor="accent3" w:themeShade="BF"/>
          <w:sz w:val="24"/>
          <w:szCs w:val="24"/>
          <w:u w:val="single"/>
        </w:rPr>
        <w:t xml:space="preserve"> </w:t>
      </w:r>
      <w:r w:rsidR="00AF18E1" w:rsidRPr="00370CC2">
        <w:rPr>
          <w:rFonts w:ascii="Times New Roman" w:hAnsi="Times New Roman" w:cs="Times New Roman"/>
          <w:color w:val="76923C" w:themeColor="accent3" w:themeShade="BF"/>
          <w:sz w:val="24"/>
          <w:szCs w:val="24"/>
          <w:u w:val="single"/>
        </w:rPr>
        <w:t>S</w:t>
      </w:r>
      <w:r w:rsidRPr="00370CC2">
        <w:rPr>
          <w:rFonts w:ascii="Times New Roman" w:hAnsi="Times New Roman" w:cs="Times New Roman"/>
          <w:color w:val="76923C" w:themeColor="accent3" w:themeShade="BF"/>
          <w:sz w:val="24"/>
          <w:szCs w:val="24"/>
          <w:u w:val="single"/>
        </w:rPr>
        <w:t>ufinanciranje osnovnog školstva</w:t>
      </w:r>
    </w:p>
    <w:p w14:paraId="34D5BE85" w14:textId="77777777" w:rsidR="006D32FD" w:rsidRPr="006A59F2" w:rsidRDefault="006D32FD" w:rsidP="006D32FD">
      <w:pPr>
        <w:spacing w:after="0" w:line="240" w:lineRule="auto"/>
        <w:contextualSpacing/>
        <w:jc w:val="both"/>
        <w:rPr>
          <w:rFonts w:ascii="Times New Roman" w:hAnsi="Times New Roman" w:cs="Times New Roman"/>
          <w:color w:val="000000" w:themeColor="text1"/>
          <w:sz w:val="24"/>
          <w:szCs w:val="24"/>
          <w:u w:val="single"/>
        </w:rPr>
      </w:pPr>
    </w:p>
    <w:p w14:paraId="34054B3B" w14:textId="16146CE9" w:rsidR="006D32FD" w:rsidRPr="006A59F2" w:rsidRDefault="00C74701" w:rsidP="00AF18E1">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r w:rsidRPr="006A59F2">
        <w:rPr>
          <w:rFonts w:ascii="Times New Roman" w:hAnsi="Times New Roman" w:cs="Times New Roman"/>
          <w:color w:val="000000" w:themeColor="text1"/>
          <w:sz w:val="24"/>
          <w:szCs w:val="24"/>
        </w:rPr>
        <w:t xml:space="preserve">a ciljem </w:t>
      </w:r>
      <w:r>
        <w:rPr>
          <w:rFonts w:ascii="Times New Roman" w:hAnsi="Times New Roman" w:cs="Times New Roman"/>
          <w:color w:val="000000" w:themeColor="text1"/>
          <w:sz w:val="24"/>
          <w:szCs w:val="24"/>
        </w:rPr>
        <w:t>pružanja što kvalitetnijih</w:t>
      </w:r>
      <w:r w:rsidRPr="006A59F2">
        <w:rPr>
          <w:rFonts w:ascii="Times New Roman" w:hAnsi="Times New Roman" w:cs="Times New Roman"/>
          <w:color w:val="000000" w:themeColor="text1"/>
          <w:sz w:val="24"/>
          <w:szCs w:val="24"/>
        </w:rPr>
        <w:t xml:space="preserve"> uvjeta obrazovanja za naše učenike</w:t>
      </w:r>
      <w:r>
        <w:rPr>
          <w:rFonts w:ascii="Times New Roman" w:hAnsi="Times New Roman" w:cs="Times New Roman"/>
          <w:color w:val="000000" w:themeColor="text1"/>
          <w:sz w:val="24"/>
          <w:szCs w:val="24"/>
        </w:rPr>
        <w:t xml:space="preserve"> p</w:t>
      </w:r>
      <w:r w:rsidR="006A3CF2" w:rsidRPr="006A59F2">
        <w:rPr>
          <w:rFonts w:ascii="Times New Roman" w:hAnsi="Times New Roman" w:cs="Times New Roman"/>
          <w:color w:val="000000" w:themeColor="text1"/>
          <w:sz w:val="24"/>
          <w:szCs w:val="24"/>
        </w:rPr>
        <w:t>lanirani su troškovi mjesečne plaće</w:t>
      </w:r>
      <w:r w:rsidR="00D37745" w:rsidRPr="006A59F2">
        <w:rPr>
          <w:rFonts w:ascii="Times New Roman" w:hAnsi="Times New Roman" w:cs="Times New Roman"/>
          <w:color w:val="000000" w:themeColor="text1"/>
          <w:sz w:val="24"/>
          <w:szCs w:val="24"/>
        </w:rPr>
        <w:t xml:space="preserve"> te ostalih materijalnih troškova</w:t>
      </w:r>
      <w:r w:rsidR="00AF18E1">
        <w:rPr>
          <w:rFonts w:ascii="Times New Roman" w:hAnsi="Times New Roman" w:cs="Times New Roman"/>
          <w:color w:val="000000" w:themeColor="text1"/>
          <w:sz w:val="24"/>
          <w:szCs w:val="24"/>
        </w:rPr>
        <w:t xml:space="preserve"> poput </w:t>
      </w:r>
      <w:r w:rsidR="00AF18E1" w:rsidRPr="006A59F2">
        <w:rPr>
          <w:rFonts w:ascii="Times New Roman" w:hAnsi="Times New Roman" w:cs="Times New Roman"/>
          <w:color w:val="000000" w:themeColor="text1"/>
          <w:sz w:val="24"/>
          <w:szCs w:val="24"/>
        </w:rPr>
        <w:t>naknada za prijevoz</w:t>
      </w:r>
      <w:r w:rsidR="00AF18E1">
        <w:rPr>
          <w:rFonts w:ascii="Times New Roman" w:hAnsi="Times New Roman" w:cs="Times New Roman"/>
          <w:color w:val="000000" w:themeColor="text1"/>
          <w:sz w:val="24"/>
          <w:szCs w:val="24"/>
        </w:rPr>
        <w:t>,</w:t>
      </w:r>
      <w:r w:rsidR="00AF18E1" w:rsidRPr="006A59F2">
        <w:rPr>
          <w:rFonts w:ascii="Times New Roman" w:hAnsi="Times New Roman" w:cs="Times New Roman"/>
          <w:color w:val="000000" w:themeColor="text1"/>
          <w:sz w:val="24"/>
          <w:szCs w:val="24"/>
        </w:rPr>
        <w:t xml:space="preserve"> te prigodne nagrade</w:t>
      </w:r>
      <w:r w:rsidR="00E73E6F">
        <w:rPr>
          <w:rFonts w:ascii="Times New Roman" w:hAnsi="Times New Roman" w:cs="Times New Roman"/>
          <w:color w:val="000000" w:themeColor="text1"/>
          <w:sz w:val="24"/>
          <w:szCs w:val="24"/>
        </w:rPr>
        <w:t xml:space="preserve"> djelatniku za rad u </w:t>
      </w:r>
      <w:r w:rsidR="006A3CF2" w:rsidRPr="006A59F2">
        <w:rPr>
          <w:rFonts w:ascii="Times New Roman" w:hAnsi="Times New Roman" w:cs="Times New Roman"/>
          <w:color w:val="000000" w:themeColor="text1"/>
          <w:sz w:val="24"/>
          <w:szCs w:val="24"/>
        </w:rPr>
        <w:t>produženo</w:t>
      </w:r>
      <w:r w:rsidR="00E73E6F">
        <w:rPr>
          <w:rFonts w:ascii="Times New Roman" w:hAnsi="Times New Roman" w:cs="Times New Roman"/>
          <w:color w:val="000000" w:themeColor="text1"/>
          <w:sz w:val="24"/>
          <w:szCs w:val="24"/>
        </w:rPr>
        <w:t>m</w:t>
      </w:r>
      <w:r w:rsidR="006A3CF2" w:rsidRPr="006A59F2">
        <w:rPr>
          <w:rFonts w:ascii="Times New Roman" w:hAnsi="Times New Roman" w:cs="Times New Roman"/>
          <w:color w:val="000000" w:themeColor="text1"/>
          <w:sz w:val="24"/>
          <w:szCs w:val="24"/>
        </w:rPr>
        <w:t xml:space="preserve"> boravk</w:t>
      </w:r>
      <w:r w:rsidR="00E73E6F">
        <w:rPr>
          <w:rFonts w:ascii="Times New Roman" w:hAnsi="Times New Roman" w:cs="Times New Roman"/>
          <w:color w:val="000000" w:themeColor="text1"/>
          <w:sz w:val="24"/>
          <w:szCs w:val="24"/>
        </w:rPr>
        <w:t>u</w:t>
      </w:r>
      <w:r w:rsidR="006A3CF2" w:rsidRPr="006A59F2">
        <w:rPr>
          <w:rFonts w:ascii="Times New Roman" w:hAnsi="Times New Roman" w:cs="Times New Roman"/>
          <w:color w:val="000000" w:themeColor="text1"/>
          <w:sz w:val="24"/>
          <w:szCs w:val="24"/>
        </w:rPr>
        <w:t xml:space="preserve"> u Osno</w:t>
      </w:r>
      <w:r w:rsidR="00D37745" w:rsidRPr="006A59F2">
        <w:rPr>
          <w:rFonts w:ascii="Times New Roman" w:hAnsi="Times New Roman" w:cs="Times New Roman"/>
          <w:color w:val="000000" w:themeColor="text1"/>
          <w:sz w:val="24"/>
          <w:szCs w:val="24"/>
        </w:rPr>
        <w:t xml:space="preserve">vnoj školi Sveti Križ Začretje. </w:t>
      </w:r>
      <w:r w:rsidR="00E73E6F">
        <w:rPr>
          <w:rFonts w:ascii="Times New Roman" w:hAnsi="Times New Roman" w:cs="Times New Roman"/>
          <w:color w:val="000000" w:themeColor="text1"/>
          <w:sz w:val="24"/>
          <w:szCs w:val="24"/>
        </w:rPr>
        <w:t>Dio planiranih sredstava odnosi se i na</w:t>
      </w:r>
      <w:r w:rsidR="00D37745" w:rsidRPr="006A59F2">
        <w:rPr>
          <w:rFonts w:ascii="Times New Roman" w:hAnsi="Times New Roman" w:cs="Times New Roman"/>
          <w:color w:val="000000" w:themeColor="text1"/>
          <w:sz w:val="24"/>
          <w:szCs w:val="24"/>
        </w:rPr>
        <w:t xml:space="preserve"> </w:t>
      </w:r>
      <w:r w:rsidR="006A3CF2" w:rsidRPr="006A59F2">
        <w:rPr>
          <w:rFonts w:ascii="Times New Roman" w:hAnsi="Times New Roman" w:cs="Times New Roman"/>
          <w:color w:val="000000" w:themeColor="text1"/>
          <w:sz w:val="24"/>
          <w:szCs w:val="24"/>
        </w:rPr>
        <w:t>sredstva za podmirenje dijela mjesečne plaće školske kuha</w:t>
      </w:r>
      <w:r w:rsidR="00D37745" w:rsidRPr="006A59F2">
        <w:rPr>
          <w:rFonts w:ascii="Times New Roman" w:hAnsi="Times New Roman" w:cs="Times New Roman"/>
          <w:color w:val="000000" w:themeColor="text1"/>
          <w:sz w:val="24"/>
          <w:szCs w:val="24"/>
        </w:rPr>
        <w:t>rice u Područnoj školi Mirkovec.</w:t>
      </w:r>
      <w:r w:rsidR="00E73E6F">
        <w:rPr>
          <w:rFonts w:ascii="Times New Roman" w:hAnsi="Times New Roman" w:cs="Times New Roman"/>
          <w:color w:val="000000" w:themeColor="text1"/>
          <w:sz w:val="24"/>
          <w:szCs w:val="24"/>
        </w:rPr>
        <w:t xml:space="preserve"> Za ovaj dio troškova potrebno je planirati iznos od </w:t>
      </w:r>
      <w:r w:rsidR="00D468ED">
        <w:rPr>
          <w:rFonts w:ascii="Times New Roman" w:hAnsi="Times New Roman" w:cs="Times New Roman"/>
          <w:color w:val="000000" w:themeColor="text1"/>
          <w:sz w:val="24"/>
          <w:szCs w:val="24"/>
        </w:rPr>
        <w:t>31.000,00</w:t>
      </w:r>
      <w:r w:rsidR="00E73E6F">
        <w:rPr>
          <w:rFonts w:ascii="Times New Roman" w:hAnsi="Times New Roman" w:cs="Times New Roman"/>
          <w:color w:val="000000" w:themeColor="text1"/>
          <w:sz w:val="24"/>
          <w:szCs w:val="24"/>
        </w:rPr>
        <w:t xml:space="preserve"> €. </w:t>
      </w:r>
    </w:p>
    <w:p w14:paraId="5D7B197C" w14:textId="77F332DC" w:rsidR="006D32FD" w:rsidRPr="006A59F2" w:rsidRDefault="00400F68" w:rsidP="00400F68">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Vodeći se istim ciljem osigurana su sredstva u iznosu od </w:t>
      </w:r>
      <w:r w:rsidR="00D468ED">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 xml:space="preserve">00,00 € ukoliko se ukaže potreba za sufinanciranjem pomoćnika u nastavi za nekog od učenika Osnovne škole Sveti Križ Začretje za školsku godinu </w:t>
      </w:r>
      <w:r w:rsidR="00D468ED">
        <w:rPr>
          <w:rFonts w:ascii="Times New Roman" w:hAnsi="Times New Roman" w:cs="Times New Roman"/>
          <w:color w:val="000000" w:themeColor="text1"/>
          <w:sz w:val="24"/>
          <w:szCs w:val="24"/>
        </w:rPr>
        <w:t>2024</w:t>
      </w:r>
      <w:r>
        <w:rPr>
          <w:rFonts w:ascii="Times New Roman" w:hAnsi="Times New Roman" w:cs="Times New Roman"/>
          <w:color w:val="000000" w:themeColor="text1"/>
          <w:sz w:val="24"/>
          <w:szCs w:val="24"/>
        </w:rPr>
        <w:t>./202</w:t>
      </w:r>
      <w:r w:rsidR="00D468ED">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w:t>
      </w:r>
      <w:r w:rsidR="00D468ED">
        <w:rPr>
          <w:rFonts w:ascii="Times New Roman" w:hAnsi="Times New Roman" w:cs="Times New Roman"/>
          <w:color w:val="000000" w:themeColor="text1"/>
          <w:sz w:val="24"/>
          <w:szCs w:val="24"/>
        </w:rPr>
        <w:t>, te 1.000,00 € sredstava za projekt obuke djece neplivača.</w:t>
      </w:r>
      <w:r w:rsidR="003E5C48">
        <w:rPr>
          <w:rFonts w:ascii="Times New Roman" w:hAnsi="Times New Roman" w:cs="Times New Roman"/>
          <w:color w:val="000000" w:themeColor="text1"/>
          <w:sz w:val="24"/>
          <w:szCs w:val="24"/>
        </w:rPr>
        <w:t xml:space="preserve"> </w:t>
      </w:r>
    </w:p>
    <w:p w14:paraId="53F1C0AA" w14:textId="4D6E154A" w:rsidR="00AB45E0" w:rsidRDefault="003E5C48" w:rsidP="006D32FD">
      <w:pPr>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Pr>
          <w:rFonts w:ascii="Times New Roman" w:hAnsi="Times New Roman" w:cs="Times New Roman"/>
          <w:bCs/>
          <w:color w:val="000000" w:themeColor="text1"/>
          <w:sz w:val="24"/>
          <w:szCs w:val="24"/>
        </w:rPr>
        <w:t>Općina Sveti Križ Začretje kao i svake godine sufinancira nabavu r</w:t>
      </w:r>
      <w:r>
        <w:rPr>
          <w:rFonts w:ascii="Times New Roman" w:hAnsi="Times New Roman" w:cs="Times New Roman"/>
          <w:color w:val="000000" w:themeColor="text1"/>
          <w:sz w:val="24"/>
          <w:szCs w:val="24"/>
        </w:rPr>
        <w:t xml:space="preserve">adnih bilježnica i radnog pribora za učenike Osnovne škole Sveti Križ Začretje. Sporazumom s Krapinsko zagorskom županijom o zajedničkom postupku nabave spomenutog radnog materijala i radnih bilježnica potrebno je planirati sredstva u iznosu od </w:t>
      </w:r>
      <w:r w:rsidR="00D468ED">
        <w:rPr>
          <w:rFonts w:ascii="Times New Roman" w:hAnsi="Times New Roman" w:cs="Times New Roman"/>
          <w:color w:val="000000" w:themeColor="text1"/>
          <w:sz w:val="24"/>
          <w:szCs w:val="24"/>
        </w:rPr>
        <w:t>37</w:t>
      </w:r>
      <w:r>
        <w:rPr>
          <w:rFonts w:ascii="Times New Roman" w:hAnsi="Times New Roman" w:cs="Times New Roman"/>
          <w:color w:val="000000" w:themeColor="text1"/>
          <w:sz w:val="24"/>
          <w:szCs w:val="24"/>
        </w:rPr>
        <w:t xml:space="preserve">.000,00 €. </w:t>
      </w:r>
    </w:p>
    <w:p w14:paraId="5B3EBBF7" w14:textId="77777777" w:rsidR="00505721" w:rsidRDefault="00505721" w:rsidP="006D32FD">
      <w:pPr>
        <w:spacing w:after="0" w:line="240" w:lineRule="auto"/>
        <w:contextualSpacing/>
        <w:jc w:val="both"/>
        <w:rPr>
          <w:rFonts w:ascii="Times New Roman" w:hAnsi="Times New Roman" w:cs="Times New Roman"/>
          <w:color w:val="000000" w:themeColor="text1"/>
          <w:sz w:val="24"/>
          <w:szCs w:val="24"/>
        </w:rPr>
      </w:pPr>
    </w:p>
    <w:p w14:paraId="7A526006" w14:textId="2539A0A3" w:rsidR="003D2A7A" w:rsidRDefault="003D2A7A" w:rsidP="00505721">
      <w:pPr>
        <w:spacing w:after="0" w:line="240" w:lineRule="auto"/>
        <w:contextualSpacing/>
        <w:jc w:val="both"/>
        <w:rPr>
          <w:rFonts w:ascii="Times New Roman" w:hAnsi="Times New Roman" w:cs="Times New Roman"/>
          <w:b/>
          <w:color w:val="76923C" w:themeColor="accent3" w:themeShade="BF"/>
          <w:sz w:val="24"/>
          <w:szCs w:val="24"/>
        </w:rPr>
      </w:pPr>
      <w:r>
        <w:rPr>
          <w:rFonts w:ascii="Times New Roman" w:hAnsi="Times New Roman" w:cs="Times New Roman"/>
          <w:b/>
          <w:color w:val="76923C" w:themeColor="accent3" w:themeShade="BF"/>
          <w:sz w:val="24"/>
          <w:szCs w:val="24"/>
        </w:rPr>
        <w:lastRenderedPageBreak/>
        <w:t>K100401 Sufinanciranje izgradnje školske-sportske dvorane</w:t>
      </w:r>
    </w:p>
    <w:p w14:paraId="2320F12D" w14:textId="41D11C0C" w:rsidR="003D2A7A" w:rsidRDefault="003D2A7A" w:rsidP="00505721">
      <w:pPr>
        <w:spacing w:after="0" w:line="240" w:lineRule="auto"/>
        <w:contextualSpacing/>
        <w:jc w:val="both"/>
        <w:rPr>
          <w:rFonts w:ascii="Times New Roman" w:hAnsi="Times New Roman" w:cs="Times New Roman"/>
          <w:bCs/>
          <w:color w:val="76923C" w:themeColor="accent3" w:themeShade="BF"/>
          <w:sz w:val="24"/>
          <w:szCs w:val="24"/>
        </w:rPr>
      </w:pPr>
      <w:r>
        <w:rPr>
          <w:rFonts w:ascii="Times New Roman" w:hAnsi="Times New Roman" w:cs="Times New Roman"/>
          <w:b/>
          <w:color w:val="76923C" w:themeColor="accent3" w:themeShade="BF"/>
          <w:sz w:val="24"/>
          <w:szCs w:val="24"/>
        </w:rPr>
        <w:tab/>
      </w:r>
    </w:p>
    <w:p w14:paraId="0CC0B8E7" w14:textId="1DA89B5D" w:rsidR="003D2A7A" w:rsidRPr="003D2A7A" w:rsidRDefault="003D2A7A" w:rsidP="00505721">
      <w:pPr>
        <w:spacing w:after="0" w:line="240" w:lineRule="auto"/>
        <w:contextualSpacing/>
        <w:jc w:val="both"/>
        <w:rPr>
          <w:rFonts w:ascii="Times New Roman" w:hAnsi="Times New Roman" w:cs="Times New Roman"/>
          <w:bCs/>
          <w:sz w:val="24"/>
          <w:szCs w:val="24"/>
        </w:rPr>
      </w:pPr>
      <w:r>
        <w:rPr>
          <w:rFonts w:ascii="Times New Roman" w:hAnsi="Times New Roman" w:cs="Times New Roman"/>
          <w:bCs/>
          <w:color w:val="76923C" w:themeColor="accent3" w:themeShade="BF"/>
          <w:sz w:val="24"/>
          <w:szCs w:val="24"/>
        </w:rPr>
        <w:tab/>
      </w:r>
      <w:r>
        <w:rPr>
          <w:rFonts w:ascii="Times New Roman" w:hAnsi="Times New Roman" w:cs="Times New Roman"/>
          <w:bCs/>
          <w:sz w:val="24"/>
          <w:szCs w:val="24"/>
        </w:rPr>
        <w:t>Sporazumom sa županijom Općina je dužna osigurati određena sredstva kapitalne pomoći u proračunskom razdoblju 2025. – 2026. godina, za sufinanciranje izgradnje športske dvorane u sklopu osnovne škole. Za potrebe istog planirana su sredstva u iznosu od 100.000,00 € za ovu godinu, dok su značajnija sredstva planirana u proračunu za 2026. godinu.</w:t>
      </w:r>
    </w:p>
    <w:p w14:paraId="774D1836" w14:textId="77777777" w:rsidR="003D2A7A" w:rsidRDefault="003D2A7A" w:rsidP="00505721">
      <w:pPr>
        <w:spacing w:after="0" w:line="240" w:lineRule="auto"/>
        <w:contextualSpacing/>
        <w:jc w:val="both"/>
        <w:rPr>
          <w:rFonts w:ascii="Times New Roman" w:hAnsi="Times New Roman" w:cs="Times New Roman"/>
          <w:b/>
          <w:color w:val="76923C" w:themeColor="accent3" w:themeShade="BF"/>
          <w:sz w:val="24"/>
          <w:szCs w:val="24"/>
        </w:rPr>
      </w:pPr>
    </w:p>
    <w:p w14:paraId="26EDFA15" w14:textId="453AAEB4" w:rsidR="00505721" w:rsidRPr="00370CC2" w:rsidRDefault="00505721" w:rsidP="00505721">
      <w:pPr>
        <w:spacing w:after="0" w:line="240" w:lineRule="auto"/>
        <w:contextualSpacing/>
        <w:jc w:val="both"/>
        <w:rPr>
          <w:rFonts w:ascii="Times New Roman" w:hAnsi="Times New Roman" w:cs="Times New Roman"/>
          <w:b/>
          <w:color w:val="76923C" w:themeColor="accent3" w:themeShade="BF"/>
          <w:sz w:val="24"/>
          <w:szCs w:val="24"/>
        </w:rPr>
      </w:pPr>
      <w:r w:rsidRPr="00370CC2">
        <w:rPr>
          <w:rFonts w:ascii="Times New Roman" w:hAnsi="Times New Roman" w:cs="Times New Roman"/>
          <w:b/>
          <w:color w:val="76923C" w:themeColor="accent3" w:themeShade="BF"/>
          <w:sz w:val="24"/>
          <w:szCs w:val="24"/>
        </w:rPr>
        <w:t xml:space="preserve">GLAVA </w:t>
      </w:r>
      <w:r w:rsidR="00BE6603" w:rsidRPr="00370CC2">
        <w:rPr>
          <w:rFonts w:ascii="Times New Roman" w:hAnsi="Times New Roman" w:cs="Times New Roman"/>
          <w:b/>
          <w:color w:val="76923C" w:themeColor="accent3" w:themeShade="BF"/>
          <w:sz w:val="24"/>
          <w:szCs w:val="24"/>
        </w:rPr>
        <w:t>03</w:t>
      </w:r>
      <w:r w:rsidRPr="00370CC2">
        <w:rPr>
          <w:rFonts w:ascii="Times New Roman" w:hAnsi="Times New Roman" w:cs="Times New Roman"/>
          <w:b/>
          <w:color w:val="76923C" w:themeColor="accent3" w:themeShade="BF"/>
          <w:sz w:val="24"/>
          <w:szCs w:val="24"/>
        </w:rPr>
        <w:t>: OSTALE POTREBE I IZDACI ZA DJECU</w:t>
      </w:r>
    </w:p>
    <w:p w14:paraId="600124CF" w14:textId="58EAF556" w:rsidR="00505721" w:rsidRDefault="00505721" w:rsidP="006D32FD">
      <w:pPr>
        <w:spacing w:after="0" w:line="240" w:lineRule="auto"/>
        <w:contextualSpacing/>
        <w:jc w:val="both"/>
        <w:rPr>
          <w:rFonts w:ascii="Times New Roman" w:hAnsi="Times New Roman" w:cs="Times New Roman"/>
          <w:b/>
          <w:color w:val="76923C" w:themeColor="accent3" w:themeShade="BF"/>
          <w:sz w:val="24"/>
          <w:szCs w:val="24"/>
        </w:rPr>
      </w:pPr>
      <w:r w:rsidRPr="00370CC2">
        <w:rPr>
          <w:rFonts w:ascii="Times New Roman" w:hAnsi="Times New Roman" w:cs="Times New Roman"/>
          <w:b/>
          <w:color w:val="76923C" w:themeColor="accent3" w:themeShade="BF"/>
          <w:sz w:val="24"/>
          <w:szCs w:val="24"/>
        </w:rPr>
        <w:t>Program: Ostale potrebe za djecu</w:t>
      </w:r>
    </w:p>
    <w:p w14:paraId="1CF683EF" w14:textId="77777777" w:rsidR="00370CC2" w:rsidRPr="00941D70" w:rsidRDefault="00370CC2" w:rsidP="006D32FD">
      <w:pPr>
        <w:spacing w:after="0" w:line="240" w:lineRule="auto"/>
        <w:contextualSpacing/>
        <w:jc w:val="both"/>
        <w:rPr>
          <w:rFonts w:ascii="Times New Roman" w:hAnsi="Times New Roman" w:cs="Times New Roman"/>
          <w:b/>
          <w:color w:val="000000" w:themeColor="text1"/>
          <w:sz w:val="24"/>
          <w:szCs w:val="24"/>
        </w:rPr>
      </w:pPr>
    </w:p>
    <w:p w14:paraId="214382A2" w14:textId="17B3DE13" w:rsidR="00505721" w:rsidRPr="00370CC2" w:rsidRDefault="00505721" w:rsidP="00370CC2">
      <w:pPr>
        <w:spacing w:after="0" w:line="240" w:lineRule="auto"/>
        <w:ind w:firstLine="708"/>
        <w:contextualSpacing/>
        <w:jc w:val="both"/>
        <w:rPr>
          <w:rFonts w:ascii="Times New Roman" w:hAnsi="Times New Roman" w:cs="Times New Roman"/>
          <w:color w:val="76923C" w:themeColor="accent3" w:themeShade="BF"/>
          <w:sz w:val="24"/>
          <w:szCs w:val="24"/>
          <w:u w:val="single"/>
        </w:rPr>
      </w:pPr>
      <w:r w:rsidRPr="00370CC2">
        <w:rPr>
          <w:rFonts w:ascii="Times New Roman" w:hAnsi="Times New Roman" w:cs="Times New Roman"/>
          <w:color w:val="76923C" w:themeColor="accent3" w:themeShade="BF"/>
          <w:sz w:val="24"/>
          <w:szCs w:val="24"/>
          <w:u w:val="single"/>
        </w:rPr>
        <w:t xml:space="preserve">A100501 </w:t>
      </w:r>
      <w:r w:rsidR="00941D70" w:rsidRPr="00370CC2">
        <w:rPr>
          <w:rFonts w:ascii="Times New Roman" w:hAnsi="Times New Roman" w:cs="Times New Roman"/>
          <w:color w:val="76923C" w:themeColor="accent3" w:themeShade="BF"/>
          <w:sz w:val="24"/>
          <w:szCs w:val="24"/>
          <w:u w:val="single"/>
        </w:rPr>
        <w:t>Poticajne mjere demografske obnove</w:t>
      </w:r>
    </w:p>
    <w:p w14:paraId="274F469B" w14:textId="46D97313" w:rsidR="00941D70" w:rsidRDefault="00941D70" w:rsidP="00505721">
      <w:pPr>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14:paraId="53405D00" w14:textId="4891AA9E" w:rsidR="005769E5" w:rsidRDefault="00941D70" w:rsidP="00505721">
      <w:pPr>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Općina sufinancira boravak djece u gradskim i općinskim dječjim vrtićima, zbog trenutno nedovoljnog kapaciteta u matičnom dječjem vrtiću. Potrebno je planirati sredstva na godišnjoj razini u iznosu od </w:t>
      </w:r>
      <w:r w:rsidR="003D13E6">
        <w:rPr>
          <w:rFonts w:ascii="Times New Roman" w:hAnsi="Times New Roman" w:cs="Times New Roman"/>
          <w:color w:val="000000" w:themeColor="text1"/>
          <w:sz w:val="24"/>
          <w:szCs w:val="24"/>
        </w:rPr>
        <w:t>20.000,00</w:t>
      </w:r>
      <w:r w:rsidR="00110004">
        <w:rPr>
          <w:rFonts w:ascii="Times New Roman" w:hAnsi="Times New Roman" w:cs="Times New Roman"/>
          <w:color w:val="000000" w:themeColor="text1"/>
          <w:sz w:val="24"/>
          <w:szCs w:val="24"/>
        </w:rPr>
        <w:t xml:space="preserve"> €. Također Općina sufinancira boravak djece i u privatnim vrtićima i obrtima za čuvanje djece zbog istih razloga. Za potrebe sufinanciranja privatnih vrtića i obrta za čuvanje djece potrebno je proračunom osigurati sredstva u iznosu od </w:t>
      </w:r>
      <w:r w:rsidR="003D13E6">
        <w:rPr>
          <w:rFonts w:ascii="Times New Roman" w:hAnsi="Times New Roman" w:cs="Times New Roman"/>
          <w:color w:val="000000" w:themeColor="text1"/>
          <w:sz w:val="24"/>
          <w:szCs w:val="24"/>
        </w:rPr>
        <w:t>200</w:t>
      </w:r>
      <w:r w:rsidR="00110004">
        <w:rPr>
          <w:rFonts w:ascii="Times New Roman" w:hAnsi="Times New Roman" w:cs="Times New Roman"/>
          <w:color w:val="000000" w:themeColor="text1"/>
          <w:sz w:val="24"/>
          <w:szCs w:val="24"/>
        </w:rPr>
        <w:t>.000,00 €.</w:t>
      </w:r>
      <w:r w:rsidR="003D13E6">
        <w:rPr>
          <w:rFonts w:ascii="Times New Roman" w:hAnsi="Times New Roman" w:cs="Times New Roman"/>
          <w:color w:val="000000" w:themeColor="text1"/>
          <w:sz w:val="24"/>
          <w:szCs w:val="24"/>
        </w:rPr>
        <w:t xml:space="preserve"> Sredstva nisu mala, no Odlukom vijeća povećat će se sufinanciranje od strane Općine, budući da poveći rast cijene boravka djece u privatnim vrtićima i obrtima za čuvanje djece.</w:t>
      </w:r>
    </w:p>
    <w:p w14:paraId="3B51B348" w14:textId="21559F30" w:rsidR="00941D70" w:rsidRDefault="005769E5" w:rsidP="00505721">
      <w:pPr>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Od ove godine, a nastavno na sljedeću proračunsku godinu, Općina se sporazumom uključila u sufinanciranje programa predškolskog odgoja za djecu s poteškoćama u razvoju koju provodi Suvag. Prema spomenutom sporazumu potrebno je osigurati financijska sredstva </w:t>
      </w:r>
      <w:r w:rsidR="00941D7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u ukupnom iznosu od 1.</w:t>
      </w:r>
      <w:r w:rsidR="007877BB">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00,00 €.</w:t>
      </w:r>
    </w:p>
    <w:p w14:paraId="7DEF2217" w14:textId="223EE497" w:rsidR="005769E5" w:rsidRDefault="005769E5" w:rsidP="00505721">
      <w:pPr>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Kao mjera poticaja demografskog razvoja isplaćuje se potpora za novorođenče</w:t>
      </w:r>
      <w:r w:rsidR="007877BB">
        <w:rPr>
          <w:rFonts w:ascii="Times New Roman" w:hAnsi="Times New Roman" w:cs="Times New Roman"/>
          <w:color w:val="000000" w:themeColor="text1"/>
          <w:sz w:val="24"/>
          <w:szCs w:val="24"/>
        </w:rPr>
        <w:t>, koje se povećava s iznosa</w:t>
      </w:r>
      <w:r>
        <w:rPr>
          <w:rFonts w:ascii="Times New Roman" w:hAnsi="Times New Roman" w:cs="Times New Roman"/>
          <w:color w:val="000000" w:themeColor="text1"/>
          <w:sz w:val="24"/>
          <w:szCs w:val="24"/>
        </w:rPr>
        <w:t xml:space="preserve"> 265,45 €</w:t>
      </w:r>
      <w:r w:rsidR="007877BB">
        <w:rPr>
          <w:rFonts w:ascii="Times New Roman" w:hAnsi="Times New Roman" w:cs="Times New Roman"/>
          <w:color w:val="000000" w:themeColor="text1"/>
          <w:sz w:val="24"/>
          <w:szCs w:val="24"/>
        </w:rPr>
        <w:t xml:space="preserve"> na 400,00 €</w:t>
      </w:r>
      <w:r>
        <w:rPr>
          <w:rFonts w:ascii="Times New Roman" w:hAnsi="Times New Roman" w:cs="Times New Roman"/>
          <w:color w:val="000000" w:themeColor="text1"/>
          <w:sz w:val="24"/>
          <w:szCs w:val="24"/>
        </w:rPr>
        <w:t xml:space="preserve"> za svako rođeno dijete. Obzirom na projekcije demografskog razvoja planira se ukupni iznos na godišnjoj razini od </w:t>
      </w:r>
      <w:r w:rsidR="007877BB">
        <w:rPr>
          <w:rFonts w:ascii="Times New Roman" w:hAnsi="Times New Roman" w:cs="Times New Roman"/>
          <w:color w:val="000000" w:themeColor="text1"/>
          <w:sz w:val="24"/>
          <w:szCs w:val="24"/>
        </w:rPr>
        <w:t>19</w:t>
      </w:r>
      <w:r w:rsidR="007D440A">
        <w:rPr>
          <w:rFonts w:ascii="Times New Roman" w:hAnsi="Times New Roman" w:cs="Times New Roman"/>
          <w:color w:val="000000" w:themeColor="text1"/>
          <w:sz w:val="24"/>
          <w:szCs w:val="24"/>
        </w:rPr>
        <w:t>.000,00 €.</w:t>
      </w:r>
    </w:p>
    <w:p w14:paraId="64E3F598" w14:textId="77777777" w:rsidR="00BE6603" w:rsidRDefault="00BE6603" w:rsidP="00505721">
      <w:pPr>
        <w:spacing w:after="0" w:line="240" w:lineRule="auto"/>
        <w:contextualSpacing/>
        <w:jc w:val="both"/>
        <w:rPr>
          <w:rFonts w:ascii="Times New Roman" w:hAnsi="Times New Roman" w:cs="Times New Roman"/>
          <w:color w:val="000000" w:themeColor="text1"/>
          <w:sz w:val="24"/>
          <w:szCs w:val="24"/>
        </w:rPr>
      </w:pPr>
    </w:p>
    <w:p w14:paraId="50DE2818" w14:textId="7D3D467E" w:rsidR="00BE6603" w:rsidRPr="00370CC2" w:rsidRDefault="00BE6603" w:rsidP="00BE6603">
      <w:pPr>
        <w:spacing w:after="0" w:line="240" w:lineRule="auto"/>
        <w:contextualSpacing/>
        <w:jc w:val="both"/>
        <w:rPr>
          <w:rFonts w:ascii="Times New Roman" w:hAnsi="Times New Roman" w:cs="Times New Roman"/>
          <w:b/>
          <w:color w:val="76923C" w:themeColor="accent3" w:themeShade="BF"/>
          <w:sz w:val="24"/>
          <w:szCs w:val="24"/>
        </w:rPr>
      </w:pPr>
      <w:r w:rsidRPr="00370CC2">
        <w:rPr>
          <w:rFonts w:ascii="Times New Roman" w:hAnsi="Times New Roman" w:cs="Times New Roman"/>
          <w:b/>
          <w:color w:val="76923C" w:themeColor="accent3" w:themeShade="BF"/>
          <w:sz w:val="24"/>
          <w:szCs w:val="24"/>
        </w:rPr>
        <w:t>GLAVA 04: SREDNJEŠKOLSKO I FAKULTETSKO OBRAZOVANJE</w:t>
      </w:r>
    </w:p>
    <w:p w14:paraId="75B4F708" w14:textId="65624524" w:rsidR="00BE6603" w:rsidRPr="00370CC2" w:rsidRDefault="00BE6603" w:rsidP="00BE6603">
      <w:pPr>
        <w:spacing w:after="0" w:line="240" w:lineRule="auto"/>
        <w:contextualSpacing/>
        <w:jc w:val="both"/>
        <w:rPr>
          <w:rFonts w:ascii="Times New Roman" w:hAnsi="Times New Roman" w:cs="Times New Roman"/>
          <w:b/>
          <w:color w:val="76923C" w:themeColor="accent3" w:themeShade="BF"/>
          <w:sz w:val="24"/>
          <w:szCs w:val="24"/>
        </w:rPr>
      </w:pPr>
      <w:r w:rsidRPr="00370CC2">
        <w:rPr>
          <w:rFonts w:ascii="Times New Roman" w:hAnsi="Times New Roman" w:cs="Times New Roman"/>
          <w:b/>
          <w:color w:val="76923C" w:themeColor="accent3" w:themeShade="BF"/>
          <w:sz w:val="24"/>
          <w:szCs w:val="24"/>
        </w:rPr>
        <w:t xml:space="preserve">Program: </w:t>
      </w:r>
      <w:r w:rsidR="00C96AEB" w:rsidRPr="00370CC2">
        <w:rPr>
          <w:rFonts w:ascii="Times New Roman" w:hAnsi="Times New Roman" w:cs="Times New Roman"/>
          <w:b/>
          <w:color w:val="76923C" w:themeColor="accent3" w:themeShade="BF"/>
          <w:sz w:val="24"/>
          <w:szCs w:val="24"/>
        </w:rPr>
        <w:t>Ostale potrebe za djecu</w:t>
      </w:r>
    </w:p>
    <w:p w14:paraId="282674A7" w14:textId="77777777" w:rsidR="00C96AEB" w:rsidRDefault="00C96AEB" w:rsidP="00BE6603">
      <w:pPr>
        <w:spacing w:after="0" w:line="240" w:lineRule="auto"/>
        <w:contextualSpacing/>
        <w:jc w:val="both"/>
        <w:rPr>
          <w:rFonts w:ascii="Times New Roman" w:hAnsi="Times New Roman" w:cs="Times New Roman"/>
          <w:b/>
          <w:color w:val="000000" w:themeColor="text1"/>
          <w:sz w:val="24"/>
          <w:szCs w:val="24"/>
        </w:rPr>
      </w:pPr>
    </w:p>
    <w:p w14:paraId="29C6FE60" w14:textId="1E9FECCB" w:rsidR="00C96AEB" w:rsidRPr="00370CC2" w:rsidRDefault="00C96AEB" w:rsidP="00370CC2">
      <w:pPr>
        <w:spacing w:after="0" w:line="240" w:lineRule="auto"/>
        <w:ind w:firstLine="708"/>
        <w:contextualSpacing/>
        <w:jc w:val="both"/>
        <w:rPr>
          <w:rFonts w:ascii="Times New Roman" w:hAnsi="Times New Roman" w:cs="Times New Roman"/>
          <w:color w:val="76923C" w:themeColor="accent3" w:themeShade="BF"/>
          <w:sz w:val="24"/>
          <w:szCs w:val="24"/>
          <w:u w:val="single"/>
        </w:rPr>
      </w:pPr>
      <w:r w:rsidRPr="00370CC2">
        <w:rPr>
          <w:rFonts w:ascii="Times New Roman" w:hAnsi="Times New Roman" w:cs="Times New Roman"/>
          <w:color w:val="76923C" w:themeColor="accent3" w:themeShade="BF"/>
          <w:sz w:val="24"/>
          <w:szCs w:val="24"/>
          <w:u w:val="single"/>
        </w:rPr>
        <w:t>A100502 Poticajne mjere obrazovanja</w:t>
      </w:r>
    </w:p>
    <w:p w14:paraId="0AC45A40" w14:textId="77777777" w:rsidR="00C96AEB" w:rsidRDefault="00C96AEB" w:rsidP="00BE6603">
      <w:pPr>
        <w:spacing w:after="0" w:line="240" w:lineRule="auto"/>
        <w:contextualSpacing/>
        <w:jc w:val="both"/>
        <w:rPr>
          <w:rFonts w:ascii="Times New Roman" w:hAnsi="Times New Roman" w:cs="Times New Roman"/>
          <w:b/>
          <w:color w:val="000000" w:themeColor="text1"/>
          <w:sz w:val="24"/>
          <w:szCs w:val="24"/>
        </w:rPr>
      </w:pPr>
    </w:p>
    <w:p w14:paraId="3FFDCCF8" w14:textId="5DE62BCD" w:rsidR="007A46CB" w:rsidRDefault="007A46CB" w:rsidP="00BE6603">
      <w:pPr>
        <w:spacing w:after="0" w:line="240" w:lineRule="auto"/>
        <w:contextualSpacing/>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ab/>
      </w:r>
      <w:r>
        <w:rPr>
          <w:rFonts w:ascii="Times New Roman" w:hAnsi="Times New Roman" w:cs="Times New Roman"/>
          <w:bCs/>
          <w:color w:val="000000" w:themeColor="text1"/>
          <w:sz w:val="24"/>
          <w:szCs w:val="24"/>
        </w:rPr>
        <w:t xml:space="preserve">Općina Sveti Križ Začretje kontinuirano iz godine u godinu ulaže sredstva u razvoj mladih, u razvoj školstva te razvoj onih najmlađih. Ni sljedeća proračunska godina neće biti iznimka, odnosno Općina je raspisavši Javni poziv za dodjelu učeničkih i studentskih stipendija pružila mogućnost 25 studenata i 12 učenika izravno stipendirati kroz školsku, odnosno akademsku godinu </w:t>
      </w:r>
      <w:r w:rsidR="00642293">
        <w:rPr>
          <w:rFonts w:ascii="Times New Roman" w:hAnsi="Times New Roman" w:cs="Times New Roman"/>
          <w:bCs/>
          <w:color w:val="000000" w:themeColor="text1"/>
          <w:sz w:val="24"/>
          <w:szCs w:val="24"/>
        </w:rPr>
        <w:t>2024</w:t>
      </w:r>
      <w:r>
        <w:rPr>
          <w:rFonts w:ascii="Times New Roman" w:hAnsi="Times New Roman" w:cs="Times New Roman"/>
          <w:bCs/>
          <w:color w:val="000000" w:themeColor="text1"/>
          <w:sz w:val="24"/>
          <w:szCs w:val="24"/>
        </w:rPr>
        <w:t>./202</w:t>
      </w:r>
      <w:r w:rsidR="00642293">
        <w:rPr>
          <w:rFonts w:ascii="Times New Roman" w:hAnsi="Times New Roman" w:cs="Times New Roman"/>
          <w:bCs/>
          <w:color w:val="000000" w:themeColor="text1"/>
          <w:sz w:val="24"/>
          <w:szCs w:val="24"/>
        </w:rPr>
        <w:t>5</w:t>
      </w:r>
      <w:r>
        <w:rPr>
          <w:rFonts w:ascii="Times New Roman" w:hAnsi="Times New Roman" w:cs="Times New Roman"/>
          <w:bCs/>
          <w:color w:val="000000" w:themeColor="text1"/>
          <w:sz w:val="24"/>
          <w:szCs w:val="24"/>
        </w:rPr>
        <w:t xml:space="preserve">. Za uspješnost provedbe spomenutog poziva u proračunu za </w:t>
      </w:r>
      <w:r w:rsidR="00642293">
        <w:rPr>
          <w:rFonts w:ascii="Times New Roman" w:hAnsi="Times New Roman" w:cs="Times New Roman"/>
          <w:bCs/>
          <w:color w:val="000000" w:themeColor="text1"/>
          <w:sz w:val="24"/>
          <w:szCs w:val="24"/>
        </w:rPr>
        <w:t>2025</w:t>
      </w:r>
      <w:r>
        <w:rPr>
          <w:rFonts w:ascii="Times New Roman" w:hAnsi="Times New Roman" w:cs="Times New Roman"/>
          <w:bCs/>
          <w:color w:val="000000" w:themeColor="text1"/>
          <w:sz w:val="24"/>
          <w:szCs w:val="24"/>
        </w:rPr>
        <w:t xml:space="preserve">. godinu za </w:t>
      </w:r>
      <w:r w:rsidR="00C96AEB">
        <w:rPr>
          <w:rFonts w:ascii="Times New Roman" w:hAnsi="Times New Roman" w:cs="Times New Roman"/>
          <w:bCs/>
          <w:color w:val="000000" w:themeColor="text1"/>
          <w:sz w:val="24"/>
          <w:szCs w:val="24"/>
        </w:rPr>
        <w:t>dodjelu</w:t>
      </w:r>
      <w:r>
        <w:rPr>
          <w:rFonts w:ascii="Times New Roman" w:hAnsi="Times New Roman" w:cs="Times New Roman"/>
          <w:bCs/>
          <w:color w:val="000000" w:themeColor="text1"/>
          <w:sz w:val="24"/>
          <w:szCs w:val="24"/>
        </w:rPr>
        <w:t xml:space="preserve"> stipendija osigurana su sredstva u iznosu od </w:t>
      </w:r>
      <w:r w:rsidR="00642293">
        <w:rPr>
          <w:rFonts w:ascii="Times New Roman" w:hAnsi="Times New Roman" w:cs="Times New Roman"/>
          <w:bCs/>
          <w:color w:val="000000" w:themeColor="text1"/>
          <w:sz w:val="24"/>
          <w:szCs w:val="24"/>
        </w:rPr>
        <w:t>40</w:t>
      </w:r>
      <w:r>
        <w:rPr>
          <w:rFonts w:ascii="Times New Roman" w:hAnsi="Times New Roman" w:cs="Times New Roman"/>
          <w:bCs/>
          <w:color w:val="000000" w:themeColor="text1"/>
          <w:sz w:val="24"/>
          <w:szCs w:val="24"/>
        </w:rPr>
        <w:t xml:space="preserve">.000,00 €. </w:t>
      </w:r>
    </w:p>
    <w:p w14:paraId="12E37756" w14:textId="1C22DE00" w:rsidR="00C96AEB" w:rsidRPr="007A46CB" w:rsidRDefault="00C96AEB" w:rsidP="00BE6603">
      <w:pPr>
        <w:spacing w:after="0" w:line="240" w:lineRule="auto"/>
        <w:contextualSpacing/>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t xml:space="preserve">Ni malo manje bitna mjera poticanja srednjoškolskog obrazovanja je sufinanciranje prijevoza učenika srednjih škola u suradnji s KZŽ. Općina za školsku tekuću školsku godinu u proračunu za </w:t>
      </w:r>
      <w:r w:rsidR="00642293">
        <w:rPr>
          <w:rFonts w:ascii="Times New Roman" w:hAnsi="Times New Roman" w:cs="Times New Roman"/>
          <w:bCs/>
          <w:color w:val="000000" w:themeColor="text1"/>
          <w:sz w:val="24"/>
          <w:szCs w:val="24"/>
        </w:rPr>
        <w:t>2025</w:t>
      </w:r>
      <w:r>
        <w:rPr>
          <w:rFonts w:ascii="Times New Roman" w:hAnsi="Times New Roman" w:cs="Times New Roman"/>
          <w:bCs/>
          <w:color w:val="000000" w:themeColor="text1"/>
          <w:sz w:val="24"/>
          <w:szCs w:val="24"/>
        </w:rPr>
        <w:t>. godinu treba planirati sredstva u iznosu od 1</w:t>
      </w:r>
      <w:r w:rsidR="00642293">
        <w:rPr>
          <w:rFonts w:ascii="Times New Roman" w:hAnsi="Times New Roman" w:cs="Times New Roman"/>
          <w:bCs/>
          <w:color w:val="000000" w:themeColor="text1"/>
          <w:sz w:val="24"/>
          <w:szCs w:val="24"/>
        </w:rPr>
        <w:t>6</w:t>
      </w:r>
      <w:r>
        <w:rPr>
          <w:rFonts w:ascii="Times New Roman" w:hAnsi="Times New Roman" w:cs="Times New Roman"/>
          <w:bCs/>
          <w:color w:val="000000" w:themeColor="text1"/>
          <w:sz w:val="24"/>
          <w:szCs w:val="24"/>
        </w:rPr>
        <w:t>.000,00 €</w:t>
      </w:r>
      <w:r w:rsidR="00DD366A">
        <w:rPr>
          <w:rFonts w:ascii="Times New Roman" w:hAnsi="Times New Roman" w:cs="Times New Roman"/>
          <w:bCs/>
          <w:color w:val="000000" w:themeColor="text1"/>
          <w:sz w:val="24"/>
          <w:szCs w:val="24"/>
        </w:rPr>
        <w:t>.</w:t>
      </w:r>
      <w:r w:rsidR="00EF11E0">
        <w:rPr>
          <w:rFonts w:ascii="Times New Roman" w:hAnsi="Times New Roman" w:cs="Times New Roman"/>
          <w:bCs/>
          <w:color w:val="000000" w:themeColor="text1"/>
          <w:sz w:val="24"/>
          <w:szCs w:val="24"/>
        </w:rPr>
        <w:t xml:space="preserve"> </w:t>
      </w:r>
    </w:p>
    <w:p w14:paraId="19B5EFA8" w14:textId="73B7BEF8" w:rsidR="00BE6603" w:rsidRPr="00941D70" w:rsidRDefault="00BE6603" w:rsidP="00BE6603">
      <w:pPr>
        <w:spacing w:after="0" w:line="240" w:lineRule="auto"/>
        <w:contextualSpacing/>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p>
    <w:p w14:paraId="54C908C1" w14:textId="41669405" w:rsidR="004E79B6" w:rsidRPr="00C240DB" w:rsidRDefault="004E79B6" w:rsidP="004E79B6">
      <w:pPr>
        <w:spacing w:after="0" w:line="240" w:lineRule="auto"/>
        <w:contextualSpacing/>
        <w:jc w:val="both"/>
        <w:rPr>
          <w:rFonts w:ascii="Times New Roman" w:hAnsi="Times New Roman" w:cs="Times New Roman"/>
          <w:b/>
          <w:color w:val="76923C" w:themeColor="accent3" w:themeShade="BF"/>
          <w:sz w:val="24"/>
          <w:szCs w:val="24"/>
        </w:rPr>
      </w:pPr>
      <w:r w:rsidRPr="00C240DB">
        <w:rPr>
          <w:rFonts w:ascii="Times New Roman" w:hAnsi="Times New Roman" w:cs="Times New Roman"/>
          <w:b/>
          <w:color w:val="76923C" w:themeColor="accent3" w:themeShade="BF"/>
          <w:sz w:val="24"/>
          <w:szCs w:val="24"/>
        </w:rPr>
        <w:t>RAZDJEL 04: KULTURA I SPORT</w:t>
      </w:r>
    </w:p>
    <w:p w14:paraId="3F61C45B" w14:textId="5C899FFE" w:rsidR="004E79B6" w:rsidRPr="006A59F2" w:rsidRDefault="004E79B6" w:rsidP="004E79B6">
      <w:pPr>
        <w:spacing w:after="0" w:line="240" w:lineRule="auto"/>
        <w:contextualSpacing/>
        <w:jc w:val="both"/>
        <w:rPr>
          <w:rFonts w:ascii="Times New Roman" w:hAnsi="Times New Roman" w:cs="Times New Roman"/>
          <w:b/>
          <w:color w:val="000000" w:themeColor="text1"/>
          <w:sz w:val="24"/>
          <w:szCs w:val="24"/>
        </w:rPr>
      </w:pPr>
      <w:r w:rsidRPr="00C240DB">
        <w:rPr>
          <w:rFonts w:ascii="Times New Roman" w:hAnsi="Times New Roman" w:cs="Times New Roman"/>
          <w:b/>
          <w:color w:val="76923C" w:themeColor="accent3" w:themeShade="BF"/>
          <w:sz w:val="24"/>
          <w:szCs w:val="24"/>
        </w:rPr>
        <w:t>GLAVA 01: OPĆINSKA KNJIŽNICA I ČITAONICA</w:t>
      </w:r>
    </w:p>
    <w:p w14:paraId="24B6B4A5" w14:textId="66A2CF9B" w:rsidR="004E79B6" w:rsidRDefault="004E79B6" w:rsidP="004E79B6">
      <w:pPr>
        <w:spacing w:after="0" w:line="240" w:lineRule="auto"/>
        <w:contextualSpacing/>
        <w:jc w:val="both"/>
        <w:rPr>
          <w:rFonts w:ascii="Times New Roman" w:hAnsi="Times New Roman" w:cs="Times New Roman"/>
          <w:b/>
          <w:color w:val="000000" w:themeColor="text1"/>
          <w:sz w:val="24"/>
          <w:szCs w:val="24"/>
        </w:rPr>
      </w:pPr>
      <w:r w:rsidRPr="00C240DB">
        <w:rPr>
          <w:rFonts w:ascii="Times New Roman" w:hAnsi="Times New Roman" w:cs="Times New Roman"/>
          <w:b/>
          <w:color w:val="76923C" w:themeColor="accent3" w:themeShade="BF"/>
          <w:sz w:val="24"/>
          <w:szCs w:val="24"/>
        </w:rPr>
        <w:t>PROGRAM: Knjižnična djelatnost</w:t>
      </w:r>
    </w:p>
    <w:p w14:paraId="0CD0E20C" w14:textId="77777777" w:rsidR="004E79B6" w:rsidRDefault="004E79B6" w:rsidP="004E79B6">
      <w:pPr>
        <w:spacing w:after="0" w:line="240" w:lineRule="auto"/>
        <w:contextualSpacing/>
        <w:jc w:val="both"/>
        <w:rPr>
          <w:rFonts w:ascii="Times New Roman" w:hAnsi="Times New Roman" w:cs="Times New Roman"/>
          <w:b/>
          <w:color w:val="000000" w:themeColor="text1"/>
          <w:sz w:val="24"/>
          <w:szCs w:val="24"/>
        </w:rPr>
      </w:pPr>
    </w:p>
    <w:p w14:paraId="2FE3ECF8" w14:textId="2D5A12B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 xml:space="preserve">Općinska knjižnica i čitaonica nalazi se na Trgu hrvatske kraljice Jelene 2 i dijeli zgradu zajedno s AMG Studiom d.o.o. i udrugama s područja Općine Sveti Križ Začretje. Troškove grijanja prostorija koje koriste udruge podmiruju se s pozicije troškova utrošenog plina za knjižnicu. </w:t>
      </w:r>
    </w:p>
    <w:p w14:paraId="5606AB8D" w14:textId="738CCC92"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Rad Općinske knjižnice i čitaonice organiziran je u jutarnjoj i poslijepodnevnoj smjeni, u petodnevnom radnom tjednu, sa slobodnim subotama. Osim Odjela za odrasle sastavni dio knjižnice je i uređeni Dječji odjel.</w:t>
      </w:r>
    </w:p>
    <w:p w14:paraId="58F028AC" w14:textId="7B90F1ED"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lastRenderedPageBreak/>
        <w:t>Osnovna djelatnost knjižnice je posudba knjiga, a osim toga knjižnica organizira brojne književne susrete, izložbe, koncerte, sudjeluje u nacionalnim kvizovima i sl.</w:t>
      </w:r>
    </w:p>
    <w:p w14:paraId="10553045"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Financijskim planom sredstva su planirana za provođenje programa 1006: knjižnična djelatnost, Aktivnost A100013: Djelatnost Općinske knjižnice i čitaonice i Kapitalni projekt K100013: Opremanje knjižnice i čitaonice.</w:t>
      </w:r>
    </w:p>
    <w:p w14:paraId="2F297C1E"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 xml:space="preserve">Redovna djelatnost Knjižnice, a i dio troškova nabave knjiga, financirati će se iz sredstava Proračuna Općine Sveti Križ Začretje, dok će se nabava knjižne građe i informatičke opreme financirati iz sredstava Ministarstva kulture i Krapinsko-zagorske županije. </w:t>
      </w:r>
    </w:p>
    <w:p w14:paraId="27C9812C" w14:textId="658B5573" w:rsidR="00BB63DA"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Koncept rada Knjižnice uklapa se u Strategiju dugoročnog razvoja kako  Općine Sveti Križ Začretje, tako i Krapinsko-zagorske županije.</w:t>
      </w:r>
    </w:p>
    <w:p w14:paraId="015BB324" w14:textId="77777777" w:rsid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p>
    <w:p w14:paraId="506266BC" w14:textId="77777777" w:rsidR="000A0E0D" w:rsidRPr="000A0E0D" w:rsidRDefault="000A0E0D" w:rsidP="000A0E0D">
      <w:pPr>
        <w:spacing w:after="0" w:line="240" w:lineRule="auto"/>
        <w:ind w:firstLine="708"/>
        <w:contextualSpacing/>
        <w:jc w:val="both"/>
        <w:rPr>
          <w:rFonts w:ascii="Times New Roman" w:hAnsi="Times New Roman" w:cs="Times New Roman"/>
          <w:b/>
          <w:color w:val="000000" w:themeColor="text1"/>
          <w:sz w:val="24"/>
          <w:szCs w:val="24"/>
        </w:rPr>
      </w:pPr>
      <w:r w:rsidRPr="000A0E0D">
        <w:rPr>
          <w:rFonts w:ascii="Times New Roman" w:hAnsi="Times New Roman" w:cs="Times New Roman"/>
          <w:b/>
          <w:color w:val="000000" w:themeColor="text1"/>
          <w:sz w:val="24"/>
          <w:szCs w:val="24"/>
        </w:rPr>
        <w:t>PRIHODI I PRIMICI</w:t>
      </w:r>
    </w:p>
    <w:p w14:paraId="6A0C2225" w14:textId="77777777" w:rsidR="000A0E0D" w:rsidRPr="000A0E0D" w:rsidRDefault="000A0E0D" w:rsidP="000A0E0D">
      <w:pPr>
        <w:spacing w:after="0" w:line="240" w:lineRule="auto"/>
        <w:contextualSpacing/>
        <w:jc w:val="both"/>
        <w:rPr>
          <w:rFonts w:ascii="Times New Roman" w:hAnsi="Times New Roman" w:cs="Times New Roman"/>
          <w:bCs/>
          <w:color w:val="000000" w:themeColor="text1"/>
          <w:sz w:val="24"/>
          <w:szCs w:val="24"/>
        </w:rPr>
      </w:pPr>
    </w:p>
    <w:p w14:paraId="6E86DC33"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 xml:space="preserve">Ukupni prihodi Općinske knjižnice i čitaonice za 2025. godinu planirani su u iznosu od 95.360,00 eura, a odnose se na prihode poslovanja. </w:t>
      </w:r>
    </w:p>
    <w:p w14:paraId="0808C66E" w14:textId="7DBC8E33" w:rsidR="006D32F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U 2025. godini planirani prihodi Knjižnice najvećim dijelom, odnosno 91,89 % ukupnih prihoda ostvarit će se iz nadležnog proračuna za financiranje redovne djelatnosti (račun prihoda 671) u iznosu od 87.630 eura. Ostatak planiranih prihoda, odnosno 8,30% ukupnih prihoda, ostvarit će se iz pomoći iz nenadležnog proračuna (državni i županijski, račun prihoda 636) u iznosu od 7.530,00 eura, a vlastiti prihodi od naplate članarine planiranju se u iznosu od 200,00 eura, odnosno 0,22% ukupnih prihoda</w:t>
      </w:r>
      <w:r>
        <w:rPr>
          <w:rFonts w:ascii="Times New Roman" w:hAnsi="Times New Roman" w:cs="Times New Roman"/>
          <w:bCs/>
          <w:color w:val="000000" w:themeColor="text1"/>
          <w:sz w:val="24"/>
          <w:szCs w:val="24"/>
        </w:rPr>
        <w:t>.</w:t>
      </w:r>
    </w:p>
    <w:p w14:paraId="66A7E94F" w14:textId="77777777" w:rsid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p>
    <w:p w14:paraId="2F2F03AA" w14:textId="77777777" w:rsidR="000A0E0D" w:rsidRPr="000A0E0D" w:rsidRDefault="000A0E0D" w:rsidP="000A0E0D">
      <w:pPr>
        <w:spacing w:after="0" w:line="240" w:lineRule="auto"/>
        <w:ind w:firstLine="708"/>
        <w:contextualSpacing/>
        <w:jc w:val="both"/>
        <w:rPr>
          <w:rFonts w:ascii="Times New Roman" w:hAnsi="Times New Roman" w:cs="Times New Roman"/>
          <w:b/>
          <w:color w:val="000000" w:themeColor="text1"/>
          <w:sz w:val="24"/>
          <w:szCs w:val="24"/>
        </w:rPr>
      </w:pPr>
      <w:r w:rsidRPr="000A0E0D">
        <w:rPr>
          <w:rFonts w:ascii="Times New Roman" w:hAnsi="Times New Roman" w:cs="Times New Roman"/>
          <w:b/>
          <w:color w:val="000000" w:themeColor="text1"/>
          <w:sz w:val="24"/>
          <w:szCs w:val="24"/>
        </w:rPr>
        <w:t>RASHODI I IZDACI</w:t>
      </w:r>
    </w:p>
    <w:p w14:paraId="39AC6787"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p>
    <w:p w14:paraId="260C668F"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Ukupni rashodi Općinske knjižnice i čitaonice za 2025. godinu planirani su u iznosu od 90.700,00 eura, od toga 77.170,00 eura rashoda poslovanja i 13.530,00 eura rashoda za nabavu nefinancijske imovine.</w:t>
      </w:r>
    </w:p>
    <w:p w14:paraId="2AB50047" w14:textId="14E0497D"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 xml:space="preserve">Rashodi uključuju rashode za zaposlene, materijalne rashode, financijske rashode i rashode za nabavu nefinancijske imovine. </w:t>
      </w:r>
    </w:p>
    <w:p w14:paraId="7F642D43" w14:textId="7CD8667A" w:rsid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Rashodi za zaposlene su planirani u 2025. godini u iznosu od 57.430,00 eura (63,32% ukupnih rashoda), a odnose se na plaće, doprinose za plaću i ostale rashode za zaposlene. U Knjižnici je zaposlen v.d. ravnatelja na puno radno vrijeme i jedan knjižničar na pola radnog vremena.</w:t>
      </w:r>
    </w:p>
    <w:p w14:paraId="51347155" w14:textId="5F73559A"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 xml:space="preserve">Materijalni rashodi su planirani u 2025. godini u iznosu od 19.240,00 eura (21,22 % ukupnih rashoda). Materijalni rashodi uključuju naknade troškova zaposlenima, rashode za materijal i energiju, rashode za usluge te ostale nespomenute rashode poslovanja. </w:t>
      </w:r>
    </w:p>
    <w:p w14:paraId="63EC9C00"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 xml:space="preserve">Financijski rashodi su u 2025. godini planirani u iznosu od 500,00 eura (0,55% ukupnih rashoda). </w:t>
      </w:r>
    </w:p>
    <w:p w14:paraId="5ED12D0F" w14:textId="072988D7" w:rsid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Rashodi za nabavu nefinancijske imovine u 2025. godini planirani su u iznosu od 13.530,00 eura (14,91% ukupnih rashoda) namijenjeni za nabavu knjiga te računala i računalne opreme.</w:t>
      </w:r>
    </w:p>
    <w:p w14:paraId="62A3BACC" w14:textId="77777777" w:rsid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p>
    <w:p w14:paraId="5B618A31" w14:textId="77777777" w:rsidR="000A0E0D" w:rsidRDefault="000A0E0D" w:rsidP="000A0E0D">
      <w:pPr>
        <w:spacing w:after="0" w:line="240" w:lineRule="auto"/>
        <w:ind w:firstLine="708"/>
        <w:contextualSpacing/>
        <w:jc w:val="both"/>
        <w:rPr>
          <w:rFonts w:ascii="Times New Roman" w:hAnsi="Times New Roman" w:cs="Times New Roman"/>
          <w:b/>
          <w:color w:val="000000" w:themeColor="text1"/>
          <w:sz w:val="24"/>
          <w:szCs w:val="24"/>
        </w:rPr>
      </w:pPr>
      <w:r w:rsidRPr="000A0E0D">
        <w:rPr>
          <w:rFonts w:ascii="Times New Roman" w:hAnsi="Times New Roman" w:cs="Times New Roman"/>
          <w:b/>
          <w:color w:val="000000" w:themeColor="text1"/>
          <w:sz w:val="24"/>
          <w:szCs w:val="24"/>
        </w:rPr>
        <w:t>PRENESENI MANJAK ODNOSNO VIŠAK FINANCIJSKOG PLANA</w:t>
      </w:r>
    </w:p>
    <w:p w14:paraId="42BA0BAA" w14:textId="77777777" w:rsidR="000A0E0D" w:rsidRPr="000A0E0D" w:rsidRDefault="000A0E0D" w:rsidP="000A0E0D">
      <w:pPr>
        <w:spacing w:after="0" w:line="240" w:lineRule="auto"/>
        <w:ind w:firstLine="708"/>
        <w:contextualSpacing/>
        <w:jc w:val="both"/>
        <w:rPr>
          <w:rFonts w:ascii="Times New Roman" w:hAnsi="Times New Roman" w:cs="Times New Roman"/>
          <w:b/>
          <w:color w:val="000000" w:themeColor="text1"/>
          <w:sz w:val="24"/>
          <w:szCs w:val="24"/>
        </w:rPr>
      </w:pPr>
    </w:p>
    <w:p w14:paraId="47FF5F7A"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 xml:space="preserve">Novim pravilnikom o proračunskom računovodstvu i Računskom planom od 01.01.2025. godine ukinuta je podskupina računa 193 Kontinuirani rashodi budućih razdoblja na koje su se knjižili rashodi za prosinac tekuće godine, a za čije podmirenje se prihodi ostvaruju u siječnju iduće kalendarske godine. Ti rashodi se sada knjiže na račune razreda 3.  </w:t>
      </w:r>
    </w:p>
    <w:p w14:paraId="2AFEB7D1"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Slijedom toga je Knjižnica već u 2024. godini izmjenama financijskog plana planirala te 13. rashode (za plaću za prosinac te materijalne troškove za prosinac) na računima razreda 3, a za koje će prihode ostvariti u siječnju 2025. godine. Pa je za 2024. godinu zbog tog raskoraka u trenucima priznavanja prihoda i rashoda planiran metodološki manjak u iznosu od 4.660,00 eura koji će se pokriti u 2025. godini.</w:t>
      </w:r>
    </w:p>
    <w:p w14:paraId="08DEA75E"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p>
    <w:p w14:paraId="60C77DD7" w14:textId="77777777" w:rsidR="000A0E0D" w:rsidRPr="000A0E0D" w:rsidRDefault="000A0E0D" w:rsidP="000A0E0D">
      <w:pPr>
        <w:spacing w:after="0" w:line="240" w:lineRule="auto"/>
        <w:ind w:firstLine="708"/>
        <w:contextualSpacing/>
        <w:jc w:val="both"/>
        <w:rPr>
          <w:rFonts w:ascii="Times New Roman" w:hAnsi="Times New Roman" w:cs="Times New Roman"/>
          <w:b/>
          <w:color w:val="000000" w:themeColor="text1"/>
          <w:sz w:val="24"/>
          <w:szCs w:val="24"/>
        </w:rPr>
      </w:pPr>
      <w:r w:rsidRPr="000A0E0D">
        <w:rPr>
          <w:rFonts w:ascii="Times New Roman" w:hAnsi="Times New Roman" w:cs="Times New Roman"/>
          <w:b/>
          <w:color w:val="000000" w:themeColor="text1"/>
          <w:sz w:val="24"/>
          <w:szCs w:val="24"/>
        </w:rPr>
        <w:lastRenderedPageBreak/>
        <w:t>STANJE UKUPNIH I DOSPJELIH OBVEZA</w:t>
      </w:r>
    </w:p>
    <w:p w14:paraId="075306F3" w14:textId="60337FE3" w:rsid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Na dan 20.11.2024. godine Općinska knjižnica i čitaonica nema dospjelih ni nedospjelih obaveza</w:t>
      </w:r>
    </w:p>
    <w:p w14:paraId="59D6E03A" w14:textId="77777777" w:rsid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p>
    <w:p w14:paraId="0E8B9756" w14:textId="77777777" w:rsid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p>
    <w:p w14:paraId="253512B9" w14:textId="3D29407D" w:rsidR="000A0E0D" w:rsidRPr="000A0E0D" w:rsidRDefault="000A0E0D" w:rsidP="000A0E0D">
      <w:pPr>
        <w:spacing w:after="0" w:line="240" w:lineRule="auto"/>
        <w:ind w:firstLine="708"/>
        <w:contextualSpacing/>
        <w:jc w:val="both"/>
        <w:rPr>
          <w:rFonts w:ascii="Times New Roman" w:hAnsi="Times New Roman" w:cs="Times New Roman"/>
          <w:b/>
          <w:color w:val="000000" w:themeColor="text1"/>
          <w:sz w:val="24"/>
          <w:szCs w:val="24"/>
        </w:rPr>
      </w:pPr>
      <w:r w:rsidRPr="000A0E0D">
        <w:rPr>
          <w:rFonts w:ascii="Times New Roman" w:hAnsi="Times New Roman" w:cs="Times New Roman"/>
          <w:b/>
          <w:color w:val="000000" w:themeColor="text1"/>
          <w:sz w:val="24"/>
          <w:szCs w:val="24"/>
        </w:rPr>
        <w:t>Obrazloženje posebnog dijela financijskog plana</w:t>
      </w:r>
    </w:p>
    <w:p w14:paraId="001C0E5D"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p>
    <w:p w14:paraId="4F5FC061"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p>
    <w:p w14:paraId="276424BB"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RASHODI POSLOVANJA: 77.170,00 eura</w:t>
      </w:r>
    </w:p>
    <w:p w14:paraId="47E1D37A"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Izvor financiranja:</w:t>
      </w:r>
      <w:r w:rsidRPr="000A0E0D">
        <w:rPr>
          <w:rFonts w:ascii="Times New Roman" w:hAnsi="Times New Roman" w:cs="Times New Roman"/>
          <w:bCs/>
          <w:color w:val="000000" w:themeColor="text1"/>
          <w:sz w:val="24"/>
          <w:szCs w:val="24"/>
        </w:rPr>
        <w:tab/>
        <w:t>1 Opći prihodi i primici:</w:t>
      </w:r>
      <w:r w:rsidRPr="000A0E0D">
        <w:rPr>
          <w:rFonts w:ascii="Times New Roman" w:hAnsi="Times New Roman" w:cs="Times New Roman"/>
          <w:bCs/>
          <w:color w:val="000000" w:themeColor="text1"/>
          <w:sz w:val="24"/>
          <w:szCs w:val="24"/>
        </w:rPr>
        <w:tab/>
        <w:t>76.970,00 eura</w:t>
      </w:r>
    </w:p>
    <w:p w14:paraId="3D7ADC57" w14:textId="729BCAC2"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ab/>
      </w:r>
      <w:r w:rsidRPr="000A0E0D">
        <w:rPr>
          <w:rFonts w:ascii="Times New Roman" w:hAnsi="Times New Roman" w:cs="Times New Roman"/>
          <w:bCs/>
          <w:color w:val="000000" w:themeColor="text1"/>
          <w:sz w:val="24"/>
          <w:szCs w:val="24"/>
        </w:rPr>
        <w:tab/>
      </w:r>
      <w:r w:rsidRPr="000A0E0D">
        <w:rPr>
          <w:rFonts w:ascii="Times New Roman" w:hAnsi="Times New Roman" w:cs="Times New Roman"/>
          <w:bCs/>
          <w:color w:val="000000" w:themeColor="text1"/>
          <w:sz w:val="24"/>
          <w:szCs w:val="24"/>
        </w:rPr>
        <w:tab/>
        <w:t>3 Vlastiti prihodi:</w:t>
      </w:r>
      <w:r w:rsidRPr="000A0E0D">
        <w:rPr>
          <w:rFonts w:ascii="Times New Roman" w:hAnsi="Times New Roman" w:cs="Times New Roman"/>
          <w:bCs/>
          <w:color w:val="000000" w:themeColor="text1"/>
          <w:sz w:val="24"/>
          <w:szCs w:val="24"/>
        </w:rPr>
        <w:tab/>
        <w:t xml:space="preserve">     </w:t>
      </w:r>
      <w:r>
        <w:rPr>
          <w:rFonts w:ascii="Times New Roman" w:hAnsi="Times New Roman" w:cs="Times New Roman"/>
          <w:bCs/>
          <w:color w:val="000000" w:themeColor="text1"/>
          <w:sz w:val="24"/>
          <w:szCs w:val="24"/>
        </w:rPr>
        <w:tab/>
      </w:r>
      <w:r w:rsidRPr="000A0E0D">
        <w:rPr>
          <w:rFonts w:ascii="Times New Roman" w:hAnsi="Times New Roman" w:cs="Times New Roman"/>
          <w:bCs/>
          <w:color w:val="000000" w:themeColor="text1"/>
          <w:sz w:val="24"/>
          <w:szCs w:val="24"/>
        </w:rPr>
        <w:t>200,00 eura</w:t>
      </w:r>
    </w:p>
    <w:p w14:paraId="2D63DA76"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p>
    <w:p w14:paraId="6AC0A713"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31</w:t>
      </w:r>
      <w:r w:rsidRPr="000A0E0D">
        <w:rPr>
          <w:rFonts w:ascii="Times New Roman" w:hAnsi="Times New Roman" w:cs="Times New Roman"/>
          <w:bCs/>
          <w:color w:val="000000" w:themeColor="text1"/>
          <w:sz w:val="24"/>
          <w:szCs w:val="24"/>
        </w:rPr>
        <w:tab/>
        <w:t>Rashodi za zaposlene</w:t>
      </w:r>
    </w:p>
    <w:p w14:paraId="7BD6654E"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p>
    <w:p w14:paraId="6AF966A2"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Sadrži konta 31111 – Plaće, 3121 – Ostali rashodi za zaposlene i 31321 – Doprinos za zdravstvo.</w:t>
      </w:r>
    </w:p>
    <w:p w14:paraId="7CE33415"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Rashodi za zaposlene sadrže plaće za redovan rad, topli obrok, jubilarne nagrade, regres, božićnicu, naknadu za bolest te doprinose za obvezno zdravstveno osiguranje, a planirani su u iznosu od 57.430,00 eura, što je povećanje u odnosu na 2024. Povećanje se iskazuje zbog toga što su planirane plaće za oba djelatnika, a u 2024. godini je jedan djelatnik bio na dugotrajnom bolovanju, te su i sukladno tome smanjeni rashodi za zaposlene.</w:t>
      </w:r>
    </w:p>
    <w:p w14:paraId="335204BD"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Izvor financiranja:</w:t>
      </w:r>
      <w:r w:rsidRPr="000A0E0D">
        <w:rPr>
          <w:rFonts w:ascii="Times New Roman" w:hAnsi="Times New Roman" w:cs="Times New Roman"/>
          <w:bCs/>
          <w:color w:val="000000" w:themeColor="text1"/>
          <w:sz w:val="24"/>
          <w:szCs w:val="24"/>
        </w:rPr>
        <w:tab/>
      </w:r>
      <w:r w:rsidRPr="000A0E0D">
        <w:rPr>
          <w:rFonts w:ascii="Times New Roman" w:hAnsi="Times New Roman" w:cs="Times New Roman"/>
          <w:bCs/>
          <w:color w:val="000000" w:themeColor="text1"/>
          <w:sz w:val="24"/>
          <w:szCs w:val="24"/>
        </w:rPr>
        <w:tab/>
        <w:t>1 Opći prihodi i primici:</w:t>
      </w:r>
      <w:r w:rsidRPr="000A0E0D">
        <w:rPr>
          <w:rFonts w:ascii="Times New Roman" w:hAnsi="Times New Roman" w:cs="Times New Roman"/>
          <w:bCs/>
          <w:color w:val="000000" w:themeColor="text1"/>
          <w:sz w:val="24"/>
          <w:szCs w:val="24"/>
        </w:rPr>
        <w:tab/>
        <w:t>57.430,00 eura</w:t>
      </w:r>
    </w:p>
    <w:p w14:paraId="6C8C8AEB"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p>
    <w:p w14:paraId="66BA456A"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32</w:t>
      </w:r>
      <w:r w:rsidRPr="000A0E0D">
        <w:rPr>
          <w:rFonts w:ascii="Times New Roman" w:hAnsi="Times New Roman" w:cs="Times New Roman"/>
          <w:bCs/>
          <w:color w:val="000000" w:themeColor="text1"/>
          <w:sz w:val="24"/>
          <w:szCs w:val="24"/>
        </w:rPr>
        <w:tab/>
        <w:t>Materijalni rashodi</w:t>
      </w:r>
    </w:p>
    <w:p w14:paraId="1305F104"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p>
    <w:p w14:paraId="65FBE371"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p>
    <w:p w14:paraId="0B5160B6"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3211 – Službena putovanja</w:t>
      </w:r>
    </w:p>
    <w:p w14:paraId="4BF7E6DB"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Planira se u iznosu od 1.300,00 eura za službeni put i korištenje privatnog automobila za potrebe obavljanja djelatnosti knjižnice.</w:t>
      </w:r>
    </w:p>
    <w:p w14:paraId="00603701"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Izvor financiranja:</w:t>
      </w:r>
      <w:r w:rsidRPr="000A0E0D">
        <w:rPr>
          <w:rFonts w:ascii="Times New Roman" w:hAnsi="Times New Roman" w:cs="Times New Roman"/>
          <w:bCs/>
          <w:color w:val="000000" w:themeColor="text1"/>
          <w:sz w:val="24"/>
          <w:szCs w:val="24"/>
        </w:rPr>
        <w:tab/>
      </w:r>
      <w:r w:rsidRPr="000A0E0D">
        <w:rPr>
          <w:rFonts w:ascii="Times New Roman" w:hAnsi="Times New Roman" w:cs="Times New Roman"/>
          <w:bCs/>
          <w:color w:val="000000" w:themeColor="text1"/>
          <w:sz w:val="24"/>
          <w:szCs w:val="24"/>
        </w:rPr>
        <w:tab/>
        <w:t>1 Opći prihodi i primici:</w:t>
      </w:r>
      <w:r w:rsidRPr="000A0E0D">
        <w:rPr>
          <w:rFonts w:ascii="Times New Roman" w:hAnsi="Times New Roman" w:cs="Times New Roman"/>
          <w:bCs/>
          <w:color w:val="000000" w:themeColor="text1"/>
          <w:sz w:val="24"/>
          <w:szCs w:val="24"/>
        </w:rPr>
        <w:tab/>
        <w:t>1.300,00 eura</w:t>
      </w:r>
    </w:p>
    <w:p w14:paraId="062AD3DE"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p>
    <w:p w14:paraId="340EAF76"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32131 – Stručno usavršavanje zaposlenika</w:t>
      </w:r>
    </w:p>
    <w:p w14:paraId="326E127A"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Planira se u iznosu od 200,00 eura, a odnosi se na edukacije i kotizacije za zaposlenike.</w:t>
      </w:r>
    </w:p>
    <w:p w14:paraId="43C7A65A"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Izvor financiranja:</w:t>
      </w:r>
      <w:r w:rsidRPr="000A0E0D">
        <w:rPr>
          <w:rFonts w:ascii="Times New Roman" w:hAnsi="Times New Roman" w:cs="Times New Roman"/>
          <w:bCs/>
          <w:color w:val="000000" w:themeColor="text1"/>
          <w:sz w:val="24"/>
          <w:szCs w:val="24"/>
        </w:rPr>
        <w:tab/>
      </w:r>
      <w:r w:rsidRPr="000A0E0D">
        <w:rPr>
          <w:rFonts w:ascii="Times New Roman" w:hAnsi="Times New Roman" w:cs="Times New Roman"/>
          <w:bCs/>
          <w:color w:val="000000" w:themeColor="text1"/>
          <w:sz w:val="24"/>
          <w:szCs w:val="24"/>
        </w:rPr>
        <w:tab/>
        <w:t>1 Opći prihodi i primici:</w:t>
      </w:r>
      <w:r w:rsidRPr="000A0E0D">
        <w:rPr>
          <w:rFonts w:ascii="Times New Roman" w:hAnsi="Times New Roman" w:cs="Times New Roman"/>
          <w:bCs/>
          <w:color w:val="000000" w:themeColor="text1"/>
          <w:sz w:val="24"/>
          <w:szCs w:val="24"/>
        </w:rPr>
        <w:tab/>
        <w:t>200,00 eura</w:t>
      </w:r>
    </w:p>
    <w:p w14:paraId="5D45AC96"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p>
    <w:p w14:paraId="54FAEF93"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32211 – Uredski materijal</w:t>
      </w:r>
    </w:p>
    <w:p w14:paraId="39C5C89F"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Planira se u iznosu od 150,00 eura za tekuću nabavu potrebnog uredskog materijala kroz godinu.</w:t>
      </w:r>
    </w:p>
    <w:p w14:paraId="73AE5D04"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Izvor financiranja:</w:t>
      </w:r>
      <w:r w:rsidRPr="000A0E0D">
        <w:rPr>
          <w:rFonts w:ascii="Times New Roman" w:hAnsi="Times New Roman" w:cs="Times New Roman"/>
          <w:bCs/>
          <w:color w:val="000000" w:themeColor="text1"/>
          <w:sz w:val="24"/>
          <w:szCs w:val="24"/>
        </w:rPr>
        <w:tab/>
      </w:r>
      <w:r w:rsidRPr="000A0E0D">
        <w:rPr>
          <w:rFonts w:ascii="Times New Roman" w:hAnsi="Times New Roman" w:cs="Times New Roman"/>
          <w:bCs/>
          <w:color w:val="000000" w:themeColor="text1"/>
          <w:sz w:val="24"/>
          <w:szCs w:val="24"/>
        </w:rPr>
        <w:tab/>
        <w:t>1 Opći prihodi i primici:</w:t>
      </w:r>
      <w:r w:rsidRPr="000A0E0D">
        <w:rPr>
          <w:rFonts w:ascii="Times New Roman" w:hAnsi="Times New Roman" w:cs="Times New Roman"/>
          <w:bCs/>
          <w:color w:val="000000" w:themeColor="text1"/>
          <w:sz w:val="24"/>
          <w:szCs w:val="24"/>
        </w:rPr>
        <w:tab/>
        <w:t>150,00 eura</w:t>
      </w:r>
    </w:p>
    <w:p w14:paraId="033359D1"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p>
    <w:p w14:paraId="64096809"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32212 – Časopisi, literatura</w:t>
      </w:r>
    </w:p>
    <w:p w14:paraId="57E91B8E"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Planira se u iznosu od 600,00 eura, a namijenjeno je za pretplatu na Večernji list, Gloriu, Glas Zagorja, Udruga.hr i sl.</w:t>
      </w:r>
    </w:p>
    <w:p w14:paraId="24D2F1DA"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Izvor financiranja:</w:t>
      </w:r>
      <w:r w:rsidRPr="000A0E0D">
        <w:rPr>
          <w:rFonts w:ascii="Times New Roman" w:hAnsi="Times New Roman" w:cs="Times New Roman"/>
          <w:bCs/>
          <w:color w:val="000000" w:themeColor="text1"/>
          <w:sz w:val="24"/>
          <w:szCs w:val="24"/>
        </w:rPr>
        <w:tab/>
      </w:r>
      <w:r w:rsidRPr="000A0E0D">
        <w:rPr>
          <w:rFonts w:ascii="Times New Roman" w:hAnsi="Times New Roman" w:cs="Times New Roman"/>
          <w:bCs/>
          <w:color w:val="000000" w:themeColor="text1"/>
          <w:sz w:val="24"/>
          <w:szCs w:val="24"/>
        </w:rPr>
        <w:tab/>
        <w:t>1 Opći prihodi i primici:</w:t>
      </w:r>
      <w:r w:rsidRPr="000A0E0D">
        <w:rPr>
          <w:rFonts w:ascii="Times New Roman" w:hAnsi="Times New Roman" w:cs="Times New Roman"/>
          <w:bCs/>
          <w:color w:val="000000" w:themeColor="text1"/>
          <w:sz w:val="24"/>
          <w:szCs w:val="24"/>
        </w:rPr>
        <w:tab/>
        <w:t>600,00 eura</w:t>
      </w:r>
    </w:p>
    <w:p w14:paraId="4B94F4D0"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p>
    <w:p w14:paraId="2C80A761"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32231 – Električna energija</w:t>
      </w:r>
    </w:p>
    <w:p w14:paraId="5EA20994"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Planira se na razini prošle godine u iznosu od 1.500,00 eura za utrošenu električnu energiju.</w:t>
      </w:r>
    </w:p>
    <w:p w14:paraId="09566EB3"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Izvor financiranja:</w:t>
      </w:r>
      <w:r w:rsidRPr="000A0E0D">
        <w:rPr>
          <w:rFonts w:ascii="Times New Roman" w:hAnsi="Times New Roman" w:cs="Times New Roman"/>
          <w:bCs/>
          <w:color w:val="000000" w:themeColor="text1"/>
          <w:sz w:val="24"/>
          <w:szCs w:val="24"/>
        </w:rPr>
        <w:tab/>
      </w:r>
      <w:r w:rsidRPr="000A0E0D">
        <w:rPr>
          <w:rFonts w:ascii="Times New Roman" w:hAnsi="Times New Roman" w:cs="Times New Roman"/>
          <w:bCs/>
          <w:color w:val="000000" w:themeColor="text1"/>
          <w:sz w:val="24"/>
          <w:szCs w:val="24"/>
        </w:rPr>
        <w:tab/>
        <w:t>1 Opći prihodi i primici:</w:t>
      </w:r>
      <w:r w:rsidRPr="000A0E0D">
        <w:rPr>
          <w:rFonts w:ascii="Times New Roman" w:hAnsi="Times New Roman" w:cs="Times New Roman"/>
          <w:bCs/>
          <w:color w:val="000000" w:themeColor="text1"/>
          <w:sz w:val="24"/>
          <w:szCs w:val="24"/>
        </w:rPr>
        <w:tab/>
        <w:t>1.500,00 eura</w:t>
      </w:r>
    </w:p>
    <w:p w14:paraId="53E18D23"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p>
    <w:p w14:paraId="0EF055D4"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32233 – Plin</w:t>
      </w:r>
    </w:p>
    <w:p w14:paraId="35195EE3"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Planira se na razini prošle godine u iznosu od 2.700,00 eura za utrošeni zemni plin.</w:t>
      </w:r>
    </w:p>
    <w:p w14:paraId="2959FF23"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Izvor financiranja:</w:t>
      </w:r>
      <w:r w:rsidRPr="000A0E0D">
        <w:rPr>
          <w:rFonts w:ascii="Times New Roman" w:hAnsi="Times New Roman" w:cs="Times New Roman"/>
          <w:bCs/>
          <w:color w:val="000000" w:themeColor="text1"/>
          <w:sz w:val="24"/>
          <w:szCs w:val="24"/>
        </w:rPr>
        <w:tab/>
      </w:r>
      <w:r w:rsidRPr="000A0E0D">
        <w:rPr>
          <w:rFonts w:ascii="Times New Roman" w:hAnsi="Times New Roman" w:cs="Times New Roman"/>
          <w:bCs/>
          <w:color w:val="000000" w:themeColor="text1"/>
          <w:sz w:val="24"/>
          <w:szCs w:val="24"/>
        </w:rPr>
        <w:tab/>
        <w:t>1 Opći prihodi i primici:</w:t>
      </w:r>
      <w:r w:rsidRPr="000A0E0D">
        <w:rPr>
          <w:rFonts w:ascii="Times New Roman" w:hAnsi="Times New Roman" w:cs="Times New Roman"/>
          <w:bCs/>
          <w:color w:val="000000" w:themeColor="text1"/>
          <w:sz w:val="24"/>
          <w:szCs w:val="24"/>
        </w:rPr>
        <w:tab/>
        <w:t>2.700,00 eura</w:t>
      </w:r>
    </w:p>
    <w:p w14:paraId="7C9D9EEE"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p>
    <w:p w14:paraId="45E6F9A9"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lastRenderedPageBreak/>
        <w:t>32251 – Sitni inventar</w:t>
      </w:r>
    </w:p>
    <w:p w14:paraId="4904A322"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Planira se na razini prošle godine u iznosu od 150,00 eura za nabavu potrebnog sitnog inventara.</w:t>
      </w:r>
    </w:p>
    <w:p w14:paraId="51F327EB"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Izvor financiranja:</w:t>
      </w:r>
      <w:r w:rsidRPr="000A0E0D">
        <w:rPr>
          <w:rFonts w:ascii="Times New Roman" w:hAnsi="Times New Roman" w:cs="Times New Roman"/>
          <w:bCs/>
          <w:color w:val="000000" w:themeColor="text1"/>
          <w:sz w:val="24"/>
          <w:szCs w:val="24"/>
        </w:rPr>
        <w:tab/>
      </w:r>
      <w:r w:rsidRPr="000A0E0D">
        <w:rPr>
          <w:rFonts w:ascii="Times New Roman" w:hAnsi="Times New Roman" w:cs="Times New Roman"/>
          <w:bCs/>
          <w:color w:val="000000" w:themeColor="text1"/>
          <w:sz w:val="24"/>
          <w:szCs w:val="24"/>
        </w:rPr>
        <w:tab/>
        <w:t>1 Opći prihodi i primici:</w:t>
      </w:r>
      <w:r w:rsidRPr="000A0E0D">
        <w:rPr>
          <w:rFonts w:ascii="Times New Roman" w:hAnsi="Times New Roman" w:cs="Times New Roman"/>
          <w:bCs/>
          <w:color w:val="000000" w:themeColor="text1"/>
          <w:sz w:val="24"/>
          <w:szCs w:val="24"/>
        </w:rPr>
        <w:tab/>
        <w:t>150,00 eura</w:t>
      </w:r>
    </w:p>
    <w:p w14:paraId="784F30AB"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p>
    <w:p w14:paraId="110B0935"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32311 – Usluge telefona</w:t>
      </w:r>
    </w:p>
    <w:p w14:paraId="6F6CFE1C"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Planira se na razini prošlogodišnjeg ostvarenja u iznosu od 700,00 eura za telekomunikacijske usluge.</w:t>
      </w:r>
    </w:p>
    <w:p w14:paraId="435D596E"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Izvor financiranja:</w:t>
      </w:r>
      <w:r w:rsidRPr="000A0E0D">
        <w:rPr>
          <w:rFonts w:ascii="Times New Roman" w:hAnsi="Times New Roman" w:cs="Times New Roman"/>
          <w:bCs/>
          <w:color w:val="000000" w:themeColor="text1"/>
          <w:sz w:val="24"/>
          <w:szCs w:val="24"/>
        </w:rPr>
        <w:tab/>
      </w:r>
      <w:r w:rsidRPr="000A0E0D">
        <w:rPr>
          <w:rFonts w:ascii="Times New Roman" w:hAnsi="Times New Roman" w:cs="Times New Roman"/>
          <w:bCs/>
          <w:color w:val="000000" w:themeColor="text1"/>
          <w:sz w:val="24"/>
          <w:szCs w:val="24"/>
        </w:rPr>
        <w:tab/>
        <w:t>1 Opći prihodi i primici:</w:t>
      </w:r>
      <w:r w:rsidRPr="000A0E0D">
        <w:rPr>
          <w:rFonts w:ascii="Times New Roman" w:hAnsi="Times New Roman" w:cs="Times New Roman"/>
          <w:bCs/>
          <w:color w:val="000000" w:themeColor="text1"/>
          <w:sz w:val="24"/>
          <w:szCs w:val="24"/>
        </w:rPr>
        <w:tab/>
        <w:t>700,00 eura</w:t>
      </w:r>
    </w:p>
    <w:p w14:paraId="6F3CA21B"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p>
    <w:p w14:paraId="0423DB26"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32321 – Uređenje prostora i tekuće održavanje</w:t>
      </w:r>
    </w:p>
    <w:p w14:paraId="6E9B05A9"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Planira se na razini prošlogodišnjeg ostvarenja u iznosu od 300,00 eura za tekuće održavanje prostora knjižnice.</w:t>
      </w:r>
    </w:p>
    <w:p w14:paraId="4C3521D3"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Izvor financiranja:</w:t>
      </w:r>
      <w:r w:rsidRPr="000A0E0D">
        <w:rPr>
          <w:rFonts w:ascii="Times New Roman" w:hAnsi="Times New Roman" w:cs="Times New Roman"/>
          <w:bCs/>
          <w:color w:val="000000" w:themeColor="text1"/>
          <w:sz w:val="24"/>
          <w:szCs w:val="24"/>
        </w:rPr>
        <w:tab/>
      </w:r>
      <w:r w:rsidRPr="000A0E0D">
        <w:rPr>
          <w:rFonts w:ascii="Times New Roman" w:hAnsi="Times New Roman" w:cs="Times New Roman"/>
          <w:bCs/>
          <w:color w:val="000000" w:themeColor="text1"/>
          <w:sz w:val="24"/>
          <w:szCs w:val="24"/>
        </w:rPr>
        <w:tab/>
        <w:t>1 Opći prihodi i primici:</w:t>
      </w:r>
      <w:r w:rsidRPr="000A0E0D">
        <w:rPr>
          <w:rFonts w:ascii="Times New Roman" w:hAnsi="Times New Roman" w:cs="Times New Roman"/>
          <w:bCs/>
          <w:color w:val="000000" w:themeColor="text1"/>
          <w:sz w:val="24"/>
          <w:szCs w:val="24"/>
        </w:rPr>
        <w:tab/>
        <w:t>300,00 eura</w:t>
      </w:r>
    </w:p>
    <w:p w14:paraId="2D5F7831"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p>
    <w:p w14:paraId="4292AFCA"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32353 -  Najam opreme</w:t>
      </w:r>
    </w:p>
    <w:p w14:paraId="106EB6DF"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Planira se na razini prošlogodišnjeg ostvarenja u iznosu od 680,00 eura, za najam fotokopirnog aparata.</w:t>
      </w:r>
    </w:p>
    <w:p w14:paraId="026A3E5D"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Izvor financiranja:</w:t>
      </w:r>
      <w:r w:rsidRPr="000A0E0D">
        <w:rPr>
          <w:rFonts w:ascii="Times New Roman" w:hAnsi="Times New Roman" w:cs="Times New Roman"/>
          <w:bCs/>
          <w:color w:val="000000" w:themeColor="text1"/>
          <w:sz w:val="24"/>
          <w:szCs w:val="24"/>
        </w:rPr>
        <w:tab/>
      </w:r>
      <w:r w:rsidRPr="000A0E0D">
        <w:rPr>
          <w:rFonts w:ascii="Times New Roman" w:hAnsi="Times New Roman" w:cs="Times New Roman"/>
          <w:bCs/>
          <w:color w:val="000000" w:themeColor="text1"/>
          <w:sz w:val="24"/>
          <w:szCs w:val="24"/>
        </w:rPr>
        <w:tab/>
        <w:t>1 Opći prihodi i primici:</w:t>
      </w:r>
      <w:r w:rsidRPr="000A0E0D">
        <w:rPr>
          <w:rFonts w:ascii="Times New Roman" w:hAnsi="Times New Roman" w:cs="Times New Roman"/>
          <w:bCs/>
          <w:color w:val="000000" w:themeColor="text1"/>
          <w:sz w:val="24"/>
          <w:szCs w:val="24"/>
        </w:rPr>
        <w:tab/>
        <w:t>680,00 eura</w:t>
      </w:r>
    </w:p>
    <w:p w14:paraId="40E735D9"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p>
    <w:p w14:paraId="0109AB4B"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32377 – Usluge agencija, studentskog  servisa</w:t>
      </w:r>
    </w:p>
    <w:p w14:paraId="6AFCFE1D"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Planira se u iznosu od 2.600,00 eura za naknadu studentima za obavljanje poslova u knjižnici preko ljeta.</w:t>
      </w:r>
    </w:p>
    <w:p w14:paraId="06AD7C47"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Izvor financiranja:</w:t>
      </w:r>
      <w:r w:rsidRPr="000A0E0D">
        <w:rPr>
          <w:rFonts w:ascii="Times New Roman" w:hAnsi="Times New Roman" w:cs="Times New Roman"/>
          <w:bCs/>
          <w:color w:val="000000" w:themeColor="text1"/>
          <w:sz w:val="24"/>
          <w:szCs w:val="24"/>
        </w:rPr>
        <w:tab/>
      </w:r>
      <w:r w:rsidRPr="000A0E0D">
        <w:rPr>
          <w:rFonts w:ascii="Times New Roman" w:hAnsi="Times New Roman" w:cs="Times New Roman"/>
          <w:bCs/>
          <w:color w:val="000000" w:themeColor="text1"/>
          <w:sz w:val="24"/>
          <w:szCs w:val="24"/>
        </w:rPr>
        <w:tab/>
        <w:t>1 Opći prihodi i primici:</w:t>
      </w:r>
      <w:r w:rsidRPr="000A0E0D">
        <w:rPr>
          <w:rFonts w:ascii="Times New Roman" w:hAnsi="Times New Roman" w:cs="Times New Roman"/>
          <w:bCs/>
          <w:color w:val="000000" w:themeColor="text1"/>
          <w:sz w:val="24"/>
          <w:szCs w:val="24"/>
        </w:rPr>
        <w:tab/>
        <w:t>2.600,00 eura</w:t>
      </w:r>
    </w:p>
    <w:p w14:paraId="48855170"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p>
    <w:p w14:paraId="3D91FE85"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32389 – Ostale računalne usluge</w:t>
      </w:r>
    </w:p>
    <w:p w14:paraId="24DDFD13"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Planira se u iznosu od 3.600,00 eura za troškove održavanja knjigovodstvenih programa knjižnice, ureda bez papira, knjižničarskog programa i za web platformu za objavu podataka - isplate iz proračuna. Stavka se povećava u odnosu na prošlu godinu jer je najavljeno povećanje cijene održavanja.</w:t>
      </w:r>
    </w:p>
    <w:p w14:paraId="734283B0"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Izvor financiranja:</w:t>
      </w:r>
      <w:r w:rsidRPr="000A0E0D">
        <w:rPr>
          <w:rFonts w:ascii="Times New Roman" w:hAnsi="Times New Roman" w:cs="Times New Roman"/>
          <w:bCs/>
          <w:color w:val="000000" w:themeColor="text1"/>
          <w:sz w:val="24"/>
          <w:szCs w:val="24"/>
        </w:rPr>
        <w:tab/>
      </w:r>
      <w:r w:rsidRPr="000A0E0D">
        <w:rPr>
          <w:rFonts w:ascii="Times New Roman" w:hAnsi="Times New Roman" w:cs="Times New Roman"/>
          <w:bCs/>
          <w:color w:val="000000" w:themeColor="text1"/>
          <w:sz w:val="24"/>
          <w:szCs w:val="24"/>
        </w:rPr>
        <w:tab/>
        <w:t>1 Opći prihodi i primici:</w:t>
      </w:r>
      <w:r w:rsidRPr="000A0E0D">
        <w:rPr>
          <w:rFonts w:ascii="Times New Roman" w:hAnsi="Times New Roman" w:cs="Times New Roman"/>
          <w:bCs/>
          <w:color w:val="000000" w:themeColor="text1"/>
          <w:sz w:val="24"/>
          <w:szCs w:val="24"/>
        </w:rPr>
        <w:tab/>
        <w:t>3.600,00 eura</w:t>
      </w:r>
    </w:p>
    <w:p w14:paraId="59C2E335"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p>
    <w:p w14:paraId="2493543A"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32391 – Grafičke i tiskarske usluge, usluge kopiranja i uvezivanja i sl.</w:t>
      </w:r>
    </w:p>
    <w:p w14:paraId="43130518"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U 2024. godini je ova stavka u rebalansu smanjena na 0,00€ jer nije bilo realizacije po istoj. Ovdje će se knjižiti troškovi tiskanje knjiga. Planira se u iznosu od 4.000,00€.</w:t>
      </w:r>
    </w:p>
    <w:p w14:paraId="4BB74342"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Izvor financiranja:</w:t>
      </w:r>
      <w:r w:rsidRPr="000A0E0D">
        <w:rPr>
          <w:rFonts w:ascii="Times New Roman" w:hAnsi="Times New Roman" w:cs="Times New Roman"/>
          <w:bCs/>
          <w:color w:val="000000" w:themeColor="text1"/>
          <w:sz w:val="24"/>
          <w:szCs w:val="24"/>
        </w:rPr>
        <w:tab/>
      </w:r>
      <w:r w:rsidRPr="000A0E0D">
        <w:rPr>
          <w:rFonts w:ascii="Times New Roman" w:hAnsi="Times New Roman" w:cs="Times New Roman"/>
          <w:bCs/>
          <w:color w:val="000000" w:themeColor="text1"/>
          <w:sz w:val="24"/>
          <w:szCs w:val="24"/>
        </w:rPr>
        <w:tab/>
        <w:t>1 Opći prihodi i primici:</w:t>
      </w:r>
      <w:r w:rsidRPr="000A0E0D">
        <w:rPr>
          <w:rFonts w:ascii="Times New Roman" w:hAnsi="Times New Roman" w:cs="Times New Roman"/>
          <w:bCs/>
          <w:color w:val="000000" w:themeColor="text1"/>
          <w:sz w:val="24"/>
          <w:szCs w:val="24"/>
        </w:rPr>
        <w:tab/>
        <w:t>4.000,00 eura</w:t>
      </w:r>
    </w:p>
    <w:p w14:paraId="509C1723"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p>
    <w:p w14:paraId="0F308398"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32923 – Premije osiguranja</w:t>
      </w:r>
    </w:p>
    <w:p w14:paraId="53350495"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Planira se na razini prošlogodišnjeg ostvarenja u iznosu od 200,00 eura za osiguranje zaposlenih od nezgode.</w:t>
      </w:r>
    </w:p>
    <w:p w14:paraId="33FDA1F8"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Izvor financiranja:</w:t>
      </w:r>
      <w:r w:rsidRPr="000A0E0D">
        <w:rPr>
          <w:rFonts w:ascii="Times New Roman" w:hAnsi="Times New Roman" w:cs="Times New Roman"/>
          <w:bCs/>
          <w:color w:val="000000" w:themeColor="text1"/>
          <w:sz w:val="24"/>
          <w:szCs w:val="24"/>
        </w:rPr>
        <w:tab/>
      </w:r>
      <w:r w:rsidRPr="000A0E0D">
        <w:rPr>
          <w:rFonts w:ascii="Times New Roman" w:hAnsi="Times New Roman" w:cs="Times New Roman"/>
          <w:bCs/>
          <w:color w:val="000000" w:themeColor="text1"/>
          <w:sz w:val="24"/>
          <w:szCs w:val="24"/>
        </w:rPr>
        <w:tab/>
        <w:t>1 Opći prihodi i primici:</w:t>
      </w:r>
      <w:r w:rsidRPr="000A0E0D">
        <w:rPr>
          <w:rFonts w:ascii="Times New Roman" w:hAnsi="Times New Roman" w:cs="Times New Roman"/>
          <w:bCs/>
          <w:color w:val="000000" w:themeColor="text1"/>
          <w:sz w:val="24"/>
          <w:szCs w:val="24"/>
        </w:rPr>
        <w:tab/>
        <w:t>200,00 eura</w:t>
      </w:r>
    </w:p>
    <w:p w14:paraId="243B78C5"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p>
    <w:p w14:paraId="1894D098"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32941 – Tuzemne članarine</w:t>
      </w:r>
    </w:p>
    <w:p w14:paraId="20132572"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Planira se u iznosu od 50,00 eura, a namijenjena je za članarinu Knjižničarskom društvu Krapinsko-zagorske županije.</w:t>
      </w:r>
    </w:p>
    <w:p w14:paraId="1990522B"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Izvor financiranja:</w:t>
      </w:r>
      <w:r w:rsidRPr="000A0E0D">
        <w:rPr>
          <w:rFonts w:ascii="Times New Roman" w:hAnsi="Times New Roman" w:cs="Times New Roman"/>
          <w:bCs/>
          <w:color w:val="000000" w:themeColor="text1"/>
          <w:sz w:val="24"/>
          <w:szCs w:val="24"/>
        </w:rPr>
        <w:tab/>
      </w:r>
      <w:r w:rsidRPr="000A0E0D">
        <w:rPr>
          <w:rFonts w:ascii="Times New Roman" w:hAnsi="Times New Roman" w:cs="Times New Roman"/>
          <w:bCs/>
          <w:color w:val="000000" w:themeColor="text1"/>
          <w:sz w:val="24"/>
          <w:szCs w:val="24"/>
        </w:rPr>
        <w:tab/>
        <w:t>1 Opći prihodi i primici:</w:t>
      </w:r>
      <w:r w:rsidRPr="000A0E0D">
        <w:rPr>
          <w:rFonts w:ascii="Times New Roman" w:hAnsi="Times New Roman" w:cs="Times New Roman"/>
          <w:bCs/>
          <w:color w:val="000000" w:themeColor="text1"/>
          <w:sz w:val="24"/>
          <w:szCs w:val="24"/>
        </w:rPr>
        <w:tab/>
        <w:t>50,00 eura</w:t>
      </w:r>
    </w:p>
    <w:p w14:paraId="50AD0799"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p>
    <w:p w14:paraId="19095978"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32959 – Ostale pristojbe i naknade</w:t>
      </w:r>
    </w:p>
    <w:p w14:paraId="16B9FEC1"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Planira se u iznosu od 410,00 eura za radio i tv pretplatu HRT-u, te za naknade Financijske agencije.</w:t>
      </w:r>
    </w:p>
    <w:p w14:paraId="786EE164"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Izvor financiranja:</w:t>
      </w:r>
      <w:r w:rsidRPr="000A0E0D">
        <w:rPr>
          <w:rFonts w:ascii="Times New Roman" w:hAnsi="Times New Roman" w:cs="Times New Roman"/>
          <w:bCs/>
          <w:color w:val="000000" w:themeColor="text1"/>
          <w:sz w:val="24"/>
          <w:szCs w:val="24"/>
        </w:rPr>
        <w:tab/>
      </w:r>
      <w:r w:rsidRPr="000A0E0D">
        <w:rPr>
          <w:rFonts w:ascii="Times New Roman" w:hAnsi="Times New Roman" w:cs="Times New Roman"/>
          <w:bCs/>
          <w:color w:val="000000" w:themeColor="text1"/>
          <w:sz w:val="24"/>
          <w:szCs w:val="24"/>
        </w:rPr>
        <w:tab/>
        <w:t>1 Opći prihodi i primici:</w:t>
      </w:r>
      <w:r w:rsidRPr="000A0E0D">
        <w:rPr>
          <w:rFonts w:ascii="Times New Roman" w:hAnsi="Times New Roman" w:cs="Times New Roman"/>
          <w:bCs/>
          <w:color w:val="000000" w:themeColor="text1"/>
          <w:sz w:val="24"/>
          <w:szCs w:val="24"/>
        </w:rPr>
        <w:tab/>
        <w:t>270,00 eura</w:t>
      </w:r>
    </w:p>
    <w:p w14:paraId="50C9AAC5"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p>
    <w:p w14:paraId="63A921B4"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32999 – Ostali nespomenuti rashodi</w:t>
      </w:r>
    </w:p>
    <w:p w14:paraId="6A7EE3EF"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lastRenderedPageBreak/>
        <w:t>Planiraju se na razini prošlogodišnjeg ostvarenja u iznosu od 100,00 eura za nabavu poklona za djecu koja sudjeluju u Nacionalnom kvizu, te ostali troškovi.</w:t>
      </w:r>
    </w:p>
    <w:p w14:paraId="20FB3718"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Izvor financiranja:</w:t>
      </w:r>
      <w:r w:rsidRPr="000A0E0D">
        <w:rPr>
          <w:rFonts w:ascii="Times New Roman" w:hAnsi="Times New Roman" w:cs="Times New Roman"/>
          <w:bCs/>
          <w:color w:val="000000" w:themeColor="text1"/>
          <w:sz w:val="24"/>
          <w:szCs w:val="24"/>
        </w:rPr>
        <w:tab/>
      </w:r>
      <w:r w:rsidRPr="000A0E0D">
        <w:rPr>
          <w:rFonts w:ascii="Times New Roman" w:hAnsi="Times New Roman" w:cs="Times New Roman"/>
          <w:bCs/>
          <w:color w:val="000000" w:themeColor="text1"/>
          <w:sz w:val="24"/>
          <w:szCs w:val="24"/>
        </w:rPr>
        <w:tab/>
        <w:t>1 Opći prihodi i primici:</w:t>
      </w:r>
      <w:r w:rsidRPr="000A0E0D">
        <w:rPr>
          <w:rFonts w:ascii="Times New Roman" w:hAnsi="Times New Roman" w:cs="Times New Roman"/>
          <w:bCs/>
          <w:color w:val="000000" w:themeColor="text1"/>
          <w:sz w:val="24"/>
          <w:szCs w:val="24"/>
        </w:rPr>
        <w:tab/>
        <w:t>100,00 eura</w:t>
      </w:r>
    </w:p>
    <w:p w14:paraId="607D6371"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p>
    <w:p w14:paraId="455CCA14"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p>
    <w:p w14:paraId="13C14DEA"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34 Financijski rashodi</w:t>
      </w:r>
    </w:p>
    <w:p w14:paraId="79D6CC04"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p>
    <w:p w14:paraId="405DB6A1"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34312 – Usluge platnog prometa</w:t>
      </w:r>
    </w:p>
    <w:p w14:paraId="66341E05"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Planirane su s blagim povećanjem u odnosu na prošlogodišnje ostvarenje u iznosu od 500,00 eura, a odnose se na naknadu banke.</w:t>
      </w:r>
    </w:p>
    <w:p w14:paraId="7870965B"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Izvor financiranja:</w:t>
      </w:r>
      <w:r w:rsidRPr="000A0E0D">
        <w:rPr>
          <w:rFonts w:ascii="Times New Roman" w:hAnsi="Times New Roman" w:cs="Times New Roman"/>
          <w:bCs/>
          <w:color w:val="000000" w:themeColor="text1"/>
          <w:sz w:val="24"/>
          <w:szCs w:val="24"/>
        </w:rPr>
        <w:tab/>
      </w:r>
      <w:r w:rsidRPr="000A0E0D">
        <w:rPr>
          <w:rFonts w:ascii="Times New Roman" w:hAnsi="Times New Roman" w:cs="Times New Roman"/>
          <w:bCs/>
          <w:color w:val="000000" w:themeColor="text1"/>
          <w:sz w:val="24"/>
          <w:szCs w:val="24"/>
        </w:rPr>
        <w:tab/>
        <w:t>1 Opći prihodi i primici:</w:t>
      </w:r>
      <w:r w:rsidRPr="000A0E0D">
        <w:rPr>
          <w:rFonts w:ascii="Times New Roman" w:hAnsi="Times New Roman" w:cs="Times New Roman"/>
          <w:bCs/>
          <w:color w:val="000000" w:themeColor="text1"/>
          <w:sz w:val="24"/>
          <w:szCs w:val="24"/>
        </w:rPr>
        <w:tab/>
        <w:t>300,00 eura</w:t>
      </w:r>
    </w:p>
    <w:p w14:paraId="12451A85"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 xml:space="preserve">3 Vlastita sredstva: </w:t>
      </w:r>
      <w:r w:rsidRPr="000A0E0D">
        <w:rPr>
          <w:rFonts w:ascii="Times New Roman" w:hAnsi="Times New Roman" w:cs="Times New Roman"/>
          <w:bCs/>
          <w:color w:val="000000" w:themeColor="text1"/>
          <w:sz w:val="24"/>
          <w:szCs w:val="24"/>
        </w:rPr>
        <w:tab/>
        <w:t>200,00 eura.</w:t>
      </w:r>
    </w:p>
    <w:p w14:paraId="001724BB"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p>
    <w:p w14:paraId="12E8C732"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p>
    <w:p w14:paraId="072E718E"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RASHODI ZA NABAVU NEFINANCIJSKE IMOVINE: 13.530,00 eura</w:t>
      </w:r>
    </w:p>
    <w:p w14:paraId="1BC7120C"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Izvori financiranja:</w:t>
      </w:r>
      <w:r w:rsidRPr="000A0E0D">
        <w:rPr>
          <w:rFonts w:ascii="Times New Roman" w:hAnsi="Times New Roman" w:cs="Times New Roman"/>
          <w:bCs/>
          <w:color w:val="000000" w:themeColor="text1"/>
          <w:sz w:val="24"/>
          <w:szCs w:val="24"/>
        </w:rPr>
        <w:tab/>
        <w:t>1 Opći prihodi i primici:</w:t>
      </w:r>
      <w:r w:rsidRPr="000A0E0D">
        <w:rPr>
          <w:rFonts w:ascii="Times New Roman" w:hAnsi="Times New Roman" w:cs="Times New Roman"/>
          <w:bCs/>
          <w:color w:val="000000" w:themeColor="text1"/>
          <w:sz w:val="24"/>
          <w:szCs w:val="24"/>
        </w:rPr>
        <w:tab/>
        <w:t>6.000,00 eura</w:t>
      </w:r>
    </w:p>
    <w:p w14:paraId="3F0C2641" w14:textId="5DBE5C0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ab/>
      </w:r>
      <w:r w:rsidRPr="000A0E0D">
        <w:rPr>
          <w:rFonts w:ascii="Times New Roman" w:hAnsi="Times New Roman" w:cs="Times New Roman"/>
          <w:bCs/>
          <w:color w:val="000000" w:themeColor="text1"/>
          <w:sz w:val="24"/>
          <w:szCs w:val="24"/>
        </w:rPr>
        <w:tab/>
      </w:r>
      <w:r w:rsidRPr="000A0E0D">
        <w:rPr>
          <w:rFonts w:ascii="Times New Roman" w:hAnsi="Times New Roman" w:cs="Times New Roman"/>
          <w:bCs/>
          <w:color w:val="000000" w:themeColor="text1"/>
          <w:sz w:val="24"/>
          <w:szCs w:val="24"/>
        </w:rPr>
        <w:tab/>
        <w:t>5 Pomoći:</w:t>
      </w:r>
      <w:r w:rsidRPr="000A0E0D">
        <w:rPr>
          <w:rFonts w:ascii="Times New Roman" w:hAnsi="Times New Roman" w:cs="Times New Roman"/>
          <w:bCs/>
          <w:color w:val="000000" w:themeColor="text1"/>
          <w:sz w:val="24"/>
          <w:szCs w:val="24"/>
        </w:rPr>
        <w:tab/>
      </w:r>
      <w:r w:rsidRPr="000A0E0D">
        <w:rPr>
          <w:rFonts w:ascii="Times New Roman" w:hAnsi="Times New Roman" w:cs="Times New Roman"/>
          <w:bCs/>
          <w:color w:val="000000" w:themeColor="text1"/>
          <w:sz w:val="24"/>
          <w:szCs w:val="24"/>
        </w:rPr>
        <w:tab/>
      </w:r>
      <w:r>
        <w:rPr>
          <w:rFonts w:ascii="Times New Roman" w:hAnsi="Times New Roman" w:cs="Times New Roman"/>
          <w:bCs/>
          <w:color w:val="000000" w:themeColor="text1"/>
          <w:sz w:val="24"/>
          <w:szCs w:val="24"/>
        </w:rPr>
        <w:tab/>
      </w:r>
      <w:r w:rsidRPr="000A0E0D">
        <w:rPr>
          <w:rFonts w:ascii="Times New Roman" w:hAnsi="Times New Roman" w:cs="Times New Roman"/>
          <w:bCs/>
          <w:color w:val="000000" w:themeColor="text1"/>
          <w:sz w:val="24"/>
          <w:szCs w:val="24"/>
        </w:rPr>
        <w:t>7.530,00 eura</w:t>
      </w:r>
    </w:p>
    <w:p w14:paraId="50244F59"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p>
    <w:p w14:paraId="1C04EAF7"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p>
    <w:p w14:paraId="5804A08C"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42 Rashodi za nabavu proizvedene dugotrajne imovine</w:t>
      </w:r>
    </w:p>
    <w:p w14:paraId="448FF7FF"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p>
    <w:p w14:paraId="6229C302"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42211 – Računala i računalna oprema</w:t>
      </w:r>
    </w:p>
    <w:p w14:paraId="772B079A"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Planira se u iznosu od 2.000,00 eura za nabavu programa Riznica u koji sustav smo prema zakonu obavezni ući od 01.01.2026. godine.</w:t>
      </w:r>
    </w:p>
    <w:p w14:paraId="48CFA405"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Izvor financiranja:</w:t>
      </w:r>
      <w:r w:rsidRPr="000A0E0D">
        <w:rPr>
          <w:rFonts w:ascii="Times New Roman" w:hAnsi="Times New Roman" w:cs="Times New Roman"/>
          <w:bCs/>
          <w:color w:val="000000" w:themeColor="text1"/>
          <w:sz w:val="24"/>
          <w:szCs w:val="24"/>
        </w:rPr>
        <w:tab/>
      </w:r>
      <w:r w:rsidRPr="000A0E0D">
        <w:rPr>
          <w:rFonts w:ascii="Times New Roman" w:hAnsi="Times New Roman" w:cs="Times New Roman"/>
          <w:bCs/>
          <w:color w:val="000000" w:themeColor="text1"/>
          <w:sz w:val="24"/>
          <w:szCs w:val="24"/>
        </w:rPr>
        <w:tab/>
        <w:t>1 Opći prihodi i primici:</w:t>
      </w:r>
      <w:r w:rsidRPr="000A0E0D">
        <w:rPr>
          <w:rFonts w:ascii="Times New Roman" w:hAnsi="Times New Roman" w:cs="Times New Roman"/>
          <w:bCs/>
          <w:color w:val="000000" w:themeColor="text1"/>
          <w:sz w:val="24"/>
          <w:szCs w:val="24"/>
        </w:rPr>
        <w:tab/>
        <w:t>2.000,00 eura</w:t>
      </w:r>
    </w:p>
    <w:p w14:paraId="60D41E12"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p>
    <w:p w14:paraId="4492729A"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42411 – Knjige</w:t>
      </w:r>
    </w:p>
    <w:p w14:paraId="41436486"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Planira se nabava knjiga u iznosu od 11.530,00 eura. Nabavu knjiga sufinanciraju Općina Sveti Križ Začretje, Ministarstvo kulture i medija i Krapinsko-zagorska županija.</w:t>
      </w:r>
    </w:p>
    <w:p w14:paraId="517435B5"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Izvor financiranja:</w:t>
      </w:r>
      <w:r w:rsidRPr="000A0E0D">
        <w:rPr>
          <w:rFonts w:ascii="Times New Roman" w:hAnsi="Times New Roman" w:cs="Times New Roman"/>
          <w:bCs/>
          <w:color w:val="000000" w:themeColor="text1"/>
          <w:sz w:val="24"/>
          <w:szCs w:val="24"/>
        </w:rPr>
        <w:tab/>
      </w:r>
      <w:r w:rsidRPr="000A0E0D">
        <w:rPr>
          <w:rFonts w:ascii="Times New Roman" w:hAnsi="Times New Roman" w:cs="Times New Roman"/>
          <w:bCs/>
          <w:color w:val="000000" w:themeColor="text1"/>
          <w:sz w:val="24"/>
          <w:szCs w:val="24"/>
        </w:rPr>
        <w:tab/>
        <w:t>1 Opći prihodi i primici:</w:t>
      </w:r>
      <w:r w:rsidRPr="000A0E0D">
        <w:rPr>
          <w:rFonts w:ascii="Times New Roman" w:hAnsi="Times New Roman" w:cs="Times New Roman"/>
          <w:bCs/>
          <w:color w:val="000000" w:themeColor="text1"/>
          <w:sz w:val="24"/>
          <w:szCs w:val="24"/>
        </w:rPr>
        <w:tab/>
        <w:t>4.000,00 eura</w:t>
      </w:r>
    </w:p>
    <w:p w14:paraId="723D301A"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ab/>
      </w:r>
      <w:r w:rsidRPr="000A0E0D">
        <w:rPr>
          <w:rFonts w:ascii="Times New Roman" w:hAnsi="Times New Roman" w:cs="Times New Roman"/>
          <w:bCs/>
          <w:color w:val="000000" w:themeColor="text1"/>
          <w:sz w:val="24"/>
          <w:szCs w:val="24"/>
        </w:rPr>
        <w:tab/>
      </w:r>
      <w:r w:rsidRPr="000A0E0D">
        <w:rPr>
          <w:rFonts w:ascii="Times New Roman" w:hAnsi="Times New Roman" w:cs="Times New Roman"/>
          <w:bCs/>
          <w:color w:val="000000" w:themeColor="text1"/>
          <w:sz w:val="24"/>
          <w:szCs w:val="24"/>
        </w:rPr>
        <w:tab/>
        <w:t>2 Pomoći (Mink):</w:t>
      </w:r>
      <w:r w:rsidRPr="000A0E0D">
        <w:rPr>
          <w:rFonts w:ascii="Times New Roman" w:hAnsi="Times New Roman" w:cs="Times New Roman"/>
          <w:bCs/>
          <w:color w:val="000000" w:themeColor="text1"/>
          <w:sz w:val="24"/>
          <w:szCs w:val="24"/>
        </w:rPr>
        <w:tab/>
      </w:r>
      <w:r w:rsidRPr="000A0E0D">
        <w:rPr>
          <w:rFonts w:ascii="Times New Roman" w:hAnsi="Times New Roman" w:cs="Times New Roman"/>
          <w:bCs/>
          <w:color w:val="000000" w:themeColor="text1"/>
          <w:sz w:val="24"/>
          <w:szCs w:val="24"/>
        </w:rPr>
        <w:tab/>
        <w:t>7.000,00 eura</w:t>
      </w:r>
    </w:p>
    <w:p w14:paraId="306B3CFF"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ab/>
      </w:r>
      <w:r w:rsidRPr="000A0E0D">
        <w:rPr>
          <w:rFonts w:ascii="Times New Roman" w:hAnsi="Times New Roman" w:cs="Times New Roman"/>
          <w:bCs/>
          <w:color w:val="000000" w:themeColor="text1"/>
          <w:sz w:val="24"/>
          <w:szCs w:val="24"/>
        </w:rPr>
        <w:tab/>
      </w:r>
      <w:r w:rsidRPr="000A0E0D">
        <w:rPr>
          <w:rFonts w:ascii="Times New Roman" w:hAnsi="Times New Roman" w:cs="Times New Roman"/>
          <w:bCs/>
          <w:color w:val="000000" w:themeColor="text1"/>
          <w:sz w:val="24"/>
          <w:szCs w:val="24"/>
        </w:rPr>
        <w:tab/>
        <w:t xml:space="preserve">   Pomoći (KZŽ):</w:t>
      </w:r>
      <w:r w:rsidRPr="000A0E0D">
        <w:rPr>
          <w:rFonts w:ascii="Times New Roman" w:hAnsi="Times New Roman" w:cs="Times New Roman"/>
          <w:bCs/>
          <w:color w:val="000000" w:themeColor="text1"/>
          <w:sz w:val="24"/>
          <w:szCs w:val="24"/>
        </w:rPr>
        <w:tab/>
      </w:r>
      <w:r w:rsidRPr="000A0E0D">
        <w:rPr>
          <w:rFonts w:ascii="Times New Roman" w:hAnsi="Times New Roman" w:cs="Times New Roman"/>
          <w:bCs/>
          <w:color w:val="000000" w:themeColor="text1"/>
          <w:sz w:val="24"/>
          <w:szCs w:val="24"/>
        </w:rPr>
        <w:tab/>
        <w:t xml:space="preserve">   530,00 eura</w:t>
      </w:r>
      <w:r w:rsidRPr="000A0E0D">
        <w:rPr>
          <w:rFonts w:ascii="Times New Roman" w:hAnsi="Times New Roman" w:cs="Times New Roman"/>
          <w:bCs/>
          <w:color w:val="000000" w:themeColor="text1"/>
          <w:sz w:val="24"/>
          <w:szCs w:val="24"/>
        </w:rPr>
        <w:tab/>
      </w:r>
      <w:r w:rsidRPr="000A0E0D">
        <w:rPr>
          <w:rFonts w:ascii="Times New Roman" w:hAnsi="Times New Roman" w:cs="Times New Roman"/>
          <w:bCs/>
          <w:color w:val="000000" w:themeColor="text1"/>
          <w:sz w:val="24"/>
          <w:szCs w:val="24"/>
        </w:rPr>
        <w:tab/>
      </w:r>
    </w:p>
    <w:p w14:paraId="1D0FDDAD"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p>
    <w:p w14:paraId="04B803ED"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p>
    <w:p w14:paraId="6249DA34" w14:textId="68F13438"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Ciljevi provedbe programa u trogodišnjem razdoblju i pokazatelji uspješnosti kojima će se mjeriti ostvarenje tih ciljeva</w:t>
      </w:r>
    </w:p>
    <w:p w14:paraId="4644D887"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p>
    <w:p w14:paraId="5A339280"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Temeljne pretpostavke za razvoj svih kulturnih sadržaja koji će se održati u knjižnici :</w:t>
      </w:r>
    </w:p>
    <w:p w14:paraId="07882214"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1.</w:t>
      </w:r>
      <w:r w:rsidRPr="000A0E0D">
        <w:rPr>
          <w:rFonts w:ascii="Times New Roman" w:hAnsi="Times New Roman" w:cs="Times New Roman"/>
          <w:bCs/>
          <w:color w:val="000000" w:themeColor="text1"/>
          <w:sz w:val="24"/>
          <w:szCs w:val="24"/>
        </w:rPr>
        <w:tab/>
        <w:t>Povećati bibliotečni fond i uvesti ga u informacijski sustav METEL Win</w:t>
      </w:r>
    </w:p>
    <w:p w14:paraId="0C900A1F"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 xml:space="preserve">              (uz nabavu dnevnih novina, tjednika i stručnih publikacija) ;</w:t>
      </w:r>
    </w:p>
    <w:p w14:paraId="0CE10B3A"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2.</w:t>
      </w:r>
      <w:r w:rsidRPr="000A0E0D">
        <w:rPr>
          <w:rFonts w:ascii="Times New Roman" w:hAnsi="Times New Roman" w:cs="Times New Roman"/>
          <w:bCs/>
          <w:color w:val="000000" w:themeColor="text1"/>
          <w:sz w:val="24"/>
          <w:szCs w:val="24"/>
        </w:rPr>
        <w:tab/>
        <w:t>Sređivanje kataloga s knjižnim fondom ;</w:t>
      </w:r>
    </w:p>
    <w:p w14:paraId="307859E2"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3.</w:t>
      </w:r>
      <w:r w:rsidRPr="000A0E0D">
        <w:rPr>
          <w:rFonts w:ascii="Times New Roman" w:hAnsi="Times New Roman" w:cs="Times New Roman"/>
          <w:bCs/>
          <w:color w:val="000000" w:themeColor="text1"/>
          <w:sz w:val="24"/>
          <w:szCs w:val="24"/>
        </w:rPr>
        <w:tab/>
        <w:t xml:space="preserve">Vršiti popularizaciju knjige kroz sredstva javnog informiranja </w:t>
      </w:r>
    </w:p>
    <w:p w14:paraId="141CF438"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 xml:space="preserve">              (radio, županijska tv);</w:t>
      </w:r>
    </w:p>
    <w:p w14:paraId="35D1B5E7"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4.</w:t>
      </w:r>
      <w:r w:rsidRPr="000A0E0D">
        <w:rPr>
          <w:rFonts w:ascii="Times New Roman" w:hAnsi="Times New Roman" w:cs="Times New Roman"/>
          <w:bCs/>
          <w:color w:val="000000" w:themeColor="text1"/>
          <w:sz w:val="24"/>
          <w:szCs w:val="24"/>
        </w:rPr>
        <w:tab/>
        <w:t>Organizirati književne i znanstvene tribine</w:t>
      </w:r>
    </w:p>
    <w:p w14:paraId="493C232D"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ab/>
        <w:t>-</w:t>
      </w:r>
      <w:r w:rsidRPr="000A0E0D">
        <w:rPr>
          <w:rFonts w:ascii="Times New Roman" w:hAnsi="Times New Roman" w:cs="Times New Roman"/>
          <w:bCs/>
          <w:color w:val="000000" w:themeColor="text1"/>
          <w:sz w:val="24"/>
          <w:szCs w:val="24"/>
        </w:rPr>
        <w:tab/>
        <w:t>susreti sa književnicima i dramskim umjetnicima</w:t>
      </w:r>
    </w:p>
    <w:p w14:paraId="231E6165"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ab/>
        <w:t>-</w:t>
      </w:r>
      <w:r w:rsidRPr="000A0E0D">
        <w:rPr>
          <w:rFonts w:ascii="Times New Roman" w:hAnsi="Times New Roman" w:cs="Times New Roman"/>
          <w:bCs/>
          <w:color w:val="000000" w:themeColor="text1"/>
          <w:sz w:val="24"/>
          <w:szCs w:val="24"/>
        </w:rPr>
        <w:tab/>
        <w:t>susreti sa likovnim umjetnicima</w:t>
      </w:r>
    </w:p>
    <w:p w14:paraId="5F8B36AE"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ab/>
        <w:t>-</w:t>
      </w:r>
      <w:r w:rsidRPr="000A0E0D">
        <w:rPr>
          <w:rFonts w:ascii="Times New Roman" w:hAnsi="Times New Roman" w:cs="Times New Roman"/>
          <w:bCs/>
          <w:color w:val="000000" w:themeColor="text1"/>
          <w:sz w:val="24"/>
          <w:szCs w:val="24"/>
        </w:rPr>
        <w:tab/>
        <w:t>susreti sa znanstvenim radnicima;</w:t>
      </w:r>
    </w:p>
    <w:p w14:paraId="7ABDACFD"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5.</w:t>
      </w:r>
      <w:r w:rsidRPr="000A0E0D">
        <w:rPr>
          <w:rFonts w:ascii="Times New Roman" w:hAnsi="Times New Roman" w:cs="Times New Roman"/>
          <w:bCs/>
          <w:color w:val="000000" w:themeColor="text1"/>
          <w:sz w:val="24"/>
          <w:szCs w:val="24"/>
        </w:rPr>
        <w:tab/>
        <w:t>Suradnja s Dječjim vrtićem i Malom školom i njihovo uključivanje u obilježavanje obljetnica, te organizacije male likovne radionice ;</w:t>
      </w:r>
    </w:p>
    <w:p w14:paraId="59A268CF"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6.</w:t>
      </w:r>
      <w:r w:rsidRPr="000A0E0D">
        <w:rPr>
          <w:rFonts w:ascii="Times New Roman" w:hAnsi="Times New Roman" w:cs="Times New Roman"/>
          <w:bCs/>
          <w:color w:val="000000" w:themeColor="text1"/>
          <w:sz w:val="24"/>
          <w:szCs w:val="24"/>
        </w:rPr>
        <w:tab/>
        <w:t>Posebnu pažnju posvetiti «Mjesecu hrvatske knjige 2025.«, afirmirati nove naslove i organizirati posjete knjižnici i upoznati sa njezinim radom učenike osnovne škole i djecu iz vrtića;</w:t>
      </w:r>
    </w:p>
    <w:p w14:paraId="469BB3A0"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7.</w:t>
      </w:r>
      <w:r w:rsidRPr="000A0E0D">
        <w:rPr>
          <w:rFonts w:ascii="Times New Roman" w:hAnsi="Times New Roman" w:cs="Times New Roman"/>
          <w:bCs/>
          <w:color w:val="000000" w:themeColor="text1"/>
          <w:sz w:val="24"/>
          <w:szCs w:val="24"/>
        </w:rPr>
        <w:tab/>
        <w:t>Organizirano sudjelovanje u kulturnoj manifestaciji «Tjedan kulture, zabave i športa« Sveti Križ Začretje 2025.;</w:t>
      </w:r>
    </w:p>
    <w:p w14:paraId="5E46E694"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lastRenderedPageBreak/>
        <w:t xml:space="preserve">8. </w:t>
      </w:r>
      <w:r w:rsidRPr="000A0E0D">
        <w:rPr>
          <w:rFonts w:ascii="Times New Roman" w:hAnsi="Times New Roman" w:cs="Times New Roman"/>
          <w:bCs/>
          <w:color w:val="000000" w:themeColor="text1"/>
          <w:sz w:val="24"/>
          <w:szCs w:val="24"/>
        </w:rPr>
        <w:tab/>
        <w:t>Organizirano sudjelovanje u organizaciji Fašničke povorke;</w:t>
      </w:r>
    </w:p>
    <w:p w14:paraId="6108935B"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9.</w:t>
      </w:r>
      <w:r w:rsidRPr="000A0E0D">
        <w:rPr>
          <w:rFonts w:ascii="Times New Roman" w:hAnsi="Times New Roman" w:cs="Times New Roman"/>
          <w:bCs/>
          <w:color w:val="000000" w:themeColor="text1"/>
          <w:sz w:val="24"/>
          <w:szCs w:val="24"/>
        </w:rPr>
        <w:tab/>
        <w:t>Suradnja u organizaciji „Zagorje Etno Blues Festivala 2025.“;</w:t>
      </w:r>
    </w:p>
    <w:p w14:paraId="2109F0DD"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10.</w:t>
      </w:r>
      <w:r w:rsidRPr="000A0E0D">
        <w:rPr>
          <w:rFonts w:ascii="Times New Roman" w:hAnsi="Times New Roman" w:cs="Times New Roman"/>
          <w:bCs/>
          <w:color w:val="000000" w:themeColor="text1"/>
          <w:sz w:val="24"/>
          <w:szCs w:val="24"/>
        </w:rPr>
        <w:tab/>
      </w:r>
      <w:r w:rsidRPr="000A0E0D">
        <w:rPr>
          <w:rFonts w:ascii="Times New Roman" w:hAnsi="Times New Roman" w:cs="Times New Roman"/>
          <w:bCs/>
          <w:color w:val="000000" w:themeColor="text1"/>
          <w:sz w:val="24"/>
          <w:szCs w:val="24"/>
        </w:rPr>
        <w:tab/>
        <w:t>Organizirano sudjelovanje u obilježavanju Dana općine;</w:t>
      </w:r>
    </w:p>
    <w:p w14:paraId="156A09DB"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11.</w:t>
      </w:r>
      <w:r w:rsidRPr="000A0E0D">
        <w:rPr>
          <w:rFonts w:ascii="Times New Roman" w:hAnsi="Times New Roman" w:cs="Times New Roman"/>
          <w:bCs/>
          <w:color w:val="000000" w:themeColor="text1"/>
          <w:sz w:val="24"/>
          <w:szCs w:val="24"/>
        </w:rPr>
        <w:tab/>
        <w:t>Obilježavanje tradicionalnih običaja : Uskrs i Božić;</w:t>
      </w:r>
    </w:p>
    <w:p w14:paraId="2008D98C"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12.</w:t>
      </w:r>
      <w:r w:rsidRPr="000A0E0D">
        <w:rPr>
          <w:rFonts w:ascii="Times New Roman" w:hAnsi="Times New Roman" w:cs="Times New Roman"/>
          <w:bCs/>
          <w:color w:val="000000" w:themeColor="text1"/>
          <w:sz w:val="24"/>
          <w:szCs w:val="24"/>
        </w:rPr>
        <w:tab/>
        <w:t>Razvijati suradnju sa školskom knjižnicom;</w:t>
      </w:r>
    </w:p>
    <w:p w14:paraId="0E8E922D"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13.</w:t>
      </w:r>
      <w:r w:rsidRPr="000A0E0D">
        <w:rPr>
          <w:rFonts w:ascii="Times New Roman" w:hAnsi="Times New Roman" w:cs="Times New Roman"/>
          <w:bCs/>
          <w:color w:val="000000" w:themeColor="text1"/>
          <w:sz w:val="24"/>
          <w:szCs w:val="24"/>
        </w:rPr>
        <w:tab/>
        <w:t>Razvijati suradnju sa svim nositeljima kulturnih zbivanja u mjestu i županiji, odnosno udrugama koje se bave kulturom.</w:t>
      </w:r>
    </w:p>
    <w:p w14:paraId="0E8A7250"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p>
    <w:p w14:paraId="70500FBF" w14:textId="086D2A81"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r w:rsidRPr="000A0E0D">
        <w:rPr>
          <w:rFonts w:ascii="Times New Roman" w:hAnsi="Times New Roman" w:cs="Times New Roman"/>
          <w:bCs/>
          <w:color w:val="000000" w:themeColor="text1"/>
          <w:sz w:val="24"/>
          <w:szCs w:val="24"/>
        </w:rPr>
        <w:t>U realizaciji ovog programa biti će uključeni naši članovi, učenici, učitelji, kulturni radnici i svi javni djelatnici iz mjesta koji bi svojim znanjem, iskustvom i radom htjeti pomoći u realizaciji ovog programa. Također ćemo i dalje razvijati suradnju s Matičnom službom  i ostalim knjižnicama, naročito iz područja naše županije.</w:t>
      </w:r>
    </w:p>
    <w:p w14:paraId="642E019B" w14:textId="77777777" w:rsidR="000A0E0D" w:rsidRPr="000A0E0D" w:rsidRDefault="000A0E0D" w:rsidP="000A0E0D">
      <w:pPr>
        <w:spacing w:after="0" w:line="240" w:lineRule="auto"/>
        <w:ind w:firstLine="708"/>
        <w:contextualSpacing/>
        <w:jc w:val="both"/>
        <w:rPr>
          <w:rFonts w:ascii="Times New Roman" w:hAnsi="Times New Roman" w:cs="Times New Roman"/>
          <w:bCs/>
          <w:color w:val="000000" w:themeColor="text1"/>
          <w:sz w:val="24"/>
          <w:szCs w:val="24"/>
        </w:rPr>
      </w:pPr>
    </w:p>
    <w:p w14:paraId="53B12B99" w14:textId="77777777" w:rsidR="006D32FD" w:rsidRPr="00C240DB" w:rsidRDefault="006D32FD" w:rsidP="006D32FD">
      <w:pPr>
        <w:spacing w:after="0" w:line="240" w:lineRule="auto"/>
        <w:contextualSpacing/>
        <w:jc w:val="both"/>
        <w:rPr>
          <w:rFonts w:ascii="Times New Roman" w:hAnsi="Times New Roman" w:cs="Times New Roman"/>
          <w:b/>
          <w:color w:val="76923C" w:themeColor="accent3" w:themeShade="BF"/>
          <w:sz w:val="24"/>
          <w:szCs w:val="24"/>
        </w:rPr>
      </w:pPr>
      <w:r w:rsidRPr="00C240DB">
        <w:rPr>
          <w:rFonts w:ascii="Times New Roman" w:hAnsi="Times New Roman" w:cs="Times New Roman"/>
          <w:b/>
          <w:color w:val="76923C" w:themeColor="accent3" w:themeShade="BF"/>
          <w:sz w:val="24"/>
          <w:szCs w:val="24"/>
        </w:rPr>
        <w:t>GLAVA 02: MUZEJSKO-GALERIJSKA DJELATNOST</w:t>
      </w:r>
    </w:p>
    <w:p w14:paraId="314FA018" w14:textId="1245DD37" w:rsidR="00B71CB1" w:rsidRPr="00C240DB" w:rsidRDefault="00B71CB1" w:rsidP="006D32FD">
      <w:pPr>
        <w:spacing w:after="0" w:line="240" w:lineRule="auto"/>
        <w:contextualSpacing/>
        <w:jc w:val="both"/>
        <w:rPr>
          <w:rFonts w:ascii="Times New Roman" w:hAnsi="Times New Roman" w:cs="Times New Roman"/>
          <w:b/>
          <w:color w:val="76923C" w:themeColor="accent3" w:themeShade="BF"/>
          <w:sz w:val="24"/>
          <w:szCs w:val="24"/>
        </w:rPr>
      </w:pPr>
      <w:r w:rsidRPr="00C240DB">
        <w:rPr>
          <w:rFonts w:ascii="Times New Roman" w:hAnsi="Times New Roman" w:cs="Times New Roman"/>
          <w:b/>
          <w:color w:val="76923C" w:themeColor="accent3" w:themeShade="BF"/>
          <w:sz w:val="24"/>
          <w:szCs w:val="24"/>
        </w:rPr>
        <w:t>Program: Muzejsko-galerijska djelatnost</w:t>
      </w:r>
    </w:p>
    <w:p w14:paraId="4EE26AEB" w14:textId="77777777" w:rsidR="006D32FD" w:rsidRPr="006A59F2" w:rsidRDefault="006D32FD" w:rsidP="006D32FD">
      <w:pPr>
        <w:spacing w:after="0" w:line="240" w:lineRule="auto"/>
        <w:contextualSpacing/>
        <w:jc w:val="both"/>
        <w:rPr>
          <w:rFonts w:ascii="Times New Roman" w:hAnsi="Times New Roman" w:cs="Times New Roman"/>
          <w:b/>
          <w:color w:val="000000" w:themeColor="text1"/>
          <w:sz w:val="24"/>
          <w:szCs w:val="24"/>
        </w:rPr>
      </w:pPr>
    </w:p>
    <w:p w14:paraId="5F2C8725" w14:textId="2DE94AAC" w:rsidR="006D32FD" w:rsidRPr="00C240DB" w:rsidRDefault="006D32FD" w:rsidP="00C240DB">
      <w:pPr>
        <w:spacing w:after="0" w:line="240" w:lineRule="auto"/>
        <w:ind w:firstLine="708"/>
        <w:contextualSpacing/>
        <w:jc w:val="both"/>
        <w:rPr>
          <w:rFonts w:ascii="Times New Roman" w:hAnsi="Times New Roman" w:cs="Times New Roman"/>
          <w:color w:val="76923C" w:themeColor="accent3" w:themeShade="BF"/>
          <w:sz w:val="24"/>
          <w:szCs w:val="24"/>
          <w:u w:val="single"/>
        </w:rPr>
      </w:pPr>
      <w:r w:rsidRPr="00C240DB">
        <w:rPr>
          <w:rFonts w:ascii="Times New Roman" w:hAnsi="Times New Roman" w:cs="Times New Roman"/>
          <w:color w:val="76923C" w:themeColor="accent3" w:themeShade="BF"/>
          <w:sz w:val="24"/>
          <w:szCs w:val="24"/>
          <w:u w:val="single"/>
        </w:rPr>
        <w:t>A1</w:t>
      </w:r>
      <w:r w:rsidR="00B71CB1" w:rsidRPr="00C240DB">
        <w:rPr>
          <w:rFonts w:ascii="Times New Roman" w:hAnsi="Times New Roman" w:cs="Times New Roman"/>
          <w:color w:val="76923C" w:themeColor="accent3" w:themeShade="BF"/>
          <w:sz w:val="24"/>
          <w:szCs w:val="24"/>
          <w:u w:val="single"/>
        </w:rPr>
        <w:t>00701</w:t>
      </w:r>
      <w:r w:rsidRPr="00C240DB">
        <w:rPr>
          <w:rFonts w:ascii="Times New Roman" w:hAnsi="Times New Roman" w:cs="Times New Roman"/>
          <w:color w:val="76923C" w:themeColor="accent3" w:themeShade="BF"/>
          <w:sz w:val="24"/>
          <w:szCs w:val="24"/>
          <w:u w:val="single"/>
        </w:rPr>
        <w:t xml:space="preserve">  Izdaci za </w:t>
      </w:r>
      <w:r w:rsidR="00B71CB1" w:rsidRPr="00C240DB">
        <w:rPr>
          <w:rFonts w:ascii="Times New Roman" w:hAnsi="Times New Roman" w:cs="Times New Roman"/>
          <w:color w:val="76923C" w:themeColor="accent3" w:themeShade="BF"/>
          <w:sz w:val="24"/>
          <w:szCs w:val="24"/>
          <w:u w:val="single"/>
        </w:rPr>
        <w:t>Muzej Žitnica, Galeriju Rudi Stipković i ostale objekte</w:t>
      </w:r>
    </w:p>
    <w:p w14:paraId="4F91DB02" w14:textId="7B2AC4F6" w:rsidR="006D32FD" w:rsidRDefault="006D32FD" w:rsidP="00B71CB1">
      <w:pPr>
        <w:spacing w:after="0" w:line="240" w:lineRule="auto"/>
        <w:jc w:val="both"/>
        <w:rPr>
          <w:rFonts w:ascii="Times New Roman" w:hAnsi="Times New Roman" w:cs="Times New Roman"/>
          <w:color w:val="000000" w:themeColor="text1"/>
          <w:sz w:val="24"/>
          <w:szCs w:val="24"/>
          <w:u w:val="single"/>
        </w:rPr>
      </w:pPr>
    </w:p>
    <w:p w14:paraId="674D14A9" w14:textId="038D6240" w:rsidR="00B71CB1" w:rsidRPr="000240EA" w:rsidRDefault="00B71CB1" w:rsidP="00B71CB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Pod ovom aktivnosti unutar navedenog programa podrazumijevaju se troškovi energenata, režijskih troškova te ostalih troškova za potrebe održavanja zgrada u vlasništvu Općine, prije svega onih muzejskih, odnosno Muzeja Žitnice i Galerije Rudi Stipković, ali i drugih objekata kao što su društveni domovi i Vinoteka.</w:t>
      </w:r>
    </w:p>
    <w:p w14:paraId="298BC561" w14:textId="56971F5F" w:rsidR="006D32FD" w:rsidRPr="006A59F2" w:rsidRDefault="006D32FD" w:rsidP="000240EA">
      <w:pPr>
        <w:spacing w:after="0" w:line="240" w:lineRule="auto"/>
        <w:ind w:firstLine="708"/>
        <w:contextualSpacing/>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Opskrba elekt</w:t>
      </w:r>
      <w:r w:rsidR="00C917F5" w:rsidRPr="006A59F2">
        <w:rPr>
          <w:rFonts w:ascii="Times New Roman" w:hAnsi="Times New Roman" w:cs="Times New Roman"/>
          <w:color w:val="000000" w:themeColor="text1"/>
          <w:sz w:val="24"/>
          <w:szCs w:val="24"/>
        </w:rPr>
        <w:t xml:space="preserve">ričnom energijom </w:t>
      </w:r>
      <w:r w:rsidR="000240EA">
        <w:rPr>
          <w:rFonts w:ascii="Times New Roman" w:hAnsi="Times New Roman" w:cs="Times New Roman"/>
          <w:color w:val="000000" w:themeColor="text1"/>
          <w:sz w:val="24"/>
          <w:szCs w:val="24"/>
        </w:rPr>
        <w:t xml:space="preserve">gore navedenih zgrada u vlasništvu Općine planira se na razini od </w:t>
      </w:r>
      <w:r w:rsidR="00ED2CDA">
        <w:rPr>
          <w:rFonts w:ascii="Times New Roman" w:hAnsi="Times New Roman" w:cs="Times New Roman"/>
          <w:color w:val="000000" w:themeColor="text1"/>
          <w:sz w:val="24"/>
          <w:szCs w:val="24"/>
        </w:rPr>
        <w:t>7</w:t>
      </w:r>
      <w:r w:rsidR="000240EA">
        <w:rPr>
          <w:rFonts w:ascii="Times New Roman" w:hAnsi="Times New Roman" w:cs="Times New Roman"/>
          <w:color w:val="000000" w:themeColor="text1"/>
          <w:sz w:val="24"/>
          <w:szCs w:val="24"/>
        </w:rPr>
        <w:t>.000,00 €.</w:t>
      </w:r>
    </w:p>
    <w:p w14:paraId="4B823BDD" w14:textId="2B53F372" w:rsidR="006D32FD" w:rsidRPr="006A59F2" w:rsidRDefault="006D32FD" w:rsidP="004F3624">
      <w:pPr>
        <w:spacing w:after="0" w:line="240" w:lineRule="auto"/>
        <w:ind w:firstLine="708"/>
        <w:contextualSpacing/>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 xml:space="preserve">Zbog očuvanja vrijednih umjetničkih djela koja se čuvaju ili su izložena u Žitnici nužno je održavati određenu temperaturu zraka u ovom prostoru. Kako se tamo održava i niz događanja u sezoni grijanja (radionice, koncerti i sl.) nužno je prostor zagrijati za ugodan boravak u istome. </w:t>
      </w:r>
      <w:r w:rsidR="004F3624">
        <w:rPr>
          <w:rFonts w:ascii="Times New Roman" w:hAnsi="Times New Roman" w:cs="Times New Roman"/>
          <w:color w:val="000000" w:themeColor="text1"/>
          <w:sz w:val="24"/>
          <w:szCs w:val="24"/>
        </w:rPr>
        <w:t>Obzirom da je potrebno uzeti u obzir</w:t>
      </w:r>
      <w:r w:rsidRPr="006A59F2">
        <w:rPr>
          <w:rFonts w:ascii="Times New Roman" w:hAnsi="Times New Roman" w:cs="Times New Roman"/>
          <w:color w:val="000000" w:themeColor="text1"/>
          <w:sz w:val="24"/>
          <w:szCs w:val="24"/>
        </w:rPr>
        <w:t xml:space="preserve"> grijanja društvenog doma Štrucljevo, Temovec i </w:t>
      </w:r>
      <w:r w:rsidR="00C917F5" w:rsidRPr="006A59F2">
        <w:rPr>
          <w:rFonts w:ascii="Times New Roman" w:hAnsi="Times New Roman" w:cs="Times New Roman"/>
          <w:color w:val="000000" w:themeColor="text1"/>
          <w:sz w:val="24"/>
          <w:szCs w:val="24"/>
        </w:rPr>
        <w:t>V</w:t>
      </w:r>
      <w:r w:rsidRPr="006A59F2">
        <w:rPr>
          <w:rFonts w:ascii="Times New Roman" w:hAnsi="Times New Roman" w:cs="Times New Roman"/>
          <w:color w:val="000000" w:themeColor="text1"/>
          <w:sz w:val="24"/>
          <w:szCs w:val="24"/>
        </w:rPr>
        <w:t>inoteke</w:t>
      </w:r>
      <w:r w:rsidR="004F3624">
        <w:rPr>
          <w:rFonts w:ascii="Times New Roman" w:hAnsi="Times New Roman" w:cs="Times New Roman"/>
          <w:color w:val="000000" w:themeColor="text1"/>
          <w:sz w:val="24"/>
          <w:szCs w:val="24"/>
        </w:rPr>
        <w:t xml:space="preserve"> potrebno je planirati ukupne troškove na razini </w:t>
      </w:r>
      <w:r w:rsidR="00ED2CDA">
        <w:rPr>
          <w:rFonts w:ascii="Times New Roman" w:hAnsi="Times New Roman" w:cs="Times New Roman"/>
          <w:color w:val="000000" w:themeColor="text1"/>
          <w:sz w:val="24"/>
          <w:szCs w:val="24"/>
        </w:rPr>
        <w:t>10</w:t>
      </w:r>
      <w:r w:rsidR="004F3624">
        <w:rPr>
          <w:rFonts w:ascii="Times New Roman" w:hAnsi="Times New Roman" w:cs="Times New Roman"/>
          <w:color w:val="000000" w:themeColor="text1"/>
          <w:sz w:val="24"/>
          <w:szCs w:val="24"/>
        </w:rPr>
        <w:t xml:space="preserve">.000,00 €. Bitno je za naglasiti kako je plan izrađen s trenutno važećim mjerama subvencioniranja troškova energenata od strane Vlade RH, kako za plin tako i za električnu energiju.  </w:t>
      </w:r>
      <w:r w:rsidR="00F7693D" w:rsidRPr="006A59F2">
        <w:rPr>
          <w:rFonts w:ascii="Times New Roman" w:hAnsi="Times New Roman" w:cs="Times New Roman"/>
          <w:color w:val="000000" w:themeColor="text1"/>
          <w:sz w:val="24"/>
          <w:szCs w:val="24"/>
        </w:rPr>
        <w:t xml:space="preserve"> </w:t>
      </w:r>
    </w:p>
    <w:p w14:paraId="434132D4" w14:textId="159C32DF" w:rsidR="006D32FD" w:rsidRPr="006A59F2" w:rsidRDefault="006D32FD" w:rsidP="00C30FC5">
      <w:pPr>
        <w:spacing w:after="0" w:line="240" w:lineRule="auto"/>
        <w:ind w:firstLine="708"/>
        <w:contextualSpacing/>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 xml:space="preserve">Za potrebe funkcioniranja dojavnog sustava za alarm u </w:t>
      </w:r>
      <w:r w:rsidR="00C30FC5">
        <w:rPr>
          <w:rFonts w:ascii="Times New Roman" w:hAnsi="Times New Roman" w:cs="Times New Roman"/>
          <w:color w:val="000000" w:themeColor="text1"/>
          <w:sz w:val="24"/>
          <w:szCs w:val="24"/>
        </w:rPr>
        <w:t xml:space="preserve">Muzeju </w:t>
      </w:r>
      <w:r w:rsidRPr="006A59F2">
        <w:rPr>
          <w:rFonts w:ascii="Times New Roman" w:hAnsi="Times New Roman" w:cs="Times New Roman"/>
          <w:color w:val="000000" w:themeColor="text1"/>
          <w:sz w:val="24"/>
          <w:szCs w:val="24"/>
        </w:rPr>
        <w:t>Žitnic</w:t>
      </w:r>
      <w:r w:rsidR="00C30FC5">
        <w:rPr>
          <w:rFonts w:ascii="Times New Roman" w:hAnsi="Times New Roman" w:cs="Times New Roman"/>
          <w:color w:val="000000" w:themeColor="text1"/>
          <w:sz w:val="24"/>
          <w:szCs w:val="24"/>
        </w:rPr>
        <w:t>a</w:t>
      </w:r>
      <w:r w:rsidRPr="006A59F2">
        <w:rPr>
          <w:rFonts w:ascii="Times New Roman" w:hAnsi="Times New Roman" w:cs="Times New Roman"/>
          <w:color w:val="000000" w:themeColor="text1"/>
          <w:sz w:val="24"/>
          <w:szCs w:val="24"/>
        </w:rPr>
        <w:t xml:space="preserve"> plaćaju se troškovi fiksne telefonske linije. </w:t>
      </w:r>
    </w:p>
    <w:p w14:paraId="57D95019" w14:textId="0ADE6545" w:rsidR="006D32FD" w:rsidRPr="006A59F2" w:rsidRDefault="006D32FD" w:rsidP="004A0AC3">
      <w:pPr>
        <w:spacing w:after="0" w:line="240" w:lineRule="auto"/>
        <w:ind w:firstLine="708"/>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Troškovi održavanja zgrade</w:t>
      </w:r>
      <w:r w:rsidR="004A0AC3">
        <w:rPr>
          <w:rFonts w:ascii="Times New Roman" w:hAnsi="Times New Roman" w:cs="Times New Roman"/>
          <w:color w:val="000000" w:themeColor="text1"/>
          <w:sz w:val="24"/>
          <w:szCs w:val="24"/>
        </w:rPr>
        <w:t xml:space="preserve"> Muzeja Žitnice planirani su u iznosu od </w:t>
      </w:r>
      <w:r w:rsidR="00ED2CDA">
        <w:rPr>
          <w:rFonts w:ascii="Times New Roman" w:hAnsi="Times New Roman" w:cs="Times New Roman"/>
          <w:color w:val="000000" w:themeColor="text1"/>
          <w:sz w:val="24"/>
          <w:szCs w:val="24"/>
        </w:rPr>
        <w:t>10</w:t>
      </w:r>
      <w:r w:rsidR="004A0AC3">
        <w:rPr>
          <w:rFonts w:ascii="Times New Roman" w:hAnsi="Times New Roman" w:cs="Times New Roman"/>
          <w:color w:val="000000" w:themeColor="text1"/>
          <w:sz w:val="24"/>
          <w:szCs w:val="24"/>
        </w:rPr>
        <w:t>.000,00 €, a odnose se prije svega na bojanje i osvježavanje stolarije zgrade.</w:t>
      </w:r>
    </w:p>
    <w:p w14:paraId="0220A445" w14:textId="7CDD7F38" w:rsidR="006D32FD" w:rsidRPr="004C5F92" w:rsidRDefault="006D32FD" w:rsidP="006D32FD">
      <w:pPr>
        <w:spacing w:after="0" w:line="240" w:lineRule="auto"/>
        <w:jc w:val="both"/>
        <w:rPr>
          <w:rFonts w:ascii="Times New Roman" w:hAnsi="Times New Roman" w:cs="Times New Roman"/>
          <w:b/>
          <w:color w:val="000000" w:themeColor="text1"/>
          <w:sz w:val="24"/>
          <w:szCs w:val="24"/>
        </w:rPr>
      </w:pPr>
      <w:r w:rsidRPr="006A59F2">
        <w:rPr>
          <w:rFonts w:ascii="Times New Roman" w:hAnsi="Times New Roman" w:cs="Times New Roman"/>
          <w:color w:val="000000" w:themeColor="text1"/>
          <w:sz w:val="24"/>
          <w:szCs w:val="24"/>
        </w:rPr>
        <w:tab/>
      </w:r>
      <w:r w:rsidR="004C5F92">
        <w:rPr>
          <w:rFonts w:ascii="Times New Roman" w:hAnsi="Times New Roman" w:cs="Times New Roman"/>
          <w:color w:val="000000" w:themeColor="text1"/>
          <w:sz w:val="24"/>
          <w:szCs w:val="24"/>
        </w:rPr>
        <w:t>P</w:t>
      </w:r>
      <w:r w:rsidRPr="006A59F2">
        <w:rPr>
          <w:rFonts w:ascii="Times New Roman" w:hAnsi="Times New Roman" w:cs="Times New Roman"/>
          <w:color w:val="000000" w:themeColor="text1"/>
          <w:sz w:val="24"/>
          <w:szCs w:val="24"/>
        </w:rPr>
        <w:t>lanirani su troškovi opskrbe vodom za zgradu Žitnice, Vinoteke te društvenih domova i ostalih objekata u vlasništvu Općine Sveti Križ Začretje (Štrucljevo, Temovec)</w:t>
      </w:r>
      <w:r w:rsidR="004C5F92">
        <w:rPr>
          <w:rFonts w:ascii="Times New Roman" w:hAnsi="Times New Roman" w:cs="Times New Roman"/>
          <w:color w:val="000000" w:themeColor="text1"/>
          <w:sz w:val="24"/>
          <w:szCs w:val="24"/>
        </w:rPr>
        <w:t xml:space="preserve"> u ukupnom iznosu od 1.000,00 €.</w:t>
      </w:r>
    </w:p>
    <w:p w14:paraId="7F354638" w14:textId="6FD4B011" w:rsidR="006D32FD" w:rsidRPr="006A59F2" w:rsidRDefault="006D32FD" w:rsidP="001F4DB1">
      <w:pPr>
        <w:spacing w:after="0" w:line="240" w:lineRule="auto"/>
        <w:ind w:firstLine="708"/>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Troškovi domjenaka u sklopu događanja u Žitnici uključujući bukete i poklone izvođačima</w:t>
      </w:r>
      <w:r w:rsidR="001F4DB1">
        <w:rPr>
          <w:rFonts w:ascii="Times New Roman" w:hAnsi="Times New Roman" w:cs="Times New Roman"/>
          <w:color w:val="000000" w:themeColor="text1"/>
          <w:sz w:val="24"/>
          <w:szCs w:val="24"/>
        </w:rPr>
        <w:t xml:space="preserve"> planirani su u iznosu od </w:t>
      </w:r>
      <w:r w:rsidR="00ED2CDA">
        <w:rPr>
          <w:rFonts w:ascii="Times New Roman" w:hAnsi="Times New Roman" w:cs="Times New Roman"/>
          <w:color w:val="000000" w:themeColor="text1"/>
          <w:sz w:val="24"/>
          <w:szCs w:val="24"/>
        </w:rPr>
        <w:t>3</w:t>
      </w:r>
      <w:r w:rsidR="001F4DB1">
        <w:rPr>
          <w:rFonts w:ascii="Times New Roman" w:hAnsi="Times New Roman" w:cs="Times New Roman"/>
          <w:color w:val="000000" w:themeColor="text1"/>
          <w:sz w:val="24"/>
          <w:szCs w:val="24"/>
        </w:rPr>
        <w:t>.000,00 €.</w:t>
      </w:r>
    </w:p>
    <w:p w14:paraId="0C38CE18" w14:textId="11BE1DC7" w:rsidR="009D5677" w:rsidRDefault="0035250D" w:rsidP="00C424F3">
      <w:pPr>
        <w:spacing w:after="0" w:line="240" w:lineRule="auto"/>
        <w:ind w:firstLine="708"/>
        <w:contextualSpacing/>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Mjesečni t</w:t>
      </w:r>
      <w:r w:rsidR="006D32FD" w:rsidRPr="006A59F2">
        <w:rPr>
          <w:rFonts w:ascii="Times New Roman" w:hAnsi="Times New Roman" w:cs="Times New Roman"/>
          <w:color w:val="000000" w:themeColor="text1"/>
          <w:sz w:val="24"/>
          <w:szCs w:val="24"/>
        </w:rPr>
        <w:t>roškovi dojavnog alarma koji je spojen direktno n</w:t>
      </w:r>
      <w:r w:rsidRPr="006A59F2">
        <w:rPr>
          <w:rFonts w:ascii="Times New Roman" w:hAnsi="Times New Roman" w:cs="Times New Roman"/>
          <w:color w:val="000000" w:themeColor="text1"/>
          <w:sz w:val="24"/>
          <w:szCs w:val="24"/>
        </w:rPr>
        <w:t>a zaštitarsku službu, te godišnji iznos servisa alarmnog sustava</w:t>
      </w:r>
      <w:r w:rsidR="00C424F3">
        <w:rPr>
          <w:rFonts w:ascii="Times New Roman" w:hAnsi="Times New Roman" w:cs="Times New Roman"/>
          <w:color w:val="000000" w:themeColor="text1"/>
          <w:sz w:val="24"/>
          <w:szCs w:val="24"/>
        </w:rPr>
        <w:t xml:space="preserve"> planirani su u iznosu od 2.000,00 €.</w:t>
      </w:r>
      <w:r w:rsidRPr="006A59F2">
        <w:rPr>
          <w:rFonts w:ascii="Times New Roman" w:hAnsi="Times New Roman" w:cs="Times New Roman"/>
          <w:color w:val="000000" w:themeColor="text1"/>
          <w:sz w:val="24"/>
          <w:szCs w:val="24"/>
        </w:rPr>
        <w:t xml:space="preserve"> </w:t>
      </w:r>
      <w:r w:rsidR="006D32FD" w:rsidRPr="006A59F2">
        <w:rPr>
          <w:rFonts w:ascii="Times New Roman" w:hAnsi="Times New Roman" w:cs="Times New Roman"/>
          <w:color w:val="000000" w:themeColor="text1"/>
          <w:sz w:val="24"/>
          <w:szCs w:val="24"/>
        </w:rPr>
        <w:t xml:space="preserve"> </w:t>
      </w:r>
    </w:p>
    <w:p w14:paraId="55D4CB3A" w14:textId="038D8234" w:rsidR="004D4D69" w:rsidRDefault="004D4D69" w:rsidP="00C424F3">
      <w:pPr>
        <w:spacing w:after="0" w:line="24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Proračunom za 2025. godinu planirana su sredstva obnove zgrade DVD-a Sveti Križ Začretje, odnosno Galerije Rudi Stipković, u ukupnom iznosu od </w:t>
      </w:r>
      <w:r w:rsidR="006F6B82">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0.000,00 €.</w:t>
      </w:r>
    </w:p>
    <w:p w14:paraId="687DC52C" w14:textId="77777777" w:rsidR="00085996" w:rsidRDefault="00085996" w:rsidP="00C424F3">
      <w:pPr>
        <w:spacing w:after="0" w:line="240" w:lineRule="auto"/>
        <w:ind w:firstLine="708"/>
        <w:contextualSpacing/>
        <w:jc w:val="both"/>
        <w:rPr>
          <w:rFonts w:ascii="Times New Roman" w:hAnsi="Times New Roman" w:cs="Times New Roman"/>
          <w:color w:val="000000" w:themeColor="text1"/>
          <w:sz w:val="24"/>
          <w:szCs w:val="24"/>
        </w:rPr>
      </w:pPr>
    </w:p>
    <w:p w14:paraId="3663B11B" w14:textId="4EAAEDB8" w:rsidR="00085996" w:rsidRPr="00DA4C32" w:rsidRDefault="00085996" w:rsidP="00C424F3">
      <w:pPr>
        <w:spacing w:after="0" w:line="240" w:lineRule="auto"/>
        <w:ind w:firstLine="708"/>
        <w:contextualSpacing/>
        <w:jc w:val="both"/>
        <w:rPr>
          <w:rFonts w:ascii="Times New Roman" w:hAnsi="Times New Roman" w:cs="Times New Roman"/>
          <w:b/>
          <w:color w:val="76923C" w:themeColor="accent3" w:themeShade="BF"/>
          <w:sz w:val="24"/>
          <w:szCs w:val="24"/>
          <w:u w:val="single"/>
        </w:rPr>
      </w:pPr>
      <w:r w:rsidRPr="00DA4C32">
        <w:rPr>
          <w:rFonts w:ascii="Times New Roman" w:hAnsi="Times New Roman" w:cs="Times New Roman"/>
          <w:b/>
          <w:color w:val="76923C" w:themeColor="accent3" w:themeShade="BF"/>
          <w:sz w:val="24"/>
          <w:szCs w:val="24"/>
          <w:u w:val="single"/>
        </w:rPr>
        <w:t>K100801 Izgradnja i održavanje kulturnih i povijesnih spomenika</w:t>
      </w:r>
    </w:p>
    <w:p w14:paraId="4A9B0AA0" w14:textId="77777777" w:rsidR="00085996" w:rsidRDefault="00085996" w:rsidP="00C424F3">
      <w:pPr>
        <w:spacing w:after="0" w:line="240" w:lineRule="auto"/>
        <w:ind w:firstLine="708"/>
        <w:contextualSpacing/>
        <w:jc w:val="both"/>
        <w:rPr>
          <w:rFonts w:ascii="Times New Roman" w:hAnsi="Times New Roman" w:cs="Times New Roman"/>
          <w:b/>
          <w:color w:val="76923C" w:themeColor="accent3" w:themeShade="BF"/>
          <w:sz w:val="24"/>
          <w:szCs w:val="24"/>
        </w:rPr>
      </w:pPr>
    </w:p>
    <w:p w14:paraId="70D5E152" w14:textId="3C89A901" w:rsidR="00085996" w:rsidRPr="00085996" w:rsidRDefault="00085996" w:rsidP="00C424F3">
      <w:pPr>
        <w:spacing w:after="0" w:line="240" w:lineRule="auto"/>
        <w:ind w:firstLine="708"/>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Planira se izgradnja novog ili obnova spomenika hrvatskim braniteljima za potrebe čega je u proračunu za ovu godinu osigurano </w:t>
      </w:r>
      <w:r w:rsidR="006F6B82">
        <w:rPr>
          <w:rFonts w:ascii="Times New Roman" w:hAnsi="Times New Roman" w:cs="Times New Roman"/>
          <w:bCs/>
          <w:sz w:val="24"/>
          <w:szCs w:val="24"/>
        </w:rPr>
        <w:t>3</w:t>
      </w:r>
      <w:r>
        <w:rPr>
          <w:rFonts w:ascii="Times New Roman" w:hAnsi="Times New Roman" w:cs="Times New Roman"/>
          <w:bCs/>
          <w:sz w:val="24"/>
          <w:szCs w:val="24"/>
        </w:rPr>
        <w:t>0.000,00 €.</w:t>
      </w:r>
    </w:p>
    <w:p w14:paraId="2617374A" w14:textId="77777777" w:rsidR="0031389B" w:rsidRPr="006A59F2" w:rsidRDefault="0031389B" w:rsidP="006D32FD">
      <w:pPr>
        <w:spacing w:after="0" w:line="240" w:lineRule="auto"/>
        <w:jc w:val="both"/>
        <w:rPr>
          <w:rFonts w:ascii="Times New Roman" w:hAnsi="Times New Roman" w:cs="Times New Roman"/>
          <w:color w:val="000000" w:themeColor="text1"/>
          <w:sz w:val="24"/>
          <w:szCs w:val="24"/>
        </w:rPr>
      </w:pPr>
    </w:p>
    <w:p w14:paraId="7933F127" w14:textId="77777777" w:rsidR="006D32FD" w:rsidRPr="00C240DB" w:rsidRDefault="006D32FD" w:rsidP="006D32FD">
      <w:pPr>
        <w:spacing w:after="0" w:line="240" w:lineRule="auto"/>
        <w:contextualSpacing/>
        <w:jc w:val="both"/>
        <w:rPr>
          <w:rFonts w:ascii="Times New Roman" w:hAnsi="Times New Roman" w:cs="Times New Roman"/>
          <w:b/>
          <w:color w:val="76923C" w:themeColor="accent3" w:themeShade="BF"/>
          <w:sz w:val="24"/>
          <w:szCs w:val="24"/>
        </w:rPr>
      </w:pPr>
      <w:r w:rsidRPr="00C240DB">
        <w:rPr>
          <w:rFonts w:ascii="Times New Roman" w:hAnsi="Times New Roman" w:cs="Times New Roman"/>
          <w:b/>
          <w:color w:val="76923C" w:themeColor="accent3" w:themeShade="BF"/>
          <w:sz w:val="24"/>
          <w:szCs w:val="24"/>
        </w:rPr>
        <w:t>GLAVA 03: SAKRALNI OBJEKTI</w:t>
      </w:r>
    </w:p>
    <w:p w14:paraId="58B76BAA" w14:textId="6FE9C180" w:rsidR="006D32FD" w:rsidRPr="006A59F2" w:rsidRDefault="006D32FD" w:rsidP="006D32FD">
      <w:pPr>
        <w:spacing w:after="0" w:line="240" w:lineRule="auto"/>
        <w:contextualSpacing/>
        <w:jc w:val="both"/>
        <w:rPr>
          <w:rFonts w:ascii="Times New Roman" w:hAnsi="Times New Roman" w:cs="Times New Roman"/>
          <w:b/>
          <w:color w:val="000000" w:themeColor="text1"/>
          <w:sz w:val="24"/>
          <w:szCs w:val="24"/>
        </w:rPr>
      </w:pPr>
      <w:r w:rsidRPr="00C240DB">
        <w:rPr>
          <w:rFonts w:ascii="Times New Roman" w:hAnsi="Times New Roman" w:cs="Times New Roman"/>
          <w:b/>
          <w:color w:val="76923C" w:themeColor="accent3" w:themeShade="BF"/>
          <w:sz w:val="24"/>
          <w:szCs w:val="24"/>
        </w:rPr>
        <w:t>Program: Očuvanje sakralne i kulturne baštine</w:t>
      </w:r>
    </w:p>
    <w:p w14:paraId="75B14568" w14:textId="0810FD2F" w:rsidR="00B4146C" w:rsidRPr="006A59F2" w:rsidRDefault="00B4146C" w:rsidP="006D32FD">
      <w:pPr>
        <w:spacing w:after="0" w:line="240" w:lineRule="auto"/>
        <w:contextualSpacing/>
        <w:jc w:val="both"/>
        <w:rPr>
          <w:rFonts w:ascii="Times New Roman" w:hAnsi="Times New Roman" w:cs="Times New Roman"/>
          <w:b/>
          <w:color w:val="000000" w:themeColor="text1"/>
          <w:sz w:val="24"/>
          <w:szCs w:val="24"/>
        </w:rPr>
      </w:pPr>
    </w:p>
    <w:p w14:paraId="0FA8E627" w14:textId="2C2A6ED0" w:rsidR="006D32FD" w:rsidRPr="00C240DB" w:rsidRDefault="006D32FD" w:rsidP="009D5677">
      <w:pPr>
        <w:spacing w:after="0" w:line="240" w:lineRule="auto"/>
        <w:ind w:firstLine="708"/>
        <w:contextualSpacing/>
        <w:jc w:val="both"/>
        <w:rPr>
          <w:rFonts w:ascii="Times New Roman" w:hAnsi="Times New Roman" w:cs="Times New Roman"/>
          <w:color w:val="76923C" w:themeColor="accent3" w:themeShade="BF"/>
          <w:sz w:val="24"/>
          <w:szCs w:val="24"/>
          <w:u w:val="single"/>
        </w:rPr>
      </w:pPr>
      <w:r w:rsidRPr="00C240DB">
        <w:rPr>
          <w:rFonts w:ascii="Times New Roman" w:hAnsi="Times New Roman" w:cs="Times New Roman"/>
          <w:color w:val="76923C" w:themeColor="accent3" w:themeShade="BF"/>
          <w:sz w:val="24"/>
          <w:szCs w:val="24"/>
          <w:u w:val="single"/>
        </w:rPr>
        <w:lastRenderedPageBreak/>
        <w:t>A1</w:t>
      </w:r>
      <w:r w:rsidR="0031389B" w:rsidRPr="00C240DB">
        <w:rPr>
          <w:rFonts w:ascii="Times New Roman" w:hAnsi="Times New Roman" w:cs="Times New Roman"/>
          <w:color w:val="76923C" w:themeColor="accent3" w:themeShade="BF"/>
          <w:sz w:val="24"/>
          <w:szCs w:val="24"/>
          <w:u w:val="single"/>
        </w:rPr>
        <w:t>00801</w:t>
      </w:r>
      <w:r w:rsidRPr="00C240DB">
        <w:rPr>
          <w:rFonts w:ascii="Times New Roman" w:hAnsi="Times New Roman" w:cs="Times New Roman"/>
          <w:color w:val="76923C" w:themeColor="accent3" w:themeShade="BF"/>
          <w:sz w:val="24"/>
          <w:szCs w:val="24"/>
          <w:u w:val="single"/>
        </w:rPr>
        <w:t xml:space="preserve"> Održavanje i uređenje sakralnih objekata i spomenika</w:t>
      </w:r>
    </w:p>
    <w:p w14:paraId="5D922961" w14:textId="77777777" w:rsidR="009D5677" w:rsidRPr="006A59F2" w:rsidRDefault="009D5677" w:rsidP="009D5677">
      <w:pPr>
        <w:spacing w:after="0" w:line="240" w:lineRule="auto"/>
        <w:ind w:firstLine="708"/>
        <w:contextualSpacing/>
        <w:jc w:val="both"/>
        <w:rPr>
          <w:rFonts w:ascii="Times New Roman" w:hAnsi="Times New Roman" w:cs="Times New Roman"/>
          <w:color w:val="000000" w:themeColor="text1"/>
          <w:sz w:val="24"/>
          <w:szCs w:val="24"/>
          <w:u w:val="single"/>
        </w:rPr>
      </w:pPr>
    </w:p>
    <w:p w14:paraId="3BFD4D0B" w14:textId="4A02B752" w:rsidR="006D32FD" w:rsidRPr="006A59F2" w:rsidRDefault="00B4146C" w:rsidP="0031389B">
      <w:pPr>
        <w:spacing w:after="0" w:line="240" w:lineRule="auto"/>
        <w:ind w:firstLine="708"/>
        <w:contextualSpacing/>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Naša C</w:t>
      </w:r>
      <w:r w:rsidR="006D32FD" w:rsidRPr="006A59F2">
        <w:rPr>
          <w:rFonts w:ascii="Times New Roman" w:hAnsi="Times New Roman" w:cs="Times New Roman"/>
          <w:color w:val="000000" w:themeColor="text1"/>
          <w:sz w:val="24"/>
          <w:szCs w:val="24"/>
        </w:rPr>
        <w:t xml:space="preserve">rkva svake godine se barem djelomično obnavlja ili nužno održava. Dio ovih troškova financira se iz općinskog proračuna. </w:t>
      </w:r>
      <w:r w:rsidRPr="006A59F2">
        <w:rPr>
          <w:rFonts w:ascii="Times New Roman" w:hAnsi="Times New Roman" w:cs="Times New Roman"/>
          <w:color w:val="000000" w:themeColor="text1"/>
          <w:sz w:val="24"/>
          <w:szCs w:val="24"/>
        </w:rPr>
        <w:t xml:space="preserve">Također, Crkva zahtjeva određena novčana </w:t>
      </w:r>
      <w:r w:rsidR="008D03D0" w:rsidRPr="006A59F2">
        <w:rPr>
          <w:rFonts w:ascii="Times New Roman" w:hAnsi="Times New Roman" w:cs="Times New Roman"/>
          <w:color w:val="000000" w:themeColor="text1"/>
          <w:sz w:val="24"/>
          <w:szCs w:val="24"/>
        </w:rPr>
        <w:t>sredstva</w:t>
      </w:r>
      <w:r w:rsidRPr="006A59F2">
        <w:rPr>
          <w:rFonts w:ascii="Times New Roman" w:hAnsi="Times New Roman" w:cs="Times New Roman"/>
          <w:color w:val="000000" w:themeColor="text1"/>
          <w:sz w:val="24"/>
          <w:szCs w:val="24"/>
        </w:rPr>
        <w:t xml:space="preserve"> koja je potrebno uložiti u sanaciju štete nastale uslijed potresa. </w:t>
      </w:r>
      <w:r w:rsidR="0031389B">
        <w:rPr>
          <w:rFonts w:ascii="Times New Roman" w:hAnsi="Times New Roman" w:cs="Times New Roman"/>
          <w:color w:val="000000" w:themeColor="text1"/>
          <w:sz w:val="24"/>
          <w:szCs w:val="24"/>
        </w:rPr>
        <w:t>Nadalje P</w:t>
      </w:r>
      <w:r w:rsidR="006D32FD" w:rsidRPr="006A59F2">
        <w:rPr>
          <w:rFonts w:ascii="Times New Roman" w:hAnsi="Times New Roman" w:cs="Times New Roman"/>
          <w:color w:val="000000" w:themeColor="text1"/>
          <w:sz w:val="24"/>
          <w:szCs w:val="24"/>
        </w:rPr>
        <w:t xml:space="preserve">astoralnu dvoranu za potrebe nastupa često koriste udruge, a ista se koristi i u vrijeme Tjedna kulture, zabave i sporta iz općinskog proračuna financira se dio troškova održavanja </w:t>
      </w:r>
      <w:r w:rsidR="0031389B">
        <w:rPr>
          <w:rFonts w:ascii="Times New Roman" w:hAnsi="Times New Roman" w:cs="Times New Roman"/>
          <w:color w:val="000000" w:themeColor="text1"/>
          <w:sz w:val="24"/>
          <w:szCs w:val="24"/>
        </w:rPr>
        <w:t>P</w:t>
      </w:r>
      <w:r w:rsidR="006D32FD" w:rsidRPr="006A59F2">
        <w:rPr>
          <w:rFonts w:ascii="Times New Roman" w:hAnsi="Times New Roman" w:cs="Times New Roman"/>
          <w:color w:val="000000" w:themeColor="text1"/>
          <w:sz w:val="24"/>
          <w:szCs w:val="24"/>
        </w:rPr>
        <w:t xml:space="preserve">astoralne dvorane. </w:t>
      </w:r>
      <w:r w:rsidR="0031389B">
        <w:rPr>
          <w:rFonts w:ascii="Times New Roman" w:hAnsi="Times New Roman" w:cs="Times New Roman"/>
          <w:color w:val="000000" w:themeColor="text1"/>
          <w:sz w:val="24"/>
          <w:szCs w:val="24"/>
        </w:rPr>
        <w:t xml:space="preserve">U konačnici je potrebno osigurati i sredstva za dodatna ulaganja na sakralnim objektima. Za sve navedeno proračunom je osigurano </w:t>
      </w:r>
      <w:r w:rsidR="004D4D69">
        <w:rPr>
          <w:rFonts w:ascii="Times New Roman" w:hAnsi="Times New Roman" w:cs="Times New Roman"/>
          <w:color w:val="000000" w:themeColor="text1"/>
          <w:sz w:val="24"/>
          <w:szCs w:val="24"/>
        </w:rPr>
        <w:t>20</w:t>
      </w:r>
      <w:r w:rsidR="0031389B">
        <w:rPr>
          <w:rFonts w:ascii="Times New Roman" w:hAnsi="Times New Roman" w:cs="Times New Roman"/>
          <w:color w:val="000000" w:themeColor="text1"/>
          <w:sz w:val="24"/>
          <w:szCs w:val="24"/>
        </w:rPr>
        <w:t>.000,00 €.</w:t>
      </w:r>
    </w:p>
    <w:p w14:paraId="75CAAD45" w14:textId="77777777" w:rsidR="006D32FD" w:rsidRPr="006A59F2" w:rsidRDefault="006D32FD" w:rsidP="006D32FD">
      <w:pPr>
        <w:spacing w:after="0" w:line="240" w:lineRule="auto"/>
        <w:contextualSpacing/>
        <w:jc w:val="both"/>
        <w:rPr>
          <w:rFonts w:ascii="Times New Roman" w:hAnsi="Times New Roman" w:cs="Times New Roman"/>
          <w:b/>
          <w:color w:val="000000" w:themeColor="text1"/>
          <w:sz w:val="24"/>
          <w:szCs w:val="24"/>
        </w:rPr>
      </w:pPr>
    </w:p>
    <w:p w14:paraId="7B662D58" w14:textId="77777777" w:rsidR="006D32FD" w:rsidRPr="00C240DB" w:rsidRDefault="006D32FD" w:rsidP="006D32FD">
      <w:pPr>
        <w:spacing w:after="0" w:line="240" w:lineRule="auto"/>
        <w:contextualSpacing/>
        <w:jc w:val="both"/>
        <w:rPr>
          <w:rFonts w:ascii="Times New Roman" w:hAnsi="Times New Roman" w:cs="Times New Roman"/>
          <w:b/>
          <w:color w:val="76923C" w:themeColor="accent3" w:themeShade="BF"/>
          <w:sz w:val="24"/>
          <w:szCs w:val="24"/>
        </w:rPr>
      </w:pPr>
      <w:r w:rsidRPr="00C240DB">
        <w:rPr>
          <w:rFonts w:ascii="Times New Roman" w:hAnsi="Times New Roman" w:cs="Times New Roman"/>
          <w:b/>
          <w:color w:val="76923C" w:themeColor="accent3" w:themeShade="BF"/>
          <w:sz w:val="24"/>
          <w:szCs w:val="24"/>
        </w:rPr>
        <w:t>GLAVA 04: KUD-ovi, sportska društva i društvene djelatnosti</w:t>
      </w:r>
    </w:p>
    <w:p w14:paraId="19E67DC9" w14:textId="77777777" w:rsidR="006D32FD" w:rsidRPr="00C240DB" w:rsidRDefault="006D32FD" w:rsidP="006D32FD">
      <w:pPr>
        <w:spacing w:after="0" w:line="240" w:lineRule="auto"/>
        <w:contextualSpacing/>
        <w:jc w:val="both"/>
        <w:rPr>
          <w:rFonts w:ascii="Times New Roman" w:hAnsi="Times New Roman" w:cs="Times New Roman"/>
          <w:b/>
          <w:color w:val="76923C" w:themeColor="accent3" w:themeShade="BF"/>
          <w:sz w:val="24"/>
          <w:szCs w:val="24"/>
        </w:rPr>
      </w:pPr>
      <w:r w:rsidRPr="00C240DB">
        <w:rPr>
          <w:rFonts w:ascii="Times New Roman" w:hAnsi="Times New Roman" w:cs="Times New Roman"/>
          <w:b/>
          <w:color w:val="76923C" w:themeColor="accent3" w:themeShade="BF"/>
          <w:sz w:val="24"/>
          <w:szCs w:val="24"/>
        </w:rPr>
        <w:t>Program: Očuvanje kulturne baštine i kulturno-umjetnički amaterizam</w:t>
      </w:r>
    </w:p>
    <w:p w14:paraId="3A744264" w14:textId="77777777" w:rsidR="009D5677" w:rsidRPr="006A59F2" w:rsidRDefault="009D5677" w:rsidP="006D32FD">
      <w:pPr>
        <w:spacing w:after="0" w:line="240" w:lineRule="auto"/>
        <w:contextualSpacing/>
        <w:jc w:val="both"/>
        <w:rPr>
          <w:rFonts w:ascii="Times New Roman" w:hAnsi="Times New Roman" w:cs="Times New Roman"/>
          <w:b/>
          <w:color w:val="000000" w:themeColor="text1"/>
          <w:sz w:val="24"/>
          <w:szCs w:val="24"/>
        </w:rPr>
      </w:pPr>
    </w:p>
    <w:p w14:paraId="1923BCEA" w14:textId="3FD940FC" w:rsidR="006D32FD" w:rsidRPr="00C240DB" w:rsidRDefault="0007296A" w:rsidP="009D5677">
      <w:pPr>
        <w:spacing w:after="0" w:line="240" w:lineRule="auto"/>
        <w:ind w:firstLine="708"/>
        <w:contextualSpacing/>
        <w:jc w:val="both"/>
        <w:rPr>
          <w:rFonts w:ascii="Times New Roman" w:hAnsi="Times New Roman" w:cs="Times New Roman"/>
          <w:color w:val="76923C" w:themeColor="accent3" w:themeShade="BF"/>
          <w:sz w:val="24"/>
          <w:szCs w:val="24"/>
          <w:u w:val="single"/>
        </w:rPr>
      </w:pPr>
      <w:r w:rsidRPr="00C240DB">
        <w:rPr>
          <w:rFonts w:ascii="Times New Roman" w:hAnsi="Times New Roman" w:cs="Times New Roman"/>
          <w:color w:val="76923C" w:themeColor="accent3" w:themeShade="BF"/>
          <w:sz w:val="24"/>
          <w:szCs w:val="24"/>
          <w:u w:val="single"/>
        </w:rPr>
        <w:t>A100901</w:t>
      </w:r>
      <w:r w:rsidR="006D32FD" w:rsidRPr="00C240DB">
        <w:rPr>
          <w:rFonts w:ascii="Times New Roman" w:hAnsi="Times New Roman" w:cs="Times New Roman"/>
          <w:color w:val="76923C" w:themeColor="accent3" w:themeShade="BF"/>
          <w:sz w:val="24"/>
          <w:szCs w:val="24"/>
          <w:u w:val="single"/>
        </w:rPr>
        <w:t xml:space="preserve"> Organizacija manifestacija u kulturi, sportu i zabavi</w:t>
      </w:r>
    </w:p>
    <w:p w14:paraId="0B131489" w14:textId="77777777" w:rsidR="008424A6" w:rsidRPr="006A59F2" w:rsidRDefault="008424A6" w:rsidP="006D32FD">
      <w:pPr>
        <w:spacing w:after="0" w:line="240" w:lineRule="auto"/>
        <w:contextualSpacing/>
        <w:jc w:val="both"/>
        <w:rPr>
          <w:rFonts w:ascii="Times New Roman" w:hAnsi="Times New Roman" w:cs="Times New Roman"/>
          <w:b/>
          <w:color w:val="000000" w:themeColor="text1"/>
          <w:sz w:val="24"/>
          <w:szCs w:val="24"/>
          <w:u w:val="single"/>
        </w:rPr>
      </w:pPr>
    </w:p>
    <w:p w14:paraId="0ABA590D" w14:textId="061B1DAD" w:rsidR="006D32FD" w:rsidRDefault="00416C4D" w:rsidP="006D32F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Članovi Udruge za kulturu, zabavu i sport marljivo rade na planu i programu za sljedeću godinu, odnosno nadolazeće 56. po redu izdanje festivala Prvi glas Zagorja. Općina je kao i svake godine najveći sponzor spomenute manifestacije te je, na temelju iskustava prijašnjih godina, ove godine osigurala veća sredstva, odnosno iznos od </w:t>
      </w:r>
      <w:r w:rsidR="006F6B82">
        <w:rPr>
          <w:rFonts w:ascii="Times New Roman" w:hAnsi="Times New Roman" w:cs="Times New Roman"/>
          <w:color w:val="000000" w:themeColor="text1"/>
          <w:sz w:val="24"/>
          <w:szCs w:val="24"/>
        </w:rPr>
        <w:t>110</w:t>
      </w:r>
      <w:r>
        <w:rPr>
          <w:rFonts w:ascii="Times New Roman" w:hAnsi="Times New Roman" w:cs="Times New Roman"/>
          <w:color w:val="000000" w:themeColor="text1"/>
          <w:sz w:val="24"/>
          <w:szCs w:val="24"/>
        </w:rPr>
        <w:t>.000,00 €.</w:t>
      </w:r>
    </w:p>
    <w:p w14:paraId="67A24AB6" w14:textId="77777777" w:rsidR="00C50DED" w:rsidRPr="006A59F2" w:rsidRDefault="00C50DED" w:rsidP="006D32FD">
      <w:pPr>
        <w:spacing w:after="0" w:line="240" w:lineRule="auto"/>
        <w:jc w:val="both"/>
        <w:rPr>
          <w:rFonts w:ascii="Times New Roman" w:hAnsi="Times New Roman" w:cs="Times New Roman"/>
          <w:color w:val="000000" w:themeColor="text1"/>
          <w:sz w:val="24"/>
          <w:szCs w:val="24"/>
        </w:rPr>
      </w:pPr>
    </w:p>
    <w:p w14:paraId="29F6F5BB" w14:textId="5EFB181F" w:rsidR="006D32FD" w:rsidRPr="00C240DB" w:rsidRDefault="006D32FD" w:rsidP="00FC6E10">
      <w:pPr>
        <w:spacing w:after="0" w:line="240" w:lineRule="auto"/>
        <w:ind w:firstLine="708"/>
        <w:contextualSpacing/>
        <w:jc w:val="both"/>
        <w:rPr>
          <w:rFonts w:ascii="Times New Roman" w:hAnsi="Times New Roman" w:cs="Times New Roman"/>
          <w:color w:val="76923C" w:themeColor="accent3" w:themeShade="BF"/>
          <w:sz w:val="24"/>
          <w:szCs w:val="24"/>
          <w:u w:val="single"/>
        </w:rPr>
      </w:pPr>
      <w:r w:rsidRPr="00C240DB">
        <w:rPr>
          <w:rFonts w:ascii="Times New Roman" w:hAnsi="Times New Roman" w:cs="Times New Roman"/>
          <w:color w:val="76923C" w:themeColor="accent3" w:themeShade="BF"/>
          <w:sz w:val="24"/>
          <w:szCs w:val="24"/>
          <w:u w:val="single"/>
        </w:rPr>
        <w:t>A1</w:t>
      </w:r>
      <w:r w:rsidR="00C50DED" w:rsidRPr="00C240DB">
        <w:rPr>
          <w:rFonts w:ascii="Times New Roman" w:hAnsi="Times New Roman" w:cs="Times New Roman"/>
          <w:color w:val="76923C" w:themeColor="accent3" w:themeShade="BF"/>
          <w:sz w:val="24"/>
          <w:szCs w:val="24"/>
          <w:u w:val="single"/>
        </w:rPr>
        <w:t>00902</w:t>
      </w:r>
      <w:r w:rsidRPr="00C240DB">
        <w:rPr>
          <w:rFonts w:ascii="Times New Roman" w:hAnsi="Times New Roman" w:cs="Times New Roman"/>
          <w:color w:val="76923C" w:themeColor="accent3" w:themeShade="BF"/>
          <w:sz w:val="24"/>
          <w:szCs w:val="24"/>
          <w:u w:val="single"/>
        </w:rPr>
        <w:t xml:space="preserve"> Djelatnost kulturno-umjetničkih društava, udruga u kulturi i društvenim djelatnostima</w:t>
      </w:r>
    </w:p>
    <w:p w14:paraId="023DCEA5" w14:textId="77777777" w:rsidR="00FC6E10" w:rsidRPr="006A59F2" w:rsidRDefault="00FC6E10" w:rsidP="006D32FD">
      <w:pPr>
        <w:spacing w:after="0" w:line="240" w:lineRule="auto"/>
        <w:contextualSpacing/>
        <w:jc w:val="both"/>
        <w:rPr>
          <w:rFonts w:ascii="Times New Roman" w:hAnsi="Times New Roman" w:cs="Times New Roman"/>
          <w:b/>
          <w:color w:val="000000" w:themeColor="text1"/>
          <w:sz w:val="24"/>
          <w:szCs w:val="24"/>
          <w:u w:val="single"/>
        </w:rPr>
      </w:pPr>
    </w:p>
    <w:p w14:paraId="1A861CCD" w14:textId="28795A14" w:rsidR="006D32FD" w:rsidRPr="006A59F2" w:rsidRDefault="006D32FD" w:rsidP="00C50DED">
      <w:pPr>
        <w:spacing w:after="0" w:line="240" w:lineRule="auto"/>
        <w:ind w:firstLine="708"/>
        <w:contextualSpacing/>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Sredstva za sufinanciranje udruga za programe i projekte u kulturi i društvenim djelatnostima</w:t>
      </w:r>
      <w:r w:rsidR="00C50DED">
        <w:rPr>
          <w:rFonts w:ascii="Times New Roman" w:hAnsi="Times New Roman" w:cs="Times New Roman"/>
          <w:color w:val="000000" w:themeColor="text1"/>
          <w:sz w:val="24"/>
          <w:szCs w:val="24"/>
        </w:rPr>
        <w:t xml:space="preserve"> planirana su u iznosu od </w:t>
      </w:r>
      <w:r w:rsidR="006F6B82">
        <w:rPr>
          <w:rFonts w:ascii="Times New Roman" w:hAnsi="Times New Roman" w:cs="Times New Roman"/>
          <w:color w:val="000000" w:themeColor="text1"/>
          <w:sz w:val="24"/>
          <w:szCs w:val="24"/>
        </w:rPr>
        <w:t>45</w:t>
      </w:r>
      <w:r w:rsidR="00C50DED">
        <w:rPr>
          <w:rFonts w:ascii="Times New Roman" w:hAnsi="Times New Roman" w:cs="Times New Roman"/>
          <w:color w:val="000000" w:themeColor="text1"/>
          <w:sz w:val="24"/>
          <w:szCs w:val="24"/>
        </w:rPr>
        <w:t>.000,00 €.</w:t>
      </w:r>
    </w:p>
    <w:p w14:paraId="260B9567" w14:textId="77777777" w:rsidR="006D32FD" w:rsidRPr="006A59F2" w:rsidRDefault="006D32FD" w:rsidP="006D32FD">
      <w:pPr>
        <w:spacing w:after="0" w:line="240" w:lineRule="auto"/>
        <w:ind w:left="708"/>
        <w:contextualSpacing/>
        <w:jc w:val="both"/>
        <w:rPr>
          <w:rFonts w:ascii="Times New Roman" w:hAnsi="Times New Roman" w:cs="Times New Roman"/>
          <w:color w:val="000000" w:themeColor="text1"/>
          <w:sz w:val="24"/>
          <w:szCs w:val="24"/>
        </w:rPr>
      </w:pPr>
    </w:p>
    <w:p w14:paraId="47A3F54E" w14:textId="74ECE2AE" w:rsidR="0026097B" w:rsidRPr="00C240DB" w:rsidRDefault="0026097B" w:rsidP="0026097B">
      <w:pPr>
        <w:spacing w:after="0" w:line="240" w:lineRule="auto"/>
        <w:ind w:firstLine="708"/>
        <w:contextualSpacing/>
        <w:jc w:val="both"/>
        <w:rPr>
          <w:rFonts w:ascii="Times New Roman" w:hAnsi="Times New Roman" w:cs="Times New Roman"/>
          <w:color w:val="76923C" w:themeColor="accent3" w:themeShade="BF"/>
          <w:sz w:val="24"/>
          <w:szCs w:val="24"/>
          <w:u w:val="single"/>
        </w:rPr>
      </w:pPr>
      <w:r w:rsidRPr="00C240DB">
        <w:rPr>
          <w:rFonts w:ascii="Times New Roman" w:hAnsi="Times New Roman" w:cs="Times New Roman"/>
          <w:color w:val="76923C" w:themeColor="accent3" w:themeShade="BF"/>
          <w:sz w:val="24"/>
          <w:szCs w:val="24"/>
          <w:u w:val="single"/>
        </w:rPr>
        <w:t>A100903 Organizacija rekreacije i sportskih aktivnosti</w:t>
      </w:r>
    </w:p>
    <w:p w14:paraId="3C103163" w14:textId="77777777" w:rsidR="00FC6E10" w:rsidRPr="006A59F2" w:rsidRDefault="00FC6E10" w:rsidP="00FC6E10">
      <w:pPr>
        <w:spacing w:after="0" w:line="240" w:lineRule="auto"/>
        <w:ind w:left="708" w:firstLine="708"/>
        <w:contextualSpacing/>
        <w:jc w:val="both"/>
        <w:rPr>
          <w:rFonts w:ascii="Times New Roman" w:hAnsi="Times New Roman" w:cs="Times New Roman"/>
          <w:color w:val="000000" w:themeColor="text1"/>
          <w:sz w:val="24"/>
          <w:szCs w:val="24"/>
          <w:u w:val="single"/>
        </w:rPr>
      </w:pPr>
    </w:p>
    <w:p w14:paraId="76433226" w14:textId="4B0DC728" w:rsidR="006D32FD" w:rsidRPr="006A59F2" w:rsidRDefault="0026097B" w:rsidP="00564E89">
      <w:pPr>
        <w:spacing w:after="0" w:line="240" w:lineRule="auto"/>
        <w:ind w:firstLine="708"/>
        <w:jc w:val="both"/>
        <w:rPr>
          <w:rFonts w:ascii="Times New Roman" w:hAnsi="Times New Roman" w:cs="Times New Roman"/>
          <w:b/>
          <w:color w:val="000000" w:themeColor="text1"/>
          <w:sz w:val="24"/>
          <w:szCs w:val="24"/>
        </w:rPr>
      </w:pPr>
      <w:r w:rsidRPr="009265BF">
        <w:rPr>
          <w:rFonts w:ascii="Times New Roman" w:hAnsi="Times New Roman" w:cs="Times New Roman"/>
          <w:bCs/>
          <w:color w:val="000000" w:themeColor="text1"/>
          <w:sz w:val="24"/>
          <w:szCs w:val="24"/>
        </w:rPr>
        <w:t>Potpore udrugama</w:t>
      </w:r>
      <w:r w:rsidR="009265BF" w:rsidRPr="009265BF">
        <w:rPr>
          <w:rFonts w:ascii="Times New Roman" w:hAnsi="Times New Roman" w:cs="Times New Roman"/>
          <w:bCs/>
          <w:color w:val="000000" w:themeColor="text1"/>
          <w:sz w:val="24"/>
          <w:szCs w:val="24"/>
        </w:rPr>
        <w:t xml:space="preserve"> u lovstvu, odnosno </w:t>
      </w:r>
      <w:r w:rsidR="009265BF">
        <w:rPr>
          <w:rFonts w:ascii="Times New Roman" w:hAnsi="Times New Roman" w:cs="Times New Roman"/>
          <w:color w:val="000000" w:themeColor="text1"/>
          <w:sz w:val="24"/>
          <w:szCs w:val="24"/>
        </w:rPr>
        <w:t>s</w:t>
      </w:r>
      <w:r w:rsidR="006D32FD" w:rsidRPr="006A59F2">
        <w:rPr>
          <w:rFonts w:ascii="Times New Roman" w:hAnsi="Times New Roman" w:cs="Times New Roman"/>
          <w:color w:val="000000" w:themeColor="text1"/>
          <w:sz w:val="24"/>
          <w:szCs w:val="24"/>
        </w:rPr>
        <w:t>redstva za lovačka društva</w:t>
      </w:r>
      <w:r w:rsidR="009265BF">
        <w:rPr>
          <w:rFonts w:ascii="Times New Roman" w:hAnsi="Times New Roman" w:cs="Times New Roman"/>
          <w:color w:val="000000" w:themeColor="text1"/>
          <w:sz w:val="24"/>
          <w:szCs w:val="24"/>
        </w:rPr>
        <w:t xml:space="preserve"> s područja Općine planirana su u ukupnom iznosu od 2.</w:t>
      </w:r>
      <w:r w:rsidR="006F6B82">
        <w:rPr>
          <w:rFonts w:ascii="Times New Roman" w:hAnsi="Times New Roman" w:cs="Times New Roman"/>
          <w:color w:val="000000" w:themeColor="text1"/>
          <w:sz w:val="24"/>
          <w:szCs w:val="24"/>
        </w:rPr>
        <w:t>5</w:t>
      </w:r>
      <w:r w:rsidR="009265BF">
        <w:rPr>
          <w:rFonts w:ascii="Times New Roman" w:hAnsi="Times New Roman" w:cs="Times New Roman"/>
          <w:color w:val="000000" w:themeColor="text1"/>
          <w:sz w:val="24"/>
          <w:szCs w:val="24"/>
        </w:rPr>
        <w:t>00,00 €.</w:t>
      </w:r>
    </w:p>
    <w:p w14:paraId="7932AA07" w14:textId="5243A837" w:rsidR="006D32FD" w:rsidRPr="006F47DC" w:rsidRDefault="00564E89" w:rsidP="006F47DC">
      <w:pPr>
        <w:spacing w:after="0" w:line="24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Sufinanciranje udruga u sportu</w:t>
      </w:r>
      <w:r w:rsidR="006D32FD" w:rsidRPr="006A59F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w:t>
      </w:r>
      <w:r w:rsidR="006D32FD" w:rsidRPr="006A59F2">
        <w:rPr>
          <w:rFonts w:ascii="Times New Roman" w:hAnsi="Times New Roman" w:cs="Times New Roman"/>
          <w:color w:val="000000" w:themeColor="text1"/>
          <w:sz w:val="24"/>
          <w:szCs w:val="24"/>
        </w:rPr>
        <w:t>d 2016. godine, u skladu sa zakonskom obvezom</w:t>
      </w:r>
      <w:r>
        <w:rPr>
          <w:rFonts w:ascii="Times New Roman" w:hAnsi="Times New Roman" w:cs="Times New Roman"/>
          <w:color w:val="000000" w:themeColor="text1"/>
          <w:sz w:val="24"/>
          <w:szCs w:val="24"/>
        </w:rPr>
        <w:t>,</w:t>
      </w:r>
      <w:r w:rsidR="006D32FD" w:rsidRPr="006A59F2">
        <w:rPr>
          <w:rFonts w:ascii="Times New Roman" w:hAnsi="Times New Roman" w:cs="Times New Roman"/>
          <w:color w:val="000000" w:themeColor="text1"/>
          <w:sz w:val="24"/>
          <w:szCs w:val="24"/>
        </w:rPr>
        <w:t xml:space="preserve"> dodjeljuju </w:t>
      </w:r>
      <w:r>
        <w:rPr>
          <w:rFonts w:ascii="Times New Roman" w:hAnsi="Times New Roman" w:cs="Times New Roman"/>
          <w:color w:val="000000" w:themeColor="text1"/>
          <w:sz w:val="24"/>
          <w:szCs w:val="24"/>
        </w:rPr>
        <w:t xml:space="preserve">se </w:t>
      </w:r>
      <w:r w:rsidR="006D32FD" w:rsidRPr="006A59F2">
        <w:rPr>
          <w:rFonts w:ascii="Times New Roman" w:hAnsi="Times New Roman" w:cs="Times New Roman"/>
          <w:color w:val="000000" w:themeColor="text1"/>
          <w:sz w:val="24"/>
          <w:szCs w:val="24"/>
        </w:rPr>
        <w:t xml:space="preserve">putem </w:t>
      </w:r>
      <w:r w:rsidR="00976270" w:rsidRPr="006A59F2">
        <w:rPr>
          <w:rFonts w:ascii="Times New Roman" w:hAnsi="Times New Roman" w:cs="Times New Roman"/>
          <w:color w:val="000000" w:themeColor="text1"/>
          <w:sz w:val="24"/>
          <w:szCs w:val="24"/>
        </w:rPr>
        <w:t>Zajednice sportskih udruga Općine Sveti Križ Začretje</w:t>
      </w:r>
      <w:r w:rsidR="006D32FD" w:rsidRPr="006A59F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Proračunom su osigurana sredstva za rad Zajednice sportskih udruga Općine Sveti Križ Začretje u iznosu od </w:t>
      </w:r>
      <w:r w:rsidR="006F6B82">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0.000,00 €.</w:t>
      </w:r>
    </w:p>
    <w:p w14:paraId="67C61034" w14:textId="1BC6DAEA" w:rsidR="006D32FD" w:rsidRPr="006A59F2" w:rsidRDefault="006F47DC" w:rsidP="006D32FD">
      <w:pPr>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p>
    <w:p w14:paraId="3468843E" w14:textId="285854C5" w:rsidR="006D32FD" w:rsidRPr="00C240DB" w:rsidRDefault="006D32FD" w:rsidP="00FC6E10">
      <w:pPr>
        <w:spacing w:after="0" w:line="240" w:lineRule="auto"/>
        <w:ind w:firstLine="708"/>
        <w:contextualSpacing/>
        <w:jc w:val="both"/>
        <w:rPr>
          <w:rFonts w:ascii="Times New Roman" w:hAnsi="Times New Roman" w:cs="Times New Roman"/>
          <w:color w:val="76923C" w:themeColor="accent3" w:themeShade="BF"/>
          <w:sz w:val="24"/>
          <w:szCs w:val="24"/>
          <w:u w:val="single"/>
        </w:rPr>
      </w:pPr>
      <w:r w:rsidRPr="00C240DB">
        <w:rPr>
          <w:rFonts w:ascii="Times New Roman" w:hAnsi="Times New Roman" w:cs="Times New Roman"/>
          <w:color w:val="76923C" w:themeColor="accent3" w:themeShade="BF"/>
          <w:sz w:val="24"/>
          <w:szCs w:val="24"/>
          <w:u w:val="single"/>
        </w:rPr>
        <w:t>A1</w:t>
      </w:r>
      <w:r w:rsidR="00BA3359" w:rsidRPr="00C240DB">
        <w:rPr>
          <w:rFonts w:ascii="Times New Roman" w:hAnsi="Times New Roman" w:cs="Times New Roman"/>
          <w:color w:val="76923C" w:themeColor="accent3" w:themeShade="BF"/>
          <w:sz w:val="24"/>
          <w:szCs w:val="24"/>
          <w:u w:val="single"/>
        </w:rPr>
        <w:t>00</w:t>
      </w:r>
      <w:r w:rsidRPr="00C240DB">
        <w:rPr>
          <w:rFonts w:ascii="Times New Roman" w:hAnsi="Times New Roman" w:cs="Times New Roman"/>
          <w:color w:val="76923C" w:themeColor="accent3" w:themeShade="BF"/>
          <w:sz w:val="24"/>
          <w:szCs w:val="24"/>
          <w:u w:val="single"/>
        </w:rPr>
        <w:t>9</w:t>
      </w:r>
      <w:r w:rsidR="00BA3359" w:rsidRPr="00C240DB">
        <w:rPr>
          <w:rFonts w:ascii="Times New Roman" w:hAnsi="Times New Roman" w:cs="Times New Roman"/>
          <w:color w:val="76923C" w:themeColor="accent3" w:themeShade="BF"/>
          <w:sz w:val="24"/>
          <w:szCs w:val="24"/>
          <w:u w:val="single"/>
        </w:rPr>
        <w:t>04</w:t>
      </w:r>
      <w:r w:rsidRPr="00C240DB">
        <w:rPr>
          <w:rFonts w:ascii="Times New Roman" w:hAnsi="Times New Roman" w:cs="Times New Roman"/>
          <w:color w:val="76923C" w:themeColor="accent3" w:themeShade="BF"/>
          <w:sz w:val="24"/>
          <w:szCs w:val="24"/>
          <w:u w:val="single"/>
        </w:rPr>
        <w:t xml:space="preserve"> Projekt Općina prijatelj djece</w:t>
      </w:r>
    </w:p>
    <w:p w14:paraId="28A600D6" w14:textId="77777777" w:rsidR="00976270" w:rsidRPr="006A59F2" w:rsidRDefault="00976270" w:rsidP="006D32FD">
      <w:pPr>
        <w:spacing w:after="0" w:line="240" w:lineRule="auto"/>
        <w:contextualSpacing/>
        <w:jc w:val="both"/>
        <w:rPr>
          <w:rFonts w:ascii="Times New Roman" w:hAnsi="Times New Roman" w:cs="Times New Roman"/>
          <w:b/>
          <w:color w:val="000000" w:themeColor="text1"/>
          <w:sz w:val="24"/>
          <w:szCs w:val="24"/>
          <w:u w:val="single"/>
        </w:rPr>
      </w:pPr>
    </w:p>
    <w:p w14:paraId="1C3F753A" w14:textId="71C1F44D" w:rsidR="006D32FD" w:rsidRPr="006A59F2" w:rsidRDefault="00BA3359" w:rsidP="00BA3359">
      <w:pPr>
        <w:spacing w:after="0" w:line="24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006D32FD" w:rsidRPr="006A59F2">
        <w:rPr>
          <w:rFonts w:ascii="Times New Roman" w:hAnsi="Times New Roman" w:cs="Times New Roman"/>
          <w:color w:val="000000" w:themeColor="text1"/>
          <w:sz w:val="24"/>
          <w:szCs w:val="24"/>
        </w:rPr>
        <w:t>roškovi vezani uz provedbu projekta „Općina – prijatelj djece“ prvenstveno</w:t>
      </w:r>
      <w:r>
        <w:rPr>
          <w:rFonts w:ascii="Times New Roman" w:hAnsi="Times New Roman" w:cs="Times New Roman"/>
          <w:color w:val="000000" w:themeColor="text1"/>
          <w:sz w:val="24"/>
          <w:szCs w:val="24"/>
        </w:rPr>
        <w:t xml:space="preserve"> se</w:t>
      </w:r>
      <w:r w:rsidR="006D32FD" w:rsidRPr="006A59F2">
        <w:rPr>
          <w:rFonts w:ascii="Times New Roman" w:hAnsi="Times New Roman" w:cs="Times New Roman"/>
          <w:color w:val="000000" w:themeColor="text1"/>
          <w:sz w:val="24"/>
          <w:szCs w:val="24"/>
        </w:rPr>
        <w:t xml:space="preserve"> odnos</w:t>
      </w:r>
      <w:r>
        <w:rPr>
          <w:rFonts w:ascii="Times New Roman" w:hAnsi="Times New Roman" w:cs="Times New Roman"/>
          <w:color w:val="000000" w:themeColor="text1"/>
          <w:sz w:val="24"/>
          <w:szCs w:val="24"/>
        </w:rPr>
        <w:t>e</w:t>
      </w:r>
      <w:r w:rsidR="006D32FD" w:rsidRPr="006A59F2">
        <w:rPr>
          <w:rFonts w:ascii="Times New Roman" w:hAnsi="Times New Roman" w:cs="Times New Roman"/>
          <w:color w:val="000000" w:themeColor="text1"/>
          <w:sz w:val="24"/>
          <w:szCs w:val="24"/>
        </w:rPr>
        <w:t xml:space="preserve"> na troškove raznih radionica i programa za djecu.</w:t>
      </w:r>
      <w:r>
        <w:rPr>
          <w:rFonts w:ascii="Times New Roman" w:hAnsi="Times New Roman" w:cs="Times New Roman"/>
          <w:color w:val="000000" w:themeColor="text1"/>
          <w:sz w:val="24"/>
          <w:szCs w:val="24"/>
        </w:rPr>
        <w:t xml:space="preserve"> Ukupni plan za </w:t>
      </w:r>
      <w:r w:rsidR="006F6B82">
        <w:rPr>
          <w:rFonts w:ascii="Times New Roman" w:hAnsi="Times New Roman" w:cs="Times New Roman"/>
          <w:color w:val="000000" w:themeColor="text1"/>
          <w:sz w:val="24"/>
          <w:szCs w:val="24"/>
        </w:rPr>
        <w:t>2025</w:t>
      </w:r>
      <w:r>
        <w:rPr>
          <w:rFonts w:ascii="Times New Roman" w:hAnsi="Times New Roman" w:cs="Times New Roman"/>
          <w:color w:val="000000" w:themeColor="text1"/>
          <w:sz w:val="24"/>
          <w:szCs w:val="24"/>
        </w:rPr>
        <w:t xml:space="preserve">. godinu za provedbu spomenutih aktivnosti iznosi </w:t>
      </w:r>
      <w:r w:rsidR="006F6B82">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.000,00 €.</w:t>
      </w:r>
    </w:p>
    <w:p w14:paraId="749373C2" w14:textId="4D8FC9E7" w:rsidR="006D32FD" w:rsidRDefault="00143B6F" w:rsidP="00143B6F">
      <w:pPr>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6F6B82">
        <w:rPr>
          <w:rFonts w:ascii="Times New Roman" w:hAnsi="Times New Roman" w:cs="Times New Roman"/>
          <w:color w:val="000000" w:themeColor="text1"/>
          <w:sz w:val="24"/>
          <w:szCs w:val="24"/>
        </w:rPr>
        <w:t>P</w:t>
      </w:r>
      <w:r>
        <w:rPr>
          <w:rFonts w:ascii="Times New Roman" w:hAnsi="Times New Roman" w:cs="Times New Roman"/>
          <w:color w:val="000000" w:themeColor="text1"/>
          <w:sz w:val="24"/>
          <w:szCs w:val="24"/>
        </w:rPr>
        <w:t>otrebno je planirati</w:t>
      </w:r>
      <w:r w:rsidR="006F6B82">
        <w:rPr>
          <w:rFonts w:ascii="Times New Roman" w:hAnsi="Times New Roman" w:cs="Times New Roman"/>
          <w:color w:val="000000" w:themeColor="text1"/>
          <w:sz w:val="24"/>
          <w:szCs w:val="24"/>
        </w:rPr>
        <w:t xml:space="preserve"> također i</w:t>
      </w:r>
      <w:r>
        <w:rPr>
          <w:rFonts w:ascii="Times New Roman" w:hAnsi="Times New Roman" w:cs="Times New Roman"/>
          <w:color w:val="000000" w:themeColor="text1"/>
          <w:sz w:val="24"/>
          <w:szCs w:val="24"/>
        </w:rPr>
        <w:t xml:space="preserve"> sredstva za rad Dječjeg općinskog vijeća u iznosu od </w:t>
      </w:r>
      <w:r w:rsidR="006F6B82">
        <w:rPr>
          <w:rFonts w:ascii="Times New Roman" w:hAnsi="Times New Roman" w:cs="Times New Roman"/>
          <w:color w:val="000000" w:themeColor="text1"/>
          <w:sz w:val="24"/>
          <w:szCs w:val="24"/>
        </w:rPr>
        <w:t>1.0</w:t>
      </w:r>
      <w:r>
        <w:rPr>
          <w:rFonts w:ascii="Times New Roman" w:hAnsi="Times New Roman" w:cs="Times New Roman"/>
          <w:color w:val="000000" w:themeColor="text1"/>
          <w:sz w:val="24"/>
          <w:szCs w:val="24"/>
        </w:rPr>
        <w:t xml:space="preserve">00,00 €. </w:t>
      </w:r>
    </w:p>
    <w:p w14:paraId="1039C504" w14:textId="77777777" w:rsidR="00B85929" w:rsidRDefault="00B85929" w:rsidP="00143B6F">
      <w:pPr>
        <w:spacing w:after="0" w:line="240" w:lineRule="auto"/>
        <w:contextualSpacing/>
        <w:jc w:val="both"/>
        <w:rPr>
          <w:rFonts w:ascii="Times New Roman" w:hAnsi="Times New Roman" w:cs="Times New Roman"/>
          <w:color w:val="000000" w:themeColor="text1"/>
          <w:sz w:val="24"/>
          <w:szCs w:val="24"/>
        </w:rPr>
      </w:pPr>
    </w:p>
    <w:p w14:paraId="64B448D3" w14:textId="77777777" w:rsidR="006D32FD" w:rsidRPr="00C240DB" w:rsidRDefault="006D32FD" w:rsidP="006D32FD">
      <w:pPr>
        <w:spacing w:after="0" w:line="240" w:lineRule="auto"/>
        <w:contextualSpacing/>
        <w:jc w:val="both"/>
        <w:rPr>
          <w:rFonts w:ascii="Times New Roman" w:hAnsi="Times New Roman" w:cs="Times New Roman"/>
          <w:b/>
          <w:color w:val="76923C" w:themeColor="accent3" w:themeShade="BF"/>
          <w:sz w:val="24"/>
          <w:szCs w:val="24"/>
        </w:rPr>
      </w:pPr>
      <w:r w:rsidRPr="00C240DB">
        <w:rPr>
          <w:rFonts w:ascii="Times New Roman" w:hAnsi="Times New Roman" w:cs="Times New Roman"/>
          <w:b/>
          <w:color w:val="76923C" w:themeColor="accent3" w:themeShade="BF"/>
          <w:sz w:val="24"/>
          <w:szCs w:val="24"/>
        </w:rPr>
        <w:t>RAZDJEL 05: KOMUNALNA INFRASTRUKTURA</w:t>
      </w:r>
    </w:p>
    <w:p w14:paraId="735AC62D" w14:textId="78979C93" w:rsidR="006D32FD" w:rsidRPr="00C240DB" w:rsidRDefault="006D32FD" w:rsidP="006D32FD">
      <w:pPr>
        <w:spacing w:after="0" w:line="240" w:lineRule="auto"/>
        <w:contextualSpacing/>
        <w:jc w:val="both"/>
        <w:rPr>
          <w:rFonts w:ascii="Times New Roman" w:hAnsi="Times New Roman" w:cs="Times New Roman"/>
          <w:b/>
          <w:color w:val="76923C" w:themeColor="accent3" w:themeShade="BF"/>
          <w:sz w:val="24"/>
          <w:szCs w:val="24"/>
        </w:rPr>
      </w:pPr>
      <w:r w:rsidRPr="00C240DB">
        <w:rPr>
          <w:rFonts w:ascii="Times New Roman" w:hAnsi="Times New Roman" w:cs="Times New Roman"/>
          <w:b/>
          <w:color w:val="76923C" w:themeColor="accent3" w:themeShade="BF"/>
          <w:sz w:val="24"/>
          <w:szCs w:val="24"/>
        </w:rPr>
        <w:t>Program: Održavanje komunalne infrastrukture</w:t>
      </w:r>
    </w:p>
    <w:p w14:paraId="7C71B264" w14:textId="77777777" w:rsidR="00FC6E10" w:rsidRDefault="00FC6E10" w:rsidP="006D32FD">
      <w:pPr>
        <w:spacing w:after="0" w:line="240" w:lineRule="auto"/>
        <w:contextualSpacing/>
        <w:jc w:val="both"/>
        <w:rPr>
          <w:rFonts w:ascii="Times New Roman" w:hAnsi="Times New Roman" w:cs="Times New Roman"/>
          <w:b/>
          <w:color w:val="000000" w:themeColor="text1"/>
          <w:sz w:val="24"/>
          <w:szCs w:val="24"/>
        </w:rPr>
      </w:pPr>
    </w:p>
    <w:p w14:paraId="23CABCA1" w14:textId="00886C7D" w:rsidR="004218FD" w:rsidRDefault="004218FD" w:rsidP="006D32FD">
      <w:pPr>
        <w:spacing w:after="0" w:line="240" w:lineRule="auto"/>
        <w:contextualSpacing/>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t>Pod navedenim programom podrazumijevaju se sredstva utrošena za redovno održavanje objekata i uređaja komunalne infrastrukture na području Općine specificirana po niže navedenim aktivnostima.</w:t>
      </w:r>
    </w:p>
    <w:p w14:paraId="563F7E37" w14:textId="77777777" w:rsidR="004218FD" w:rsidRPr="004218FD" w:rsidRDefault="004218FD" w:rsidP="006D32FD">
      <w:pPr>
        <w:spacing w:after="0" w:line="240" w:lineRule="auto"/>
        <w:contextualSpacing/>
        <w:jc w:val="both"/>
        <w:rPr>
          <w:rFonts w:ascii="Times New Roman" w:hAnsi="Times New Roman" w:cs="Times New Roman"/>
          <w:bCs/>
          <w:color w:val="000000" w:themeColor="text1"/>
          <w:sz w:val="24"/>
          <w:szCs w:val="24"/>
        </w:rPr>
      </w:pPr>
    </w:p>
    <w:p w14:paraId="30D5A4E2" w14:textId="74B9023C" w:rsidR="006D32FD" w:rsidRPr="00C240DB" w:rsidRDefault="006D32FD" w:rsidP="004218FD">
      <w:pPr>
        <w:spacing w:after="0" w:line="240" w:lineRule="auto"/>
        <w:ind w:firstLine="708"/>
        <w:contextualSpacing/>
        <w:jc w:val="both"/>
        <w:rPr>
          <w:rFonts w:ascii="Times New Roman" w:hAnsi="Times New Roman" w:cs="Times New Roman"/>
          <w:color w:val="76923C" w:themeColor="accent3" w:themeShade="BF"/>
          <w:sz w:val="24"/>
          <w:szCs w:val="24"/>
          <w:u w:val="single"/>
        </w:rPr>
      </w:pPr>
      <w:r w:rsidRPr="00C240DB">
        <w:rPr>
          <w:rFonts w:ascii="Times New Roman" w:hAnsi="Times New Roman" w:cs="Times New Roman"/>
          <w:color w:val="76923C" w:themeColor="accent3" w:themeShade="BF"/>
          <w:sz w:val="24"/>
          <w:szCs w:val="24"/>
          <w:u w:val="single"/>
        </w:rPr>
        <w:t>A</w:t>
      </w:r>
      <w:r w:rsidR="00AE32BA" w:rsidRPr="00C240DB">
        <w:rPr>
          <w:rFonts w:ascii="Times New Roman" w:hAnsi="Times New Roman" w:cs="Times New Roman"/>
          <w:color w:val="76923C" w:themeColor="accent3" w:themeShade="BF"/>
          <w:sz w:val="24"/>
          <w:szCs w:val="24"/>
          <w:u w:val="single"/>
        </w:rPr>
        <w:t xml:space="preserve">101001 </w:t>
      </w:r>
      <w:r w:rsidRPr="00C240DB">
        <w:rPr>
          <w:rFonts w:ascii="Times New Roman" w:hAnsi="Times New Roman" w:cs="Times New Roman"/>
          <w:color w:val="76923C" w:themeColor="accent3" w:themeShade="BF"/>
          <w:sz w:val="24"/>
          <w:szCs w:val="24"/>
          <w:u w:val="single"/>
        </w:rPr>
        <w:t xml:space="preserve">Održavanje i </w:t>
      </w:r>
      <w:r w:rsidR="00AE32BA" w:rsidRPr="00C240DB">
        <w:rPr>
          <w:rFonts w:ascii="Times New Roman" w:hAnsi="Times New Roman" w:cs="Times New Roman"/>
          <w:color w:val="76923C" w:themeColor="accent3" w:themeShade="BF"/>
          <w:sz w:val="24"/>
          <w:szCs w:val="24"/>
          <w:u w:val="single"/>
        </w:rPr>
        <w:t>energetska učinkovitost javne</w:t>
      </w:r>
      <w:r w:rsidRPr="00C240DB">
        <w:rPr>
          <w:rFonts w:ascii="Times New Roman" w:hAnsi="Times New Roman" w:cs="Times New Roman"/>
          <w:color w:val="76923C" w:themeColor="accent3" w:themeShade="BF"/>
          <w:sz w:val="24"/>
          <w:szCs w:val="24"/>
          <w:u w:val="single"/>
        </w:rPr>
        <w:t xml:space="preserve"> rasvjet</w:t>
      </w:r>
      <w:r w:rsidR="00AE32BA" w:rsidRPr="00C240DB">
        <w:rPr>
          <w:rFonts w:ascii="Times New Roman" w:hAnsi="Times New Roman" w:cs="Times New Roman"/>
          <w:color w:val="76923C" w:themeColor="accent3" w:themeShade="BF"/>
          <w:sz w:val="24"/>
          <w:szCs w:val="24"/>
          <w:u w:val="single"/>
        </w:rPr>
        <w:t>e</w:t>
      </w:r>
    </w:p>
    <w:p w14:paraId="272380D7" w14:textId="77777777" w:rsidR="00AE32BA" w:rsidRDefault="00AE32BA" w:rsidP="006D32FD">
      <w:pPr>
        <w:spacing w:after="0" w:line="240" w:lineRule="auto"/>
        <w:contextualSpacing/>
        <w:jc w:val="both"/>
        <w:rPr>
          <w:rFonts w:ascii="Times New Roman" w:hAnsi="Times New Roman" w:cs="Times New Roman"/>
          <w:b/>
          <w:color w:val="000000" w:themeColor="text1"/>
          <w:sz w:val="24"/>
          <w:szCs w:val="24"/>
          <w:u w:val="single"/>
        </w:rPr>
      </w:pPr>
    </w:p>
    <w:p w14:paraId="7C4341AF" w14:textId="099004D8" w:rsidR="006D32FD" w:rsidRPr="006A59F2" w:rsidRDefault="006D32FD" w:rsidP="00AE32BA">
      <w:pPr>
        <w:spacing w:after="0" w:line="240" w:lineRule="auto"/>
        <w:ind w:firstLine="708"/>
        <w:contextualSpacing/>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S</w:t>
      </w:r>
      <w:r w:rsidR="00AE32BA">
        <w:rPr>
          <w:rFonts w:ascii="Times New Roman" w:hAnsi="Times New Roman" w:cs="Times New Roman"/>
          <w:color w:val="000000" w:themeColor="text1"/>
          <w:sz w:val="24"/>
          <w:szCs w:val="24"/>
        </w:rPr>
        <w:t>a</w:t>
      </w:r>
      <w:r w:rsidRPr="006A59F2">
        <w:rPr>
          <w:rFonts w:ascii="Times New Roman" w:hAnsi="Times New Roman" w:cs="Times New Roman"/>
          <w:color w:val="000000" w:themeColor="text1"/>
          <w:sz w:val="24"/>
          <w:szCs w:val="24"/>
        </w:rPr>
        <w:t xml:space="preserve"> ciljem uštede </w:t>
      </w:r>
      <w:r w:rsidR="004218FD">
        <w:rPr>
          <w:rFonts w:ascii="Times New Roman" w:hAnsi="Times New Roman" w:cs="Times New Roman"/>
          <w:color w:val="000000" w:themeColor="text1"/>
          <w:sz w:val="24"/>
          <w:szCs w:val="24"/>
        </w:rPr>
        <w:t>troškova, ali i vodeći računa o svjetlosnom onečišćenju,</w:t>
      </w:r>
      <w:r w:rsidRPr="006A59F2">
        <w:rPr>
          <w:rFonts w:ascii="Times New Roman" w:hAnsi="Times New Roman" w:cs="Times New Roman"/>
          <w:color w:val="000000" w:themeColor="text1"/>
          <w:sz w:val="24"/>
          <w:szCs w:val="24"/>
        </w:rPr>
        <w:t xml:space="preserve"> javna rasvjeta ne radi cijelu noć (izuzev samog centra mjesta)</w:t>
      </w:r>
      <w:r w:rsidR="004218FD">
        <w:rPr>
          <w:rFonts w:ascii="Times New Roman" w:hAnsi="Times New Roman" w:cs="Times New Roman"/>
          <w:color w:val="000000" w:themeColor="text1"/>
          <w:sz w:val="24"/>
          <w:szCs w:val="24"/>
        </w:rPr>
        <w:t xml:space="preserve"> te se konstantno nadograđuje</w:t>
      </w:r>
      <w:r w:rsidRPr="006A59F2">
        <w:rPr>
          <w:rFonts w:ascii="Times New Roman" w:hAnsi="Times New Roman" w:cs="Times New Roman"/>
          <w:color w:val="000000" w:themeColor="text1"/>
          <w:sz w:val="24"/>
          <w:szCs w:val="24"/>
        </w:rPr>
        <w:t xml:space="preserve">. Općina svake godine </w:t>
      </w:r>
      <w:r w:rsidRPr="006A59F2">
        <w:rPr>
          <w:rFonts w:ascii="Times New Roman" w:hAnsi="Times New Roman" w:cs="Times New Roman"/>
          <w:color w:val="000000" w:themeColor="text1"/>
          <w:sz w:val="24"/>
          <w:szCs w:val="24"/>
        </w:rPr>
        <w:lastRenderedPageBreak/>
        <w:t>provodi</w:t>
      </w:r>
      <w:r w:rsidR="004218FD">
        <w:rPr>
          <w:rFonts w:ascii="Times New Roman" w:hAnsi="Times New Roman" w:cs="Times New Roman"/>
          <w:color w:val="000000" w:themeColor="text1"/>
          <w:sz w:val="24"/>
          <w:szCs w:val="24"/>
        </w:rPr>
        <w:t xml:space="preserve"> </w:t>
      </w:r>
      <w:r w:rsidRPr="006A59F2">
        <w:rPr>
          <w:rFonts w:ascii="Times New Roman" w:hAnsi="Times New Roman" w:cs="Times New Roman"/>
          <w:color w:val="000000" w:themeColor="text1"/>
          <w:sz w:val="24"/>
          <w:szCs w:val="24"/>
        </w:rPr>
        <w:t>postupak nabave za izbor najpovoljnijeg ponuditelja</w:t>
      </w:r>
      <w:r w:rsidR="0046379A" w:rsidRPr="006A59F2">
        <w:rPr>
          <w:rFonts w:ascii="Times New Roman" w:hAnsi="Times New Roman" w:cs="Times New Roman"/>
          <w:color w:val="000000" w:themeColor="text1"/>
          <w:sz w:val="24"/>
          <w:szCs w:val="24"/>
        </w:rPr>
        <w:t>. Sredstva su planirana p</w:t>
      </w:r>
      <w:r w:rsidRPr="006A59F2">
        <w:rPr>
          <w:rFonts w:ascii="Times New Roman" w:hAnsi="Times New Roman" w:cs="Times New Roman"/>
          <w:color w:val="000000" w:themeColor="text1"/>
          <w:sz w:val="24"/>
          <w:szCs w:val="24"/>
        </w:rPr>
        <w:t xml:space="preserve">rema ostvarenju iz </w:t>
      </w:r>
      <w:r w:rsidR="004218FD">
        <w:rPr>
          <w:rFonts w:ascii="Times New Roman" w:hAnsi="Times New Roman" w:cs="Times New Roman"/>
          <w:color w:val="000000" w:themeColor="text1"/>
          <w:sz w:val="24"/>
          <w:szCs w:val="24"/>
        </w:rPr>
        <w:t>202</w:t>
      </w:r>
      <w:r w:rsidR="006F6B82">
        <w:rPr>
          <w:rFonts w:ascii="Times New Roman" w:hAnsi="Times New Roman" w:cs="Times New Roman"/>
          <w:color w:val="000000" w:themeColor="text1"/>
          <w:sz w:val="24"/>
          <w:szCs w:val="24"/>
        </w:rPr>
        <w:t>4</w:t>
      </w:r>
      <w:r w:rsidRPr="006A59F2">
        <w:rPr>
          <w:rFonts w:ascii="Times New Roman" w:hAnsi="Times New Roman" w:cs="Times New Roman"/>
          <w:color w:val="000000" w:themeColor="text1"/>
          <w:sz w:val="24"/>
          <w:szCs w:val="24"/>
        </w:rPr>
        <w:t>. godine</w:t>
      </w:r>
      <w:r w:rsidR="004218FD">
        <w:rPr>
          <w:rFonts w:ascii="Times New Roman" w:hAnsi="Times New Roman" w:cs="Times New Roman"/>
          <w:color w:val="000000" w:themeColor="text1"/>
          <w:sz w:val="24"/>
          <w:szCs w:val="24"/>
        </w:rPr>
        <w:t>, sukladno izrađenim projekcijama, a uzevši u obzir važeće mjere Vlade RH kojima sufinanciraju značajan dio troškova električne energije. U skladu s navedenim planirana su sredstva u iznosu od 100.000,00 €.</w:t>
      </w:r>
      <w:r w:rsidRPr="006A59F2">
        <w:rPr>
          <w:rFonts w:ascii="Times New Roman" w:hAnsi="Times New Roman" w:cs="Times New Roman"/>
          <w:color w:val="000000" w:themeColor="text1"/>
          <w:sz w:val="24"/>
          <w:szCs w:val="24"/>
        </w:rPr>
        <w:t xml:space="preserve"> </w:t>
      </w:r>
    </w:p>
    <w:p w14:paraId="3A238657" w14:textId="53B69C0A" w:rsidR="006D32FD" w:rsidRPr="006A59F2" w:rsidRDefault="00C55790" w:rsidP="00C55790">
      <w:pPr>
        <w:spacing w:after="0" w:line="24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Za potrebe održavanja javne rasvjete nužno je sklopiti ugovor s pružateljem usluga, te za isto osigurati sredstva u iznosu od </w:t>
      </w:r>
      <w:r w:rsidR="006F6B82">
        <w:rPr>
          <w:rFonts w:ascii="Times New Roman" w:hAnsi="Times New Roman" w:cs="Times New Roman"/>
          <w:color w:val="000000" w:themeColor="text1"/>
          <w:sz w:val="24"/>
          <w:szCs w:val="24"/>
        </w:rPr>
        <w:t>33</w:t>
      </w:r>
      <w:r>
        <w:rPr>
          <w:rFonts w:ascii="Times New Roman" w:hAnsi="Times New Roman" w:cs="Times New Roman"/>
          <w:color w:val="000000" w:themeColor="text1"/>
          <w:sz w:val="24"/>
          <w:szCs w:val="24"/>
        </w:rPr>
        <w:t>.000,00 €.</w:t>
      </w:r>
    </w:p>
    <w:p w14:paraId="7FE58D78" w14:textId="77777777" w:rsidR="006D32FD" w:rsidRPr="006A59F2" w:rsidRDefault="006D32FD" w:rsidP="004D2C3B">
      <w:pPr>
        <w:spacing w:after="0" w:line="240" w:lineRule="auto"/>
        <w:jc w:val="both"/>
        <w:rPr>
          <w:rFonts w:ascii="Times New Roman" w:hAnsi="Times New Roman" w:cs="Times New Roman"/>
          <w:color w:val="000000" w:themeColor="text1"/>
          <w:sz w:val="24"/>
          <w:szCs w:val="24"/>
        </w:rPr>
      </w:pPr>
    </w:p>
    <w:p w14:paraId="77E33BA8" w14:textId="0A48A416" w:rsidR="00B23B36" w:rsidRPr="00C240DB" w:rsidRDefault="00B23B36" w:rsidP="00B23B36">
      <w:pPr>
        <w:spacing w:after="0" w:line="240" w:lineRule="auto"/>
        <w:ind w:firstLine="708"/>
        <w:contextualSpacing/>
        <w:jc w:val="both"/>
        <w:rPr>
          <w:rFonts w:ascii="Times New Roman" w:hAnsi="Times New Roman" w:cs="Times New Roman"/>
          <w:color w:val="76923C" w:themeColor="accent3" w:themeShade="BF"/>
          <w:sz w:val="24"/>
          <w:szCs w:val="24"/>
          <w:u w:val="single"/>
        </w:rPr>
      </w:pPr>
      <w:r w:rsidRPr="00C240DB">
        <w:rPr>
          <w:rFonts w:ascii="Times New Roman" w:hAnsi="Times New Roman" w:cs="Times New Roman"/>
          <w:color w:val="76923C" w:themeColor="accent3" w:themeShade="BF"/>
          <w:sz w:val="24"/>
          <w:szCs w:val="24"/>
          <w:u w:val="single"/>
        </w:rPr>
        <w:t xml:space="preserve">A101002 Održavanje nerazvrstanih </w:t>
      </w:r>
      <w:r w:rsidR="007C6608" w:rsidRPr="00C240DB">
        <w:rPr>
          <w:rFonts w:ascii="Times New Roman" w:hAnsi="Times New Roman" w:cs="Times New Roman"/>
          <w:color w:val="76923C" w:themeColor="accent3" w:themeShade="BF"/>
          <w:sz w:val="24"/>
          <w:szCs w:val="24"/>
          <w:u w:val="single"/>
        </w:rPr>
        <w:t>cesta</w:t>
      </w:r>
    </w:p>
    <w:p w14:paraId="26EEFD41" w14:textId="77777777" w:rsidR="00686AAF" w:rsidRPr="006A59F2" w:rsidRDefault="00686AAF" w:rsidP="005529F9">
      <w:pPr>
        <w:spacing w:after="0" w:line="240" w:lineRule="auto"/>
        <w:contextualSpacing/>
        <w:jc w:val="both"/>
        <w:rPr>
          <w:rFonts w:ascii="Times New Roman" w:hAnsi="Times New Roman" w:cs="Times New Roman"/>
          <w:b/>
          <w:color w:val="000000" w:themeColor="text1"/>
          <w:sz w:val="24"/>
          <w:szCs w:val="24"/>
          <w:u w:val="single"/>
        </w:rPr>
      </w:pPr>
    </w:p>
    <w:p w14:paraId="0E7EBE1B" w14:textId="32A8A5BE" w:rsidR="005529F9" w:rsidRPr="006A59F2" w:rsidRDefault="00B23B36" w:rsidP="00B23B36">
      <w:pPr>
        <w:spacing w:after="0" w:line="240" w:lineRule="auto"/>
        <w:ind w:firstLine="708"/>
        <w:contextualSpacing/>
        <w:jc w:val="both"/>
        <w:rPr>
          <w:rFonts w:ascii="Times New Roman" w:hAnsi="Times New Roman" w:cs="Times New Roman"/>
          <w:color w:val="000000" w:themeColor="text1"/>
          <w:sz w:val="24"/>
          <w:szCs w:val="24"/>
        </w:rPr>
      </w:pPr>
      <w:r w:rsidRPr="00B23B36">
        <w:rPr>
          <w:rFonts w:ascii="Times New Roman" w:hAnsi="Times New Roman" w:cs="Times New Roman"/>
          <w:bCs/>
          <w:color w:val="000000" w:themeColor="text1"/>
          <w:sz w:val="24"/>
          <w:szCs w:val="24"/>
        </w:rPr>
        <w:t>Materijal za tekuće održavanje nerazvrstanih cesta</w:t>
      </w:r>
      <w:r w:rsidRPr="006A59F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obuhvaća </w:t>
      </w:r>
      <w:r w:rsidR="005529F9" w:rsidRPr="006A59F2">
        <w:rPr>
          <w:rFonts w:ascii="Times New Roman" w:hAnsi="Times New Roman" w:cs="Times New Roman"/>
          <w:color w:val="000000" w:themeColor="text1"/>
          <w:sz w:val="24"/>
          <w:szCs w:val="24"/>
        </w:rPr>
        <w:t>troškov</w:t>
      </w:r>
      <w:r>
        <w:rPr>
          <w:rFonts w:ascii="Times New Roman" w:hAnsi="Times New Roman" w:cs="Times New Roman"/>
          <w:color w:val="000000" w:themeColor="text1"/>
          <w:sz w:val="24"/>
          <w:szCs w:val="24"/>
        </w:rPr>
        <w:t>e</w:t>
      </w:r>
      <w:r w:rsidR="005529F9" w:rsidRPr="006A59F2">
        <w:rPr>
          <w:rFonts w:ascii="Times New Roman" w:hAnsi="Times New Roman" w:cs="Times New Roman"/>
          <w:color w:val="000000" w:themeColor="text1"/>
          <w:sz w:val="24"/>
          <w:szCs w:val="24"/>
        </w:rPr>
        <w:t xml:space="preserve"> materijala za tekuće održavanje cesta </w:t>
      </w:r>
      <w:r>
        <w:rPr>
          <w:rFonts w:ascii="Times New Roman" w:hAnsi="Times New Roman" w:cs="Times New Roman"/>
          <w:color w:val="000000" w:themeColor="text1"/>
          <w:sz w:val="24"/>
          <w:szCs w:val="24"/>
        </w:rPr>
        <w:t xml:space="preserve">poput </w:t>
      </w:r>
      <w:r w:rsidR="005529F9" w:rsidRPr="006A59F2">
        <w:rPr>
          <w:rFonts w:ascii="Times New Roman" w:hAnsi="Times New Roman" w:cs="Times New Roman"/>
          <w:color w:val="000000" w:themeColor="text1"/>
          <w:sz w:val="24"/>
          <w:szCs w:val="24"/>
        </w:rPr>
        <w:t>cijevi, kanalic</w:t>
      </w:r>
      <w:r>
        <w:rPr>
          <w:rFonts w:ascii="Times New Roman" w:hAnsi="Times New Roman" w:cs="Times New Roman"/>
          <w:color w:val="000000" w:themeColor="text1"/>
          <w:sz w:val="24"/>
          <w:szCs w:val="24"/>
        </w:rPr>
        <w:t>a</w:t>
      </w:r>
      <w:r w:rsidR="005529F9" w:rsidRPr="006A59F2">
        <w:rPr>
          <w:rFonts w:ascii="Times New Roman" w:hAnsi="Times New Roman" w:cs="Times New Roman"/>
          <w:color w:val="000000" w:themeColor="text1"/>
          <w:sz w:val="24"/>
          <w:szCs w:val="24"/>
        </w:rPr>
        <w:t xml:space="preserve"> i ostal</w:t>
      </w:r>
      <w:r>
        <w:rPr>
          <w:rFonts w:ascii="Times New Roman" w:hAnsi="Times New Roman" w:cs="Times New Roman"/>
          <w:color w:val="000000" w:themeColor="text1"/>
          <w:sz w:val="24"/>
          <w:szCs w:val="24"/>
        </w:rPr>
        <w:t>og</w:t>
      </w:r>
      <w:r w:rsidR="005529F9" w:rsidRPr="006A59F2">
        <w:rPr>
          <w:rFonts w:ascii="Times New Roman" w:hAnsi="Times New Roman" w:cs="Times New Roman"/>
          <w:color w:val="000000" w:themeColor="text1"/>
          <w:sz w:val="24"/>
          <w:szCs w:val="24"/>
        </w:rPr>
        <w:t xml:space="preserve"> građevinsk</w:t>
      </w:r>
      <w:r>
        <w:rPr>
          <w:rFonts w:ascii="Times New Roman" w:hAnsi="Times New Roman" w:cs="Times New Roman"/>
          <w:color w:val="000000" w:themeColor="text1"/>
          <w:sz w:val="24"/>
          <w:szCs w:val="24"/>
        </w:rPr>
        <w:t>og</w:t>
      </w:r>
      <w:r w:rsidR="005529F9" w:rsidRPr="006A59F2">
        <w:rPr>
          <w:rFonts w:ascii="Times New Roman" w:hAnsi="Times New Roman" w:cs="Times New Roman"/>
          <w:color w:val="000000" w:themeColor="text1"/>
          <w:sz w:val="24"/>
          <w:szCs w:val="24"/>
        </w:rPr>
        <w:t xml:space="preserve"> materijal</w:t>
      </w:r>
      <w:r>
        <w:rPr>
          <w:rFonts w:ascii="Times New Roman" w:hAnsi="Times New Roman" w:cs="Times New Roman"/>
          <w:color w:val="000000" w:themeColor="text1"/>
          <w:sz w:val="24"/>
          <w:szCs w:val="24"/>
        </w:rPr>
        <w:t xml:space="preserve">a, a planiran je u ukupnom iznosu od </w:t>
      </w:r>
      <w:r w:rsidR="00EC302E">
        <w:rPr>
          <w:rFonts w:ascii="Times New Roman" w:hAnsi="Times New Roman" w:cs="Times New Roman"/>
          <w:color w:val="000000" w:themeColor="text1"/>
          <w:sz w:val="24"/>
          <w:szCs w:val="24"/>
        </w:rPr>
        <w:t>15</w:t>
      </w:r>
      <w:r>
        <w:rPr>
          <w:rFonts w:ascii="Times New Roman" w:hAnsi="Times New Roman" w:cs="Times New Roman"/>
          <w:color w:val="000000" w:themeColor="text1"/>
          <w:sz w:val="24"/>
          <w:szCs w:val="24"/>
        </w:rPr>
        <w:t>.000,00 €</w:t>
      </w:r>
      <w:r w:rsidR="005529F9" w:rsidRPr="006A59F2">
        <w:rPr>
          <w:rFonts w:ascii="Times New Roman" w:hAnsi="Times New Roman" w:cs="Times New Roman"/>
          <w:color w:val="000000" w:themeColor="text1"/>
          <w:sz w:val="24"/>
          <w:szCs w:val="24"/>
        </w:rPr>
        <w:t>.</w:t>
      </w:r>
    </w:p>
    <w:p w14:paraId="22F9EB90" w14:textId="036A9E5A" w:rsidR="007E46F1" w:rsidRDefault="005529F9" w:rsidP="00EC302E">
      <w:pPr>
        <w:spacing w:after="0" w:line="240" w:lineRule="auto"/>
        <w:ind w:firstLine="708"/>
        <w:contextualSpacing/>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 xml:space="preserve">Posljednjih godina vrlo često smo suočeni s krađom i uništavanjem prometnih znakova od strane nepoznatih počinitelja što uvelike povećava troškove nabavke prometnih znakova budući se na pojedinim lokacijama znakovi postavljaju i po nekoliko puta. </w:t>
      </w:r>
      <w:r w:rsidR="00EC302E">
        <w:rPr>
          <w:rFonts w:ascii="Times New Roman" w:hAnsi="Times New Roman" w:cs="Times New Roman"/>
          <w:color w:val="000000" w:themeColor="text1"/>
          <w:sz w:val="24"/>
          <w:szCs w:val="24"/>
        </w:rPr>
        <w:t xml:space="preserve">Svake godine javlja se potreba za novim </w:t>
      </w:r>
      <w:r w:rsidRPr="006A59F2">
        <w:rPr>
          <w:rFonts w:ascii="Times New Roman" w:hAnsi="Times New Roman" w:cs="Times New Roman"/>
          <w:color w:val="000000" w:themeColor="text1"/>
          <w:sz w:val="24"/>
          <w:szCs w:val="24"/>
        </w:rPr>
        <w:t>iscrtavanj</w:t>
      </w:r>
      <w:r w:rsidR="00EC302E">
        <w:rPr>
          <w:rFonts w:ascii="Times New Roman" w:hAnsi="Times New Roman" w:cs="Times New Roman"/>
          <w:color w:val="000000" w:themeColor="text1"/>
          <w:sz w:val="24"/>
          <w:szCs w:val="24"/>
        </w:rPr>
        <w:t>em</w:t>
      </w:r>
      <w:r w:rsidRPr="006A59F2">
        <w:rPr>
          <w:rFonts w:ascii="Times New Roman" w:hAnsi="Times New Roman" w:cs="Times New Roman"/>
          <w:color w:val="000000" w:themeColor="text1"/>
          <w:sz w:val="24"/>
          <w:szCs w:val="24"/>
        </w:rPr>
        <w:t xml:space="preserve"> pješačkih prijelaza i </w:t>
      </w:r>
      <w:r w:rsidR="00EC302E">
        <w:rPr>
          <w:rFonts w:ascii="Times New Roman" w:hAnsi="Times New Roman" w:cs="Times New Roman"/>
          <w:color w:val="000000" w:themeColor="text1"/>
          <w:sz w:val="24"/>
          <w:szCs w:val="24"/>
        </w:rPr>
        <w:t>osvježenjem postojećih</w:t>
      </w:r>
      <w:r w:rsidRPr="006A59F2">
        <w:rPr>
          <w:rFonts w:ascii="Times New Roman" w:hAnsi="Times New Roman" w:cs="Times New Roman"/>
          <w:color w:val="000000" w:themeColor="text1"/>
          <w:sz w:val="24"/>
          <w:szCs w:val="24"/>
        </w:rPr>
        <w:t xml:space="preserve">. </w:t>
      </w:r>
      <w:r w:rsidR="00EC302E">
        <w:rPr>
          <w:rFonts w:ascii="Times New Roman" w:hAnsi="Times New Roman" w:cs="Times New Roman"/>
          <w:color w:val="000000" w:themeColor="text1"/>
          <w:sz w:val="24"/>
          <w:szCs w:val="24"/>
        </w:rPr>
        <w:t xml:space="preserve">Stoga, na temelju postavljanja novih, nadomještanja i osvježavanja i ažuriranja postojećih prometnih znakova nužno je proračunom osigurati sredstva u iznosu od </w:t>
      </w:r>
      <w:r w:rsidR="006F6B82">
        <w:rPr>
          <w:rFonts w:ascii="Times New Roman" w:hAnsi="Times New Roman" w:cs="Times New Roman"/>
          <w:color w:val="000000" w:themeColor="text1"/>
          <w:sz w:val="24"/>
          <w:szCs w:val="24"/>
        </w:rPr>
        <w:t>7</w:t>
      </w:r>
      <w:r w:rsidR="00EC302E">
        <w:rPr>
          <w:rFonts w:ascii="Times New Roman" w:hAnsi="Times New Roman" w:cs="Times New Roman"/>
          <w:color w:val="000000" w:themeColor="text1"/>
          <w:sz w:val="24"/>
          <w:szCs w:val="24"/>
        </w:rPr>
        <w:t>.000,00 €.</w:t>
      </w:r>
    </w:p>
    <w:p w14:paraId="23506BDC" w14:textId="65E6D68F" w:rsidR="009144CB" w:rsidRPr="005C658A" w:rsidRDefault="00897002" w:rsidP="005C658A">
      <w:pPr>
        <w:spacing w:after="0" w:line="24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Novost od ove godine je stavka sigurnosti cestovnog prometa, u sklopu koje se planira nabava kamere za regulaciju prometa u ukupnom planiranom iznosu od 10.000,00 €.</w:t>
      </w:r>
    </w:p>
    <w:p w14:paraId="2CBDA168" w14:textId="1F2C9AFC" w:rsidR="000E26A0" w:rsidRDefault="005C658A" w:rsidP="005C658A">
      <w:pPr>
        <w:spacing w:after="0" w:line="24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Pr="006A59F2">
        <w:rPr>
          <w:rFonts w:ascii="Times New Roman" w:hAnsi="Times New Roman" w:cs="Times New Roman"/>
          <w:color w:val="000000" w:themeColor="text1"/>
          <w:sz w:val="24"/>
          <w:szCs w:val="24"/>
        </w:rPr>
        <w:t xml:space="preserve">rovedbom javne nabave </w:t>
      </w:r>
      <w:r w:rsidR="00C40360" w:rsidRPr="006A59F2">
        <w:rPr>
          <w:rFonts w:ascii="Times New Roman" w:hAnsi="Times New Roman" w:cs="Times New Roman"/>
          <w:color w:val="000000" w:themeColor="text1"/>
          <w:sz w:val="24"/>
          <w:szCs w:val="24"/>
        </w:rPr>
        <w:t xml:space="preserve">dobava kamenog materijala i rad strojem u svrhu održavanja nerazvrstanih </w:t>
      </w:r>
      <w:r w:rsidR="003E62B8" w:rsidRPr="006A59F2">
        <w:rPr>
          <w:rFonts w:ascii="Times New Roman" w:hAnsi="Times New Roman" w:cs="Times New Roman"/>
          <w:color w:val="000000" w:themeColor="text1"/>
          <w:sz w:val="24"/>
          <w:szCs w:val="24"/>
        </w:rPr>
        <w:t>cesta</w:t>
      </w:r>
      <w:r w:rsidR="00C40360" w:rsidRPr="006A59F2">
        <w:rPr>
          <w:rFonts w:ascii="Times New Roman" w:hAnsi="Times New Roman" w:cs="Times New Roman"/>
          <w:color w:val="000000" w:themeColor="text1"/>
          <w:sz w:val="24"/>
          <w:szCs w:val="24"/>
        </w:rPr>
        <w:t xml:space="preserve"> na području Općine Sveti Križ Začretje evidentiraju </w:t>
      </w:r>
      <w:r>
        <w:rPr>
          <w:rFonts w:ascii="Times New Roman" w:hAnsi="Times New Roman" w:cs="Times New Roman"/>
          <w:color w:val="000000" w:themeColor="text1"/>
          <w:sz w:val="24"/>
          <w:szCs w:val="24"/>
        </w:rPr>
        <w:t>se zajedno,</w:t>
      </w:r>
      <w:r w:rsidR="00C40360" w:rsidRPr="006A59F2">
        <w:rPr>
          <w:rFonts w:ascii="Times New Roman" w:hAnsi="Times New Roman" w:cs="Times New Roman"/>
          <w:color w:val="000000" w:themeColor="text1"/>
          <w:sz w:val="24"/>
          <w:szCs w:val="24"/>
        </w:rPr>
        <w:t xml:space="preserve"> odnosno </w:t>
      </w:r>
      <w:r w:rsidR="003E62B8" w:rsidRPr="006A59F2">
        <w:rPr>
          <w:rFonts w:ascii="Times New Roman" w:hAnsi="Times New Roman" w:cs="Times New Roman"/>
          <w:color w:val="000000" w:themeColor="text1"/>
          <w:sz w:val="24"/>
          <w:szCs w:val="24"/>
        </w:rPr>
        <w:t>poslovi</w:t>
      </w:r>
      <w:r w:rsidR="00C40360" w:rsidRPr="006A59F2">
        <w:rPr>
          <w:rFonts w:ascii="Times New Roman" w:hAnsi="Times New Roman" w:cs="Times New Roman"/>
          <w:color w:val="000000" w:themeColor="text1"/>
          <w:sz w:val="24"/>
          <w:szCs w:val="24"/>
        </w:rPr>
        <w:t xml:space="preserve"> obavljanja komunalne usluge održavanja nerazvrstanih cesta bit će </w:t>
      </w:r>
      <w:r w:rsidR="003E62B8" w:rsidRPr="006A59F2">
        <w:rPr>
          <w:rFonts w:ascii="Times New Roman" w:hAnsi="Times New Roman" w:cs="Times New Roman"/>
          <w:color w:val="000000" w:themeColor="text1"/>
          <w:sz w:val="24"/>
          <w:szCs w:val="24"/>
        </w:rPr>
        <w:t>dodijeljeni</w:t>
      </w:r>
      <w:r w:rsidR="00C40360" w:rsidRPr="006A59F2">
        <w:rPr>
          <w:rFonts w:ascii="Times New Roman" w:hAnsi="Times New Roman" w:cs="Times New Roman"/>
          <w:color w:val="000000" w:themeColor="text1"/>
          <w:sz w:val="24"/>
          <w:szCs w:val="24"/>
        </w:rPr>
        <w:t xml:space="preserve"> jednom izvođaču radova.</w:t>
      </w:r>
      <w:r w:rsidR="006A101D" w:rsidRPr="006A59F2">
        <w:rPr>
          <w:rFonts w:ascii="Times New Roman" w:hAnsi="Times New Roman" w:cs="Times New Roman"/>
          <w:color w:val="000000" w:themeColor="text1"/>
          <w:sz w:val="24"/>
          <w:szCs w:val="24"/>
        </w:rPr>
        <w:t xml:space="preserve"> U tu svrhu planirana su sredstva </w:t>
      </w:r>
      <w:r>
        <w:rPr>
          <w:rFonts w:ascii="Times New Roman" w:hAnsi="Times New Roman" w:cs="Times New Roman"/>
          <w:color w:val="000000" w:themeColor="text1"/>
          <w:sz w:val="24"/>
          <w:szCs w:val="24"/>
        </w:rPr>
        <w:t>u iznosu od 82.</w:t>
      </w:r>
      <w:r w:rsidR="006F6B82">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00,00 €</w:t>
      </w:r>
      <w:r w:rsidR="006A101D" w:rsidRPr="006A59F2">
        <w:rPr>
          <w:rFonts w:ascii="Times New Roman" w:hAnsi="Times New Roman" w:cs="Times New Roman"/>
          <w:color w:val="000000" w:themeColor="text1"/>
          <w:sz w:val="24"/>
          <w:szCs w:val="24"/>
        </w:rPr>
        <w:t>.</w:t>
      </w:r>
      <w:r w:rsidR="0072296E" w:rsidRPr="006A59F2">
        <w:rPr>
          <w:rFonts w:ascii="Times New Roman" w:hAnsi="Times New Roman" w:cs="Times New Roman"/>
          <w:color w:val="000000" w:themeColor="text1"/>
          <w:sz w:val="24"/>
          <w:szCs w:val="24"/>
        </w:rPr>
        <w:t xml:space="preserve"> Detaljna specifikacija održavanja nerazvrstanih </w:t>
      </w:r>
      <w:r w:rsidR="003E62B8" w:rsidRPr="006A59F2">
        <w:rPr>
          <w:rFonts w:ascii="Times New Roman" w:hAnsi="Times New Roman" w:cs="Times New Roman"/>
          <w:color w:val="000000" w:themeColor="text1"/>
          <w:sz w:val="24"/>
          <w:szCs w:val="24"/>
        </w:rPr>
        <w:t>cesta</w:t>
      </w:r>
      <w:r w:rsidR="0072296E" w:rsidRPr="006A59F2">
        <w:rPr>
          <w:rFonts w:ascii="Times New Roman" w:hAnsi="Times New Roman" w:cs="Times New Roman"/>
          <w:color w:val="000000" w:themeColor="text1"/>
          <w:sz w:val="24"/>
          <w:szCs w:val="24"/>
        </w:rPr>
        <w:t xml:space="preserve"> utvrdit će se Programom održavanja objekata i uređaja komunalne infrastrukture.</w:t>
      </w:r>
    </w:p>
    <w:p w14:paraId="2111127C" w14:textId="77777777" w:rsidR="00926161" w:rsidRDefault="00926161" w:rsidP="005C658A">
      <w:pPr>
        <w:spacing w:after="0" w:line="240" w:lineRule="auto"/>
        <w:ind w:firstLine="708"/>
        <w:contextualSpacing/>
        <w:jc w:val="both"/>
        <w:rPr>
          <w:rFonts w:ascii="Times New Roman" w:hAnsi="Times New Roman" w:cs="Times New Roman"/>
          <w:color w:val="000000" w:themeColor="text1"/>
          <w:sz w:val="24"/>
          <w:szCs w:val="24"/>
        </w:rPr>
      </w:pPr>
    </w:p>
    <w:p w14:paraId="602D7931" w14:textId="004EE3F3" w:rsidR="00926161" w:rsidRPr="00C240DB" w:rsidRDefault="00926161" w:rsidP="00926161">
      <w:pPr>
        <w:spacing w:after="0" w:line="240" w:lineRule="auto"/>
        <w:ind w:firstLine="708"/>
        <w:contextualSpacing/>
        <w:jc w:val="both"/>
        <w:rPr>
          <w:rFonts w:ascii="Times New Roman" w:hAnsi="Times New Roman" w:cs="Times New Roman"/>
          <w:color w:val="76923C" w:themeColor="accent3" w:themeShade="BF"/>
          <w:sz w:val="24"/>
          <w:szCs w:val="24"/>
          <w:u w:val="single"/>
        </w:rPr>
      </w:pPr>
      <w:r w:rsidRPr="00C240DB">
        <w:rPr>
          <w:rFonts w:ascii="Times New Roman" w:hAnsi="Times New Roman" w:cs="Times New Roman"/>
          <w:color w:val="76923C" w:themeColor="accent3" w:themeShade="BF"/>
          <w:sz w:val="24"/>
          <w:szCs w:val="24"/>
          <w:u w:val="single"/>
        </w:rPr>
        <w:t>A101003 Sanacija klizišta</w:t>
      </w:r>
    </w:p>
    <w:p w14:paraId="1D123FFC" w14:textId="77777777" w:rsidR="00926161" w:rsidRPr="006A59F2" w:rsidRDefault="00926161" w:rsidP="005C658A">
      <w:pPr>
        <w:spacing w:after="0" w:line="240" w:lineRule="auto"/>
        <w:ind w:firstLine="708"/>
        <w:contextualSpacing/>
        <w:jc w:val="both"/>
        <w:rPr>
          <w:rFonts w:ascii="Times New Roman" w:hAnsi="Times New Roman" w:cs="Times New Roman"/>
          <w:color w:val="000000" w:themeColor="text1"/>
          <w:sz w:val="24"/>
          <w:szCs w:val="24"/>
        </w:rPr>
      </w:pPr>
    </w:p>
    <w:p w14:paraId="740AD923" w14:textId="6200DD58" w:rsidR="005529F9" w:rsidRDefault="005529F9" w:rsidP="00926161">
      <w:pPr>
        <w:spacing w:after="0" w:line="240" w:lineRule="auto"/>
        <w:ind w:firstLine="708"/>
        <w:contextualSpacing/>
        <w:jc w:val="both"/>
        <w:rPr>
          <w:rFonts w:ascii="Times New Roman" w:hAnsi="Times New Roman" w:cs="Times New Roman"/>
          <w:sz w:val="24"/>
          <w:szCs w:val="24"/>
        </w:rPr>
      </w:pPr>
      <w:r w:rsidRPr="006A59F2">
        <w:rPr>
          <w:rFonts w:ascii="Times New Roman" w:hAnsi="Times New Roman" w:cs="Times New Roman"/>
          <w:color w:val="000000" w:themeColor="text1"/>
          <w:sz w:val="24"/>
          <w:szCs w:val="24"/>
        </w:rPr>
        <w:t xml:space="preserve">U realizaciji </w:t>
      </w:r>
      <w:r w:rsidR="006F6B82">
        <w:rPr>
          <w:rFonts w:ascii="Times New Roman" w:hAnsi="Times New Roman" w:cs="Times New Roman"/>
          <w:color w:val="000000" w:themeColor="text1"/>
          <w:sz w:val="24"/>
          <w:szCs w:val="24"/>
        </w:rPr>
        <w:t>proračuna po pitanju klizišta planirana su sredstva za potrebe eventualne hitne sanacije</w:t>
      </w:r>
      <w:r w:rsidRPr="006A59F2">
        <w:rPr>
          <w:rFonts w:ascii="Times New Roman" w:hAnsi="Times New Roman" w:cs="Times New Roman"/>
          <w:color w:val="000000" w:themeColor="text1"/>
          <w:sz w:val="24"/>
          <w:szCs w:val="24"/>
        </w:rPr>
        <w:t xml:space="preserve"> </w:t>
      </w:r>
      <w:r w:rsidR="006F6B82">
        <w:rPr>
          <w:rFonts w:ascii="Times New Roman" w:hAnsi="Times New Roman" w:cs="Times New Roman"/>
          <w:color w:val="000000" w:themeColor="text1"/>
          <w:sz w:val="24"/>
          <w:szCs w:val="24"/>
        </w:rPr>
        <w:t xml:space="preserve">na </w:t>
      </w:r>
      <w:r w:rsidR="00926161">
        <w:rPr>
          <w:rFonts w:ascii="Times New Roman" w:hAnsi="Times New Roman" w:cs="Times New Roman"/>
          <w:color w:val="000000" w:themeColor="text1"/>
          <w:sz w:val="24"/>
          <w:szCs w:val="24"/>
        </w:rPr>
        <w:t>klizištima</w:t>
      </w:r>
      <w:r w:rsidRPr="006A59F2">
        <w:rPr>
          <w:rFonts w:ascii="Times New Roman" w:hAnsi="Times New Roman" w:cs="Times New Roman"/>
          <w:color w:val="000000" w:themeColor="text1"/>
          <w:sz w:val="24"/>
          <w:szCs w:val="24"/>
        </w:rPr>
        <w:t xml:space="preserve"> koj</w:t>
      </w:r>
      <w:r w:rsidR="00926161">
        <w:rPr>
          <w:rFonts w:ascii="Times New Roman" w:hAnsi="Times New Roman" w:cs="Times New Roman"/>
          <w:color w:val="000000" w:themeColor="text1"/>
          <w:sz w:val="24"/>
          <w:szCs w:val="24"/>
        </w:rPr>
        <w:t>a</w:t>
      </w:r>
      <w:r w:rsidRPr="006A59F2">
        <w:rPr>
          <w:rFonts w:ascii="Times New Roman" w:hAnsi="Times New Roman" w:cs="Times New Roman"/>
          <w:color w:val="000000" w:themeColor="text1"/>
          <w:sz w:val="24"/>
          <w:szCs w:val="24"/>
        </w:rPr>
        <w:t xml:space="preserve"> ugrožavaju stambene objekte i normalno odvijanje prometa. Detaljnija specifikacija utvrđuje se </w:t>
      </w:r>
      <w:r w:rsidR="006E2D1A" w:rsidRPr="006A59F2">
        <w:rPr>
          <w:rFonts w:ascii="Times New Roman" w:hAnsi="Times New Roman" w:cs="Times New Roman"/>
          <w:color w:val="000000" w:themeColor="text1"/>
          <w:sz w:val="24"/>
          <w:szCs w:val="24"/>
        </w:rPr>
        <w:t xml:space="preserve">Programom </w:t>
      </w:r>
      <w:r w:rsidR="00926161">
        <w:rPr>
          <w:rFonts w:ascii="Times New Roman" w:hAnsi="Times New Roman" w:cs="Times New Roman"/>
          <w:color w:val="000000" w:themeColor="text1"/>
          <w:sz w:val="24"/>
          <w:szCs w:val="24"/>
        </w:rPr>
        <w:t>održavanja</w:t>
      </w:r>
      <w:r w:rsidR="006E2D1A" w:rsidRPr="006A59F2">
        <w:rPr>
          <w:rFonts w:ascii="Times New Roman" w:hAnsi="Times New Roman" w:cs="Times New Roman"/>
          <w:color w:val="000000" w:themeColor="text1"/>
          <w:sz w:val="24"/>
          <w:szCs w:val="24"/>
        </w:rPr>
        <w:t xml:space="preserve"> komunalne infrastrukture</w:t>
      </w:r>
      <w:r w:rsidRPr="006A59F2">
        <w:rPr>
          <w:rFonts w:ascii="Times New Roman" w:hAnsi="Times New Roman" w:cs="Times New Roman"/>
          <w:color w:val="000000" w:themeColor="text1"/>
          <w:sz w:val="24"/>
          <w:szCs w:val="24"/>
        </w:rPr>
        <w:t>.</w:t>
      </w:r>
      <w:r w:rsidR="00A7065A" w:rsidRPr="006A59F2">
        <w:rPr>
          <w:rFonts w:ascii="Times New Roman" w:hAnsi="Times New Roman" w:cs="Times New Roman"/>
          <w:color w:val="000000" w:themeColor="text1"/>
          <w:sz w:val="24"/>
          <w:szCs w:val="24"/>
        </w:rPr>
        <w:t xml:space="preserve"> </w:t>
      </w:r>
      <w:r w:rsidR="00A7065A" w:rsidRPr="006A59F2">
        <w:rPr>
          <w:rFonts w:ascii="Times New Roman" w:hAnsi="Times New Roman" w:cs="Times New Roman"/>
          <w:sz w:val="24"/>
          <w:szCs w:val="24"/>
        </w:rPr>
        <w:t xml:space="preserve">Važno je napomenuti da se za ovu namjenu </w:t>
      </w:r>
      <w:r w:rsidR="00926161">
        <w:rPr>
          <w:rFonts w:ascii="Times New Roman" w:hAnsi="Times New Roman" w:cs="Times New Roman"/>
          <w:sz w:val="24"/>
          <w:szCs w:val="24"/>
        </w:rPr>
        <w:t xml:space="preserve">unazad nekoliko godina </w:t>
      </w:r>
      <w:r w:rsidR="00A7065A" w:rsidRPr="006A59F2">
        <w:rPr>
          <w:rFonts w:ascii="Times New Roman" w:hAnsi="Times New Roman" w:cs="Times New Roman"/>
          <w:sz w:val="24"/>
          <w:szCs w:val="24"/>
        </w:rPr>
        <w:t>sredstva za sufinanciranje radova osiguravaju prijavom na natječaj Hrvatskih voda.</w:t>
      </w:r>
      <w:r w:rsidR="006F6B82">
        <w:rPr>
          <w:rFonts w:ascii="Times New Roman" w:hAnsi="Times New Roman" w:cs="Times New Roman"/>
          <w:sz w:val="24"/>
          <w:szCs w:val="24"/>
        </w:rPr>
        <w:t xml:space="preserve"> Planirana sredstva iznose 50.000,00 €.</w:t>
      </w:r>
    </w:p>
    <w:p w14:paraId="5F3901EF" w14:textId="77777777" w:rsidR="005529F9" w:rsidRPr="006A59F2" w:rsidRDefault="005529F9" w:rsidP="009C2885">
      <w:pPr>
        <w:spacing w:after="0" w:line="240" w:lineRule="auto"/>
        <w:contextualSpacing/>
        <w:jc w:val="both"/>
        <w:rPr>
          <w:rFonts w:ascii="Times New Roman" w:hAnsi="Times New Roman" w:cs="Times New Roman"/>
          <w:color w:val="000000" w:themeColor="text1"/>
          <w:sz w:val="24"/>
          <w:szCs w:val="24"/>
        </w:rPr>
      </w:pPr>
    </w:p>
    <w:p w14:paraId="290C0F28" w14:textId="1A5ACD5D" w:rsidR="005529F9" w:rsidRPr="00C240DB" w:rsidRDefault="005529F9" w:rsidP="00913C63">
      <w:pPr>
        <w:spacing w:after="0" w:line="240" w:lineRule="auto"/>
        <w:ind w:firstLine="708"/>
        <w:contextualSpacing/>
        <w:jc w:val="both"/>
        <w:rPr>
          <w:rFonts w:ascii="Times New Roman" w:hAnsi="Times New Roman" w:cs="Times New Roman"/>
          <w:color w:val="76923C" w:themeColor="accent3" w:themeShade="BF"/>
          <w:sz w:val="24"/>
          <w:szCs w:val="24"/>
          <w:u w:val="single"/>
        </w:rPr>
      </w:pPr>
      <w:r w:rsidRPr="00C240DB">
        <w:rPr>
          <w:rFonts w:ascii="Times New Roman" w:hAnsi="Times New Roman" w:cs="Times New Roman"/>
          <w:color w:val="76923C" w:themeColor="accent3" w:themeShade="BF"/>
          <w:sz w:val="24"/>
          <w:szCs w:val="24"/>
          <w:u w:val="single"/>
        </w:rPr>
        <w:t>A</w:t>
      </w:r>
      <w:r w:rsidR="00574F7E" w:rsidRPr="00C240DB">
        <w:rPr>
          <w:rFonts w:ascii="Times New Roman" w:hAnsi="Times New Roman" w:cs="Times New Roman"/>
          <w:color w:val="76923C" w:themeColor="accent3" w:themeShade="BF"/>
          <w:sz w:val="24"/>
          <w:szCs w:val="24"/>
          <w:u w:val="single"/>
        </w:rPr>
        <w:t>101004 Održavanje građevina, uređaja i predmeta javne namjene</w:t>
      </w:r>
    </w:p>
    <w:p w14:paraId="0B6D8B58" w14:textId="77777777" w:rsidR="00574F7E" w:rsidRDefault="00574F7E" w:rsidP="005529F9">
      <w:pPr>
        <w:spacing w:after="0" w:line="240" w:lineRule="auto"/>
        <w:contextualSpacing/>
        <w:jc w:val="both"/>
        <w:rPr>
          <w:rFonts w:ascii="Times New Roman" w:hAnsi="Times New Roman" w:cs="Times New Roman"/>
          <w:b/>
          <w:color w:val="000000" w:themeColor="text1"/>
          <w:sz w:val="24"/>
          <w:szCs w:val="24"/>
          <w:u w:val="single"/>
        </w:rPr>
      </w:pPr>
    </w:p>
    <w:p w14:paraId="1C538633" w14:textId="5AEF76E7" w:rsidR="005529F9" w:rsidRDefault="00574F7E" w:rsidP="00574F7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Planirana su sredstva u iznosu od </w:t>
      </w:r>
      <w:r w:rsidR="003542B9">
        <w:rPr>
          <w:rFonts w:ascii="Times New Roman" w:hAnsi="Times New Roman" w:cs="Times New Roman"/>
          <w:sz w:val="24"/>
          <w:szCs w:val="24"/>
        </w:rPr>
        <w:t>1</w:t>
      </w:r>
      <w:r>
        <w:rPr>
          <w:rFonts w:ascii="Times New Roman" w:hAnsi="Times New Roman" w:cs="Times New Roman"/>
          <w:sz w:val="24"/>
          <w:szCs w:val="24"/>
        </w:rPr>
        <w:t>.000,00 € za održavanje novoizgrađenih i postojećih autobusnih stajališta.</w:t>
      </w:r>
    </w:p>
    <w:p w14:paraId="2A0BCF87" w14:textId="77777777" w:rsidR="00C240DB" w:rsidRDefault="00C240DB" w:rsidP="00574F7E">
      <w:pPr>
        <w:spacing w:after="0" w:line="240" w:lineRule="auto"/>
        <w:ind w:firstLine="709"/>
        <w:contextualSpacing/>
        <w:jc w:val="both"/>
        <w:rPr>
          <w:rFonts w:ascii="Times New Roman" w:hAnsi="Times New Roman" w:cs="Times New Roman"/>
          <w:sz w:val="24"/>
          <w:szCs w:val="24"/>
        </w:rPr>
      </w:pPr>
    </w:p>
    <w:p w14:paraId="1F5B9505" w14:textId="77777777" w:rsidR="00C240DB" w:rsidRPr="00C240DB" w:rsidRDefault="00C240DB" w:rsidP="00C240DB">
      <w:pPr>
        <w:spacing w:after="0" w:line="240" w:lineRule="auto"/>
        <w:ind w:firstLine="708"/>
        <w:contextualSpacing/>
        <w:jc w:val="both"/>
        <w:rPr>
          <w:rFonts w:ascii="Times New Roman" w:hAnsi="Times New Roman" w:cs="Times New Roman"/>
          <w:color w:val="76923C" w:themeColor="accent3" w:themeShade="BF"/>
          <w:sz w:val="24"/>
          <w:szCs w:val="24"/>
          <w:u w:val="single"/>
        </w:rPr>
      </w:pPr>
      <w:r w:rsidRPr="00C240DB">
        <w:rPr>
          <w:rFonts w:ascii="Times New Roman" w:hAnsi="Times New Roman" w:cs="Times New Roman"/>
          <w:color w:val="76923C" w:themeColor="accent3" w:themeShade="BF"/>
          <w:sz w:val="24"/>
          <w:szCs w:val="24"/>
          <w:u w:val="single"/>
        </w:rPr>
        <w:t>A101005 Održavanje javnih zelenih površina</w:t>
      </w:r>
    </w:p>
    <w:p w14:paraId="1770AD52" w14:textId="77777777" w:rsidR="00C240DB" w:rsidRPr="006A59F2" w:rsidRDefault="00C240DB" w:rsidP="00C240DB">
      <w:pPr>
        <w:spacing w:after="0" w:line="240" w:lineRule="auto"/>
        <w:ind w:firstLine="708"/>
        <w:contextualSpacing/>
        <w:jc w:val="both"/>
        <w:rPr>
          <w:rFonts w:ascii="Times New Roman" w:hAnsi="Times New Roman" w:cs="Times New Roman"/>
          <w:color w:val="000000" w:themeColor="text1"/>
          <w:sz w:val="24"/>
          <w:szCs w:val="24"/>
        </w:rPr>
      </w:pPr>
    </w:p>
    <w:p w14:paraId="58B5E7B9" w14:textId="77777777" w:rsidR="00C240DB" w:rsidRPr="006A59F2" w:rsidRDefault="00C240DB" w:rsidP="00C240DB">
      <w:pPr>
        <w:spacing w:after="0" w:line="24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Hortikulturnim uređenjem Trga i javnih površina poput s</w:t>
      </w:r>
      <w:r w:rsidRPr="006A59F2">
        <w:rPr>
          <w:rFonts w:ascii="Times New Roman" w:hAnsi="Times New Roman" w:cs="Times New Roman"/>
          <w:color w:val="000000" w:themeColor="text1"/>
          <w:sz w:val="24"/>
          <w:szCs w:val="24"/>
        </w:rPr>
        <w:t>adnj</w:t>
      </w:r>
      <w:r>
        <w:rPr>
          <w:rFonts w:ascii="Times New Roman" w:hAnsi="Times New Roman" w:cs="Times New Roman"/>
          <w:color w:val="000000" w:themeColor="text1"/>
          <w:sz w:val="24"/>
          <w:szCs w:val="24"/>
        </w:rPr>
        <w:t>e</w:t>
      </w:r>
      <w:r w:rsidRPr="006A59F2">
        <w:rPr>
          <w:rFonts w:ascii="Times New Roman" w:hAnsi="Times New Roman" w:cs="Times New Roman"/>
          <w:color w:val="000000" w:themeColor="text1"/>
          <w:sz w:val="24"/>
          <w:szCs w:val="24"/>
        </w:rPr>
        <w:t xml:space="preserve"> cvijeća, obrezivanje grana i slični</w:t>
      </w:r>
      <w:r>
        <w:rPr>
          <w:rFonts w:ascii="Times New Roman" w:hAnsi="Times New Roman" w:cs="Times New Roman"/>
          <w:color w:val="000000" w:themeColor="text1"/>
          <w:sz w:val="24"/>
          <w:szCs w:val="24"/>
        </w:rPr>
        <w:t>h</w:t>
      </w:r>
      <w:r w:rsidRPr="006A59F2">
        <w:rPr>
          <w:rFonts w:ascii="Times New Roman" w:hAnsi="Times New Roman" w:cs="Times New Roman"/>
          <w:color w:val="000000" w:themeColor="text1"/>
          <w:sz w:val="24"/>
          <w:szCs w:val="24"/>
        </w:rPr>
        <w:t xml:space="preserve"> vrtlarski</w:t>
      </w:r>
      <w:r>
        <w:rPr>
          <w:rFonts w:ascii="Times New Roman" w:hAnsi="Times New Roman" w:cs="Times New Roman"/>
          <w:color w:val="000000" w:themeColor="text1"/>
          <w:sz w:val="24"/>
          <w:szCs w:val="24"/>
        </w:rPr>
        <w:t>h</w:t>
      </w:r>
      <w:r w:rsidRPr="006A59F2">
        <w:rPr>
          <w:rFonts w:ascii="Times New Roman" w:hAnsi="Times New Roman" w:cs="Times New Roman"/>
          <w:color w:val="000000" w:themeColor="text1"/>
          <w:sz w:val="24"/>
          <w:szCs w:val="24"/>
        </w:rPr>
        <w:t xml:space="preserve"> poslov</w:t>
      </w:r>
      <w:r>
        <w:rPr>
          <w:rFonts w:ascii="Times New Roman" w:hAnsi="Times New Roman" w:cs="Times New Roman"/>
          <w:color w:val="000000" w:themeColor="text1"/>
          <w:sz w:val="24"/>
          <w:szCs w:val="24"/>
        </w:rPr>
        <w:t xml:space="preserve">a, sadnja drvoreda i sl. </w:t>
      </w:r>
      <w:r w:rsidRPr="006A59F2">
        <w:rPr>
          <w:rFonts w:ascii="Times New Roman" w:hAnsi="Times New Roman" w:cs="Times New Roman"/>
          <w:color w:val="000000" w:themeColor="text1"/>
          <w:sz w:val="24"/>
          <w:szCs w:val="24"/>
        </w:rPr>
        <w:t xml:space="preserve">doprinosi </w:t>
      </w:r>
      <w:r>
        <w:rPr>
          <w:rFonts w:ascii="Times New Roman" w:hAnsi="Times New Roman" w:cs="Times New Roman"/>
          <w:color w:val="000000" w:themeColor="text1"/>
          <w:sz w:val="24"/>
          <w:szCs w:val="24"/>
        </w:rPr>
        <w:t xml:space="preserve">se </w:t>
      </w:r>
      <w:r w:rsidRPr="006A59F2">
        <w:rPr>
          <w:rFonts w:ascii="Times New Roman" w:hAnsi="Times New Roman" w:cs="Times New Roman"/>
          <w:color w:val="000000" w:themeColor="text1"/>
          <w:sz w:val="24"/>
          <w:szCs w:val="24"/>
        </w:rPr>
        <w:t>ljepšem izgledu naše sredine</w:t>
      </w:r>
      <w:r>
        <w:rPr>
          <w:rFonts w:ascii="Times New Roman" w:hAnsi="Times New Roman" w:cs="Times New Roman"/>
          <w:color w:val="000000" w:themeColor="text1"/>
          <w:sz w:val="24"/>
          <w:szCs w:val="24"/>
        </w:rPr>
        <w:t>. Planirana su sredstva u iznosu od 20.000,00 € za hortikulturna uređenja Trga i javnih površina, od kojih je 10.000,00 € planirano za sadnju drvoreda.</w:t>
      </w:r>
    </w:p>
    <w:p w14:paraId="5587823E" w14:textId="197F5745" w:rsidR="00C240DB" w:rsidRDefault="00C240DB" w:rsidP="00C240DB">
      <w:pPr>
        <w:spacing w:after="0" w:line="24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w:t>
      </w:r>
      <w:r w:rsidRPr="006A59F2">
        <w:rPr>
          <w:rFonts w:ascii="Times New Roman" w:hAnsi="Times New Roman" w:cs="Times New Roman"/>
          <w:color w:val="000000" w:themeColor="text1"/>
          <w:sz w:val="24"/>
          <w:szCs w:val="24"/>
        </w:rPr>
        <w:t>bog kontinuiranog povećanja dionica i javnih površina koje se na</w:t>
      </w:r>
      <w:r>
        <w:rPr>
          <w:rFonts w:ascii="Times New Roman" w:hAnsi="Times New Roman" w:cs="Times New Roman"/>
          <w:color w:val="000000" w:themeColor="text1"/>
          <w:sz w:val="24"/>
          <w:szCs w:val="24"/>
        </w:rPr>
        <w:t xml:space="preserve"> </w:t>
      </w:r>
      <w:r w:rsidRPr="006A59F2">
        <w:rPr>
          <w:rFonts w:ascii="Times New Roman" w:hAnsi="Times New Roman" w:cs="Times New Roman"/>
          <w:color w:val="000000" w:themeColor="text1"/>
          <w:sz w:val="24"/>
          <w:szCs w:val="24"/>
        </w:rPr>
        <w:t>ovaj način održavaju nužno planirati</w:t>
      </w:r>
      <w:r>
        <w:rPr>
          <w:rFonts w:ascii="Times New Roman" w:hAnsi="Times New Roman" w:cs="Times New Roman"/>
          <w:color w:val="000000" w:themeColor="text1"/>
          <w:sz w:val="24"/>
          <w:szCs w:val="24"/>
        </w:rPr>
        <w:t xml:space="preserve"> i veća</w:t>
      </w:r>
      <w:r w:rsidRPr="006A59F2">
        <w:rPr>
          <w:rFonts w:ascii="Times New Roman" w:hAnsi="Times New Roman" w:cs="Times New Roman"/>
          <w:color w:val="000000" w:themeColor="text1"/>
          <w:sz w:val="24"/>
          <w:szCs w:val="24"/>
        </w:rPr>
        <w:t xml:space="preserve"> sredstva.</w:t>
      </w:r>
      <w:r>
        <w:rPr>
          <w:rFonts w:ascii="Times New Roman" w:hAnsi="Times New Roman" w:cs="Times New Roman"/>
          <w:color w:val="000000" w:themeColor="text1"/>
          <w:sz w:val="24"/>
          <w:szCs w:val="24"/>
        </w:rPr>
        <w:t xml:space="preserve"> Ako dodamo svemu da je još uvijek u nadležnosti Općine i</w:t>
      </w:r>
      <w:r w:rsidRPr="006A59F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u</w:t>
      </w:r>
      <w:r w:rsidRPr="006A59F2">
        <w:rPr>
          <w:rFonts w:ascii="Times New Roman" w:hAnsi="Times New Roman" w:cs="Times New Roman"/>
          <w:color w:val="000000" w:themeColor="text1"/>
          <w:sz w:val="24"/>
          <w:szCs w:val="24"/>
        </w:rPr>
        <w:t xml:space="preserve">ređenje okoliša uz biciklističku stazu Sveti Križ Začretje – Štrucljevo </w:t>
      </w:r>
      <w:r>
        <w:rPr>
          <w:rFonts w:ascii="Times New Roman" w:hAnsi="Times New Roman" w:cs="Times New Roman"/>
          <w:color w:val="000000" w:themeColor="text1"/>
          <w:sz w:val="24"/>
          <w:szCs w:val="24"/>
        </w:rPr>
        <w:t xml:space="preserve">potrebno je planirati iznos od </w:t>
      </w:r>
      <w:r w:rsidR="003542B9">
        <w:rPr>
          <w:rFonts w:ascii="Times New Roman" w:hAnsi="Times New Roman" w:cs="Times New Roman"/>
          <w:color w:val="000000" w:themeColor="text1"/>
          <w:sz w:val="24"/>
          <w:szCs w:val="24"/>
        </w:rPr>
        <w:t>65</w:t>
      </w:r>
      <w:r>
        <w:rPr>
          <w:rFonts w:ascii="Times New Roman" w:hAnsi="Times New Roman" w:cs="Times New Roman"/>
          <w:color w:val="000000" w:themeColor="text1"/>
          <w:sz w:val="24"/>
          <w:szCs w:val="24"/>
        </w:rPr>
        <w:t>.000,00 €.</w:t>
      </w:r>
    </w:p>
    <w:p w14:paraId="153E2012" w14:textId="77777777" w:rsidR="00C240DB" w:rsidRDefault="00C240DB" w:rsidP="00C240DB">
      <w:pPr>
        <w:spacing w:after="0" w:line="240" w:lineRule="auto"/>
        <w:ind w:firstLine="708"/>
        <w:contextualSpacing/>
        <w:jc w:val="both"/>
        <w:rPr>
          <w:rFonts w:ascii="Times New Roman" w:hAnsi="Times New Roman" w:cs="Times New Roman"/>
          <w:color w:val="000000" w:themeColor="text1"/>
          <w:sz w:val="24"/>
          <w:szCs w:val="24"/>
        </w:rPr>
      </w:pPr>
    </w:p>
    <w:p w14:paraId="12056E17" w14:textId="77777777" w:rsidR="00DA4C32" w:rsidRDefault="00DA4C32" w:rsidP="00C240DB">
      <w:pPr>
        <w:spacing w:after="0" w:line="240" w:lineRule="auto"/>
        <w:ind w:firstLine="708"/>
        <w:contextualSpacing/>
        <w:jc w:val="both"/>
        <w:rPr>
          <w:rFonts w:ascii="Times New Roman" w:hAnsi="Times New Roman" w:cs="Times New Roman"/>
          <w:color w:val="000000" w:themeColor="text1"/>
          <w:sz w:val="24"/>
          <w:szCs w:val="24"/>
        </w:rPr>
      </w:pPr>
    </w:p>
    <w:p w14:paraId="4EC27C36" w14:textId="77777777" w:rsidR="003542B9" w:rsidRDefault="003542B9" w:rsidP="00C240DB">
      <w:pPr>
        <w:spacing w:after="0" w:line="240" w:lineRule="auto"/>
        <w:ind w:firstLine="708"/>
        <w:contextualSpacing/>
        <w:jc w:val="both"/>
        <w:rPr>
          <w:rFonts w:ascii="Times New Roman" w:hAnsi="Times New Roman" w:cs="Times New Roman"/>
          <w:color w:val="000000" w:themeColor="text1"/>
          <w:sz w:val="24"/>
          <w:szCs w:val="24"/>
        </w:rPr>
      </w:pPr>
    </w:p>
    <w:p w14:paraId="5BB6BB28" w14:textId="77777777" w:rsidR="00C240DB" w:rsidRPr="00C240DB" w:rsidRDefault="00C240DB" w:rsidP="00C240DB">
      <w:pPr>
        <w:spacing w:after="0" w:line="240" w:lineRule="auto"/>
        <w:ind w:firstLine="708"/>
        <w:contextualSpacing/>
        <w:jc w:val="both"/>
        <w:rPr>
          <w:rFonts w:ascii="Times New Roman" w:hAnsi="Times New Roman" w:cs="Times New Roman"/>
          <w:color w:val="76923C" w:themeColor="accent3" w:themeShade="BF"/>
          <w:sz w:val="24"/>
          <w:szCs w:val="24"/>
          <w:u w:val="single"/>
        </w:rPr>
      </w:pPr>
      <w:r w:rsidRPr="00C240DB">
        <w:rPr>
          <w:rFonts w:ascii="Times New Roman" w:hAnsi="Times New Roman" w:cs="Times New Roman"/>
          <w:color w:val="76923C" w:themeColor="accent3" w:themeShade="BF"/>
          <w:sz w:val="24"/>
          <w:szCs w:val="24"/>
          <w:u w:val="single"/>
        </w:rPr>
        <w:lastRenderedPageBreak/>
        <w:t>A101006 Održavanje groblja</w:t>
      </w:r>
    </w:p>
    <w:p w14:paraId="0C36DA1B" w14:textId="77777777" w:rsidR="00C240DB" w:rsidRDefault="00C240DB" w:rsidP="00C240DB">
      <w:pPr>
        <w:spacing w:after="0" w:line="240" w:lineRule="auto"/>
        <w:contextualSpacing/>
        <w:jc w:val="both"/>
        <w:rPr>
          <w:rFonts w:ascii="Times New Roman" w:hAnsi="Times New Roman" w:cs="Times New Roman"/>
          <w:b/>
          <w:color w:val="000000" w:themeColor="text1"/>
          <w:sz w:val="24"/>
          <w:szCs w:val="24"/>
          <w:u w:val="single"/>
        </w:rPr>
      </w:pPr>
    </w:p>
    <w:p w14:paraId="2F59F8DA" w14:textId="7EC4D767" w:rsidR="00C240DB" w:rsidRPr="006A59F2" w:rsidRDefault="00C240DB" w:rsidP="00C240DB">
      <w:pPr>
        <w:spacing w:after="0" w:line="240" w:lineRule="auto"/>
        <w:contextualSpacing/>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t>Planirani su t</w:t>
      </w:r>
      <w:r w:rsidRPr="006A59F2">
        <w:rPr>
          <w:rFonts w:ascii="Times New Roman" w:hAnsi="Times New Roman" w:cs="Times New Roman"/>
          <w:color w:val="000000" w:themeColor="text1"/>
          <w:sz w:val="24"/>
          <w:szCs w:val="24"/>
        </w:rPr>
        <w:t>roškovi opskrbe električnom energijom za zgradu mrtvačnice</w:t>
      </w:r>
      <w:r>
        <w:rPr>
          <w:rFonts w:ascii="Times New Roman" w:hAnsi="Times New Roman" w:cs="Times New Roman"/>
          <w:color w:val="000000" w:themeColor="text1"/>
          <w:sz w:val="24"/>
          <w:szCs w:val="24"/>
        </w:rPr>
        <w:t xml:space="preserve"> u iznosu od </w:t>
      </w:r>
      <w:r w:rsidR="003542B9">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00,00 €, te troškovi vodoopskrbe za potrebe mrtvačnice i groblja u iznosu od 1.000,00 €.</w:t>
      </w:r>
    </w:p>
    <w:p w14:paraId="29ACA222" w14:textId="3C945901" w:rsidR="00C240DB" w:rsidRPr="005472CA" w:rsidRDefault="00C240DB" w:rsidP="00C240DB">
      <w:pPr>
        <w:spacing w:after="0" w:line="240" w:lineRule="auto"/>
        <w:ind w:firstLine="708"/>
        <w:contextualSpacing/>
        <w:jc w:val="both"/>
        <w:rPr>
          <w:rFonts w:ascii="Times New Roman" w:hAnsi="Times New Roman" w:cs="Times New Roman"/>
          <w:sz w:val="24"/>
          <w:szCs w:val="24"/>
        </w:rPr>
      </w:pPr>
      <w:r w:rsidRPr="005472CA">
        <w:rPr>
          <w:rFonts w:ascii="Times New Roman" w:hAnsi="Times New Roman" w:cs="Times New Roman"/>
          <w:sz w:val="24"/>
          <w:szCs w:val="24"/>
        </w:rPr>
        <w:t>Troškovi održavanja mjesnog groblja u Svetom Križu Začretju</w:t>
      </w:r>
      <w:r>
        <w:rPr>
          <w:rFonts w:ascii="Times New Roman" w:hAnsi="Times New Roman" w:cs="Times New Roman"/>
          <w:sz w:val="24"/>
          <w:szCs w:val="24"/>
        </w:rPr>
        <w:t xml:space="preserve"> </w:t>
      </w:r>
      <w:r w:rsidRPr="005472CA">
        <w:rPr>
          <w:rFonts w:ascii="Times New Roman" w:hAnsi="Times New Roman" w:cs="Times New Roman"/>
          <w:sz w:val="24"/>
          <w:szCs w:val="24"/>
        </w:rPr>
        <w:t>temeljem provedenog postupka nabave povjeravaju najpovoljnijem ponuditelju</w:t>
      </w:r>
      <w:r>
        <w:rPr>
          <w:rFonts w:ascii="Times New Roman" w:hAnsi="Times New Roman" w:cs="Times New Roman"/>
          <w:sz w:val="24"/>
          <w:szCs w:val="24"/>
        </w:rPr>
        <w:t xml:space="preserve"> te je za isto planiran ukupni iznos od </w:t>
      </w:r>
      <w:r w:rsidR="003542B9">
        <w:rPr>
          <w:rFonts w:ascii="Times New Roman" w:hAnsi="Times New Roman" w:cs="Times New Roman"/>
          <w:sz w:val="24"/>
          <w:szCs w:val="24"/>
        </w:rPr>
        <w:t>105.000,00</w:t>
      </w:r>
      <w:r>
        <w:rPr>
          <w:rFonts w:ascii="Times New Roman" w:hAnsi="Times New Roman" w:cs="Times New Roman"/>
          <w:sz w:val="24"/>
          <w:szCs w:val="24"/>
        </w:rPr>
        <w:t xml:space="preserve"> €.</w:t>
      </w:r>
    </w:p>
    <w:p w14:paraId="2D4293D6" w14:textId="77777777" w:rsidR="00574F7E" w:rsidRDefault="00574F7E" w:rsidP="00C240DB">
      <w:pPr>
        <w:spacing w:after="0" w:line="240" w:lineRule="auto"/>
        <w:contextualSpacing/>
        <w:jc w:val="both"/>
        <w:rPr>
          <w:rFonts w:ascii="Times New Roman" w:hAnsi="Times New Roman" w:cs="Times New Roman"/>
          <w:sz w:val="24"/>
          <w:szCs w:val="24"/>
        </w:rPr>
      </w:pPr>
    </w:p>
    <w:p w14:paraId="5A9E0808" w14:textId="29A17F0D" w:rsidR="005529F9" w:rsidRPr="009C2885" w:rsidRDefault="004261E0" w:rsidP="002A50D8">
      <w:pPr>
        <w:spacing w:after="0" w:line="240" w:lineRule="auto"/>
        <w:ind w:firstLine="708"/>
        <w:contextualSpacing/>
        <w:jc w:val="both"/>
        <w:rPr>
          <w:rFonts w:ascii="Times New Roman" w:hAnsi="Times New Roman" w:cs="Times New Roman"/>
          <w:color w:val="76923C" w:themeColor="accent3" w:themeShade="BF"/>
          <w:sz w:val="24"/>
          <w:szCs w:val="24"/>
          <w:u w:val="single"/>
        </w:rPr>
      </w:pPr>
      <w:r w:rsidRPr="009C2885">
        <w:rPr>
          <w:rFonts w:ascii="Times New Roman" w:hAnsi="Times New Roman" w:cs="Times New Roman"/>
          <w:color w:val="76923C" w:themeColor="accent3" w:themeShade="BF"/>
          <w:sz w:val="24"/>
          <w:szCs w:val="24"/>
          <w:u w:val="single"/>
        </w:rPr>
        <w:t>A101007 Održavanje čistoće javnih površina</w:t>
      </w:r>
    </w:p>
    <w:p w14:paraId="7BA6F74A" w14:textId="77777777" w:rsidR="002A50D8" w:rsidRPr="006A59F2" w:rsidRDefault="002A50D8" w:rsidP="002A50D8">
      <w:pPr>
        <w:spacing w:after="0" w:line="240" w:lineRule="auto"/>
        <w:ind w:firstLine="708"/>
        <w:contextualSpacing/>
        <w:jc w:val="both"/>
        <w:rPr>
          <w:rFonts w:ascii="Times New Roman" w:hAnsi="Times New Roman" w:cs="Times New Roman"/>
          <w:b/>
          <w:color w:val="000000" w:themeColor="text1"/>
          <w:sz w:val="24"/>
          <w:szCs w:val="24"/>
          <w:u w:val="single"/>
        </w:rPr>
      </w:pPr>
    </w:p>
    <w:p w14:paraId="2976CA1F" w14:textId="1A7BF47F" w:rsidR="005529F9" w:rsidRDefault="005529F9" w:rsidP="004261E0">
      <w:pPr>
        <w:spacing w:after="0" w:line="240" w:lineRule="auto"/>
        <w:ind w:firstLine="708"/>
        <w:contextualSpacing/>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 xml:space="preserve">Ovaj trošak odnosi se </w:t>
      </w:r>
      <w:r w:rsidR="004261E0">
        <w:rPr>
          <w:rFonts w:ascii="Times New Roman" w:hAnsi="Times New Roman" w:cs="Times New Roman"/>
          <w:color w:val="000000" w:themeColor="text1"/>
          <w:sz w:val="24"/>
          <w:szCs w:val="24"/>
        </w:rPr>
        <w:t xml:space="preserve">prvenstveno </w:t>
      </w:r>
      <w:r w:rsidRPr="006A59F2">
        <w:rPr>
          <w:rFonts w:ascii="Times New Roman" w:hAnsi="Times New Roman" w:cs="Times New Roman"/>
          <w:color w:val="000000" w:themeColor="text1"/>
          <w:sz w:val="24"/>
          <w:szCs w:val="24"/>
        </w:rPr>
        <w:t xml:space="preserve">na redovito čišćenje i održavanje </w:t>
      </w:r>
      <w:r w:rsidR="004261E0">
        <w:rPr>
          <w:rFonts w:ascii="Times New Roman" w:hAnsi="Times New Roman" w:cs="Times New Roman"/>
          <w:color w:val="000000" w:themeColor="text1"/>
          <w:sz w:val="24"/>
          <w:szCs w:val="24"/>
        </w:rPr>
        <w:t xml:space="preserve">prije svega </w:t>
      </w:r>
      <w:r w:rsidRPr="006A59F2">
        <w:rPr>
          <w:rFonts w:ascii="Times New Roman" w:hAnsi="Times New Roman" w:cs="Times New Roman"/>
          <w:color w:val="000000" w:themeColor="text1"/>
          <w:sz w:val="24"/>
          <w:szCs w:val="24"/>
        </w:rPr>
        <w:t>Trga hrvatske kraljice Jelene i prilaznih ulica, pražnjenje koševa za smeće, metenje i sl.</w:t>
      </w:r>
      <w:r w:rsidR="004261E0">
        <w:rPr>
          <w:rFonts w:ascii="Times New Roman" w:hAnsi="Times New Roman" w:cs="Times New Roman"/>
          <w:color w:val="000000" w:themeColor="text1"/>
          <w:sz w:val="24"/>
          <w:szCs w:val="24"/>
        </w:rPr>
        <w:t xml:space="preserve"> Plan je od </w:t>
      </w:r>
      <w:r w:rsidR="003542B9">
        <w:rPr>
          <w:rFonts w:ascii="Times New Roman" w:hAnsi="Times New Roman" w:cs="Times New Roman"/>
          <w:color w:val="000000" w:themeColor="text1"/>
          <w:sz w:val="24"/>
          <w:szCs w:val="24"/>
        </w:rPr>
        <w:t>2025</w:t>
      </w:r>
      <w:r w:rsidR="004261E0">
        <w:rPr>
          <w:rFonts w:ascii="Times New Roman" w:hAnsi="Times New Roman" w:cs="Times New Roman"/>
          <w:color w:val="000000" w:themeColor="text1"/>
          <w:sz w:val="24"/>
          <w:szCs w:val="24"/>
        </w:rPr>
        <w:t xml:space="preserve">. godine zaposliti komunalnog djelatnika za obavljanje navedenih poslova, no ukoliko se isto ne ostvari nužno je osigurati iznos od 37.000,00 € za </w:t>
      </w:r>
      <w:r w:rsidR="007F7A39">
        <w:rPr>
          <w:rFonts w:ascii="Times New Roman" w:hAnsi="Times New Roman" w:cs="Times New Roman"/>
          <w:color w:val="000000" w:themeColor="text1"/>
          <w:sz w:val="24"/>
          <w:szCs w:val="24"/>
        </w:rPr>
        <w:t>povjeravanje posla nekome na temelju ugovora ili narudžbenice. Treba napomenuti kako se pod navedenom aktivnosti evidentiraju i ostali troškovi poput čišćenja osolina nakon završetka zimske službe, te drugih poslova održavanja čistoće javnih površina.</w:t>
      </w:r>
    </w:p>
    <w:p w14:paraId="2F011DD1" w14:textId="65C63A22" w:rsidR="005D7E6F" w:rsidRDefault="005D7E6F" w:rsidP="004261E0">
      <w:pPr>
        <w:spacing w:after="0" w:line="24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Održavanje čistoće javnih površina uključuje i poslove zimske službe, odnosno </w:t>
      </w:r>
      <w:r w:rsidRPr="006A59F2">
        <w:rPr>
          <w:rFonts w:ascii="Times New Roman" w:hAnsi="Times New Roman" w:cs="Times New Roman"/>
          <w:color w:val="000000" w:themeColor="text1"/>
          <w:sz w:val="24"/>
          <w:szCs w:val="24"/>
        </w:rPr>
        <w:t>usluge čišćenja snijega</w:t>
      </w:r>
      <w:r>
        <w:rPr>
          <w:rFonts w:ascii="Times New Roman" w:hAnsi="Times New Roman" w:cs="Times New Roman"/>
          <w:color w:val="000000" w:themeColor="text1"/>
          <w:sz w:val="24"/>
          <w:szCs w:val="24"/>
        </w:rPr>
        <w:t xml:space="preserve"> na nerazvrstanim cestama te posipavanje istih</w:t>
      </w:r>
      <w:r w:rsidRPr="006A59F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te trošak </w:t>
      </w:r>
      <w:r w:rsidRPr="006A59F2">
        <w:rPr>
          <w:rFonts w:ascii="Times New Roman" w:hAnsi="Times New Roman" w:cs="Times New Roman"/>
          <w:color w:val="000000" w:themeColor="text1"/>
          <w:sz w:val="24"/>
          <w:szCs w:val="24"/>
        </w:rPr>
        <w:t>sipine i soli za posipavanje cesta u zimskim uvjetima.</w:t>
      </w:r>
      <w:r>
        <w:rPr>
          <w:rFonts w:ascii="Times New Roman" w:hAnsi="Times New Roman" w:cs="Times New Roman"/>
          <w:color w:val="000000" w:themeColor="text1"/>
          <w:sz w:val="24"/>
          <w:szCs w:val="24"/>
        </w:rPr>
        <w:t xml:space="preserve"> Za poslove zimske službe proračunom je osiguran iznos od </w:t>
      </w:r>
      <w:r w:rsidR="003542B9">
        <w:rPr>
          <w:rFonts w:ascii="Times New Roman" w:hAnsi="Times New Roman" w:cs="Times New Roman"/>
          <w:color w:val="000000" w:themeColor="text1"/>
          <w:sz w:val="24"/>
          <w:szCs w:val="24"/>
        </w:rPr>
        <w:t>40</w:t>
      </w:r>
      <w:r>
        <w:rPr>
          <w:rFonts w:ascii="Times New Roman" w:hAnsi="Times New Roman" w:cs="Times New Roman"/>
          <w:color w:val="000000" w:themeColor="text1"/>
          <w:sz w:val="24"/>
          <w:szCs w:val="24"/>
        </w:rPr>
        <w:t>.000,00 €.</w:t>
      </w:r>
    </w:p>
    <w:p w14:paraId="3AFCDB08" w14:textId="77777777" w:rsidR="00204A16" w:rsidRDefault="00204A16" w:rsidP="004261E0">
      <w:pPr>
        <w:spacing w:after="0" w:line="240" w:lineRule="auto"/>
        <w:ind w:firstLine="708"/>
        <w:contextualSpacing/>
        <w:jc w:val="both"/>
        <w:rPr>
          <w:rFonts w:ascii="Times New Roman" w:hAnsi="Times New Roman" w:cs="Times New Roman"/>
          <w:color w:val="000000" w:themeColor="text1"/>
          <w:sz w:val="24"/>
          <w:szCs w:val="24"/>
        </w:rPr>
      </w:pPr>
    </w:p>
    <w:p w14:paraId="26A6B449" w14:textId="361FC557" w:rsidR="009C2885" w:rsidRPr="009C2885" w:rsidRDefault="009C2885" w:rsidP="009C2885">
      <w:pPr>
        <w:spacing w:after="0" w:line="240" w:lineRule="auto"/>
        <w:ind w:firstLine="708"/>
        <w:contextualSpacing/>
        <w:jc w:val="both"/>
        <w:rPr>
          <w:rFonts w:ascii="Times New Roman" w:hAnsi="Times New Roman" w:cs="Times New Roman"/>
          <w:color w:val="76923C" w:themeColor="accent3" w:themeShade="BF"/>
          <w:sz w:val="24"/>
          <w:szCs w:val="24"/>
          <w:u w:val="single"/>
        </w:rPr>
      </w:pPr>
      <w:r w:rsidRPr="009C2885">
        <w:rPr>
          <w:rFonts w:ascii="Times New Roman" w:hAnsi="Times New Roman" w:cs="Times New Roman"/>
          <w:color w:val="76923C" w:themeColor="accent3" w:themeShade="BF"/>
          <w:sz w:val="24"/>
          <w:szCs w:val="24"/>
          <w:u w:val="single"/>
        </w:rPr>
        <w:t>A10100</w:t>
      </w:r>
      <w:r>
        <w:rPr>
          <w:rFonts w:ascii="Times New Roman" w:hAnsi="Times New Roman" w:cs="Times New Roman"/>
          <w:color w:val="76923C" w:themeColor="accent3" w:themeShade="BF"/>
          <w:sz w:val="24"/>
          <w:szCs w:val="24"/>
          <w:u w:val="single"/>
        </w:rPr>
        <w:t>8</w:t>
      </w:r>
      <w:r w:rsidRPr="009C2885">
        <w:rPr>
          <w:rFonts w:ascii="Times New Roman" w:hAnsi="Times New Roman" w:cs="Times New Roman"/>
          <w:color w:val="76923C" w:themeColor="accent3" w:themeShade="BF"/>
          <w:sz w:val="24"/>
          <w:szCs w:val="24"/>
          <w:u w:val="single"/>
        </w:rPr>
        <w:t xml:space="preserve"> Održavanje </w:t>
      </w:r>
      <w:r>
        <w:rPr>
          <w:rFonts w:ascii="Times New Roman" w:hAnsi="Times New Roman" w:cs="Times New Roman"/>
          <w:color w:val="76923C" w:themeColor="accent3" w:themeShade="BF"/>
          <w:sz w:val="24"/>
          <w:szCs w:val="24"/>
          <w:u w:val="single"/>
        </w:rPr>
        <w:t>građevina javne odvodnje oborinskih voda</w:t>
      </w:r>
    </w:p>
    <w:p w14:paraId="1FC01307" w14:textId="77777777" w:rsidR="009C2885" w:rsidRDefault="009C2885" w:rsidP="004261E0">
      <w:pPr>
        <w:spacing w:after="0" w:line="240" w:lineRule="auto"/>
        <w:ind w:firstLine="708"/>
        <w:contextualSpacing/>
        <w:jc w:val="both"/>
        <w:rPr>
          <w:rFonts w:ascii="Times New Roman" w:hAnsi="Times New Roman" w:cs="Times New Roman"/>
          <w:color w:val="000000" w:themeColor="text1"/>
          <w:sz w:val="24"/>
          <w:szCs w:val="24"/>
        </w:rPr>
      </w:pPr>
    </w:p>
    <w:p w14:paraId="66761447" w14:textId="2390E6ED" w:rsidR="009C2885" w:rsidRDefault="009C2885" w:rsidP="009C2885">
      <w:pPr>
        <w:spacing w:after="0" w:line="24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Održavanje građevina odvodnje i oborinskih voda, koje podrazumijeva postavu ili pročišćavanje slivnika i sustava oborinske odvodnje, postavu šahtova i sl. planirano je u iznosu od </w:t>
      </w:r>
      <w:r w:rsidR="003542B9">
        <w:rPr>
          <w:rFonts w:ascii="Times New Roman" w:hAnsi="Times New Roman" w:cs="Times New Roman"/>
          <w:color w:val="000000" w:themeColor="text1"/>
          <w:sz w:val="24"/>
          <w:szCs w:val="24"/>
        </w:rPr>
        <w:t>7.500,00</w:t>
      </w:r>
      <w:r>
        <w:rPr>
          <w:rFonts w:ascii="Times New Roman" w:hAnsi="Times New Roman" w:cs="Times New Roman"/>
          <w:color w:val="000000" w:themeColor="text1"/>
          <w:sz w:val="24"/>
          <w:szCs w:val="24"/>
        </w:rPr>
        <w:t xml:space="preserve"> €.</w:t>
      </w:r>
    </w:p>
    <w:p w14:paraId="7B96F80E" w14:textId="77777777" w:rsidR="009A09A2" w:rsidRDefault="009A09A2" w:rsidP="00204A16">
      <w:pPr>
        <w:spacing w:after="0" w:line="240" w:lineRule="auto"/>
        <w:ind w:firstLine="708"/>
        <w:contextualSpacing/>
        <w:jc w:val="both"/>
        <w:rPr>
          <w:rFonts w:ascii="Times New Roman" w:hAnsi="Times New Roman" w:cs="Times New Roman"/>
          <w:color w:val="000000" w:themeColor="text1"/>
          <w:sz w:val="24"/>
          <w:szCs w:val="24"/>
        </w:rPr>
      </w:pPr>
    </w:p>
    <w:p w14:paraId="7DFFF210" w14:textId="77777777" w:rsidR="009A09A2" w:rsidRPr="009C2885" w:rsidRDefault="009A09A2" w:rsidP="009A09A2">
      <w:pPr>
        <w:spacing w:after="0" w:line="240" w:lineRule="auto"/>
        <w:ind w:firstLine="708"/>
        <w:contextualSpacing/>
        <w:jc w:val="both"/>
        <w:rPr>
          <w:rFonts w:ascii="Times New Roman" w:hAnsi="Times New Roman" w:cs="Times New Roman"/>
          <w:color w:val="76923C" w:themeColor="accent3" w:themeShade="BF"/>
          <w:sz w:val="24"/>
          <w:szCs w:val="24"/>
          <w:u w:val="single"/>
        </w:rPr>
      </w:pPr>
      <w:r w:rsidRPr="009C2885">
        <w:rPr>
          <w:rFonts w:ascii="Times New Roman" w:hAnsi="Times New Roman" w:cs="Times New Roman"/>
          <w:color w:val="76923C" w:themeColor="accent3" w:themeShade="BF"/>
          <w:sz w:val="24"/>
          <w:szCs w:val="24"/>
          <w:u w:val="single"/>
        </w:rPr>
        <w:t>A101009 Održavanje javnih površina na kojima nije dozvoljen promet motornim vozilima (uređenje Trga i javnih površina)</w:t>
      </w:r>
    </w:p>
    <w:p w14:paraId="5EF654F5" w14:textId="77777777" w:rsidR="009A09A2" w:rsidRDefault="009A09A2" w:rsidP="009A09A2">
      <w:pPr>
        <w:spacing w:after="0" w:line="240" w:lineRule="auto"/>
        <w:ind w:firstLine="708"/>
        <w:contextualSpacing/>
        <w:jc w:val="both"/>
        <w:rPr>
          <w:rFonts w:ascii="Times New Roman" w:hAnsi="Times New Roman" w:cs="Times New Roman"/>
          <w:color w:val="000000" w:themeColor="text1"/>
          <w:sz w:val="24"/>
          <w:szCs w:val="24"/>
          <w:u w:val="single"/>
        </w:rPr>
      </w:pPr>
    </w:p>
    <w:p w14:paraId="2B2632AA" w14:textId="357A60FA" w:rsidR="009A09A2" w:rsidRPr="00574F7E" w:rsidRDefault="009A09A2" w:rsidP="009A09A2">
      <w:pPr>
        <w:spacing w:after="0" w:line="24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Planirana su sredstva održavanja i uređenja Trga hrvatske kraljice Jelene i javnih površina u iznosu od </w:t>
      </w:r>
      <w:r w:rsidR="003542B9">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.000,00 €.</w:t>
      </w:r>
    </w:p>
    <w:p w14:paraId="75B0AF85" w14:textId="0255D270" w:rsidR="005529F9" w:rsidRPr="009C2885" w:rsidRDefault="009A09A2" w:rsidP="009C2885">
      <w:pPr>
        <w:spacing w:after="0" w:line="24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Za uređenje Trga </w:t>
      </w:r>
      <w:r w:rsidR="005529F9" w:rsidRPr="006A59F2">
        <w:rPr>
          <w:rFonts w:ascii="Times New Roman" w:hAnsi="Times New Roman" w:cs="Times New Roman"/>
          <w:color w:val="000000" w:themeColor="text1"/>
          <w:sz w:val="24"/>
          <w:szCs w:val="24"/>
        </w:rPr>
        <w:t>povodom božićnih blagdana, uključujući troškove nabave materijala i ukrasa</w:t>
      </w:r>
      <w:r>
        <w:rPr>
          <w:rFonts w:ascii="Times New Roman" w:hAnsi="Times New Roman" w:cs="Times New Roman"/>
          <w:color w:val="000000" w:themeColor="text1"/>
          <w:sz w:val="24"/>
          <w:szCs w:val="24"/>
        </w:rPr>
        <w:t xml:space="preserve"> planirana su sredstva u iznosu od </w:t>
      </w:r>
      <w:r w:rsidR="003542B9">
        <w:rPr>
          <w:rFonts w:ascii="Times New Roman" w:hAnsi="Times New Roman" w:cs="Times New Roman"/>
          <w:color w:val="000000" w:themeColor="text1"/>
          <w:sz w:val="24"/>
          <w:szCs w:val="24"/>
        </w:rPr>
        <w:t>15</w:t>
      </w:r>
      <w:r>
        <w:rPr>
          <w:rFonts w:ascii="Times New Roman" w:hAnsi="Times New Roman" w:cs="Times New Roman"/>
          <w:color w:val="000000" w:themeColor="text1"/>
          <w:sz w:val="24"/>
          <w:szCs w:val="24"/>
        </w:rPr>
        <w:t>.000,00 €.</w:t>
      </w:r>
      <w:r w:rsidR="005529F9" w:rsidRPr="006A59F2">
        <w:rPr>
          <w:rFonts w:ascii="Times New Roman" w:hAnsi="Times New Roman" w:cs="Times New Roman"/>
          <w:color w:val="000000" w:themeColor="text1"/>
          <w:sz w:val="24"/>
          <w:szCs w:val="24"/>
        </w:rPr>
        <w:t xml:space="preserve"> </w:t>
      </w:r>
    </w:p>
    <w:p w14:paraId="43B765F0" w14:textId="77777777" w:rsidR="00114B29" w:rsidRPr="006A59F2" w:rsidRDefault="00114B29" w:rsidP="005529F9">
      <w:pPr>
        <w:spacing w:after="0" w:line="240" w:lineRule="auto"/>
        <w:contextualSpacing/>
        <w:jc w:val="both"/>
        <w:rPr>
          <w:rFonts w:ascii="Times New Roman" w:hAnsi="Times New Roman" w:cs="Times New Roman"/>
          <w:color w:val="000000" w:themeColor="text1"/>
          <w:sz w:val="24"/>
          <w:szCs w:val="24"/>
        </w:rPr>
      </w:pPr>
    </w:p>
    <w:p w14:paraId="7E90A053" w14:textId="1D369416" w:rsidR="003F1F90" w:rsidRPr="009C2885" w:rsidRDefault="003F1F90" w:rsidP="000F11D5">
      <w:pPr>
        <w:spacing w:after="0" w:line="240" w:lineRule="auto"/>
        <w:ind w:firstLine="708"/>
        <w:contextualSpacing/>
        <w:jc w:val="both"/>
        <w:rPr>
          <w:rFonts w:ascii="Times New Roman" w:hAnsi="Times New Roman" w:cs="Times New Roman"/>
          <w:b/>
          <w:bCs/>
          <w:color w:val="76923C" w:themeColor="accent3" w:themeShade="BF"/>
          <w:sz w:val="24"/>
          <w:szCs w:val="24"/>
        </w:rPr>
      </w:pPr>
      <w:r w:rsidRPr="009C2885">
        <w:rPr>
          <w:rFonts w:ascii="Times New Roman" w:hAnsi="Times New Roman" w:cs="Times New Roman"/>
          <w:b/>
          <w:bCs/>
          <w:color w:val="76923C" w:themeColor="accent3" w:themeShade="BF"/>
          <w:sz w:val="24"/>
          <w:szCs w:val="24"/>
        </w:rPr>
        <w:t>Program: Održavanje zgrada za redovno korištenje</w:t>
      </w:r>
    </w:p>
    <w:p w14:paraId="796A874B" w14:textId="77777777" w:rsidR="003F1F90" w:rsidRPr="009C2885" w:rsidRDefault="003F1F90" w:rsidP="000F11D5">
      <w:pPr>
        <w:spacing w:after="0" w:line="240" w:lineRule="auto"/>
        <w:ind w:firstLine="708"/>
        <w:contextualSpacing/>
        <w:jc w:val="both"/>
        <w:rPr>
          <w:rFonts w:ascii="Times New Roman" w:hAnsi="Times New Roman" w:cs="Times New Roman"/>
          <w:b/>
          <w:bCs/>
          <w:color w:val="76923C" w:themeColor="accent3" w:themeShade="BF"/>
          <w:sz w:val="24"/>
          <w:szCs w:val="24"/>
        </w:rPr>
      </w:pPr>
    </w:p>
    <w:p w14:paraId="6DCE8B04" w14:textId="083F46ED" w:rsidR="005529F9" w:rsidRPr="009C2885" w:rsidRDefault="003F1F90" w:rsidP="000F11D5">
      <w:pPr>
        <w:spacing w:after="0" w:line="240" w:lineRule="auto"/>
        <w:ind w:firstLine="708"/>
        <w:contextualSpacing/>
        <w:jc w:val="both"/>
        <w:rPr>
          <w:rFonts w:ascii="Times New Roman" w:hAnsi="Times New Roman" w:cs="Times New Roman"/>
          <w:color w:val="76923C" w:themeColor="accent3" w:themeShade="BF"/>
          <w:sz w:val="24"/>
          <w:szCs w:val="24"/>
          <w:u w:val="single"/>
        </w:rPr>
      </w:pPr>
      <w:r w:rsidRPr="009C2885">
        <w:rPr>
          <w:rFonts w:ascii="Times New Roman" w:hAnsi="Times New Roman" w:cs="Times New Roman"/>
          <w:color w:val="76923C" w:themeColor="accent3" w:themeShade="BF"/>
          <w:sz w:val="24"/>
          <w:szCs w:val="24"/>
          <w:u w:val="single"/>
        </w:rPr>
        <w:t>A100110</w:t>
      </w:r>
      <w:r w:rsidR="005529F9" w:rsidRPr="009C2885">
        <w:rPr>
          <w:rFonts w:ascii="Times New Roman" w:hAnsi="Times New Roman" w:cs="Times New Roman"/>
          <w:color w:val="76923C" w:themeColor="accent3" w:themeShade="BF"/>
          <w:sz w:val="24"/>
          <w:szCs w:val="24"/>
          <w:u w:val="single"/>
        </w:rPr>
        <w:t xml:space="preserve"> Održavanje zgrada</w:t>
      </w:r>
    </w:p>
    <w:p w14:paraId="27B808B3" w14:textId="77777777" w:rsidR="005529F9" w:rsidRPr="006A59F2" w:rsidRDefault="005529F9" w:rsidP="005529F9">
      <w:pPr>
        <w:spacing w:after="0" w:line="240" w:lineRule="auto"/>
        <w:contextualSpacing/>
        <w:jc w:val="both"/>
        <w:rPr>
          <w:rFonts w:ascii="Times New Roman" w:hAnsi="Times New Roman" w:cs="Times New Roman"/>
          <w:b/>
          <w:color w:val="000000" w:themeColor="text1"/>
          <w:sz w:val="24"/>
          <w:szCs w:val="24"/>
          <w:u w:val="single"/>
        </w:rPr>
      </w:pPr>
    </w:p>
    <w:p w14:paraId="4B5176AA" w14:textId="77AA8FEE" w:rsidR="005529F9" w:rsidRPr="006A59F2" w:rsidRDefault="005529F9" w:rsidP="003F1F90">
      <w:pPr>
        <w:spacing w:after="0" w:line="240" w:lineRule="auto"/>
        <w:ind w:firstLine="708"/>
        <w:contextualSpacing/>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 xml:space="preserve">Održavanje </w:t>
      </w:r>
      <w:r w:rsidR="003F1F90">
        <w:rPr>
          <w:rFonts w:ascii="Times New Roman" w:hAnsi="Times New Roman" w:cs="Times New Roman"/>
          <w:color w:val="000000" w:themeColor="text1"/>
          <w:sz w:val="24"/>
          <w:szCs w:val="24"/>
        </w:rPr>
        <w:t>zgrada u vlasništvu Općine podrazumijeva z</w:t>
      </w:r>
      <w:r w:rsidRPr="006A59F2">
        <w:rPr>
          <w:rFonts w:ascii="Times New Roman" w:hAnsi="Times New Roman" w:cs="Times New Roman"/>
          <w:color w:val="000000" w:themeColor="text1"/>
          <w:sz w:val="24"/>
          <w:szCs w:val="24"/>
        </w:rPr>
        <w:t>gra</w:t>
      </w:r>
      <w:r w:rsidR="003F1F90">
        <w:rPr>
          <w:rFonts w:ascii="Times New Roman" w:hAnsi="Times New Roman" w:cs="Times New Roman"/>
          <w:color w:val="000000" w:themeColor="text1"/>
          <w:sz w:val="24"/>
          <w:szCs w:val="24"/>
        </w:rPr>
        <w:t>du</w:t>
      </w:r>
      <w:r w:rsidRPr="006A59F2">
        <w:rPr>
          <w:rFonts w:ascii="Times New Roman" w:hAnsi="Times New Roman" w:cs="Times New Roman"/>
          <w:color w:val="000000" w:themeColor="text1"/>
          <w:sz w:val="24"/>
          <w:szCs w:val="24"/>
        </w:rPr>
        <w:t xml:space="preserve"> Općine i zgrad</w:t>
      </w:r>
      <w:r w:rsidR="003F1F90">
        <w:rPr>
          <w:rFonts w:ascii="Times New Roman" w:hAnsi="Times New Roman" w:cs="Times New Roman"/>
          <w:color w:val="000000" w:themeColor="text1"/>
          <w:sz w:val="24"/>
          <w:szCs w:val="24"/>
        </w:rPr>
        <w:t>u</w:t>
      </w:r>
      <w:r w:rsidRPr="006A59F2">
        <w:rPr>
          <w:rFonts w:ascii="Times New Roman" w:hAnsi="Times New Roman" w:cs="Times New Roman"/>
          <w:color w:val="000000" w:themeColor="text1"/>
          <w:sz w:val="24"/>
          <w:szCs w:val="24"/>
        </w:rPr>
        <w:t xml:space="preserve"> „Stare škole“, uređenje prostora koji nam je dodijeljen u zgradi branitelja</w:t>
      </w:r>
      <w:r w:rsidR="000F11D5" w:rsidRPr="006A59F2">
        <w:rPr>
          <w:rFonts w:ascii="Times New Roman" w:hAnsi="Times New Roman" w:cs="Times New Roman"/>
          <w:color w:val="000000" w:themeColor="text1"/>
          <w:sz w:val="24"/>
          <w:szCs w:val="24"/>
        </w:rPr>
        <w:t>,</w:t>
      </w:r>
      <w:r w:rsidRPr="006A59F2">
        <w:rPr>
          <w:rFonts w:ascii="Times New Roman" w:hAnsi="Times New Roman" w:cs="Times New Roman"/>
          <w:color w:val="000000" w:themeColor="text1"/>
          <w:sz w:val="24"/>
          <w:szCs w:val="24"/>
        </w:rPr>
        <w:t xml:space="preserve"> te održavanje društvenih domova i </w:t>
      </w:r>
      <w:r w:rsidR="00F11589" w:rsidRPr="006A59F2">
        <w:rPr>
          <w:rFonts w:ascii="Times New Roman" w:hAnsi="Times New Roman" w:cs="Times New Roman"/>
          <w:color w:val="000000" w:themeColor="text1"/>
          <w:sz w:val="24"/>
          <w:szCs w:val="24"/>
        </w:rPr>
        <w:t>o</w:t>
      </w:r>
      <w:r w:rsidRPr="006A59F2">
        <w:rPr>
          <w:rFonts w:ascii="Times New Roman" w:hAnsi="Times New Roman" w:cs="Times New Roman"/>
          <w:color w:val="000000" w:themeColor="text1"/>
          <w:sz w:val="24"/>
          <w:szCs w:val="24"/>
        </w:rPr>
        <w:t>stalih objekata. Prostor u zgradi branitelja nam je dodijeljen na korištenje od strane Ministarstva državne imovine pod uvjetom da se u njemu provode aktivnosti namijenjene djeci. Preduvjet za provođenje aktivnosti je adekvatno uređenje prostora.</w:t>
      </w:r>
      <w:r w:rsidR="003F1F90">
        <w:rPr>
          <w:rFonts w:ascii="Times New Roman" w:hAnsi="Times New Roman" w:cs="Times New Roman"/>
          <w:color w:val="000000" w:themeColor="text1"/>
          <w:sz w:val="24"/>
          <w:szCs w:val="24"/>
        </w:rPr>
        <w:t xml:space="preserve"> Shodno navedenome planirana su sredstva za održavanje općinskih zgrada u iznosu od </w:t>
      </w:r>
      <w:r w:rsidR="003542B9">
        <w:rPr>
          <w:rFonts w:ascii="Times New Roman" w:hAnsi="Times New Roman" w:cs="Times New Roman"/>
          <w:color w:val="000000" w:themeColor="text1"/>
          <w:sz w:val="24"/>
          <w:szCs w:val="24"/>
        </w:rPr>
        <w:t>20</w:t>
      </w:r>
      <w:r w:rsidR="003F1F90">
        <w:rPr>
          <w:rFonts w:ascii="Times New Roman" w:hAnsi="Times New Roman" w:cs="Times New Roman"/>
          <w:color w:val="000000" w:themeColor="text1"/>
          <w:sz w:val="24"/>
          <w:szCs w:val="24"/>
        </w:rPr>
        <w:t>.000,00 €.</w:t>
      </w:r>
      <w:r w:rsidRPr="006A59F2">
        <w:rPr>
          <w:rFonts w:ascii="Times New Roman" w:hAnsi="Times New Roman" w:cs="Times New Roman"/>
          <w:color w:val="000000" w:themeColor="text1"/>
          <w:sz w:val="24"/>
          <w:szCs w:val="24"/>
        </w:rPr>
        <w:t xml:space="preserve"> </w:t>
      </w:r>
    </w:p>
    <w:p w14:paraId="0F422C35" w14:textId="77777777" w:rsidR="005529F9" w:rsidRPr="006A59F2" w:rsidRDefault="005529F9" w:rsidP="005529F9">
      <w:pPr>
        <w:spacing w:after="0" w:line="240" w:lineRule="auto"/>
        <w:contextualSpacing/>
        <w:jc w:val="both"/>
        <w:rPr>
          <w:rFonts w:ascii="Times New Roman" w:hAnsi="Times New Roman" w:cs="Times New Roman"/>
          <w:color w:val="000000" w:themeColor="text1"/>
          <w:sz w:val="24"/>
          <w:szCs w:val="24"/>
        </w:rPr>
      </w:pPr>
    </w:p>
    <w:p w14:paraId="78A69590" w14:textId="77777777" w:rsidR="005529F9" w:rsidRPr="009C2885" w:rsidRDefault="005529F9" w:rsidP="00077C63">
      <w:pPr>
        <w:spacing w:after="0" w:line="240" w:lineRule="auto"/>
        <w:ind w:firstLine="708"/>
        <w:contextualSpacing/>
        <w:jc w:val="both"/>
        <w:rPr>
          <w:rFonts w:ascii="Times New Roman" w:hAnsi="Times New Roman" w:cs="Times New Roman"/>
          <w:b/>
          <w:color w:val="76923C" w:themeColor="accent3" w:themeShade="BF"/>
          <w:sz w:val="24"/>
          <w:szCs w:val="24"/>
        </w:rPr>
      </w:pPr>
      <w:r w:rsidRPr="009C2885">
        <w:rPr>
          <w:rFonts w:ascii="Times New Roman" w:hAnsi="Times New Roman" w:cs="Times New Roman"/>
          <w:b/>
          <w:color w:val="76923C" w:themeColor="accent3" w:themeShade="BF"/>
          <w:sz w:val="24"/>
          <w:szCs w:val="24"/>
        </w:rPr>
        <w:t>Program: Dodatne usluge u zdravstvu i preventiva</w:t>
      </w:r>
    </w:p>
    <w:p w14:paraId="29C4AAE0" w14:textId="77777777" w:rsidR="00114B29" w:rsidRPr="006A59F2" w:rsidRDefault="00114B29" w:rsidP="005529F9">
      <w:pPr>
        <w:spacing w:after="0" w:line="240" w:lineRule="auto"/>
        <w:contextualSpacing/>
        <w:jc w:val="both"/>
        <w:rPr>
          <w:rFonts w:ascii="Times New Roman" w:hAnsi="Times New Roman" w:cs="Times New Roman"/>
          <w:b/>
          <w:color w:val="000000" w:themeColor="text1"/>
          <w:sz w:val="24"/>
          <w:szCs w:val="24"/>
        </w:rPr>
      </w:pPr>
    </w:p>
    <w:p w14:paraId="78DC2D10" w14:textId="42604606" w:rsidR="005529F9" w:rsidRPr="009C2885" w:rsidRDefault="00077C63" w:rsidP="000F11D5">
      <w:pPr>
        <w:spacing w:after="0" w:line="240" w:lineRule="auto"/>
        <w:ind w:firstLine="708"/>
        <w:contextualSpacing/>
        <w:jc w:val="both"/>
        <w:rPr>
          <w:rFonts w:ascii="Times New Roman" w:hAnsi="Times New Roman" w:cs="Times New Roman"/>
          <w:color w:val="76923C" w:themeColor="accent3" w:themeShade="BF"/>
          <w:sz w:val="24"/>
          <w:szCs w:val="24"/>
          <w:u w:val="single"/>
        </w:rPr>
      </w:pPr>
      <w:r w:rsidRPr="009C2885">
        <w:rPr>
          <w:rFonts w:ascii="Times New Roman" w:hAnsi="Times New Roman" w:cs="Times New Roman"/>
          <w:color w:val="76923C" w:themeColor="accent3" w:themeShade="BF"/>
          <w:sz w:val="24"/>
          <w:szCs w:val="24"/>
          <w:u w:val="single"/>
        </w:rPr>
        <w:t>A101201 Poslovi deratizacije i dezinsekcije, higijeničarske službe</w:t>
      </w:r>
    </w:p>
    <w:p w14:paraId="31B9A8EA" w14:textId="77777777" w:rsidR="005529F9" w:rsidRPr="006A59F2" w:rsidRDefault="005529F9" w:rsidP="005529F9">
      <w:pPr>
        <w:spacing w:after="0" w:line="240" w:lineRule="auto"/>
        <w:contextualSpacing/>
        <w:jc w:val="both"/>
        <w:rPr>
          <w:rFonts w:ascii="Times New Roman" w:hAnsi="Times New Roman" w:cs="Times New Roman"/>
          <w:b/>
          <w:color w:val="000000" w:themeColor="text1"/>
          <w:sz w:val="24"/>
          <w:szCs w:val="24"/>
          <w:u w:val="single"/>
        </w:rPr>
      </w:pPr>
    </w:p>
    <w:p w14:paraId="07897546" w14:textId="1F415D24" w:rsidR="005529F9" w:rsidRPr="006A59F2" w:rsidRDefault="005529F9" w:rsidP="00077C63">
      <w:pPr>
        <w:spacing w:after="0" w:line="240" w:lineRule="auto"/>
        <w:ind w:firstLine="708"/>
        <w:contextualSpacing/>
        <w:jc w:val="both"/>
        <w:rPr>
          <w:rFonts w:ascii="Times New Roman" w:hAnsi="Times New Roman" w:cs="Times New Roman"/>
          <w:sz w:val="24"/>
          <w:szCs w:val="24"/>
        </w:rPr>
      </w:pPr>
      <w:r w:rsidRPr="006A59F2">
        <w:rPr>
          <w:rFonts w:ascii="Times New Roman" w:hAnsi="Times New Roman" w:cs="Times New Roman"/>
          <w:color w:val="000000" w:themeColor="text1"/>
          <w:sz w:val="24"/>
          <w:szCs w:val="24"/>
        </w:rPr>
        <w:t>Zakonska je obveza za jedinice lokalne samouprave, s</w:t>
      </w:r>
      <w:r w:rsidR="00077C63">
        <w:rPr>
          <w:rFonts w:ascii="Times New Roman" w:hAnsi="Times New Roman" w:cs="Times New Roman"/>
          <w:color w:val="000000" w:themeColor="text1"/>
          <w:sz w:val="24"/>
          <w:szCs w:val="24"/>
        </w:rPr>
        <w:t>a</w:t>
      </w:r>
      <w:r w:rsidRPr="006A59F2">
        <w:rPr>
          <w:rFonts w:ascii="Times New Roman" w:hAnsi="Times New Roman" w:cs="Times New Roman"/>
          <w:color w:val="000000" w:themeColor="text1"/>
          <w:sz w:val="24"/>
          <w:szCs w:val="24"/>
        </w:rPr>
        <w:t xml:space="preserve"> ciljem sprečavanja zaraznih bolesti</w:t>
      </w:r>
      <w:r w:rsidR="00077C63">
        <w:rPr>
          <w:rFonts w:ascii="Times New Roman" w:hAnsi="Times New Roman" w:cs="Times New Roman"/>
          <w:color w:val="000000" w:themeColor="text1"/>
          <w:sz w:val="24"/>
          <w:szCs w:val="24"/>
        </w:rPr>
        <w:t>,</w:t>
      </w:r>
      <w:r w:rsidRPr="006A59F2">
        <w:rPr>
          <w:rFonts w:ascii="Times New Roman" w:hAnsi="Times New Roman" w:cs="Times New Roman"/>
          <w:color w:val="000000" w:themeColor="text1"/>
          <w:sz w:val="24"/>
          <w:szCs w:val="24"/>
        </w:rPr>
        <w:t xml:space="preserve"> provođenje deratizacije na svojem području. Općina u pravilu provodi jedan krug deratizacije</w:t>
      </w:r>
      <w:r w:rsidR="00077C63">
        <w:rPr>
          <w:rFonts w:ascii="Times New Roman" w:hAnsi="Times New Roman" w:cs="Times New Roman"/>
          <w:color w:val="000000" w:themeColor="text1"/>
          <w:sz w:val="24"/>
          <w:szCs w:val="24"/>
        </w:rPr>
        <w:t xml:space="preserve"> u</w:t>
      </w:r>
      <w:r w:rsidRPr="006A59F2">
        <w:rPr>
          <w:rFonts w:ascii="Times New Roman" w:hAnsi="Times New Roman" w:cs="Times New Roman"/>
          <w:sz w:val="24"/>
          <w:szCs w:val="24"/>
        </w:rPr>
        <w:t xml:space="preserve">z </w:t>
      </w:r>
      <w:r w:rsidR="00077C63">
        <w:rPr>
          <w:rFonts w:ascii="Times New Roman" w:hAnsi="Times New Roman" w:cs="Times New Roman"/>
          <w:sz w:val="24"/>
          <w:szCs w:val="24"/>
        </w:rPr>
        <w:t>koji se</w:t>
      </w:r>
      <w:r w:rsidRPr="006A59F2">
        <w:rPr>
          <w:rFonts w:ascii="Times New Roman" w:hAnsi="Times New Roman" w:cs="Times New Roman"/>
          <w:sz w:val="24"/>
          <w:szCs w:val="24"/>
        </w:rPr>
        <w:t xml:space="preserve"> provodi deratizacija javnih površina i sustava oborinske odvodnje</w:t>
      </w:r>
      <w:r w:rsidR="00077C63">
        <w:rPr>
          <w:rFonts w:ascii="Times New Roman" w:hAnsi="Times New Roman" w:cs="Times New Roman"/>
          <w:sz w:val="24"/>
          <w:szCs w:val="24"/>
        </w:rPr>
        <w:t xml:space="preserve">. Također smo za vrijeme </w:t>
      </w:r>
      <w:r w:rsidR="00077C63">
        <w:rPr>
          <w:rFonts w:ascii="Times New Roman" w:hAnsi="Times New Roman" w:cs="Times New Roman"/>
          <w:sz w:val="24"/>
          <w:szCs w:val="24"/>
        </w:rPr>
        <w:lastRenderedPageBreak/>
        <w:t>trajanja i nakon provedene deratizacije</w:t>
      </w:r>
      <w:r w:rsidRPr="006A59F2">
        <w:rPr>
          <w:rFonts w:ascii="Times New Roman" w:hAnsi="Times New Roman" w:cs="Times New Roman"/>
          <w:sz w:val="24"/>
          <w:szCs w:val="24"/>
        </w:rPr>
        <w:t xml:space="preserve"> </w:t>
      </w:r>
      <w:r w:rsidR="00077C63">
        <w:rPr>
          <w:rFonts w:ascii="Times New Roman" w:hAnsi="Times New Roman" w:cs="Times New Roman"/>
          <w:sz w:val="24"/>
          <w:szCs w:val="24"/>
        </w:rPr>
        <w:t>obavezni</w:t>
      </w:r>
      <w:r w:rsidRPr="006A59F2">
        <w:rPr>
          <w:rFonts w:ascii="Times New Roman" w:hAnsi="Times New Roman" w:cs="Times New Roman"/>
          <w:sz w:val="24"/>
          <w:szCs w:val="24"/>
        </w:rPr>
        <w:t xml:space="preserve"> financirati i troškove stručnog nadzora</w:t>
      </w:r>
      <w:r w:rsidR="00077C63">
        <w:rPr>
          <w:rFonts w:ascii="Times New Roman" w:hAnsi="Times New Roman" w:cs="Times New Roman"/>
          <w:sz w:val="24"/>
          <w:szCs w:val="24"/>
        </w:rPr>
        <w:t xml:space="preserve">. Shodno navedenome, za poslove deratizacije i dezinsekcije nužno je osigurati iznos od </w:t>
      </w:r>
      <w:r w:rsidR="003A6D47">
        <w:rPr>
          <w:rFonts w:ascii="Times New Roman" w:hAnsi="Times New Roman" w:cs="Times New Roman"/>
          <w:sz w:val="24"/>
          <w:szCs w:val="24"/>
        </w:rPr>
        <w:t>9</w:t>
      </w:r>
      <w:r w:rsidR="00077C63">
        <w:rPr>
          <w:rFonts w:ascii="Times New Roman" w:hAnsi="Times New Roman" w:cs="Times New Roman"/>
          <w:sz w:val="24"/>
          <w:szCs w:val="24"/>
        </w:rPr>
        <w:t>.000,00 €.</w:t>
      </w:r>
    </w:p>
    <w:p w14:paraId="3979A24F" w14:textId="7CDFC451" w:rsidR="005529F9" w:rsidRDefault="00FD008D" w:rsidP="00FD008D">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bCs/>
          <w:color w:val="000000" w:themeColor="text1"/>
          <w:sz w:val="24"/>
          <w:szCs w:val="24"/>
        </w:rPr>
        <w:t xml:space="preserve">Nadalje, </w:t>
      </w:r>
      <w:r w:rsidRPr="00FD008D">
        <w:rPr>
          <w:rFonts w:ascii="Times New Roman" w:hAnsi="Times New Roman" w:cs="Times New Roman"/>
          <w:bCs/>
          <w:sz w:val="24"/>
          <w:szCs w:val="24"/>
        </w:rPr>
        <w:t>sukladno</w:t>
      </w:r>
      <w:r w:rsidR="005529F9" w:rsidRPr="00FD008D">
        <w:rPr>
          <w:rFonts w:ascii="Times New Roman" w:hAnsi="Times New Roman" w:cs="Times New Roman"/>
          <w:sz w:val="24"/>
          <w:szCs w:val="24"/>
        </w:rPr>
        <w:t xml:space="preserve"> važećim zakonskim propisima obvezni smo financirati sklonište za nezbrinute životinje (</w:t>
      </w:r>
      <w:r w:rsidR="000F11D5" w:rsidRPr="00FD008D">
        <w:rPr>
          <w:rFonts w:ascii="Times New Roman" w:hAnsi="Times New Roman" w:cs="Times New Roman"/>
          <w:sz w:val="24"/>
          <w:szCs w:val="24"/>
        </w:rPr>
        <w:t>u našem slučaju</w:t>
      </w:r>
      <w:r w:rsidR="005529F9" w:rsidRPr="00FD008D">
        <w:rPr>
          <w:rFonts w:ascii="Times New Roman" w:hAnsi="Times New Roman" w:cs="Times New Roman"/>
          <w:sz w:val="24"/>
          <w:szCs w:val="24"/>
        </w:rPr>
        <w:t xml:space="preserve"> „Luč Zagorja“) te smo dužni financirati uklanjanje nezbrinutih životinja sa javnih površina. </w:t>
      </w:r>
      <w:r>
        <w:rPr>
          <w:rFonts w:ascii="Times New Roman" w:hAnsi="Times New Roman" w:cs="Times New Roman"/>
          <w:sz w:val="24"/>
          <w:szCs w:val="24"/>
        </w:rPr>
        <w:t xml:space="preserve">Za ovu namjenu osigurana su sredstva u iznosu od </w:t>
      </w:r>
      <w:r w:rsidR="003A6D47">
        <w:rPr>
          <w:rFonts w:ascii="Times New Roman" w:hAnsi="Times New Roman" w:cs="Times New Roman"/>
          <w:sz w:val="24"/>
          <w:szCs w:val="24"/>
        </w:rPr>
        <w:t>14.000</w:t>
      </w:r>
      <w:r>
        <w:rPr>
          <w:rFonts w:ascii="Times New Roman" w:hAnsi="Times New Roman" w:cs="Times New Roman"/>
          <w:sz w:val="24"/>
          <w:szCs w:val="24"/>
        </w:rPr>
        <w:t>,00 €.</w:t>
      </w:r>
    </w:p>
    <w:p w14:paraId="4D6B9ECD" w14:textId="77777777" w:rsidR="00FD008D" w:rsidRPr="006A59F2" w:rsidRDefault="00FD008D" w:rsidP="00FD008D">
      <w:pPr>
        <w:spacing w:after="0" w:line="240" w:lineRule="auto"/>
        <w:ind w:firstLine="708"/>
        <w:contextualSpacing/>
        <w:jc w:val="both"/>
        <w:rPr>
          <w:rFonts w:ascii="Times New Roman" w:hAnsi="Times New Roman" w:cs="Times New Roman"/>
          <w:color w:val="FF0000"/>
          <w:sz w:val="24"/>
          <w:szCs w:val="24"/>
        </w:rPr>
      </w:pPr>
    </w:p>
    <w:p w14:paraId="0A548213" w14:textId="77777777" w:rsidR="005529F9" w:rsidRPr="009C2885" w:rsidRDefault="005529F9" w:rsidP="005529F9">
      <w:pPr>
        <w:spacing w:after="0" w:line="240" w:lineRule="auto"/>
        <w:contextualSpacing/>
        <w:jc w:val="both"/>
        <w:rPr>
          <w:rFonts w:ascii="Times New Roman" w:hAnsi="Times New Roman" w:cs="Times New Roman"/>
          <w:b/>
          <w:color w:val="76923C" w:themeColor="accent3" w:themeShade="BF"/>
          <w:sz w:val="24"/>
          <w:szCs w:val="24"/>
        </w:rPr>
      </w:pPr>
      <w:r w:rsidRPr="009C2885">
        <w:rPr>
          <w:rFonts w:ascii="Times New Roman" w:hAnsi="Times New Roman" w:cs="Times New Roman"/>
          <w:b/>
          <w:color w:val="76923C" w:themeColor="accent3" w:themeShade="BF"/>
          <w:sz w:val="24"/>
          <w:szCs w:val="24"/>
        </w:rPr>
        <w:t>Program: Izgradnja objekata i uređaja komunalne infrastrukture</w:t>
      </w:r>
    </w:p>
    <w:p w14:paraId="670ED06B" w14:textId="77777777" w:rsidR="000D53A9" w:rsidRPr="006A59F2" w:rsidRDefault="000D53A9" w:rsidP="000724AD">
      <w:pPr>
        <w:spacing w:after="0" w:line="240" w:lineRule="auto"/>
        <w:ind w:firstLine="708"/>
        <w:contextualSpacing/>
        <w:jc w:val="both"/>
        <w:rPr>
          <w:rFonts w:ascii="Times New Roman" w:hAnsi="Times New Roman" w:cs="Times New Roman"/>
          <w:color w:val="000000" w:themeColor="text1"/>
          <w:sz w:val="24"/>
          <w:szCs w:val="24"/>
          <w:u w:val="single"/>
        </w:rPr>
      </w:pPr>
    </w:p>
    <w:p w14:paraId="27FD926A" w14:textId="7F66234F" w:rsidR="00EE1366" w:rsidRPr="009C2885" w:rsidRDefault="00EE1366" w:rsidP="00EE1366">
      <w:pPr>
        <w:spacing w:after="0" w:line="240" w:lineRule="auto"/>
        <w:ind w:firstLine="708"/>
        <w:contextualSpacing/>
        <w:jc w:val="both"/>
        <w:rPr>
          <w:rFonts w:ascii="Times New Roman" w:hAnsi="Times New Roman" w:cs="Times New Roman"/>
          <w:color w:val="76923C" w:themeColor="accent3" w:themeShade="BF"/>
          <w:sz w:val="24"/>
          <w:szCs w:val="24"/>
          <w:u w:val="single"/>
        </w:rPr>
      </w:pPr>
      <w:r w:rsidRPr="009C2885">
        <w:rPr>
          <w:rFonts w:ascii="Times New Roman" w:hAnsi="Times New Roman" w:cs="Times New Roman"/>
          <w:color w:val="76923C" w:themeColor="accent3" w:themeShade="BF"/>
          <w:sz w:val="24"/>
          <w:szCs w:val="24"/>
          <w:u w:val="single"/>
        </w:rPr>
        <w:t>A101301 Otplata kredita i zajmova za potrebe izgradnje objekata komunalne infrastrukture</w:t>
      </w:r>
    </w:p>
    <w:p w14:paraId="491E5962" w14:textId="77777777" w:rsidR="000724AD" w:rsidRPr="006A59F2" w:rsidRDefault="000724AD" w:rsidP="000724AD">
      <w:pPr>
        <w:spacing w:after="0" w:line="240" w:lineRule="auto"/>
        <w:ind w:firstLine="708"/>
        <w:contextualSpacing/>
        <w:jc w:val="both"/>
        <w:rPr>
          <w:rFonts w:ascii="Times New Roman" w:hAnsi="Times New Roman" w:cs="Times New Roman"/>
          <w:b/>
          <w:color w:val="000000" w:themeColor="text1"/>
          <w:sz w:val="24"/>
          <w:szCs w:val="24"/>
          <w:u w:val="single"/>
        </w:rPr>
      </w:pPr>
    </w:p>
    <w:p w14:paraId="7C2DDE44" w14:textId="15FB67B2" w:rsidR="005529F9" w:rsidRPr="00EE1366" w:rsidRDefault="005529F9" w:rsidP="00EE1366">
      <w:pPr>
        <w:spacing w:after="0" w:line="240" w:lineRule="auto"/>
        <w:ind w:firstLine="708"/>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 xml:space="preserve">Obzirom na </w:t>
      </w:r>
      <w:r w:rsidR="000724AD" w:rsidRPr="006A59F2">
        <w:rPr>
          <w:rFonts w:ascii="Times New Roman" w:hAnsi="Times New Roman" w:cs="Times New Roman"/>
          <w:color w:val="000000" w:themeColor="text1"/>
          <w:sz w:val="24"/>
          <w:szCs w:val="24"/>
        </w:rPr>
        <w:t>dugoročni kredit za potrebe izgradnje zgrade dječjeg vrtića</w:t>
      </w:r>
      <w:r w:rsidRPr="006A59F2">
        <w:rPr>
          <w:rFonts w:ascii="Times New Roman" w:hAnsi="Times New Roman" w:cs="Times New Roman"/>
          <w:color w:val="000000" w:themeColor="text1"/>
          <w:sz w:val="24"/>
          <w:szCs w:val="24"/>
        </w:rPr>
        <w:t xml:space="preserve"> planirana su sredstva za otplatu</w:t>
      </w:r>
      <w:r w:rsidR="00EE1366">
        <w:rPr>
          <w:rFonts w:ascii="Times New Roman" w:hAnsi="Times New Roman" w:cs="Times New Roman"/>
          <w:color w:val="000000" w:themeColor="text1"/>
          <w:sz w:val="24"/>
          <w:szCs w:val="24"/>
        </w:rPr>
        <w:t xml:space="preserve"> glavnice i</w:t>
      </w:r>
      <w:r w:rsidRPr="006A59F2">
        <w:rPr>
          <w:rFonts w:ascii="Times New Roman" w:hAnsi="Times New Roman" w:cs="Times New Roman"/>
          <w:color w:val="000000" w:themeColor="text1"/>
          <w:sz w:val="24"/>
          <w:szCs w:val="24"/>
        </w:rPr>
        <w:t xml:space="preserve"> kamata </w:t>
      </w:r>
      <w:r w:rsidR="00EE1366">
        <w:rPr>
          <w:rFonts w:ascii="Times New Roman" w:hAnsi="Times New Roman" w:cs="Times New Roman"/>
          <w:color w:val="000000" w:themeColor="text1"/>
          <w:sz w:val="24"/>
          <w:szCs w:val="24"/>
        </w:rPr>
        <w:t xml:space="preserve">dugoročnog kredita </w:t>
      </w:r>
      <w:r w:rsidRPr="006A59F2">
        <w:rPr>
          <w:rFonts w:ascii="Times New Roman" w:hAnsi="Times New Roman" w:cs="Times New Roman"/>
          <w:color w:val="000000" w:themeColor="text1"/>
          <w:sz w:val="24"/>
          <w:szCs w:val="24"/>
        </w:rPr>
        <w:t>prema dostavljenom Otplatnom planu kreditora.</w:t>
      </w:r>
      <w:r w:rsidR="00EE1366">
        <w:rPr>
          <w:rFonts w:ascii="Times New Roman" w:hAnsi="Times New Roman" w:cs="Times New Roman"/>
          <w:color w:val="000000" w:themeColor="text1"/>
          <w:sz w:val="24"/>
          <w:szCs w:val="24"/>
        </w:rPr>
        <w:t xml:space="preserve"> Planirana sredstva iznose 10.</w:t>
      </w:r>
      <w:r w:rsidR="003A6D47">
        <w:rPr>
          <w:rFonts w:ascii="Times New Roman" w:hAnsi="Times New Roman" w:cs="Times New Roman"/>
          <w:color w:val="000000" w:themeColor="text1"/>
          <w:sz w:val="24"/>
          <w:szCs w:val="24"/>
        </w:rPr>
        <w:t>000</w:t>
      </w:r>
      <w:r w:rsidR="00EE1366">
        <w:rPr>
          <w:rFonts w:ascii="Times New Roman" w:hAnsi="Times New Roman" w:cs="Times New Roman"/>
          <w:color w:val="000000" w:themeColor="text1"/>
          <w:sz w:val="24"/>
          <w:szCs w:val="24"/>
        </w:rPr>
        <w:t>,00 € za podmirenje kamata, te 57.000,00 € za podmirenje kvartalnih rata otplate glavnice dugoročnog kredita.</w:t>
      </w:r>
    </w:p>
    <w:p w14:paraId="6112E622" w14:textId="77777777" w:rsidR="005529F9" w:rsidRPr="006A59F2" w:rsidRDefault="005529F9" w:rsidP="005529F9">
      <w:pPr>
        <w:spacing w:after="0" w:line="240" w:lineRule="auto"/>
        <w:contextualSpacing/>
        <w:jc w:val="both"/>
        <w:rPr>
          <w:rFonts w:ascii="Times New Roman" w:hAnsi="Times New Roman" w:cs="Times New Roman"/>
          <w:color w:val="000000" w:themeColor="text1"/>
          <w:sz w:val="24"/>
          <w:szCs w:val="24"/>
        </w:rPr>
      </w:pPr>
    </w:p>
    <w:p w14:paraId="6886CF74" w14:textId="32F5C474" w:rsidR="00EE1366" w:rsidRPr="00B85929" w:rsidRDefault="00EE1366" w:rsidP="00EE1366">
      <w:pPr>
        <w:spacing w:after="0" w:line="240" w:lineRule="auto"/>
        <w:ind w:firstLine="708"/>
        <w:contextualSpacing/>
        <w:jc w:val="both"/>
        <w:rPr>
          <w:rFonts w:ascii="Times New Roman" w:hAnsi="Times New Roman" w:cs="Times New Roman"/>
          <w:color w:val="76923C" w:themeColor="accent3" w:themeShade="BF"/>
          <w:sz w:val="24"/>
          <w:szCs w:val="24"/>
          <w:u w:val="single"/>
        </w:rPr>
      </w:pPr>
      <w:r w:rsidRPr="00B85929">
        <w:rPr>
          <w:rFonts w:ascii="Times New Roman" w:hAnsi="Times New Roman" w:cs="Times New Roman"/>
          <w:color w:val="76923C" w:themeColor="accent3" w:themeShade="BF"/>
          <w:sz w:val="24"/>
          <w:szCs w:val="24"/>
          <w:u w:val="single"/>
        </w:rPr>
        <w:t>K101301 Izgradnja javne rasvjete</w:t>
      </w:r>
    </w:p>
    <w:p w14:paraId="1E1735D9" w14:textId="77777777" w:rsidR="00EE1366" w:rsidRPr="00BF2428" w:rsidRDefault="00EE1366" w:rsidP="00EE1366">
      <w:pPr>
        <w:spacing w:after="0" w:line="240" w:lineRule="auto"/>
        <w:ind w:firstLine="708"/>
        <w:contextualSpacing/>
        <w:jc w:val="both"/>
        <w:rPr>
          <w:rFonts w:ascii="Times New Roman" w:hAnsi="Times New Roman" w:cs="Times New Roman"/>
          <w:color w:val="000000" w:themeColor="text1"/>
          <w:sz w:val="24"/>
          <w:szCs w:val="24"/>
          <w:highlight w:val="yellow"/>
          <w:u w:val="single"/>
        </w:rPr>
      </w:pPr>
    </w:p>
    <w:p w14:paraId="50C5A2A6" w14:textId="40E74F3B" w:rsidR="005529F9" w:rsidRPr="00B85929" w:rsidRDefault="00EE1366" w:rsidP="00EE1366">
      <w:pPr>
        <w:spacing w:after="0" w:line="240" w:lineRule="auto"/>
        <w:ind w:firstLine="708"/>
        <w:contextualSpacing/>
        <w:jc w:val="both"/>
        <w:rPr>
          <w:rFonts w:ascii="Times New Roman" w:hAnsi="Times New Roman" w:cs="Times New Roman"/>
          <w:sz w:val="24"/>
          <w:szCs w:val="24"/>
        </w:rPr>
      </w:pPr>
      <w:r w:rsidRPr="00B85929">
        <w:rPr>
          <w:rFonts w:ascii="Times New Roman" w:hAnsi="Times New Roman" w:cs="Times New Roman"/>
          <w:sz w:val="24"/>
          <w:szCs w:val="24"/>
        </w:rPr>
        <w:t>Kapitalni</w:t>
      </w:r>
      <w:r w:rsidR="00F91734" w:rsidRPr="00B85929">
        <w:rPr>
          <w:rFonts w:ascii="Times New Roman" w:hAnsi="Times New Roman" w:cs="Times New Roman"/>
          <w:sz w:val="24"/>
          <w:szCs w:val="24"/>
        </w:rPr>
        <w:t xml:space="preserve"> projekt </w:t>
      </w:r>
      <w:r w:rsidR="005529F9" w:rsidRPr="00B85929">
        <w:rPr>
          <w:rFonts w:ascii="Times New Roman" w:hAnsi="Times New Roman" w:cs="Times New Roman"/>
          <w:sz w:val="24"/>
          <w:szCs w:val="24"/>
        </w:rPr>
        <w:t xml:space="preserve">izgradnje novih sustava javne rasvjete i proširenja postojećih čija će </w:t>
      </w:r>
      <w:r w:rsidR="006B5E95" w:rsidRPr="00B85929">
        <w:rPr>
          <w:rFonts w:ascii="Times New Roman" w:hAnsi="Times New Roman" w:cs="Times New Roman"/>
          <w:sz w:val="24"/>
          <w:szCs w:val="24"/>
        </w:rPr>
        <w:t>s</w:t>
      </w:r>
      <w:r w:rsidR="005529F9" w:rsidRPr="00B85929">
        <w:rPr>
          <w:rFonts w:ascii="Times New Roman" w:hAnsi="Times New Roman" w:cs="Times New Roman"/>
          <w:sz w:val="24"/>
          <w:szCs w:val="24"/>
        </w:rPr>
        <w:t xml:space="preserve">e specifikacija utvrditi </w:t>
      </w:r>
      <w:r w:rsidR="006E2D1A" w:rsidRPr="00B85929">
        <w:rPr>
          <w:rFonts w:ascii="Times New Roman" w:hAnsi="Times New Roman" w:cs="Times New Roman"/>
          <w:sz w:val="24"/>
          <w:szCs w:val="24"/>
        </w:rPr>
        <w:t>Programom građenja komunalne infrastrukture</w:t>
      </w:r>
      <w:r w:rsidR="00F91734" w:rsidRPr="00B85929">
        <w:rPr>
          <w:rFonts w:ascii="Times New Roman" w:hAnsi="Times New Roman" w:cs="Times New Roman"/>
          <w:sz w:val="24"/>
          <w:szCs w:val="24"/>
        </w:rPr>
        <w:t xml:space="preserve"> planirana je u ukupnom godišnjem iznosu od </w:t>
      </w:r>
      <w:r w:rsidR="003A6D47">
        <w:rPr>
          <w:rFonts w:ascii="Times New Roman" w:hAnsi="Times New Roman" w:cs="Times New Roman"/>
          <w:sz w:val="24"/>
          <w:szCs w:val="24"/>
        </w:rPr>
        <w:t>190</w:t>
      </w:r>
      <w:r w:rsidR="00F91734" w:rsidRPr="00B85929">
        <w:rPr>
          <w:rFonts w:ascii="Times New Roman" w:hAnsi="Times New Roman" w:cs="Times New Roman"/>
          <w:sz w:val="24"/>
          <w:szCs w:val="24"/>
        </w:rPr>
        <w:t>.000,00 €.</w:t>
      </w:r>
    </w:p>
    <w:p w14:paraId="48FD8A41" w14:textId="77777777" w:rsidR="005529F9" w:rsidRPr="00BF2428" w:rsidRDefault="005529F9" w:rsidP="005529F9">
      <w:pPr>
        <w:spacing w:after="0" w:line="240" w:lineRule="auto"/>
        <w:contextualSpacing/>
        <w:jc w:val="both"/>
        <w:rPr>
          <w:rFonts w:ascii="Times New Roman" w:hAnsi="Times New Roman" w:cs="Times New Roman"/>
          <w:color w:val="FF0000"/>
          <w:sz w:val="24"/>
          <w:szCs w:val="24"/>
          <w:highlight w:val="yellow"/>
        </w:rPr>
      </w:pPr>
    </w:p>
    <w:p w14:paraId="27FBC1B3" w14:textId="330FD9A3" w:rsidR="00BF2428" w:rsidRPr="00B85929" w:rsidRDefault="00BF2428" w:rsidP="00BF2428">
      <w:pPr>
        <w:spacing w:after="0" w:line="240" w:lineRule="auto"/>
        <w:ind w:firstLine="708"/>
        <w:contextualSpacing/>
        <w:jc w:val="both"/>
        <w:rPr>
          <w:rFonts w:ascii="Times New Roman" w:hAnsi="Times New Roman" w:cs="Times New Roman"/>
          <w:color w:val="76923C" w:themeColor="accent3" w:themeShade="BF"/>
          <w:sz w:val="24"/>
          <w:szCs w:val="24"/>
          <w:u w:val="single"/>
        </w:rPr>
      </w:pPr>
      <w:r w:rsidRPr="00B85929">
        <w:rPr>
          <w:rFonts w:ascii="Times New Roman" w:hAnsi="Times New Roman" w:cs="Times New Roman"/>
          <w:color w:val="76923C" w:themeColor="accent3" w:themeShade="BF"/>
          <w:sz w:val="24"/>
          <w:szCs w:val="24"/>
          <w:u w:val="single"/>
        </w:rPr>
        <w:t>K101302 Izgradnja nogostupa i sustava odvodnje</w:t>
      </w:r>
    </w:p>
    <w:p w14:paraId="1AA0B9D8" w14:textId="77777777" w:rsidR="00BF2428" w:rsidRPr="00B85929" w:rsidRDefault="00BF2428" w:rsidP="00BF2428">
      <w:pPr>
        <w:spacing w:after="0" w:line="240" w:lineRule="auto"/>
        <w:ind w:firstLine="708"/>
        <w:contextualSpacing/>
        <w:jc w:val="both"/>
        <w:rPr>
          <w:rFonts w:ascii="Times New Roman" w:hAnsi="Times New Roman" w:cs="Times New Roman"/>
          <w:color w:val="000000" w:themeColor="text1"/>
          <w:sz w:val="24"/>
          <w:szCs w:val="24"/>
          <w:u w:val="single"/>
        </w:rPr>
      </w:pPr>
    </w:p>
    <w:p w14:paraId="0203AD90" w14:textId="708D9E5C" w:rsidR="005529F9" w:rsidRPr="006A59F2" w:rsidRDefault="005529F9" w:rsidP="00BF2428">
      <w:pPr>
        <w:spacing w:after="0" w:line="240" w:lineRule="auto"/>
        <w:ind w:firstLine="708"/>
        <w:contextualSpacing/>
        <w:jc w:val="both"/>
        <w:rPr>
          <w:rFonts w:ascii="Times New Roman" w:hAnsi="Times New Roman" w:cs="Times New Roman"/>
          <w:color w:val="000000" w:themeColor="text1"/>
          <w:sz w:val="24"/>
          <w:szCs w:val="24"/>
        </w:rPr>
      </w:pPr>
      <w:r w:rsidRPr="00B85929">
        <w:rPr>
          <w:rFonts w:ascii="Times New Roman" w:hAnsi="Times New Roman" w:cs="Times New Roman"/>
          <w:color w:val="000000" w:themeColor="text1"/>
          <w:sz w:val="24"/>
          <w:szCs w:val="24"/>
        </w:rPr>
        <w:t>Troškovi izgradnje novih nogostupa i sustava odvodnje</w:t>
      </w:r>
      <w:r w:rsidR="00BF2428" w:rsidRPr="00B85929">
        <w:rPr>
          <w:rFonts w:ascii="Times New Roman" w:hAnsi="Times New Roman" w:cs="Times New Roman"/>
          <w:color w:val="000000" w:themeColor="text1"/>
          <w:sz w:val="24"/>
          <w:szCs w:val="24"/>
        </w:rPr>
        <w:t>,</w:t>
      </w:r>
      <w:r w:rsidRPr="00B85929">
        <w:rPr>
          <w:rFonts w:ascii="Times New Roman" w:hAnsi="Times New Roman" w:cs="Times New Roman"/>
          <w:color w:val="000000" w:themeColor="text1"/>
          <w:sz w:val="24"/>
          <w:szCs w:val="24"/>
        </w:rPr>
        <w:t xml:space="preserve"> čija će </w:t>
      </w:r>
      <w:r w:rsidR="00BF2428" w:rsidRPr="00B85929">
        <w:rPr>
          <w:rFonts w:ascii="Times New Roman" w:hAnsi="Times New Roman" w:cs="Times New Roman"/>
          <w:color w:val="000000" w:themeColor="text1"/>
          <w:sz w:val="24"/>
          <w:szCs w:val="24"/>
        </w:rPr>
        <w:t>se</w:t>
      </w:r>
      <w:r w:rsidRPr="00B85929">
        <w:rPr>
          <w:rFonts w:ascii="Times New Roman" w:hAnsi="Times New Roman" w:cs="Times New Roman"/>
          <w:color w:val="000000" w:themeColor="text1"/>
          <w:sz w:val="24"/>
          <w:szCs w:val="24"/>
        </w:rPr>
        <w:t xml:space="preserve"> specifikacija utvrditi Programom </w:t>
      </w:r>
      <w:r w:rsidR="00074BBE" w:rsidRPr="00B85929">
        <w:rPr>
          <w:rFonts w:ascii="Times New Roman" w:hAnsi="Times New Roman" w:cs="Times New Roman"/>
          <w:color w:val="000000" w:themeColor="text1"/>
          <w:sz w:val="24"/>
          <w:szCs w:val="24"/>
        </w:rPr>
        <w:t>građenja</w:t>
      </w:r>
      <w:r w:rsidRPr="00B85929">
        <w:rPr>
          <w:rFonts w:ascii="Times New Roman" w:hAnsi="Times New Roman" w:cs="Times New Roman"/>
          <w:color w:val="000000" w:themeColor="text1"/>
          <w:sz w:val="24"/>
          <w:szCs w:val="24"/>
        </w:rPr>
        <w:t xml:space="preserve"> komunalne infrastrukture</w:t>
      </w:r>
      <w:r w:rsidR="00BF2428" w:rsidRPr="00B85929">
        <w:rPr>
          <w:rFonts w:ascii="Times New Roman" w:hAnsi="Times New Roman" w:cs="Times New Roman"/>
          <w:color w:val="000000" w:themeColor="text1"/>
          <w:sz w:val="24"/>
          <w:szCs w:val="24"/>
        </w:rPr>
        <w:t>,</w:t>
      </w:r>
      <w:r w:rsidRPr="00B85929">
        <w:rPr>
          <w:rFonts w:ascii="Times New Roman" w:hAnsi="Times New Roman" w:cs="Times New Roman"/>
          <w:color w:val="000000" w:themeColor="text1"/>
          <w:sz w:val="24"/>
          <w:szCs w:val="24"/>
        </w:rPr>
        <w:t xml:space="preserve"> </w:t>
      </w:r>
      <w:r w:rsidR="00BF2428" w:rsidRPr="00B85929">
        <w:rPr>
          <w:rFonts w:ascii="Times New Roman" w:hAnsi="Times New Roman" w:cs="Times New Roman"/>
          <w:color w:val="000000" w:themeColor="text1"/>
          <w:sz w:val="24"/>
          <w:szCs w:val="24"/>
        </w:rPr>
        <w:t xml:space="preserve">u </w:t>
      </w:r>
      <w:r w:rsidR="003A6D47">
        <w:rPr>
          <w:rFonts w:ascii="Times New Roman" w:hAnsi="Times New Roman" w:cs="Times New Roman"/>
          <w:color w:val="000000" w:themeColor="text1"/>
          <w:sz w:val="24"/>
          <w:szCs w:val="24"/>
        </w:rPr>
        <w:t>2025</w:t>
      </w:r>
      <w:r w:rsidR="00BF2428" w:rsidRPr="00B85929">
        <w:rPr>
          <w:rFonts w:ascii="Times New Roman" w:hAnsi="Times New Roman" w:cs="Times New Roman"/>
          <w:color w:val="000000" w:themeColor="text1"/>
          <w:sz w:val="24"/>
          <w:szCs w:val="24"/>
        </w:rPr>
        <w:t xml:space="preserve">. godini planirana je na razini od </w:t>
      </w:r>
      <w:r w:rsidR="003A6D47">
        <w:rPr>
          <w:rFonts w:ascii="Times New Roman" w:hAnsi="Times New Roman" w:cs="Times New Roman"/>
          <w:color w:val="000000" w:themeColor="text1"/>
          <w:sz w:val="24"/>
          <w:szCs w:val="24"/>
        </w:rPr>
        <w:t>260</w:t>
      </w:r>
      <w:r w:rsidR="00BF2428" w:rsidRPr="00B85929">
        <w:rPr>
          <w:rFonts w:ascii="Times New Roman" w:hAnsi="Times New Roman" w:cs="Times New Roman"/>
          <w:color w:val="000000" w:themeColor="text1"/>
          <w:sz w:val="24"/>
          <w:szCs w:val="24"/>
        </w:rPr>
        <w:t>.000,00 €.</w:t>
      </w:r>
    </w:p>
    <w:p w14:paraId="62261732" w14:textId="01B39327" w:rsidR="005529F9" w:rsidRPr="006A59F2" w:rsidRDefault="000E26A0" w:rsidP="000E26A0">
      <w:pPr>
        <w:tabs>
          <w:tab w:val="left" w:pos="4155"/>
        </w:tabs>
        <w:spacing w:after="0" w:line="240" w:lineRule="auto"/>
        <w:contextualSpacing/>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ab/>
      </w:r>
    </w:p>
    <w:p w14:paraId="58F45385" w14:textId="3BF230E6" w:rsidR="00BF2428" w:rsidRPr="00B85929" w:rsidRDefault="00BF2428" w:rsidP="00BF2428">
      <w:pPr>
        <w:spacing w:after="0" w:line="240" w:lineRule="auto"/>
        <w:ind w:firstLine="708"/>
        <w:contextualSpacing/>
        <w:jc w:val="both"/>
        <w:rPr>
          <w:rFonts w:ascii="Times New Roman" w:hAnsi="Times New Roman" w:cs="Times New Roman"/>
          <w:color w:val="76923C" w:themeColor="accent3" w:themeShade="BF"/>
          <w:sz w:val="24"/>
          <w:szCs w:val="24"/>
          <w:u w:val="single"/>
        </w:rPr>
      </w:pPr>
      <w:r w:rsidRPr="00B85929">
        <w:rPr>
          <w:rFonts w:ascii="Times New Roman" w:hAnsi="Times New Roman" w:cs="Times New Roman"/>
          <w:color w:val="76923C" w:themeColor="accent3" w:themeShade="BF"/>
          <w:sz w:val="24"/>
          <w:szCs w:val="24"/>
          <w:u w:val="single"/>
        </w:rPr>
        <w:t>K101303 Izgradnja vodoopskrbnog sustava</w:t>
      </w:r>
    </w:p>
    <w:p w14:paraId="7CB1F88F" w14:textId="77777777" w:rsidR="00BF2428" w:rsidRPr="00BF2428" w:rsidRDefault="00BF2428" w:rsidP="00BF2428">
      <w:pPr>
        <w:spacing w:after="0" w:line="240" w:lineRule="auto"/>
        <w:ind w:firstLine="708"/>
        <w:contextualSpacing/>
        <w:jc w:val="both"/>
        <w:rPr>
          <w:rFonts w:ascii="Times New Roman" w:hAnsi="Times New Roman" w:cs="Times New Roman"/>
          <w:color w:val="000000" w:themeColor="text1"/>
          <w:sz w:val="24"/>
          <w:szCs w:val="24"/>
          <w:highlight w:val="yellow"/>
          <w:u w:val="single"/>
        </w:rPr>
      </w:pPr>
    </w:p>
    <w:p w14:paraId="66520DE3" w14:textId="6A3AE516" w:rsidR="005529F9" w:rsidRDefault="005529F9" w:rsidP="00BF2428">
      <w:pPr>
        <w:spacing w:after="0" w:line="240" w:lineRule="auto"/>
        <w:ind w:firstLine="708"/>
        <w:contextualSpacing/>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U skladu s godišnjim programima Zagorskog vodovoda i planovima Općine u proračunu se osiguravaju</w:t>
      </w:r>
      <w:r w:rsidR="00BF2428">
        <w:rPr>
          <w:rFonts w:ascii="Times New Roman" w:hAnsi="Times New Roman" w:cs="Times New Roman"/>
          <w:color w:val="000000" w:themeColor="text1"/>
          <w:sz w:val="24"/>
          <w:szCs w:val="24"/>
        </w:rPr>
        <w:t xml:space="preserve"> </w:t>
      </w:r>
      <w:r w:rsidRPr="006A59F2">
        <w:rPr>
          <w:rFonts w:ascii="Times New Roman" w:hAnsi="Times New Roman" w:cs="Times New Roman"/>
          <w:color w:val="000000" w:themeColor="text1"/>
          <w:sz w:val="24"/>
          <w:szCs w:val="24"/>
        </w:rPr>
        <w:t xml:space="preserve">financijska sredstva koja se doznačuju navedenoj </w:t>
      </w:r>
      <w:r w:rsidR="008D03D0" w:rsidRPr="006A59F2">
        <w:rPr>
          <w:rFonts w:ascii="Times New Roman" w:hAnsi="Times New Roman" w:cs="Times New Roman"/>
          <w:color w:val="000000" w:themeColor="text1"/>
          <w:sz w:val="24"/>
          <w:szCs w:val="24"/>
        </w:rPr>
        <w:t>tvrtki</w:t>
      </w:r>
      <w:r w:rsidRPr="006A59F2">
        <w:rPr>
          <w:rFonts w:ascii="Times New Roman" w:hAnsi="Times New Roman" w:cs="Times New Roman"/>
          <w:color w:val="000000" w:themeColor="text1"/>
          <w:sz w:val="24"/>
          <w:szCs w:val="24"/>
        </w:rPr>
        <w:t xml:space="preserve"> za investicije u izgradnju vodoopskrbnog sustava na području Općine. </w:t>
      </w:r>
      <w:r w:rsidR="001E598A">
        <w:rPr>
          <w:rFonts w:ascii="Times New Roman" w:hAnsi="Times New Roman" w:cs="Times New Roman"/>
          <w:color w:val="000000" w:themeColor="text1"/>
          <w:sz w:val="24"/>
          <w:szCs w:val="24"/>
        </w:rPr>
        <w:t xml:space="preserve">Na temelju zahtjeva građana i vlastitim uvidom za potrebu izgradnje novih i ažuriranja postojećih vodoopskrbnih sustava potrebno je osigurati sredstva u iznosu od </w:t>
      </w:r>
      <w:r w:rsidR="003A6D47">
        <w:rPr>
          <w:rFonts w:ascii="Times New Roman" w:hAnsi="Times New Roman" w:cs="Times New Roman"/>
          <w:color w:val="000000" w:themeColor="text1"/>
          <w:sz w:val="24"/>
          <w:szCs w:val="24"/>
        </w:rPr>
        <w:t>40</w:t>
      </w:r>
      <w:r w:rsidR="001E598A">
        <w:rPr>
          <w:rFonts w:ascii="Times New Roman" w:hAnsi="Times New Roman" w:cs="Times New Roman"/>
          <w:color w:val="000000" w:themeColor="text1"/>
          <w:sz w:val="24"/>
          <w:szCs w:val="24"/>
        </w:rPr>
        <w:t>.000,00 €.</w:t>
      </w:r>
    </w:p>
    <w:p w14:paraId="61A90E9F" w14:textId="77777777" w:rsidR="001E598A" w:rsidRDefault="001E598A" w:rsidP="00BF2428">
      <w:pPr>
        <w:spacing w:after="0" w:line="240" w:lineRule="auto"/>
        <w:ind w:firstLine="708"/>
        <w:contextualSpacing/>
        <w:jc w:val="both"/>
        <w:rPr>
          <w:rFonts w:ascii="Times New Roman" w:hAnsi="Times New Roman" w:cs="Times New Roman"/>
          <w:color w:val="000000" w:themeColor="text1"/>
          <w:sz w:val="24"/>
          <w:szCs w:val="24"/>
        </w:rPr>
      </w:pPr>
    </w:p>
    <w:p w14:paraId="2CBFE0AD" w14:textId="68533E86" w:rsidR="001E598A" w:rsidRPr="00B85929" w:rsidRDefault="001E598A" w:rsidP="001E598A">
      <w:pPr>
        <w:spacing w:after="0" w:line="240" w:lineRule="auto"/>
        <w:ind w:firstLine="708"/>
        <w:contextualSpacing/>
        <w:jc w:val="both"/>
        <w:rPr>
          <w:rFonts w:ascii="Times New Roman" w:hAnsi="Times New Roman" w:cs="Times New Roman"/>
          <w:color w:val="76923C" w:themeColor="accent3" w:themeShade="BF"/>
          <w:sz w:val="24"/>
          <w:szCs w:val="24"/>
          <w:u w:val="single"/>
        </w:rPr>
      </w:pPr>
      <w:r w:rsidRPr="00B85929">
        <w:rPr>
          <w:rFonts w:ascii="Times New Roman" w:hAnsi="Times New Roman" w:cs="Times New Roman"/>
          <w:color w:val="76923C" w:themeColor="accent3" w:themeShade="BF"/>
          <w:sz w:val="24"/>
          <w:szCs w:val="24"/>
          <w:u w:val="single"/>
        </w:rPr>
        <w:t>K101304 Izgradnja i asfaltiranje nerazvrstanih cesta</w:t>
      </w:r>
    </w:p>
    <w:p w14:paraId="5BB79444" w14:textId="77777777" w:rsidR="001E598A" w:rsidRPr="00B85929" w:rsidRDefault="001E598A" w:rsidP="00BF2428">
      <w:pPr>
        <w:spacing w:after="0" w:line="240" w:lineRule="auto"/>
        <w:ind w:firstLine="708"/>
        <w:contextualSpacing/>
        <w:jc w:val="both"/>
        <w:rPr>
          <w:rFonts w:ascii="Times New Roman" w:hAnsi="Times New Roman" w:cs="Times New Roman"/>
          <w:color w:val="000000" w:themeColor="text1"/>
          <w:sz w:val="24"/>
          <w:szCs w:val="24"/>
        </w:rPr>
      </w:pPr>
    </w:p>
    <w:p w14:paraId="6A8B7EB7" w14:textId="3A972FBF" w:rsidR="008D03D0" w:rsidRPr="003A6D47" w:rsidRDefault="001E598A" w:rsidP="003A6D47">
      <w:pPr>
        <w:spacing w:after="0" w:line="240" w:lineRule="auto"/>
        <w:ind w:firstLine="708"/>
        <w:contextualSpacing/>
        <w:jc w:val="both"/>
        <w:rPr>
          <w:rFonts w:ascii="Times New Roman" w:hAnsi="Times New Roman" w:cs="Times New Roman"/>
          <w:color w:val="000000" w:themeColor="text1"/>
          <w:sz w:val="24"/>
          <w:szCs w:val="24"/>
        </w:rPr>
      </w:pPr>
      <w:r w:rsidRPr="00B85929">
        <w:rPr>
          <w:rFonts w:ascii="Times New Roman" w:hAnsi="Times New Roman" w:cs="Times New Roman"/>
          <w:color w:val="000000" w:themeColor="text1"/>
          <w:sz w:val="24"/>
          <w:szCs w:val="24"/>
        </w:rPr>
        <w:t>Kapitalni projekt</w:t>
      </w:r>
      <w:r w:rsidR="005529F9" w:rsidRPr="00B85929">
        <w:rPr>
          <w:rFonts w:ascii="Times New Roman" w:hAnsi="Times New Roman" w:cs="Times New Roman"/>
          <w:color w:val="000000" w:themeColor="text1"/>
          <w:sz w:val="24"/>
          <w:szCs w:val="24"/>
        </w:rPr>
        <w:t xml:space="preserve"> izgradnj</w:t>
      </w:r>
      <w:r w:rsidRPr="00B85929">
        <w:rPr>
          <w:rFonts w:ascii="Times New Roman" w:hAnsi="Times New Roman" w:cs="Times New Roman"/>
          <w:color w:val="000000" w:themeColor="text1"/>
          <w:sz w:val="24"/>
          <w:szCs w:val="24"/>
        </w:rPr>
        <w:t>e</w:t>
      </w:r>
      <w:r w:rsidR="005529F9" w:rsidRPr="00B85929">
        <w:rPr>
          <w:rFonts w:ascii="Times New Roman" w:hAnsi="Times New Roman" w:cs="Times New Roman"/>
          <w:color w:val="000000" w:themeColor="text1"/>
          <w:sz w:val="24"/>
          <w:szCs w:val="24"/>
        </w:rPr>
        <w:t xml:space="preserve"> i asfaltiranj</w:t>
      </w:r>
      <w:r w:rsidRPr="00B85929">
        <w:rPr>
          <w:rFonts w:ascii="Times New Roman" w:hAnsi="Times New Roman" w:cs="Times New Roman"/>
          <w:color w:val="000000" w:themeColor="text1"/>
          <w:sz w:val="24"/>
          <w:szCs w:val="24"/>
        </w:rPr>
        <w:t>a nerazvrstanih cesta</w:t>
      </w:r>
      <w:r w:rsidR="005529F9" w:rsidRPr="00B85929">
        <w:rPr>
          <w:rFonts w:ascii="Times New Roman" w:hAnsi="Times New Roman" w:cs="Times New Roman"/>
          <w:color w:val="000000" w:themeColor="text1"/>
          <w:sz w:val="24"/>
          <w:szCs w:val="24"/>
        </w:rPr>
        <w:t xml:space="preserve"> definira</w:t>
      </w:r>
      <w:r w:rsidRPr="00B85929">
        <w:rPr>
          <w:rFonts w:ascii="Times New Roman" w:hAnsi="Times New Roman" w:cs="Times New Roman"/>
          <w:color w:val="000000" w:themeColor="text1"/>
          <w:sz w:val="24"/>
          <w:szCs w:val="24"/>
        </w:rPr>
        <w:t xml:space="preserve">n </w:t>
      </w:r>
      <w:r w:rsidR="00FC71F5" w:rsidRPr="00B85929">
        <w:rPr>
          <w:rFonts w:ascii="Times New Roman" w:hAnsi="Times New Roman" w:cs="Times New Roman"/>
          <w:color w:val="000000" w:themeColor="text1"/>
          <w:sz w:val="24"/>
          <w:szCs w:val="24"/>
        </w:rPr>
        <w:t>Programom građenja komunalne</w:t>
      </w:r>
      <w:r w:rsidRPr="00B85929">
        <w:rPr>
          <w:rFonts w:ascii="Times New Roman" w:hAnsi="Times New Roman" w:cs="Times New Roman"/>
          <w:color w:val="000000" w:themeColor="text1"/>
          <w:sz w:val="24"/>
          <w:szCs w:val="24"/>
        </w:rPr>
        <w:t xml:space="preserve"> </w:t>
      </w:r>
      <w:r w:rsidR="00FC71F5" w:rsidRPr="00B85929">
        <w:rPr>
          <w:rFonts w:ascii="Times New Roman" w:hAnsi="Times New Roman" w:cs="Times New Roman"/>
          <w:color w:val="000000" w:themeColor="text1"/>
          <w:sz w:val="24"/>
          <w:szCs w:val="24"/>
        </w:rPr>
        <w:t>infrastrukture</w:t>
      </w:r>
      <w:r w:rsidR="005529F9" w:rsidRPr="00B85929">
        <w:rPr>
          <w:rFonts w:ascii="Times New Roman" w:hAnsi="Times New Roman" w:cs="Times New Roman"/>
          <w:color w:val="000000" w:themeColor="text1"/>
          <w:sz w:val="24"/>
          <w:szCs w:val="24"/>
        </w:rPr>
        <w:t>.</w:t>
      </w:r>
      <w:r w:rsidR="00146C94" w:rsidRPr="00B85929">
        <w:rPr>
          <w:rFonts w:ascii="Times New Roman" w:hAnsi="Times New Roman" w:cs="Times New Roman"/>
          <w:color w:val="000000" w:themeColor="text1"/>
          <w:sz w:val="24"/>
          <w:szCs w:val="24"/>
        </w:rPr>
        <w:t xml:space="preserve"> </w:t>
      </w:r>
      <w:r w:rsidRPr="00B85929">
        <w:rPr>
          <w:rFonts w:ascii="Times New Roman" w:hAnsi="Times New Roman" w:cs="Times New Roman"/>
          <w:color w:val="000000" w:themeColor="text1"/>
          <w:sz w:val="24"/>
          <w:szCs w:val="24"/>
        </w:rPr>
        <w:t xml:space="preserve">Za potrebe provođenja kapitalnog projekta predviđen je iznos od </w:t>
      </w:r>
      <w:r w:rsidR="003A6D47">
        <w:rPr>
          <w:rFonts w:ascii="Times New Roman" w:hAnsi="Times New Roman" w:cs="Times New Roman"/>
          <w:color w:val="000000" w:themeColor="text1"/>
          <w:sz w:val="24"/>
          <w:szCs w:val="24"/>
        </w:rPr>
        <w:t>750</w:t>
      </w:r>
      <w:r w:rsidRPr="00B85929">
        <w:rPr>
          <w:rFonts w:ascii="Times New Roman" w:hAnsi="Times New Roman" w:cs="Times New Roman"/>
          <w:color w:val="000000" w:themeColor="text1"/>
          <w:sz w:val="24"/>
          <w:szCs w:val="24"/>
        </w:rPr>
        <w:t>.000,00 €.</w:t>
      </w:r>
      <w:r>
        <w:rPr>
          <w:rFonts w:ascii="Times New Roman" w:hAnsi="Times New Roman" w:cs="Times New Roman"/>
          <w:color w:val="000000" w:themeColor="text1"/>
          <w:sz w:val="24"/>
          <w:szCs w:val="24"/>
        </w:rPr>
        <w:t xml:space="preserve"> </w:t>
      </w:r>
      <w:r w:rsidR="00F15900" w:rsidRPr="006A59F2">
        <w:rPr>
          <w:rFonts w:ascii="Times New Roman" w:hAnsi="Times New Roman" w:cs="Times New Roman"/>
          <w:b/>
          <w:color w:val="000000" w:themeColor="text1"/>
          <w:sz w:val="24"/>
          <w:szCs w:val="24"/>
        </w:rPr>
        <w:t xml:space="preserve">     </w:t>
      </w:r>
    </w:p>
    <w:p w14:paraId="7D138529" w14:textId="77777777" w:rsidR="00B85929" w:rsidRPr="004C1C36" w:rsidRDefault="00B85929" w:rsidP="00A85FBD">
      <w:pPr>
        <w:spacing w:after="0" w:line="240" w:lineRule="auto"/>
        <w:contextualSpacing/>
        <w:jc w:val="both"/>
        <w:rPr>
          <w:rFonts w:ascii="Times New Roman" w:hAnsi="Times New Roman" w:cs="Times New Roman"/>
          <w:b/>
          <w:color w:val="000000" w:themeColor="text1"/>
          <w:sz w:val="24"/>
          <w:szCs w:val="24"/>
        </w:rPr>
      </w:pPr>
    </w:p>
    <w:p w14:paraId="40718971" w14:textId="5A184A8D" w:rsidR="004C1C36" w:rsidRPr="00B85929" w:rsidRDefault="004C1C36" w:rsidP="004C1C36">
      <w:pPr>
        <w:spacing w:after="0" w:line="240" w:lineRule="auto"/>
        <w:ind w:firstLine="708"/>
        <w:contextualSpacing/>
        <w:jc w:val="both"/>
        <w:rPr>
          <w:rFonts w:ascii="Times New Roman" w:hAnsi="Times New Roman" w:cs="Times New Roman"/>
          <w:color w:val="76923C" w:themeColor="accent3" w:themeShade="BF"/>
          <w:sz w:val="24"/>
          <w:szCs w:val="24"/>
          <w:u w:val="single"/>
        </w:rPr>
      </w:pPr>
      <w:r w:rsidRPr="00B85929">
        <w:rPr>
          <w:rFonts w:ascii="Times New Roman" w:hAnsi="Times New Roman" w:cs="Times New Roman"/>
          <w:color w:val="76923C" w:themeColor="accent3" w:themeShade="BF"/>
          <w:sz w:val="24"/>
          <w:szCs w:val="24"/>
          <w:u w:val="single"/>
        </w:rPr>
        <w:t>K101305 Izgradnja i uređenje groblja</w:t>
      </w:r>
    </w:p>
    <w:p w14:paraId="658567A7" w14:textId="77777777" w:rsidR="004C1C36" w:rsidRDefault="004C1C36" w:rsidP="005529F9">
      <w:pPr>
        <w:spacing w:after="0" w:line="240" w:lineRule="auto"/>
        <w:contextualSpacing/>
        <w:jc w:val="both"/>
        <w:rPr>
          <w:rFonts w:ascii="Times New Roman" w:hAnsi="Times New Roman" w:cs="Times New Roman"/>
          <w:color w:val="000000" w:themeColor="text1"/>
          <w:sz w:val="24"/>
          <w:szCs w:val="24"/>
        </w:rPr>
      </w:pPr>
    </w:p>
    <w:p w14:paraId="2507F396" w14:textId="4DF9BBF8" w:rsidR="004C1C36" w:rsidRDefault="004C1C36" w:rsidP="005529F9">
      <w:pPr>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Proračunom su predviđena sredstva u iznosu od 8</w:t>
      </w:r>
      <w:r w:rsidR="003A6D47">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.000,00 € za nastavak projekta izgradnje novog groblja.</w:t>
      </w:r>
    </w:p>
    <w:p w14:paraId="5AAF152C" w14:textId="77777777" w:rsidR="004C1C36" w:rsidRDefault="004C1C36" w:rsidP="005529F9">
      <w:pPr>
        <w:spacing w:after="0" w:line="240" w:lineRule="auto"/>
        <w:contextualSpacing/>
        <w:jc w:val="both"/>
        <w:rPr>
          <w:rFonts w:ascii="Times New Roman" w:hAnsi="Times New Roman" w:cs="Times New Roman"/>
          <w:color w:val="000000" w:themeColor="text1"/>
          <w:sz w:val="24"/>
          <w:szCs w:val="24"/>
        </w:rPr>
      </w:pPr>
    </w:p>
    <w:p w14:paraId="7B6B824D" w14:textId="3FC48709" w:rsidR="004C1C36" w:rsidRPr="00B85929" w:rsidRDefault="004C1C36" w:rsidP="004C1C36">
      <w:pPr>
        <w:spacing w:after="0" w:line="240" w:lineRule="auto"/>
        <w:ind w:firstLine="708"/>
        <w:contextualSpacing/>
        <w:jc w:val="both"/>
        <w:rPr>
          <w:rFonts w:ascii="Times New Roman" w:hAnsi="Times New Roman" w:cs="Times New Roman"/>
          <w:color w:val="76923C" w:themeColor="accent3" w:themeShade="BF"/>
          <w:sz w:val="24"/>
          <w:szCs w:val="24"/>
          <w:u w:val="single"/>
        </w:rPr>
      </w:pPr>
      <w:r w:rsidRPr="00B85929">
        <w:rPr>
          <w:rFonts w:ascii="Times New Roman" w:hAnsi="Times New Roman" w:cs="Times New Roman"/>
          <w:color w:val="76923C" w:themeColor="accent3" w:themeShade="BF"/>
          <w:sz w:val="24"/>
          <w:szCs w:val="24"/>
          <w:u w:val="single"/>
        </w:rPr>
        <w:t>K101306 Održavanje građevina, uređaja i predmeta javne namjene (društveni domovi)</w:t>
      </w:r>
    </w:p>
    <w:p w14:paraId="6FCC006F" w14:textId="6672C79F" w:rsidR="005529F9" w:rsidRPr="00B85929" w:rsidRDefault="005529F9" w:rsidP="005529F9">
      <w:pPr>
        <w:spacing w:after="0" w:line="240" w:lineRule="auto"/>
        <w:contextualSpacing/>
        <w:jc w:val="both"/>
        <w:rPr>
          <w:rFonts w:ascii="Times New Roman" w:hAnsi="Times New Roman" w:cs="Times New Roman"/>
          <w:b/>
          <w:color w:val="000000" w:themeColor="text1"/>
          <w:sz w:val="24"/>
          <w:szCs w:val="24"/>
        </w:rPr>
      </w:pPr>
    </w:p>
    <w:p w14:paraId="3C39FC84" w14:textId="0DB2FEA9" w:rsidR="005529F9" w:rsidRDefault="009F62E4" w:rsidP="009F62E4">
      <w:pPr>
        <w:spacing w:after="0" w:line="240" w:lineRule="auto"/>
        <w:ind w:firstLine="708"/>
        <w:contextualSpacing/>
        <w:jc w:val="both"/>
        <w:rPr>
          <w:rFonts w:ascii="Times New Roman" w:hAnsi="Times New Roman" w:cs="Times New Roman"/>
          <w:color w:val="000000" w:themeColor="text1"/>
          <w:sz w:val="24"/>
          <w:szCs w:val="24"/>
        </w:rPr>
      </w:pPr>
      <w:r w:rsidRPr="00B85929">
        <w:rPr>
          <w:rFonts w:ascii="Times New Roman" w:hAnsi="Times New Roman" w:cs="Times New Roman"/>
          <w:color w:val="000000" w:themeColor="text1"/>
          <w:sz w:val="24"/>
          <w:szCs w:val="24"/>
        </w:rPr>
        <w:t>P</w:t>
      </w:r>
      <w:r w:rsidR="00960524" w:rsidRPr="00B85929">
        <w:rPr>
          <w:rFonts w:ascii="Times New Roman" w:hAnsi="Times New Roman" w:cs="Times New Roman"/>
          <w:color w:val="000000" w:themeColor="text1"/>
          <w:sz w:val="24"/>
          <w:szCs w:val="24"/>
        </w:rPr>
        <w:t xml:space="preserve">lanirana su </w:t>
      </w:r>
      <w:r w:rsidR="004C03EE" w:rsidRPr="00B85929">
        <w:rPr>
          <w:rFonts w:ascii="Times New Roman" w:hAnsi="Times New Roman" w:cs="Times New Roman"/>
          <w:color w:val="000000" w:themeColor="text1"/>
          <w:sz w:val="24"/>
          <w:szCs w:val="24"/>
        </w:rPr>
        <w:t>sredstva</w:t>
      </w:r>
      <w:r w:rsidR="00960524" w:rsidRPr="00B85929">
        <w:rPr>
          <w:rFonts w:ascii="Times New Roman" w:hAnsi="Times New Roman" w:cs="Times New Roman"/>
          <w:color w:val="000000" w:themeColor="text1"/>
          <w:sz w:val="24"/>
          <w:szCs w:val="24"/>
        </w:rPr>
        <w:t xml:space="preserve"> za održavanje društvenih domova u vlasništvu Općine, prije svega on</w:t>
      </w:r>
      <w:r w:rsidR="007624BD" w:rsidRPr="00B85929">
        <w:rPr>
          <w:rFonts w:ascii="Times New Roman" w:hAnsi="Times New Roman" w:cs="Times New Roman"/>
          <w:color w:val="000000" w:themeColor="text1"/>
          <w:sz w:val="24"/>
          <w:szCs w:val="24"/>
        </w:rPr>
        <w:t>og</w:t>
      </w:r>
      <w:r w:rsidR="00960524" w:rsidRPr="00B85929">
        <w:rPr>
          <w:rFonts w:ascii="Times New Roman" w:hAnsi="Times New Roman" w:cs="Times New Roman"/>
          <w:color w:val="000000" w:themeColor="text1"/>
          <w:sz w:val="24"/>
          <w:szCs w:val="24"/>
        </w:rPr>
        <w:t xml:space="preserve"> u </w:t>
      </w:r>
      <w:r w:rsidR="007624BD" w:rsidRPr="00B85929">
        <w:rPr>
          <w:rFonts w:ascii="Times New Roman" w:hAnsi="Times New Roman" w:cs="Times New Roman"/>
          <w:color w:val="000000" w:themeColor="text1"/>
          <w:sz w:val="24"/>
          <w:szCs w:val="24"/>
        </w:rPr>
        <w:t>naselju</w:t>
      </w:r>
      <w:r w:rsidR="00960524" w:rsidRPr="00B85929">
        <w:rPr>
          <w:rFonts w:ascii="Times New Roman" w:hAnsi="Times New Roman" w:cs="Times New Roman"/>
          <w:color w:val="000000" w:themeColor="text1"/>
          <w:sz w:val="24"/>
          <w:szCs w:val="24"/>
        </w:rPr>
        <w:t xml:space="preserve"> Ciglenica Z</w:t>
      </w:r>
      <w:r w:rsidR="000E4E7B" w:rsidRPr="00B85929">
        <w:rPr>
          <w:rFonts w:ascii="Times New Roman" w:hAnsi="Times New Roman" w:cs="Times New Roman"/>
          <w:color w:val="000000" w:themeColor="text1"/>
          <w:sz w:val="24"/>
          <w:szCs w:val="24"/>
        </w:rPr>
        <w:t>agorska</w:t>
      </w:r>
      <w:r w:rsidRPr="00B85929">
        <w:rPr>
          <w:rFonts w:ascii="Times New Roman" w:hAnsi="Times New Roman" w:cs="Times New Roman"/>
          <w:color w:val="000000" w:themeColor="text1"/>
          <w:sz w:val="24"/>
          <w:szCs w:val="24"/>
        </w:rPr>
        <w:t xml:space="preserve"> u ukupnom iznosu od </w:t>
      </w:r>
      <w:r w:rsidR="003A6D47">
        <w:rPr>
          <w:rFonts w:ascii="Times New Roman" w:hAnsi="Times New Roman" w:cs="Times New Roman"/>
          <w:color w:val="000000" w:themeColor="text1"/>
          <w:sz w:val="24"/>
          <w:szCs w:val="24"/>
        </w:rPr>
        <w:t>10</w:t>
      </w:r>
      <w:r w:rsidRPr="00B85929">
        <w:rPr>
          <w:rFonts w:ascii="Times New Roman" w:hAnsi="Times New Roman" w:cs="Times New Roman"/>
          <w:color w:val="000000" w:themeColor="text1"/>
          <w:sz w:val="24"/>
          <w:szCs w:val="24"/>
        </w:rPr>
        <w:t>.000,00 €.</w:t>
      </w:r>
    </w:p>
    <w:p w14:paraId="07D07328" w14:textId="77777777" w:rsidR="003A6D47" w:rsidRDefault="003A6D47" w:rsidP="009F62E4">
      <w:pPr>
        <w:spacing w:after="0" w:line="240" w:lineRule="auto"/>
        <w:ind w:firstLine="708"/>
        <w:contextualSpacing/>
        <w:jc w:val="both"/>
        <w:rPr>
          <w:rFonts w:ascii="Times New Roman" w:hAnsi="Times New Roman" w:cs="Times New Roman"/>
          <w:color w:val="000000" w:themeColor="text1"/>
          <w:sz w:val="24"/>
          <w:szCs w:val="24"/>
        </w:rPr>
      </w:pPr>
    </w:p>
    <w:p w14:paraId="098C1DB8" w14:textId="77777777" w:rsidR="003A6D47" w:rsidRPr="00B85929" w:rsidRDefault="003A6D47" w:rsidP="009F62E4">
      <w:pPr>
        <w:spacing w:after="0" w:line="240" w:lineRule="auto"/>
        <w:ind w:firstLine="708"/>
        <w:contextualSpacing/>
        <w:jc w:val="both"/>
        <w:rPr>
          <w:rFonts w:ascii="Times New Roman" w:hAnsi="Times New Roman" w:cs="Times New Roman"/>
          <w:color w:val="000000" w:themeColor="text1"/>
          <w:sz w:val="24"/>
          <w:szCs w:val="24"/>
        </w:rPr>
      </w:pPr>
    </w:p>
    <w:p w14:paraId="680D314B" w14:textId="77777777" w:rsidR="005529F9" w:rsidRPr="00B85929" w:rsidRDefault="005529F9" w:rsidP="005529F9">
      <w:pPr>
        <w:spacing w:after="0" w:line="240" w:lineRule="auto"/>
        <w:contextualSpacing/>
        <w:jc w:val="both"/>
        <w:rPr>
          <w:rFonts w:ascii="Times New Roman" w:hAnsi="Times New Roman" w:cs="Times New Roman"/>
          <w:color w:val="000000" w:themeColor="text1"/>
          <w:sz w:val="24"/>
          <w:szCs w:val="24"/>
        </w:rPr>
      </w:pPr>
    </w:p>
    <w:p w14:paraId="32FE49CC" w14:textId="4CB8DAE5" w:rsidR="00733A30" w:rsidRPr="00B85929" w:rsidRDefault="00733A30" w:rsidP="00733A30">
      <w:pPr>
        <w:spacing w:after="0" w:line="240" w:lineRule="auto"/>
        <w:ind w:firstLine="708"/>
        <w:contextualSpacing/>
        <w:jc w:val="both"/>
        <w:rPr>
          <w:rFonts w:ascii="Times New Roman" w:hAnsi="Times New Roman" w:cs="Times New Roman"/>
          <w:color w:val="76923C" w:themeColor="accent3" w:themeShade="BF"/>
          <w:sz w:val="24"/>
          <w:szCs w:val="24"/>
          <w:u w:val="single"/>
        </w:rPr>
      </w:pPr>
      <w:r w:rsidRPr="00B85929">
        <w:rPr>
          <w:rFonts w:ascii="Times New Roman" w:hAnsi="Times New Roman" w:cs="Times New Roman"/>
          <w:color w:val="76923C" w:themeColor="accent3" w:themeShade="BF"/>
          <w:sz w:val="24"/>
          <w:szCs w:val="24"/>
          <w:u w:val="single"/>
        </w:rPr>
        <w:lastRenderedPageBreak/>
        <w:t>K10130</w:t>
      </w:r>
      <w:r w:rsidR="00B25246" w:rsidRPr="00B85929">
        <w:rPr>
          <w:rFonts w:ascii="Times New Roman" w:hAnsi="Times New Roman" w:cs="Times New Roman"/>
          <w:color w:val="76923C" w:themeColor="accent3" w:themeShade="BF"/>
          <w:sz w:val="24"/>
          <w:szCs w:val="24"/>
          <w:u w:val="single"/>
        </w:rPr>
        <w:t>7 Izgradnja i uređenje dječjih igrališta</w:t>
      </w:r>
    </w:p>
    <w:p w14:paraId="4C7AD26E" w14:textId="77777777" w:rsidR="009C2885" w:rsidRPr="009C2885" w:rsidRDefault="009C2885" w:rsidP="00733A30">
      <w:pPr>
        <w:spacing w:after="0" w:line="240" w:lineRule="auto"/>
        <w:ind w:firstLine="708"/>
        <w:contextualSpacing/>
        <w:jc w:val="both"/>
        <w:rPr>
          <w:rFonts w:ascii="Times New Roman" w:hAnsi="Times New Roman" w:cs="Times New Roman"/>
          <w:color w:val="76923C" w:themeColor="accent3" w:themeShade="BF"/>
          <w:sz w:val="24"/>
          <w:szCs w:val="24"/>
          <w:highlight w:val="yellow"/>
          <w:u w:val="single"/>
        </w:rPr>
      </w:pPr>
    </w:p>
    <w:p w14:paraId="2825F041" w14:textId="088CD751" w:rsidR="005529F9" w:rsidRDefault="00733A30" w:rsidP="005529F9">
      <w:pPr>
        <w:spacing w:after="0" w:line="240" w:lineRule="auto"/>
        <w:contextualSpacing/>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ab/>
      </w:r>
      <w:r w:rsidRPr="00733A30">
        <w:rPr>
          <w:rFonts w:ascii="Times New Roman" w:hAnsi="Times New Roman" w:cs="Times New Roman"/>
          <w:bCs/>
          <w:color w:val="000000" w:themeColor="text1"/>
          <w:sz w:val="24"/>
          <w:szCs w:val="24"/>
        </w:rPr>
        <w:t>Iz godine</w:t>
      </w:r>
      <w:r>
        <w:rPr>
          <w:rFonts w:ascii="Times New Roman" w:hAnsi="Times New Roman" w:cs="Times New Roman"/>
          <w:bCs/>
          <w:color w:val="000000" w:themeColor="text1"/>
          <w:sz w:val="24"/>
          <w:szCs w:val="24"/>
        </w:rPr>
        <w:t xml:space="preserve"> u godinu Općina ulaže sredstva u izgradnju i dogradnju dječjih igrališta u naseljima diljem Općine. Unazad par godina imamo pozitivna iskustva suradnje s LAG-om i povlačenju sredstava EU za sufinanciranje izgradnje</w:t>
      </w:r>
      <w:r w:rsidR="00A316F5">
        <w:rPr>
          <w:rFonts w:ascii="Times New Roman" w:hAnsi="Times New Roman" w:cs="Times New Roman"/>
          <w:bCs/>
          <w:color w:val="000000" w:themeColor="text1"/>
          <w:sz w:val="24"/>
          <w:szCs w:val="24"/>
        </w:rPr>
        <w:t xml:space="preserve"> i dogradnje dječjih igrališta. Shodno navedenome, ni ova godina neće biti iznimka te sukladno tome Općina planira </w:t>
      </w:r>
      <w:r w:rsidR="003A6D47">
        <w:rPr>
          <w:rFonts w:ascii="Times New Roman" w:hAnsi="Times New Roman" w:cs="Times New Roman"/>
          <w:bCs/>
          <w:color w:val="000000" w:themeColor="text1"/>
          <w:sz w:val="24"/>
          <w:szCs w:val="24"/>
        </w:rPr>
        <w:t>6</w:t>
      </w:r>
      <w:r w:rsidR="00A316F5">
        <w:rPr>
          <w:rFonts w:ascii="Times New Roman" w:hAnsi="Times New Roman" w:cs="Times New Roman"/>
          <w:bCs/>
          <w:color w:val="000000" w:themeColor="text1"/>
          <w:sz w:val="24"/>
          <w:szCs w:val="24"/>
        </w:rPr>
        <w:t>0.000,00 € za provedbu projekata izgradnje dječjih igrališta.</w:t>
      </w:r>
    </w:p>
    <w:p w14:paraId="3BE76C7F" w14:textId="77777777" w:rsidR="003A6D47" w:rsidRDefault="003A6D47" w:rsidP="005529F9">
      <w:pPr>
        <w:spacing w:after="0" w:line="240" w:lineRule="auto"/>
        <w:contextualSpacing/>
        <w:jc w:val="both"/>
        <w:rPr>
          <w:rFonts w:ascii="Times New Roman" w:hAnsi="Times New Roman" w:cs="Times New Roman"/>
          <w:bCs/>
          <w:color w:val="000000" w:themeColor="text1"/>
          <w:sz w:val="24"/>
          <w:szCs w:val="24"/>
        </w:rPr>
      </w:pPr>
    </w:p>
    <w:p w14:paraId="2965ACBA" w14:textId="77777777" w:rsidR="00B2209B" w:rsidRDefault="00B2209B" w:rsidP="00B2209B">
      <w:pPr>
        <w:spacing w:after="0" w:line="240" w:lineRule="auto"/>
        <w:ind w:firstLine="708"/>
        <w:contextualSpacing/>
        <w:jc w:val="both"/>
        <w:rPr>
          <w:rFonts w:ascii="Times New Roman" w:hAnsi="Times New Roman" w:cs="Times New Roman"/>
          <w:color w:val="76923C" w:themeColor="accent3" w:themeShade="BF"/>
          <w:sz w:val="24"/>
          <w:szCs w:val="24"/>
          <w:u w:val="single"/>
        </w:rPr>
      </w:pPr>
      <w:r>
        <w:rPr>
          <w:rFonts w:ascii="Times New Roman" w:hAnsi="Times New Roman" w:cs="Times New Roman"/>
          <w:color w:val="76923C" w:themeColor="accent3" w:themeShade="BF"/>
          <w:sz w:val="24"/>
          <w:szCs w:val="24"/>
          <w:u w:val="single"/>
        </w:rPr>
        <w:t>K101310</w:t>
      </w:r>
      <w:r w:rsidRPr="00B85929">
        <w:rPr>
          <w:rFonts w:ascii="Times New Roman" w:hAnsi="Times New Roman" w:cs="Times New Roman"/>
          <w:color w:val="76923C" w:themeColor="accent3" w:themeShade="BF"/>
          <w:sz w:val="24"/>
          <w:szCs w:val="24"/>
          <w:u w:val="single"/>
        </w:rPr>
        <w:t xml:space="preserve"> Izgradnja i uređenje </w:t>
      </w:r>
      <w:r>
        <w:rPr>
          <w:rFonts w:ascii="Times New Roman" w:hAnsi="Times New Roman" w:cs="Times New Roman"/>
          <w:color w:val="76923C" w:themeColor="accent3" w:themeShade="BF"/>
          <w:sz w:val="24"/>
          <w:szCs w:val="24"/>
          <w:u w:val="single"/>
        </w:rPr>
        <w:t>autobusnih stajališta</w:t>
      </w:r>
    </w:p>
    <w:p w14:paraId="3CA027B3" w14:textId="77777777" w:rsidR="00B2209B" w:rsidRDefault="00B2209B" w:rsidP="00B2209B">
      <w:pPr>
        <w:spacing w:after="0" w:line="240" w:lineRule="auto"/>
        <w:ind w:firstLine="708"/>
        <w:contextualSpacing/>
        <w:jc w:val="both"/>
        <w:rPr>
          <w:rFonts w:ascii="Times New Roman" w:hAnsi="Times New Roman" w:cs="Times New Roman"/>
          <w:color w:val="76923C" w:themeColor="accent3" w:themeShade="BF"/>
          <w:sz w:val="24"/>
          <w:szCs w:val="24"/>
          <w:u w:val="single"/>
        </w:rPr>
      </w:pPr>
    </w:p>
    <w:p w14:paraId="671FC67B" w14:textId="77777777" w:rsidR="00B2209B" w:rsidRDefault="00B2209B" w:rsidP="00B2209B">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Proračunom su osigurana sredstva u iznosu od 9.000,00 € za obnovu postojećih ili izgradnju novih autobusnih stajališta na području Općine.</w:t>
      </w:r>
    </w:p>
    <w:p w14:paraId="0995BB0D" w14:textId="77777777" w:rsidR="00B2209B" w:rsidRDefault="00B2209B" w:rsidP="003A6D47">
      <w:pPr>
        <w:spacing w:after="0" w:line="240" w:lineRule="auto"/>
        <w:ind w:firstLine="708"/>
        <w:contextualSpacing/>
        <w:jc w:val="both"/>
        <w:rPr>
          <w:rFonts w:ascii="Times New Roman" w:hAnsi="Times New Roman" w:cs="Times New Roman"/>
          <w:color w:val="76923C" w:themeColor="accent3" w:themeShade="BF"/>
          <w:sz w:val="24"/>
          <w:szCs w:val="24"/>
          <w:u w:val="single"/>
        </w:rPr>
      </w:pPr>
    </w:p>
    <w:p w14:paraId="40CD04CF" w14:textId="6ED557C9" w:rsidR="003A6D47" w:rsidRDefault="00B2209B" w:rsidP="003A6D47">
      <w:pPr>
        <w:spacing w:after="0" w:line="240" w:lineRule="auto"/>
        <w:ind w:firstLine="708"/>
        <w:contextualSpacing/>
        <w:jc w:val="both"/>
        <w:rPr>
          <w:rFonts w:ascii="Times New Roman" w:hAnsi="Times New Roman" w:cs="Times New Roman"/>
          <w:color w:val="76923C" w:themeColor="accent3" w:themeShade="BF"/>
          <w:sz w:val="24"/>
          <w:szCs w:val="24"/>
          <w:u w:val="single"/>
        </w:rPr>
      </w:pPr>
      <w:r>
        <w:rPr>
          <w:rFonts w:ascii="Times New Roman" w:hAnsi="Times New Roman" w:cs="Times New Roman"/>
          <w:color w:val="76923C" w:themeColor="accent3" w:themeShade="BF"/>
          <w:sz w:val="24"/>
          <w:szCs w:val="24"/>
          <w:u w:val="single"/>
        </w:rPr>
        <w:t>K101311</w:t>
      </w:r>
      <w:r w:rsidR="003A6D47" w:rsidRPr="00B85929">
        <w:rPr>
          <w:rFonts w:ascii="Times New Roman" w:hAnsi="Times New Roman" w:cs="Times New Roman"/>
          <w:color w:val="76923C" w:themeColor="accent3" w:themeShade="BF"/>
          <w:sz w:val="24"/>
          <w:szCs w:val="24"/>
          <w:u w:val="single"/>
        </w:rPr>
        <w:t xml:space="preserve"> Izgradnja</w:t>
      </w:r>
      <w:r>
        <w:rPr>
          <w:rFonts w:ascii="Times New Roman" w:hAnsi="Times New Roman" w:cs="Times New Roman"/>
          <w:color w:val="76923C" w:themeColor="accent3" w:themeShade="BF"/>
          <w:sz w:val="24"/>
          <w:szCs w:val="24"/>
          <w:u w:val="single"/>
        </w:rPr>
        <w:t xml:space="preserve">, </w:t>
      </w:r>
      <w:r w:rsidR="003A6D47" w:rsidRPr="00B85929">
        <w:rPr>
          <w:rFonts w:ascii="Times New Roman" w:hAnsi="Times New Roman" w:cs="Times New Roman"/>
          <w:color w:val="76923C" w:themeColor="accent3" w:themeShade="BF"/>
          <w:sz w:val="24"/>
          <w:szCs w:val="24"/>
          <w:u w:val="single"/>
        </w:rPr>
        <w:t>uređenje</w:t>
      </w:r>
      <w:r>
        <w:rPr>
          <w:rFonts w:ascii="Times New Roman" w:hAnsi="Times New Roman" w:cs="Times New Roman"/>
          <w:color w:val="76923C" w:themeColor="accent3" w:themeShade="BF"/>
          <w:sz w:val="24"/>
          <w:szCs w:val="24"/>
          <w:u w:val="single"/>
        </w:rPr>
        <w:t xml:space="preserve"> i obnova Trga hrvatske kraljice Jelene</w:t>
      </w:r>
    </w:p>
    <w:p w14:paraId="5C9C9349" w14:textId="77777777" w:rsidR="00B2209B" w:rsidRDefault="00B2209B" w:rsidP="003A6D47">
      <w:pPr>
        <w:spacing w:after="0" w:line="240" w:lineRule="auto"/>
        <w:ind w:firstLine="708"/>
        <w:contextualSpacing/>
        <w:jc w:val="both"/>
        <w:rPr>
          <w:rFonts w:ascii="Times New Roman" w:hAnsi="Times New Roman" w:cs="Times New Roman"/>
          <w:color w:val="76923C" w:themeColor="accent3" w:themeShade="BF"/>
          <w:sz w:val="24"/>
          <w:szCs w:val="24"/>
          <w:u w:val="single"/>
        </w:rPr>
      </w:pPr>
    </w:p>
    <w:p w14:paraId="79DAA971" w14:textId="5625BB0B" w:rsidR="00B2209B" w:rsidRPr="00B2209B" w:rsidRDefault="00B2209B" w:rsidP="003A6D47">
      <w:pPr>
        <w:spacing w:after="0" w:line="240" w:lineRule="auto"/>
        <w:ind w:firstLine="708"/>
        <w:contextualSpacing/>
        <w:jc w:val="both"/>
        <w:rPr>
          <w:rFonts w:ascii="Times New Roman" w:hAnsi="Times New Roman" w:cs="Times New Roman"/>
          <w:sz w:val="24"/>
          <w:szCs w:val="24"/>
        </w:rPr>
      </w:pPr>
      <w:r w:rsidRPr="00B2209B">
        <w:rPr>
          <w:rFonts w:ascii="Times New Roman" w:hAnsi="Times New Roman" w:cs="Times New Roman"/>
          <w:sz w:val="24"/>
          <w:szCs w:val="24"/>
        </w:rPr>
        <w:t>Proračunom su osigurana sredstva za I. fazu obnove Trga hrvatske kraljice Jelene, konkretno projektnu dokumentaciju i dio radova u ukupnom iznosu od 300.000,00 €.</w:t>
      </w:r>
    </w:p>
    <w:p w14:paraId="6703BAD2" w14:textId="77777777" w:rsidR="00B2209B" w:rsidRDefault="00B2209B" w:rsidP="00B2209B">
      <w:pPr>
        <w:spacing w:after="0" w:line="240" w:lineRule="auto"/>
        <w:ind w:firstLine="708"/>
        <w:contextualSpacing/>
        <w:jc w:val="both"/>
        <w:rPr>
          <w:rFonts w:ascii="Times New Roman" w:hAnsi="Times New Roman" w:cs="Times New Roman"/>
          <w:color w:val="76923C" w:themeColor="accent3" w:themeShade="BF"/>
          <w:sz w:val="24"/>
          <w:szCs w:val="24"/>
          <w:u w:val="single"/>
        </w:rPr>
      </w:pPr>
    </w:p>
    <w:p w14:paraId="527EAC2D" w14:textId="77777777" w:rsidR="005529F9" w:rsidRPr="009C2885" w:rsidRDefault="005529F9" w:rsidP="005529F9">
      <w:pPr>
        <w:spacing w:after="0" w:line="240" w:lineRule="auto"/>
        <w:contextualSpacing/>
        <w:jc w:val="both"/>
        <w:rPr>
          <w:rFonts w:ascii="Times New Roman" w:hAnsi="Times New Roman" w:cs="Times New Roman"/>
          <w:b/>
          <w:color w:val="76923C" w:themeColor="accent3" w:themeShade="BF"/>
          <w:sz w:val="24"/>
          <w:szCs w:val="24"/>
        </w:rPr>
      </w:pPr>
      <w:r w:rsidRPr="009C2885">
        <w:rPr>
          <w:rFonts w:ascii="Times New Roman" w:hAnsi="Times New Roman" w:cs="Times New Roman"/>
          <w:b/>
          <w:color w:val="76923C" w:themeColor="accent3" w:themeShade="BF"/>
          <w:sz w:val="24"/>
          <w:szCs w:val="24"/>
        </w:rPr>
        <w:t xml:space="preserve">Program: Održivo upravljanje okolišem </w:t>
      </w:r>
    </w:p>
    <w:p w14:paraId="60A02DE3" w14:textId="77777777" w:rsidR="005C4762" w:rsidRPr="006A59F2" w:rsidRDefault="005C4762" w:rsidP="005529F9">
      <w:pPr>
        <w:spacing w:after="0" w:line="240" w:lineRule="auto"/>
        <w:contextualSpacing/>
        <w:jc w:val="both"/>
        <w:rPr>
          <w:rFonts w:ascii="Times New Roman" w:hAnsi="Times New Roman" w:cs="Times New Roman"/>
          <w:b/>
          <w:color w:val="000000" w:themeColor="text1"/>
          <w:sz w:val="24"/>
          <w:szCs w:val="24"/>
        </w:rPr>
      </w:pPr>
    </w:p>
    <w:p w14:paraId="7C0D3ABF" w14:textId="67F543DB" w:rsidR="005529F9" w:rsidRPr="009C2885" w:rsidRDefault="00B25246" w:rsidP="00B82041">
      <w:pPr>
        <w:spacing w:after="0" w:line="240" w:lineRule="auto"/>
        <w:ind w:firstLine="708"/>
        <w:contextualSpacing/>
        <w:jc w:val="both"/>
        <w:rPr>
          <w:rFonts w:ascii="Times New Roman" w:hAnsi="Times New Roman" w:cs="Times New Roman"/>
          <w:color w:val="76923C" w:themeColor="accent3" w:themeShade="BF"/>
          <w:sz w:val="24"/>
          <w:szCs w:val="24"/>
          <w:u w:val="single"/>
        </w:rPr>
      </w:pPr>
      <w:r w:rsidRPr="009C2885">
        <w:rPr>
          <w:rFonts w:ascii="Times New Roman" w:hAnsi="Times New Roman" w:cs="Times New Roman"/>
          <w:color w:val="76923C" w:themeColor="accent3" w:themeShade="BF"/>
          <w:sz w:val="24"/>
          <w:szCs w:val="24"/>
          <w:u w:val="single"/>
        </w:rPr>
        <w:t>A101401</w:t>
      </w:r>
      <w:r w:rsidR="005529F9" w:rsidRPr="009C2885">
        <w:rPr>
          <w:rFonts w:ascii="Times New Roman" w:hAnsi="Times New Roman" w:cs="Times New Roman"/>
          <w:color w:val="76923C" w:themeColor="accent3" w:themeShade="BF"/>
          <w:sz w:val="24"/>
          <w:szCs w:val="24"/>
          <w:u w:val="single"/>
        </w:rPr>
        <w:t xml:space="preserve"> Zaštita okoliša</w:t>
      </w:r>
    </w:p>
    <w:p w14:paraId="2293B710" w14:textId="77777777" w:rsidR="00B82041" w:rsidRDefault="00B82041" w:rsidP="00B82041">
      <w:pPr>
        <w:spacing w:after="0" w:line="240" w:lineRule="auto"/>
        <w:ind w:firstLine="708"/>
        <w:contextualSpacing/>
        <w:jc w:val="both"/>
        <w:rPr>
          <w:rFonts w:ascii="Times New Roman" w:hAnsi="Times New Roman" w:cs="Times New Roman"/>
          <w:color w:val="000000" w:themeColor="text1"/>
          <w:sz w:val="24"/>
          <w:szCs w:val="24"/>
          <w:u w:val="single"/>
        </w:rPr>
      </w:pPr>
    </w:p>
    <w:p w14:paraId="6DBA1DD7" w14:textId="4062D428" w:rsidR="00B25246" w:rsidRPr="00B25246" w:rsidRDefault="00B25246" w:rsidP="00B82041">
      <w:pPr>
        <w:spacing w:after="0" w:line="24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Tvrtka Eko-flor plus d.o.o. posjeduje koncesiju o obavljanju komunalnih poslova zbrinjavanja otpada na području Općine. Na temelju spomenute koncesije, najavljenih povećanja cijena te povećanje količine otpada za pretpostaviti je da će trošak zbrinjavanja otpada biti veći. Nastavlja se i potpisani Sporazum o odlagalištu otpada </w:t>
      </w:r>
      <w:r w:rsidR="00873EC9">
        <w:rPr>
          <w:rFonts w:ascii="Times New Roman" w:hAnsi="Times New Roman" w:cs="Times New Roman"/>
          <w:color w:val="000000" w:themeColor="text1"/>
          <w:sz w:val="24"/>
          <w:szCs w:val="24"/>
        </w:rPr>
        <w:t xml:space="preserve">u Općinama Koprivnički Ivanec i Jesenje, koji nam u stopostotnom iznosu troškovno pokriva koncesionar. No, za potrebe zbrinjavanja komunalnog otpada na području Općine nužno je planirati </w:t>
      </w:r>
      <w:r w:rsidR="00B2209B">
        <w:rPr>
          <w:rFonts w:ascii="Times New Roman" w:hAnsi="Times New Roman" w:cs="Times New Roman"/>
          <w:color w:val="000000" w:themeColor="text1"/>
          <w:sz w:val="24"/>
          <w:szCs w:val="24"/>
        </w:rPr>
        <w:t>74</w:t>
      </w:r>
      <w:r w:rsidR="00873EC9">
        <w:rPr>
          <w:rFonts w:ascii="Times New Roman" w:hAnsi="Times New Roman" w:cs="Times New Roman"/>
          <w:color w:val="000000" w:themeColor="text1"/>
          <w:sz w:val="24"/>
          <w:szCs w:val="24"/>
        </w:rPr>
        <w:t>.000,00 €.</w:t>
      </w:r>
      <w:r>
        <w:rPr>
          <w:rFonts w:ascii="Times New Roman" w:hAnsi="Times New Roman" w:cs="Times New Roman"/>
          <w:color w:val="000000" w:themeColor="text1"/>
          <w:sz w:val="24"/>
          <w:szCs w:val="24"/>
        </w:rPr>
        <w:t xml:space="preserve"> </w:t>
      </w:r>
    </w:p>
    <w:p w14:paraId="519975E9" w14:textId="529428DB" w:rsidR="005529F9" w:rsidRPr="006A59F2" w:rsidRDefault="00930F7B" w:rsidP="00930F7B">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 xml:space="preserve">Javlja se problem sve većeg broja divljih odlagališta otpada </w:t>
      </w:r>
      <w:r w:rsidR="005529F9" w:rsidRPr="006A59F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zeleni otoci, </w:t>
      </w:r>
      <w:r w:rsidR="005529F9" w:rsidRPr="006A59F2">
        <w:rPr>
          <w:rFonts w:ascii="Times New Roman" w:hAnsi="Times New Roman" w:cs="Times New Roman"/>
          <w:color w:val="000000" w:themeColor="text1"/>
          <w:sz w:val="24"/>
          <w:szCs w:val="24"/>
        </w:rPr>
        <w:t>vodotoci, šume i sl.)</w:t>
      </w:r>
      <w:r>
        <w:rPr>
          <w:rFonts w:ascii="Times New Roman" w:hAnsi="Times New Roman" w:cs="Times New Roman"/>
          <w:color w:val="000000" w:themeColor="text1"/>
          <w:sz w:val="24"/>
          <w:szCs w:val="24"/>
        </w:rPr>
        <w:t xml:space="preserve"> gdje je potrebno poduzeti određene mjere saniranja istih za što je u proračunu predviđen iznos od </w:t>
      </w:r>
      <w:r w:rsidR="00B2209B">
        <w:rPr>
          <w:rFonts w:ascii="Times New Roman" w:hAnsi="Times New Roman" w:cs="Times New Roman"/>
          <w:color w:val="000000" w:themeColor="text1"/>
          <w:sz w:val="24"/>
          <w:szCs w:val="24"/>
        </w:rPr>
        <w:t>2.0</w:t>
      </w:r>
      <w:r>
        <w:rPr>
          <w:rFonts w:ascii="Times New Roman" w:hAnsi="Times New Roman" w:cs="Times New Roman"/>
          <w:color w:val="000000" w:themeColor="text1"/>
          <w:sz w:val="24"/>
          <w:szCs w:val="24"/>
        </w:rPr>
        <w:t>00</w:t>
      </w:r>
      <w:r w:rsidR="00B2209B">
        <w:rPr>
          <w:rFonts w:ascii="Times New Roman" w:hAnsi="Times New Roman" w:cs="Times New Roman"/>
          <w:color w:val="000000" w:themeColor="text1"/>
          <w:sz w:val="24"/>
          <w:szCs w:val="24"/>
        </w:rPr>
        <w:t>,00</w:t>
      </w:r>
      <w:r>
        <w:rPr>
          <w:rFonts w:ascii="Times New Roman" w:hAnsi="Times New Roman" w:cs="Times New Roman"/>
          <w:color w:val="000000" w:themeColor="text1"/>
          <w:sz w:val="24"/>
          <w:szCs w:val="24"/>
        </w:rPr>
        <w:t xml:space="preserve"> €.</w:t>
      </w:r>
    </w:p>
    <w:p w14:paraId="3CE7DB44" w14:textId="7D52E932" w:rsidR="00E4683C" w:rsidRPr="006A59F2" w:rsidRDefault="00E4683C" w:rsidP="005A6896">
      <w:pPr>
        <w:spacing w:after="0" w:line="240" w:lineRule="auto"/>
        <w:ind w:firstLine="708"/>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Fond za zaštitu okoliša i energetsku učinkovitost</w:t>
      </w:r>
      <w:r w:rsidR="005A6896">
        <w:rPr>
          <w:rFonts w:ascii="Times New Roman" w:hAnsi="Times New Roman" w:cs="Times New Roman"/>
          <w:color w:val="000000" w:themeColor="text1"/>
          <w:sz w:val="24"/>
          <w:szCs w:val="24"/>
        </w:rPr>
        <w:t xml:space="preserve"> naplaćuje naknadu</w:t>
      </w:r>
      <w:r w:rsidRPr="006A59F2">
        <w:rPr>
          <w:rFonts w:ascii="Times New Roman" w:hAnsi="Times New Roman" w:cs="Times New Roman"/>
          <w:color w:val="000000" w:themeColor="text1"/>
          <w:sz w:val="24"/>
          <w:szCs w:val="24"/>
        </w:rPr>
        <w:t xml:space="preserve"> na temelju prevelike količine stvaranja miješanog komunalnog otpada u odnosu na dopušteno. Obzirom na sve veću količinu stvaranja istog iz godine u godinu </w:t>
      </w:r>
      <w:r w:rsidR="005A6896">
        <w:rPr>
          <w:rFonts w:ascii="Times New Roman" w:hAnsi="Times New Roman" w:cs="Times New Roman"/>
          <w:color w:val="000000" w:themeColor="text1"/>
          <w:sz w:val="24"/>
          <w:szCs w:val="24"/>
        </w:rPr>
        <w:t>nužno je planirati iznos od 15.000,00 €</w:t>
      </w:r>
      <w:r w:rsidRPr="006A59F2">
        <w:rPr>
          <w:rFonts w:ascii="Times New Roman" w:hAnsi="Times New Roman" w:cs="Times New Roman"/>
          <w:color w:val="000000" w:themeColor="text1"/>
          <w:sz w:val="24"/>
          <w:szCs w:val="24"/>
        </w:rPr>
        <w:t xml:space="preserve">. Nadamo se da će se u budućnosti podići razina svijesti mještana i kako će troškovi naknade biti znatno manji od postojećih.  </w:t>
      </w:r>
    </w:p>
    <w:p w14:paraId="25D3A72E" w14:textId="77777777" w:rsidR="005529F9" w:rsidRPr="006A59F2" w:rsidRDefault="005529F9" w:rsidP="005529F9">
      <w:pPr>
        <w:spacing w:after="0" w:line="240" w:lineRule="auto"/>
        <w:jc w:val="both"/>
        <w:rPr>
          <w:rFonts w:ascii="Times New Roman" w:hAnsi="Times New Roman" w:cs="Times New Roman"/>
          <w:color w:val="000000" w:themeColor="text1"/>
          <w:sz w:val="24"/>
          <w:szCs w:val="24"/>
        </w:rPr>
      </w:pPr>
    </w:p>
    <w:p w14:paraId="7FA84832" w14:textId="1F94347A" w:rsidR="00AD564D" w:rsidRPr="009C2885" w:rsidRDefault="00AD564D" w:rsidP="00AD564D">
      <w:pPr>
        <w:spacing w:after="0" w:line="240" w:lineRule="auto"/>
        <w:ind w:firstLine="708"/>
        <w:contextualSpacing/>
        <w:jc w:val="both"/>
        <w:rPr>
          <w:rFonts w:ascii="Times New Roman" w:hAnsi="Times New Roman" w:cs="Times New Roman"/>
          <w:color w:val="76923C" w:themeColor="accent3" w:themeShade="BF"/>
          <w:sz w:val="24"/>
          <w:szCs w:val="24"/>
          <w:u w:val="single"/>
        </w:rPr>
      </w:pPr>
      <w:r w:rsidRPr="009C2885">
        <w:rPr>
          <w:rFonts w:ascii="Times New Roman" w:hAnsi="Times New Roman" w:cs="Times New Roman"/>
          <w:color w:val="76923C" w:themeColor="accent3" w:themeShade="BF"/>
          <w:sz w:val="24"/>
          <w:szCs w:val="24"/>
          <w:u w:val="single"/>
        </w:rPr>
        <w:t>K101401 Reciklažna dvorišta i zeleni otoci</w:t>
      </w:r>
    </w:p>
    <w:p w14:paraId="10108B0D" w14:textId="77777777" w:rsidR="00AD564D" w:rsidRPr="006A59F2" w:rsidRDefault="00AD564D" w:rsidP="00AD564D">
      <w:pPr>
        <w:spacing w:after="0" w:line="240" w:lineRule="auto"/>
        <w:ind w:firstLine="708"/>
        <w:contextualSpacing/>
        <w:jc w:val="both"/>
        <w:rPr>
          <w:rFonts w:ascii="Times New Roman" w:hAnsi="Times New Roman" w:cs="Times New Roman"/>
          <w:color w:val="000000" w:themeColor="text1"/>
          <w:sz w:val="24"/>
          <w:szCs w:val="24"/>
          <w:u w:val="single"/>
        </w:rPr>
      </w:pPr>
    </w:p>
    <w:p w14:paraId="4D15D838" w14:textId="3D4D33D9" w:rsidR="005529F9" w:rsidRPr="006A59F2" w:rsidRDefault="00B2209B" w:rsidP="00AD564D">
      <w:pPr>
        <w:spacing w:after="0" w:line="24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Ove godine planirano je proračunom 50.000,00 € sredstava za projektnu dokumentaciju te pripremu za kandidiranje projekta izgradnje reciklažnog dvorišta na neki od nadolazećih javnih poziva za dodjelu sredstava.</w:t>
      </w:r>
      <w:r w:rsidR="005529F9" w:rsidRPr="006A59F2">
        <w:rPr>
          <w:rFonts w:ascii="Times New Roman" w:hAnsi="Times New Roman" w:cs="Times New Roman"/>
          <w:color w:val="000000" w:themeColor="text1"/>
          <w:sz w:val="24"/>
          <w:szCs w:val="24"/>
        </w:rPr>
        <w:t xml:space="preserve"> </w:t>
      </w:r>
    </w:p>
    <w:p w14:paraId="0D10D12C" w14:textId="77777777" w:rsidR="00AD564D" w:rsidRDefault="00AD564D" w:rsidP="00AD564D">
      <w:pPr>
        <w:spacing w:after="0" w:line="240" w:lineRule="auto"/>
        <w:contextualSpacing/>
        <w:jc w:val="both"/>
        <w:rPr>
          <w:rFonts w:ascii="Times New Roman" w:hAnsi="Times New Roman" w:cs="Times New Roman"/>
          <w:color w:val="000000" w:themeColor="text1"/>
          <w:sz w:val="24"/>
          <w:szCs w:val="24"/>
        </w:rPr>
      </w:pPr>
    </w:p>
    <w:p w14:paraId="007D1BC0" w14:textId="52B53721" w:rsidR="00AD564D" w:rsidRPr="009C2885" w:rsidRDefault="00AD564D" w:rsidP="00AD564D">
      <w:pPr>
        <w:spacing w:after="0" w:line="240" w:lineRule="auto"/>
        <w:contextualSpacing/>
        <w:jc w:val="both"/>
        <w:rPr>
          <w:rFonts w:ascii="Times New Roman" w:hAnsi="Times New Roman" w:cs="Times New Roman"/>
          <w:b/>
          <w:color w:val="76923C" w:themeColor="accent3" w:themeShade="BF"/>
          <w:sz w:val="24"/>
          <w:szCs w:val="24"/>
        </w:rPr>
      </w:pPr>
      <w:r w:rsidRPr="009C2885">
        <w:rPr>
          <w:rFonts w:ascii="Times New Roman" w:hAnsi="Times New Roman" w:cs="Times New Roman"/>
          <w:b/>
          <w:color w:val="76923C" w:themeColor="accent3" w:themeShade="BF"/>
          <w:sz w:val="24"/>
          <w:szCs w:val="24"/>
        </w:rPr>
        <w:t xml:space="preserve">Program: Održivo upravljanje okolišem </w:t>
      </w:r>
    </w:p>
    <w:p w14:paraId="574BAAC9" w14:textId="5A9E4E38" w:rsidR="005529F9" w:rsidRPr="006A59F2" w:rsidRDefault="005529F9" w:rsidP="005529F9">
      <w:pPr>
        <w:spacing w:after="0" w:line="240" w:lineRule="auto"/>
        <w:contextualSpacing/>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ab/>
      </w:r>
      <w:r w:rsidRPr="006A59F2">
        <w:rPr>
          <w:rFonts w:ascii="Times New Roman" w:hAnsi="Times New Roman" w:cs="Times New Roman"/>
          <w:color w:val="000000" w:themeColor="text1"/>
          <w:sz w:val="24"/>
          <w:szCs w:val="24"/>
        </w:rPr>
        <w:tab/>
      </w:r>
      <w:r w:rsidRPr="006A59F2">
        <w:rPr>
          <w:rFonts w:ascii="Times New Roman" w:hAnsi="Times New Roman" w:cs="Times New Roman"/>
          <w:color w:val="000000" w:themeColor="text1"/>
          <w:sz w:val="24"/>
          <w:szCs w:val="24"/>
        </w:rPr>
        <w:tab/>
      </w:r>
    </w:p>
    <w:p w14:paraId="0CE3B9E3" w14:textId="37F583E0" w:rsidR="005529F9" w:rsidRPr="009C2885" w:rsidRDefault="005529F9" w:rsidP="005C4762">
      <w:pPr>
        <w:spacing w:after="0" w:line="240" w:lineRule="auto"/>
        <w:ind w:firstLine="708"/>
        <w:contextualSpacing/>
        <w:jc w:val="both"/>
        <w:rPr>
          <w:rFonts w:ascii="Times New Roman" w:hAnsi="Times New Roman" w:cs="Times New Roman"/>
          <w:color w:val="76923C" w:themeColor="accent3" w:themeShade="BF"/>
          <w:sz w:val="24"/>
          <w:szCs w:val="24"/>
          <w:u w:val="single"/>
        </w:rPr>
      </w:pPr>
      <w:r w:rsidRPr="009C2885">
        <w:rPr>
          <w:rFonts w:ascii="Times New Roman" w:hAnsi="Times New Roman" w:cs="Times New Roman"/>
          <w:color w:val="76923C" w:themeColor="accent3" w:themeShade="BF"/>
          <w:sz w:val="24"/>
          <w:szCs w:val="24"/>
          <w:u w:val="single"/>
        </w:rPr>
        <w:t>A</w:t>
      </w:r>
      <w:r w:rsidR="00AD564D" w:rsidRPr="009C2885">
        <w:rPr>
          <w:rFonts w:ascii="Times New Roman" w:hAnsi="Times New Roman" w:cs="Times New Roman"/>
          <w:color w:val="76923C" w:themeColor="accent3" w:themeShade="BF"/>
          <w:sz w:val="24"/>
          <w:szCs w:val="24"/>
          <w:u w:val="single"/>
        </w:rPr>
        <w:t>101501</w:t>
      </w:r>
      <w:r w:rsidRPr="009C2885">
        <w:rPr>
          <w:rFonts w:ascii="Times New Roman" w:hAnsi="Times New Roman" w:cs="Times New Roman"/>
          <w:color w:val="76923C" w:themeColor="accent3" w:themeShade="BF"/>
          <w:sz w:val="24"/>
          <w:szCs w:val="24"/>
          <w:u w:val="single"/>
        </w:rPr>
        <w:t xml:space="preserve"> Strateški dokumenti i prostorno-planska dokumentacija</w:t>
      </w:r>
    </w:p>
    <w:p w14:paraId="175EFD47" w14:textId="77777777" w:rsidR="005C4762" w:rsidRDefault="005C4762" w:rsidP="005C4762">
      <w:pPr>
        <w:spacing w:after="0" w:line="240" w:lineRule="auto"/>
        <w:ind w:firstLine="708"/>
        <w:contextualSpacing/>
        <w:jc w:val="both"/>
        <w:rPr>
          <w:rFonts w:ascii="Times New Roman" w:hAnsi="Times New Roman" w:cs="Times New Roman"/>
          <w:color w:val="000000" w:themeColor="text1"/>
          <w:sz w:val="24"/>
          <w:szCs w:val="24"/>
          <w:u w:val="single"/>
        </w:rPr>
      </w:pPr>
    </w:p>
    <w:p w14:paraId="4A5ACBAA" w14:textId="1E62421C" w:rsidR="00AD564D" w:rsidRPr="00AD564D" w:rsidRDefault="004F4D9E" w:rsidP="005C4762">
      <w:pPr>
        <w:spacing w:after="0" w:line="24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w:t>
      </w:r>
      <w:r w:rsidR="0056180E">
        <w:rPr>
          <w:rFonts w:ascii="Times New Roman" w:hAnsi="Times New Roman" w:cs="Times New Roman"/>
          <w:color w:val="000000" w:themeColor="text1"/>
          <w:sz w:val="24"/>
          <w:szCs w:val="24"/>
        </w:rPr>
        <w:t>a ostale strateške dokumente od važnosti za Općinu planirana su sredstva u iznosu od 3.000,00 €.</w:t>
      </w:r>
    </w:p>
    <w:p w14:paraId="39C01CE5" w14:textId="1FF19CC4" w:rsidR="005529F9" w:rsidRPr="006A59F2" w:rsidRDefault="00F26ECE" w:rsidP="00F26ECE">
      <w:pPr>
        <w:spacing w:after="0"/>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Nadalje slijede</w:t>
      </w:r>
      <w:r w:rsidR="005529F9" w:rsidRPr="006A59F2">
        <w:rPr>
          <w:rFonts w:ascii="Times New Roman" w:hAnsi="Times New Roman" w:cs="Times New Roman"/>
          <w:color w:val="000000" w:themeColor="text1"/>
          <w:sz w:val="24"/>
          <w:szCs w:val="24"/>
        </w:rPr>
        <w:t xml:space="preserve"> troškovi </w:t>
      </w:r>
      <w:r>
        <w:rPr>
          <w:rFonts w:ascii="Times New Roman" w:hAnsi="Times New Roman" w:cs="Times New Roman"/>
          <w:color w:val="000000" w:themeColor="text1"/>
          <w:sz w:val="24"/>
          <w:szCs w:val="24"/>
        </w:rPr>
        <w:t xml:space="preserve">izrade prostorno – planske dokumentacije poput </w:t>
      </w:r>
      <w:r w:rsidR="005529F9" w:rsidRPr="006A59F2">
        <w:rPr>
          <w:rFonts w:ascii="Times New Roman" w:hAnsi="Times New Roman" w:cs="Times New Roman"/>
          <w:color w:val="000000" w:themeColor="text1"/>
          <w:sz w:val="24"/>
          <w:szCs w:val="24"/>
        </w:rPr>
        <w:t>izrade projektne dokumentacije za izgradnju kapitalnih projekata, troškovi izrade geodetskih elaborata za evidentiranje nerazvrstanih cesta</w:t>
      </w:r>
      <w:r w:rsidR="004F4D9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Ukupna financijska sredstva planirana iznose </w:t>
      </w:r>
      <w:r w:rsidR="004F4D9E">
        <w:rPr>
          <w:rFonts w:ascii="Times New Roman" w:hAnsi="Times New Roman" w:cs="Times New Roman"/>
          <w:color w:val="000000" w:themeColor="text1"/>
          <w:sz w:val="24"/>
          <w:szCs w:val="24"/>
        </w:rPr>
        <w:t>40</w:t>
      </w:r>
      <w:r>
        <w:rPr>
          <w:rFonts w:ascii="Times New Roman" w:hAnsi="Times New Roman" w:cs="Times New Roman"/>
          <w:color w:val="000000" w:themeColor="text1"/>
          <w:sz w:val="24"/>
          <w:szCs w:val="24"/>
        </w:rPr>
        <w:t>.000,00 €.</w:t>
      </w:r>
    </w:p>
    <w:p w14:paraId="068DCFEC" w14:textId="1317D217" w:rsidR="00CB1F11" w:rsidRDefault="00AF1DCE" w:rsidP="00FE49D0">
      <w:pPr>
        <w:spacing w:after="0" w:line="240" w:lineRule="auto"/>
        <w:contextualSpacing/>
        <w:jc w:val="both"/>
        <w:rPr>
          <w:rFonts w:ascii="Times New Roman" w:hAnsi="Times New Roman" w:cs="Times New Roman"/>
          <w:bCs/>
          <w:color w:val="000000" w:themeColor="text1"/>
          <w:sz w:val="24"/>
          <w:szCs w:val="24"/>
        </w:rPr>
      </w:pPr>
      <w:r w:rsidRPr="006A59F2">
        <w:rPr>
          <w:rFonts w:ascii="Times New Roman" w:hAnsi="Times New Roman" w:cs="Times New Roman"/>
          <w:color w:val="000000" w:themeColor="text1"/>
          <w:sz w:val="24"/>
          <w:szCs w:val="24"/>
        </w:rPr>
        <w:lastRenderedPageBreak/>
        <w:tab/>
      </w:r>
      <w:r w:rsidR="00FE49D0">
        <w:rPr>
          <w:rFonts w:ascii="Times New Roman" w:hAnsi="Times New Roman" w:cs="Times New Roman"/>
          <w:bCs/>
          <w:color w:val="000000" w:themeColor="text1"/>
          <w:sz w:val="24"/>
          <w:szCs w:val="24"/>
        </w:rPr>
        <w:t>Proračunom su također osigurana sredstva u iznosu od 5</w:t>
      </w:r>
      <w:r w:rsidR="004F4D9E">
        <w:rPr>
          <w:rFonts w:ascii="Times New Roman" w:hAnsi="Times New Roman" w:cs="Times New Roman"/>
          <w:bCs/>
          <w:color w:val="000000" w:themeColor="text1"/>
          <w:sz w:val="24"/>
          <w:szCs w:val="24"/>
        </w:rPr>
        <w:t>0</w:t>
      </w:r>
      <w:r w:rsidR="00FE49D0">
        <w:rPr>
          <w:rFonts w:ascii="Times New Roman" w:hAnsi="Times New Roman" w:cs="Times New Roman"/>
          <w:bCs/>
          <w:color w:val="000000" w:themeColor="text1"/>
          <w:sz w:val="24"/>
          <w:szCs w:val="24"/>
        </w:rPr>
        <w:t>.000,00 € za otkup zemljišta ukoliko se za isto ukaže potreba.</w:t>
      </w:r>
    </w:p>
    <w:p w14:paraId="6E51857E" w14:textId="77777777" w:rsidR="00FE49D0" w:rsidRDefault="00FE49D0" w:rsidP="00FE49D0">
      <w:pPr>
        <w:spacing w:after="0" w:line="240" w:lineRule="auto"/>
        <w:contextualSpacing/>
        <w:jc w:val="both"/>
        <w:rPr>
          <w:rFonts w:ascii="Times New Roman" w:hAnsi="Times New Roman" w:cs="Times New Roman"/>
          <w:bCs/>
          <w:color w:val="000000" w:themeColor="text1"/>
          <w:sz w:val="24"/>
          <w:szCs w:val="24"/>
        </w:rPr>
      </w:pPr>
    </w:p>
    <w:p w14:paraId="08FA15B5" w14:textId="48D56621" w:rsidR="00FE49D0" w:rsidRPr="00B85929" w:rsidRDefault="00FE49D0" w:rsidP="00FE49D0">
      <w:pPr>
        <w:spacing w:after="0" w:line="240" w:lineRule="auto"/>
        <w:ind w:firstLine="708"/>
        <w:contextualSpacing/>
        <w:jc w:val="both"/>
        <w:rPr>
          <w:rFonts w:ascii="Times New Roman" w:hAnsi="Times New Roman" w:cs="Times New Roman"/>
          <w:color w:val="76923C" w:themeColor="accent3" w:themeShade="BF"/>
          <w:sz w:val="24"/>
          <w:szCs w:val="24"/>
          <w:u w:val="single"/>
        </w:rPr>
      </w:pPr>
      <w:r w:rsidRPr="00B85929">
        <w:rPr>
          <w:rFonts w:ascii="Times New Roman" w:hAnsi="Times New Roman" w:cs="Times New Roman"/>
          <w:color w:val="76923C" w:themeColor="accent3" w:themeShade="BF"/>
          <w:sz w:val="24"/>
          <w:szCs w:val="24"/>
          <w:u w:val="single"/>
        </w:rPr>
        <w:t>K101501 Revitalizacija kulturno-gospodarskog prostora Banovina</w:t>
      </w:r>
    </w:p>
    <w:p w14:paraId="096E3DFF" w14:textId="195239FB" w:rsidR="000367AE" w:rsidRPr="00B85929" w:rsidRDefault="000367AE" w:rsidP="005529F9">
      <w:pPr>
        <w:spacing w:after="0" w:line="240" w:lineRule="auto"/>
        <w:contextualSpacing/>
        <w:jc w:val="both"/>
        <w:rPr>
          <w:rFonts w:ascii="Times New Roman" w:hAnsi="Times New Roman" w:cs="Times New Roman"/>
          <w:b/>
          <w:bCs/>
          <w:color w:val="000000" w:themeColor="text1"/>
          <w:sz w:val="24"/>
          <w:szCs w:val="24"/>
        </w:rPr>
      </w:pPr>
    </w:p>
    <w:p w14:paraId="2B78F5D7" w14:textId="6F63FF48" w:rsidR="009439F3" w:rsidRPr="006A59F2" w:rsidRDefault="00C4288B" w:rsidP="00FE49D0">
      <w:pPr>
        <w:spacing w:after="0" w:line="240" w:lineRule="auto"/>
        <w:ind w:firstLine="708"/>
        <w:contextualSpacing/>
        <w:jc w:val="both"/>
        <w:rPr>
          <w:rFonts w:ascii="Times New Roman" w:hAnsi="Times New Roman" w:cs="Times New Roman"/>
          <w:sz w:val="24"/>
          <w:szCs w:val="24"/>
        </w:rPr>
      </w:pPr>
      <w:r w:rsidRPr="00B85929">
        <w:rPr>
          <w:rFonts w:ascii="Times New Roman" w:hAnsi="Times New Roman" w:cs="Times New Roman"/>
          <w:sz w:val="24"/>
          <w:szCs w:val="24"/>
        </w:rPr>
        <w:t xml:space="preserve">Nakon </w:t>
      </w:r>
      <w:r w:rsidR="00FE49D0" w:rsidRPr="00B85929">
        <w:rPr>
          <w:rFonts w:ascii="Times New Roman" w:hAnsi="Times New Roman" w:cs="Times New Roman"/>
          <w:sz w:val="24"/>
          <w:szCs w:val="24"/>
        </w:rPr>
        <w:t xml:space="preserve">što su ove godine na prostoru Banovine provedeni značajni projekti, odnosno sanacija krovišta </w:t>
      </w:r>
      <w:r w:rsidR="004F4D9E">
        <w:rPr>
          <w:rFonts w:ascii="Times New Roman" w:hAnsi="Times New Roman" w:cs="Times New Roman"/>
          <w:sz w:val="24"/>
          <w:szCs w:val="24"/>
        </w:rPr>
        <w:t xml:space="preserve">u nadolazećem proračunskom razdoblju planirani su značajni projekti sa značajnim iznosima sredstava. </w:t>
      </w:r>
      <w:r w:rsidR="00FE49D0" w:rsidRPr="00B85929">
        <w:rPr>
          <w:rFonts w:ascii="Times New Roman" w:hAnsi="Times New Roman" w:cs="Times New Roman"/>
          <w:sz w:val="24"/>
          <w:szCs w:val="24"/>
        </w:rPr>
        <w:t xml:space="preserve">Za predviđene poslove i projekte planira se iznos od </w:t>
      </w:r>
      <w:r w:rsidR="004F4D9E">
        <w:rPr>
          <w:rFonts w:ascii="Times New Roman" w:hAnsi="Times New Roman" w:cs="Times New Roman"/>
          <w:sz w:val="24"/>
          <w:szCs w:val="24"/>
        </w:rPr>
        <w:t>1.300.000,00</w:t>
      </w:r>
      <w:r w:rsidR="00FE49D0" w:rsidRPr="00B85929">
        <w:rPr>
          <w:rFonts w:ascii="Times New Roman" w:hAnsi="Times New Roman" w:cs="Times New Roman"/>
          <w:sz w:val="24"/>
          <w:szCs w:val="24"/>
        </w:rPr>
        <w:t xml:space="preserve"> €</w:t>
      </w:r>
      <w:r w:rsidR="004F4D9E">
        <w:rPr>
          <w:rFonts w:ascii="Times New Roman" w:hAnsi="Times New Roman" w:cs="Times New Roman"/>
          <w:sz w:val="24"/>
          <w:szCs w:val="24"/>
        </w:rPr>
        <w:t xml:space="preserve"> ove godine, te značajno veća sredstva u 2026. godini.</w:t>
      </w:r>
    </w:p>
    <w:p w14:paraId="5739A459" w14:textId="77777777" w:rsidR="00AF1DCE" w:rsidRPr="006A59F2" w:rsidRDefault="00AF1DCE" w:rsidP="005529F9">
      <w:pPr>
        <w:spacing w:after="0" w:line="240" w:lineRule="auto"/>
        <w:contextualSpacing/>
        <w:jc w:val="both"/>
        <w:rPr>
          <w:rFonts w:ascii="Times New Roman" w:hAnsi="Times New Roman" w:cs="Times New Roman"/>
          <w:color w:val="000000" w:themeColor="text1"/>
          <w:sz w:val="24"/>
          <w:szCs w:val="24"/>
        </w:rPr>
      </w:pPr>
    </w:p>
    <w:p w14:paraId="5962BFD3" w14:textId="77777777" w:rsidR="000367AE" w:rsidRPr="009C2885" w:rsidRDefault="000367AE" w:rsidP="009C2885">
      <w:pPr>
        <w:spacing w:after="0" w:line="240" w:lineRule="auto"/>
        <w:contextualSpacing/>
        <w:jc w:val="both"/>
        <w:rPr>
          <w:rFonts w:ascii="Times New Roman" w:hAnsi="Times New Roman" w:cs="Times New Roman"/>
          <w:b/>
          <w:color w:val="76923C" w:themeColor="accent3" w:themeShade="BF"/>
          <w:sz w:val="24"/>
          <w:szCs w:val="24"/>
        </w:rPr>
      </w:pPr>
      <w:r w:rsidRPr="009C2885">
        <w:rPr>
          <w:rFonts w:ascii="Times New Roman" w:hAnsi="Times New Roman" w:cs="Times New Roman"/>
          <w:b/>
          <w:color w:val="76923C" w:themeColor="accent3" w:themeShade="BF"/>
          <w:sz w:val="24"/>
          <w:szCs w:val="24"/>
        </w:rPr>
        <w:t>RAZDJEL 006 PODUZETNIŠTVO, TURIZAM I POLJOPRIVREDA</w:t>
      </w:r>
    </w:p>
    <w:p w14:paraId="4AADCDD5" w14:textId="6D69F773" w:rsidR="00166DBF" w:rsidRPr="009C2885" w:rsidRDefault="00166DBF" w:rsidP="009C2885">
      <w:pPr>
        <w:spacing w:after="0" w:line="240" w:lineRule="auto"/>
        <w:contextualSpacing/>
        <w:jc w:val="both"/>
        <w:rPr>
          <w:rFonts w:ascii="Times New Roman" w:hAnsi="Times New Roman" w:cs="Times New Roman"/>
          <w:b/>
          <w:color w:val="76923C" w:themeColor="accent3" w:themeShade="BF"/>
          <w:sz w:val="24"/>
          <w:szCs w:val="24"/>
        </w:rPr>
      </w:pPr>
      <w:r w:rsidRPr="009C2885">
        <w:rPr>
          <w:rFonts w:ascii="Times New Roman" w:hAnsi="Times New Roman" w:cs="Times New Roman"/>
          <w:b/>
          <w:color w:val="76923C" w:themeColor="accent3" w:themeShade="BF"/>
          <w:sz w:val="24"/>
          <w:szCs w:val="24"/>
        </w:rPr>
        <w:t>GLAVA</w:t>
      </w:r>
      <w:r w:rsidR="009C2885">
        <w:rPr>
          <w:rFonts w:ascii="Times New Roman" w:hAnsi="Times New Roman" w:cs="Times New Roman"/>
          <w:b/>
          <w:color w:val="76923C" w:themeColor="accent3" w:themeShade="BF"/>
          <w:sz w:val="24"/>
          <w:szCs w:val="24"/>
        </w:rPr>
        <w:t xml:space="preserve"> 01</w:t>
      </w:r>
      <w:r w:rsidRPr="009C2885">
        <w:rPr>
          <w:rFonts w:ascii="Times New Roman" w:hAnsi="Times New Roman" w:cs="Times New Roman"/>
          <w:b/>
          <w:color w:val="76923C" w:themeColor="accent3" w:themeShade="BF"/>
          <w:sz w:val="24"/>
          <w:szCs w:val="24"/>
        </w:rPr>
        <w:t>: POLJOPRIVREDA</w:t>
      </w:r>
    </w:p>
    <w:p w14:paraId="3C65E528" w14:textId="07FB31AF" w:rsidR="000367AE" w:rsidRPr="009C2885" w:rsidRDefault="000367AE" w:rsidP="009C2885">
      <w:pPr>
        <w:spacing w:after="0" w:line="240" w:lineRule="auto"/>
        <w:contextualSpacing/>
        <w:jc w:val="both"/>
        <w:rPr>
          <w:rFonts w:ascii="Times New Roman" w:hAnsi="Times New Roman" w:cs="Times New Roman"/>
          <w:b/>
          <w:color w:val="76923C" w:themeColor="accent3" w:themeShade="BF"/>
          <w:sz w:val="24"/>
          <w:szCs w:val="24"/>
        </w:rPr>
      </w:pPr>
      <w:r w:rsidRPr="009C2885">
        <w:rPr>
          <w:rFonts w:ascii="Times New Roman" w:hAnsi="Times New Roman" w:cs="Times New Roman"/>
          <w:b/>
          <w:color w:val="76923C" w:themeColor="accent3" w:themeShade="BF"/>
          <w:sz w:val="24"/>
          <w:szCs w:val="24"/>
        </w:rPr>
        <w:t>Program: Sustav poticanja i potpora razvoju gospodarstva, turizma i poljoprivrede</w:t>
      </w:r>
    </w:p>
    <w:p w14:paraId="2C1511C4" w14:textId="77777777" w:rsidR="000367AE" w:rsidRPr="009C2885" w:rsidRDefault="000367AE" w:rsidP="000367AE">
      <w:pPr>
        <w:spacing w:after="0" w:line="240" w:lineRule="auto"/>
        <w:ind w:left="360"/>
        <w:contextualSpacing/>
        <w:jc w:val="both"/>
        <w:rPr>
          <w:rFonts w:ascii="Times New Roman" w:hAnsi="Times New Roman" w:cs="Times New Roman"/>
          <w:color w:val="76923C" w:themeColor="accent3" w:themeShade="BF"/>
          <w:sz w:val="24"/>
          <w:szCs w:val="24"/>
        </w:rPr>
      </w:pPr>
    </w:p>
    <w:p w14:paraId="3F5744B3" w14:textId="36D4FD2C" w:rsidR="000367AE" w:rsidRPr="009C2885" w:rsidRDefault="000367AE" w:rsidP="002E5BE5">
      <w:pPr>
        <w:spacing w:after="0" w:line="240" w:lineRule="auto"/>
        <w:ind w:firstLine="360"/>
        <w:contextualSpacing/>
        <w:jc w:val="both"/>
        <w:rPr>
          <w:rFonts w:ascii="Times New Roman" w:hAnsi="Times New Roman" w:cs="Times New Roman"/>
          <w:color w:val="76923C" w:themeColor="accent3" w:themeShade="BF"/>
          <w:sz w:val="24"/>
          <w:szCs w:val="24"/>
          <w:u w:val="single"/>
        </w:rPr>
      </w:pPr>
      <w:r w:rsidRPr="009C2885">
        <w:rPr>
          <w:rFonts w:ascii="Times New Roman" w:hAnsi="Times New Roman" w:cs="Times New Roman"/>
          <w:color w:val="76923C" w:themeColor="accent3" w:themeShade="BF"/>
          <w:sz w:val="24"/>
          <w:szCs w:val="24"/>
          <w:u w:val="single"/>
        </w:rPr>
        <w:t>A</w:t>
      </w:r>
      <w:r w:rsidR="001E18E6" w:rsidRPr="009C2885">
        <w:rPr>
          <w:rFonts w:ascii="Times New Roman" w:hAnsi="Times New Roman" w:cs="Times New Roman"/>
          <w:color w:val="76923C" w:themeColor="accent3" w:themeShade="BF"/>
          <w:sz w:val="24"/>
          <w:szCs w:val="24"/>
          <w:u w:val="single"/>
        </w:rPr>
        <w:t>101601</w:t>
      </w:r>
      <w:r w:rsidRPr="009C2885">
        <w:rPr>
          <w:rFonts w:ascii="Times New Roman" w:hAnsi="Times New Roman" w:cs="Times New Roman"/>
          <w:color w:val="76923C" w:themeColor="accent3" w:themeShade="BF"/>
          <w:sz w:val="24"/>
          <w:szCs w:val="24"/>
          <w:u w:val="single"/>
        </w:rPr>
        <w:t xml:space="preserve"> Potpore razvoju poljoprivrede</w:t>
      </w:r>
    </w:p>
    <w:p w14:paraId="11F35F39" w14:textId="77777777" w:rsidR="002E5BE5" w:rsidRPr="006A59F2" w:rsidRDefault="002E5BE5" w:rsidP="002E5BE5">
      <w:pPr>
        <w:spacing w:after="0" w:line="240" w:lineRule="auto"/>
        <w:ind w:firstLine="360"/>
        <w:contextualSpacing/>
        <w:jc w:val="both"/>
        <w:rPr>
          <w:rFonts w:ascii="Times New Roman" w:hAnsi="Times New Roman" w:cs="Times New Roman"/>
          <w:color w:val="000000" w:themeColor="text1"/>
          <w:sz w:val="24"/>
          <w:szCs w:val="24"/>
          <w:u w:val="single"/>
        </w:rPr>
      </w:pPr>
    </w:p>
    <w:p w14:paraId="3E046796" w14:textId="0713DFE1" w:rsidR="005C4762" w:rsidRPr="006A59F2" w:rsidRDefault="001E18E6" w:rsidP="001E18E6">
      <w:pPr>
        <w:spacing w:after="0" w:line="24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Planirana su s</w:t>
      </w:r>
      <w:r w:rsidR="000367AE" w:rsidRPr="006A59F2">
        <w:rPr>
          <w:rFonts w:ascii="Times New Roman" w:hAnsi="Times New Roman" w:cs="Times New Roman"/>
          <w:color w:val="000000" w:themeColor="text1"/>
          <w:sz w:val="24"/>
          <w:szCs w:val="24"/>
        </w:rPr>
        <w:t>redstva za sufinanciranje programa i projekata udruga u poljoprivredi u skladu s provedenim natječajem za dodjelu sredstava</w:t>
      </w:r>
      <w:r w:rsidR="009C467F" w:rsidRPr="006A59F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Osigurana sredstva iznose 2.</w:t>
      </w:r>
      <w:r w:rsidR="008F6B4C">
        <w:rPr>
          <w:rFonts w:ascii="Times New Roman" w:hAnsi="Times New Roman" w:cs="Times New Roman"/>
          <w:color w:val="000000" w:themeColor="text1"/>
          <w:sz w:val="24"/>
          <w:szCs w:val="24"/>
        </w:rPr>
        <w:t>500</w:t>
      </w:r>
      <w:r>
        <w:rPr>
          <w:rFonts w:ascii="Times New Roman" w:hAnsi="Times New Roman" w:cs="Times New Roman"/>
          <w:color w:val="000000" w:themeColor="text1"/>
          <w:sz w:val="24"/>
          <w:szCs w:val="24"/>
        </w:rPr>
        <w:t>,00 €.</w:t>
      </w:r>
    </w:p>
    <w:p w14:paraId="175EA725" w14:textId="791F9083" w:rsidR="002F17D1" w:rsidRDefault="002F17D1" w:rsidP="002F17D1">
      <w:pPr>
        <w:spacing w:after="0" w:line="24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Što se tiče s</w:t>
      </w:r>
      <w:r w:rsidR="000367AE" w:rsidRPr="006A59F2">
        <w:rPr>
          <w:rFonts w:ascii="Times New Roman" w:hAnsi="Times New Roman" w:cs="Times New Roman"/>
          <w:color w:val="000000" w:themeColor="text1"/>
          <w:sz w:val="24"/>
          <w:szCs w:val="24"/>
        </w:rPr>
        <w:t>redst</w:t>
      </w:r>
      <w:r>
        <w:rPr>
          <w:rFonts w:ascii="Times New Roman" w:hAnsi="Times New Roman" w:cs="Times New Roman"/>
          <w:color w:val="000000" w:themeColor="text1"/>
          <w:sz w:val="24"/>
          <w:szCs w:val="24"/>
        </w:rPr>
        <w:t>a</w:t>
      </w:r>
      <w:r w:rsidR="000367AE" w:rsidRPr="006A59F2">
        <w:rPr>
          <w:rFonts w:ascii="Times New Roman" w:hAnsi="Times New Roman" w:cs="Times New Roman"/>
          <w:color w:val="000000" w:themeColor="text1"/>
          <w:sz w:val="24"/>
          <w:szCs w:val="24"/>
        </w:rPr>
        <w:t xml:space="preserve">va za poticanje razvoja poljoprivrede </w:t>
      </w:r>
      <w:r>
        <w:rPr>
          <w:rFonts w:ascii="Times New Roman" w:hAnsi="Times New Roman" w:cs="Times New Roman"/>
          <w:color w:val="000000" w:themeColor="text1"/>
          <w:sz w:val="24"/>
          <w:szCs w:val="24"/>
        </w:rPr>
        <w:t>potrebno je donijeti novi</w:t>
      </w:r>
      <w:r w:rsidR="000367AE" w:rsidRPr="006A59F2">
        <w:rPr>
          <w:rFonts w:ascii="Times New Roman" w:hAnsi="Times New Roman" w:cs="Times New Roman"/>
          <w:color w:val="000000" w:themeColor="text1"/>
          <w:sz w:val="24"/>
          <w:szCs w:val="24"/>
        </w:rPr>
        <w:t xml:space="preserve"> Program potpora u poljoprivredi</w:t>
      </w:r>
      <w:r w:rsidR="002E5BE5" w:rsidRPr="006A59F2">
        <w:rPr>
          <w:rFonts w:ascii="Times New Roman" w:hAnsi="Times New Roman" w:cs="Times New Roman"/>
          <w:color w:val="000000" w:themeColor="text1"/>
          <w:sz w:val="24"/>
          <w:szCs w:val="24"/>
        </w:rPr>
        <w:t xml:space="preserve"> </w:t>
      </w:r>
      <w:r w:rsidR="002D00DE" w:rsidRPr="006A59F2">
        <w:rPr>
          <w:rFonts w:ascii="Times New Roman" w:hAnsi="Times New Roman" w:cs="Times New Roman"/>
          <w:color w:val="000000" w:themeColor="text1"/>
          <w:sz w:val="24"/>
          <w:szCs w:val="24"/>
        </w:rPr>
        <w:t>za</w:t>
      </w:r>
      <w:r w:rsidR="002E5BE5" w:rsidRPr="006A59F2">
        <w:rPr>
          <w:rFonts w:ascii="Times New Roman" w:hAnsi="Times New Roman" w:cs="Times New Roman"/>
          <w:color w:val="000000" w:themeColor="text1"/>
          <w:sz w:val="24"/>
          <w:szCs w:val="24"/>
        </w:rPr>
        <w:t xml:space="preserve"> sljedeće </w:t>
      </w:r>
      <w:r w:rsidR="00812181" w:rsidRPr="006A59F2">
        <w:rPr>
          <w:rFonts w:ascii="Times New Roman" w:hAnsi="Times New Roman" w:cs="Times New Roman"/>
          <w:color w:val="000000" w:themeColor="text1"/>
          <w:sz w:val="24"/>
          <w:szCs w:val="24"/>
        </w:rPr>
        <w:t>programsko</w:t>
      </w:r>
      <w:r w:rsidR="002E5BE5" w:rsidRPr="006A59F2">
        <w:rPr>
          <w:rFonts w:ascii="Times New Roman" w:hAnsi="Times New Roman" w:cs="Times New Roman"/>
          <w:color w:val="000000" w:themeColor="text1"/>
          <w:sz w:val="24"/>
          <w:szCs w:val="24"/>
        </w:rPr>
        <w:t xml:space="preserve"> razdoblje.</w:t>
      </w:r>
      <w:r>
        <w:rPr>
          <w:rFonts w:ascii="Times New Roman" w:hAnsi="Times New Roman" w:cs="Times New Roman"/>
          <w:color w:val="000000" w:themeColor="text1"/>
          <w:sz w:val="24"/>
          <w:szCs w:val="24"/>
        </w:rPr>
        <w:t xml:space="preserve"> Novim Programom i dalje će se vrednovati i poticati rad poljoprivrednika s područja Općine te će se za potrebe provedbe spomenutog projekta proračunom osigurati sredstva u iznosu od </w:t>
      </w:r>
      <w:r w:rsidR="008F6B4C">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0.000,00 €.</w:t>
      </w:r>
    </w:p>
    <w:p w14:paraId="52D95A87" w14:textId="31F8B748" w:rsidR="000367AE" w:rsidRPr="006A59F2" w:rsidRDefault="000367AE" w:rsidP="00355464">
      <w:pPr>
        <w:spacing w:after="0" w:line="240" w:lineRule="auto"/>
        <w:ind w:firstLine="708"/>
        <w:contextualSpacing/>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Sredstva za ostale potrebe u poljoprivredi</w:t>
      </w:r>
      <w:r w:rsidR="00355464">
        <w:rPr>
          <w:rFonts w:ascii="Times New Roman" w:hAnsi="Times New Roman" w:cs="Times New Roman"/>
          <w:color w:val="000000" w:themeColor="text1"/>
          <w:sz w:val="24"/>
          <w:szCs w:val="24"/>
        </w:rPr>
        <w:t xml:space="preserve"> kao što su </w:t>
      </w:r>
      <w:r w:rsidRPr="006A59F2">
        <w:rPr>
          <w:rFonts w:ascii="Times New Roman" w:hAnsi="Times New Roman" w:cs="Times New Roman"/>
          <w:color w:val="000000" w:themeColor="text1"/>
          <w:sz w:val="24"/>
          <w:szCs w:val="24"/>
        </w:rPr>
        <w:t xml:space="preserve">uređenje pristupnih puteva do poljoprivrednih parcela </w:t>
      </w:r>
      <w:r w:rsidR="00355464">
        <w:rPr>
          <w:rFonts w:ascii="Times New Roman" w:hAnsi="Times New Roman" w:cs="Times New Roman"/>
          <w:color w:val="000000" w:themeColor="text1"/>
          <w:sz w:val="24"/>
          <w:szCs w:val="24"/>
        </w:rPr>
        <w:t>i sl. planirana su u ukupnom iznosu od 2.000,00 €.</w:t>
      </w:r>
    </w:p>
    <w:p w14:paraId="1C9EDEB1" w14:textId="25F11D67" w:rsidR="000367AE" w:rsidRDefault="00574D9A" w:rsidP="000367AE">
      <w:pPr>
        <w:spacing w:after="0" w:line="240" w:lineRule="auto"/>
        <w:contextualSpacing/>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ab/>
      </w:r>
      <w:r w:rsidRPr="006A59F2">
        <w:rPr>
          <w:rFonts w:ascii="Times New Roman" w:hAnsi="Times New Roman" w:cs="Times New Roman"/>
          <w:color w:val="000000" w:themeColor="text1"/>
          <w:sz w:val="24"/>
          <w:szCs w:val="24"/>
        </w:rPr>
        <w:tab/>
      </w:r>
      <w:r w:rsidRPr="006A59F2">
        <w:rPr>
          <w:rFonts w:ascii="Times New Roman" w:hAnsi="Times New Roman" w:cs="Times New Roman"/>
          <w:color w:val="000000" w:themeColor="text1"/>
          <w:sz w:val="24"/>
          <w:szCs w:val="24"/>
        </w:rPr>
        <w:tab/>
      </w:r>
    </w:p>
    <w:p w14:paraId="11BBFB66" w14:textId="74A725AC" w:rsidR="00166DBF" w:rsidRPr="009C2885" w:rsidRDefault="00166DBF" w:rsidP="000367AE">
      <w:pPr>
        <w:spacing w:after="0" w:line="240" w:lineRule="auto"/>
        <w:contextualSpacing/>
        <w:jc w:val="both"/>
        <w:rPr>
          <w:rFonts w:ascii="Times New Roman" w:hAnsi="Times New Roman" w:cs="Times New Roman"/>
          <w:b/>
          <w:bCs/>
          <w:color w:val="76923C" w:themeColor="accent3" w:themeShade="BF"/>
          <w:sz w:val="24"/>
          <w:szCs w:val="24"/>
        </w:rPr>
      </w:pPr>
      <w:r w:rsidRPr="009C2885">
        <w:rPr>
          <w:rFonts w:ascii="Times New Roman" w:hAnsi="Times New Roman" w:cs="Times New Roman"/>
          <w:b/>
          <w:bCs/>
          <w:color w:val="76923C" w:themeColor="accent3" w:themeShade="BF"/>
          <w:sz w:val="24"/>
          <w:szCs w:val="24"/>
        </w:rPr>
        <w:t>GLAVA</w:t>
      </w:r>
      <w:r w:rsidR="009C2885">
        <w:rPr>
          <w:rFonts w:ascii="Times New Roman" w:hAnsi="Times New Roman" w:cs="Times New Roman"/>
          <w:b/>
          <w:bCs/>
          <w:color w:val="76923C" w:themeColor="accent3" w:themeShade="BF"/>
          <w:sz w:val="24"/>
          <w:szCs w:val="24"/>
        </w:rPr>
        <w:t xml:space="preserve"> 02:</w:t>
      </w:r>
      <w:r w:rsidRPr="009C2885">
        <w:rPr>
          <w:rFonts w:ascii="Times New Roman" w:hAnsi="Times New Roman" w:cs="Times New Roman"/>
          <w:b/>
          <w:bCs/>
          <w:color w:val="76923C" w:themeColor="accent3" w:themeShade="BF"/>
          <w:sz w:val="24"/>
          <w:szCs w:val="24"/>
        </w:rPr>
        <w:t xml:space="preserve"> TURIZAM</w:t>
      </w:r>
    </w:p>
    <w:p w14:paraId="63F51A4C" w14:textId="77777777" w:rsidR="007C643C" w:rsidRPr="009C2885" w:rsidRDefault="007C643C" w:rsidP="009C2885">
      <w:pPr>
        <w:spacing w:after="0" w:line="240" w:lineRule="auto"/>
        <w:contextualSpacing/>
        <w:jc w:val="both"/>
        <w:rPr>
          <w:rFonts w:ascii="Times New Roman" w:hAnsi="Times New Roman" w:cs="Times New Roman"/>
          <w:b/>
          <w:color w:val="76923C" w:themeColor="accent3" w:themeShade="BF"/>
          <w:sz w:val="24"/>
          <w:szCs w:val="24"/>
        </w:rPr>
      </w:pPr>
      <w:r w:rsidRPr="009C2885">
        <w:rPr>
          <w:rFonts w:ascii="Times New Roman" w:hAnsi="Times New Roman" w:cs="Times New Roman"/>
          <w:b/>
          <w:color w:val="76923C" w:themeColor="accent3" w:themeShade="BF"/>
          <w:sz w:val="24"/>
          <w:szCs w:val="24"/>
        </w:rPr>
        <w:t>Program: Sustav poticanja i potpora razvoju gospodarstva, turizma i poljoprivrede</w:t>
      </w:r>
    </w:p>
    <w:p w14:paraId="0C6042F3" w14:textId="77777777" w:rsidR="007C643C" w:rsidRPr="007C643C" w:rsidRDefault="007C643C" w:rsidP="000367AE">
      <w:pPr>
        <w:spacing w:after="0" w:line="240" w:lineRule="auto"/>
        <w:contextualSpacing/>
        <w:jc w:val="both"/>
        <w:rPr>
          <w:rFonts w:ascii="Times New Roman" w:hAnsi="Times New Roman" w:cs="Times New Roman"/>
          <w:b/>
          <w:bCs/>
          <w:color w:val="000000" w:themeColor="text1"/>
          <w:sz w:val="24"/>
          <w:szCs w:val="24"/>
        </w:rPr>
      </w:pPr>
    </w:p>
    <w:p w14:paraId="6726C0B1" w14:textId="03FD0CF2" w:rsidR="007C643C" w:rsidRPr="009C2885" w:rsidRDefault="007C643C" w:rsidP="007C643C">
      <w:pPr>
        <w:spacing w:after="0" w:line="240" w:lineRule="auto"/>
        <w:ind w:firstLine="360"/>
        <w:contextualSpacing/>
        <w:jc w:val="both"/>
        <w:rPr>
          <w:rFonts w:ascii="Times New Roman" w:hAnsi="Times New Roman" w:cs="Times New Roman"/>
          <w:color w:val="76923C" w:themeColor="accent3" w:themeShade="BF"/>
          <w:sz w:val="24"/>
          <w:szCs w:val="24"/>
          <w:u w:val="single"/>
        </w:rPr>
      </w:pPr>
      <w:r w:rsidRPr="009C2885">
        <w:rPr>
          <w:rFonts w:ascii="Times New Roman" w:hAnsi="Times New Roman" w:cs="Times New Roman"/>
          <w:color w:val="76923C" w:themeColor="accent3" w:themeShade="BF"/>
          <w:sz w:val="24"/>
          <w:szCs w:val="24"/>
          <w:u w:val="single"/>
        </w:rPr>
        <w:t>A101602 Razvoj turizma</w:t>
      </w:r>
    </w:p>
    <w:p w14:paraId="33625A59" w14:textId="77777777" w:rsidR="00FC5FB5" w:rsidRPr="006A59F2" w:rsidRDefault="00FC5FB5" w:rsidP="00FC5FB5">
      <w:pPr>
        <w:spacing w:after="0" w:line="240" w:lineRule="auto"/>
        <w:ind w:firstLine="708"/>
        <w:contextualSpacing/>
        <w:jc w:val="both"/>
        <w:rPr>
          <w:rFonts w:ascii="Times New Roman" w:hAnsi="Times New Roman" w:cs="Times New Roman"/>
          <w:color w:val="000000" w:themeColor="text1"/>
          <w:sz w:val="24"/>
          <w:szCs w:val="24"/>
          <w:u w:val="single"/>
        </w:rPr>
      </w:pPr>
    </w:p>
    <w:p w14:paraId="54D74F77" w14:textId="3356E174" w:rsidR="009C467F" w:rsidRPr="002D72C6" w:rsidRDefault="000367AE" w:rsidP="002D72C6">
      <w:pPr>
        <w:spacing w:after="0" w:line="240" w:lineRule="auto"/>
        <w:ind w:firstLine="708"/>
        <w:contextualSpacing/>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Izdaci za poticanje razvoja turizma poput postavljanja putokaza, informativnih panoa te troškovi promidžbe u lokalnim medijima (Zagorski list, Glas Zagorja, Radio Stubica)</w:t>
      </w:r>
      <w:r w:rsidR="001258B0">
        <w:rPr>
          <w:rFonts w:ascii="Times New Roman" w:hAnsi="Times New Roman" w:cs="Times New Roman"/>
          <w:color w:val="000000" w:themeColor="text1"/>
          <w:sz w:val="24"/>
          <w:szCs w:val="24"/>
        </w:rPr>
        <w:t xml:space="preserve">, te </w:t>
      </w:r>
      <w:r w:rsidRPr="006A59F2">
        <w:rPr>
          <w:rFonts w:ascii="Times New Roman" w:hAnsi="Times New Roman" w:cs="Times New Roman"/>
          <w:color w:val="000000" w:themeColor="text1"/>
          <w:sz w:val="24"/>
          <w:szCs w:val="24"/>
        </w:rPr>
        <w:t>ostali</w:t>
      </w:r>
      <w:r w:rsidR="001258B0">
        <w:rPr>
          <w:rFonts w:ascii="Times New Roman" w:hAnsi="Times New Roman" w:cs="Times New Roman"/>
          <w:color w:val="000000" w:themeColor="text1"/>
          <w:sz w:val="24"/>
          <w:szCs w:val="24"/>
        </w:rPr>
        <w:t xml:space="preserve"> </w:t>
      </w:r>
      <w:r w:rsidRPr="006A59F2">
        <w:rPr>
          <w:rFonts w:ascii="Times New Roman" w:hAnsi="Times New Roman" w:cs="Times New Roman"/>
          <w:color w:val="000000" w:themeColor="text1"/>
          <w:sz w:val="24"/>
          <w:szCs w:val="24"/>
        </w:rPr>
        <w:t xml:space="preserve">troškovi vezani uz promociju Općine koji su u konstantnom porastu </w:t>
      </w:r>
      <w:r w:rsidR="001258B0">
        <w:rPr>
          <w:rFonts w:ascii="Times New Roman" w:hAnsi="Times New Roman" w:cs="Times New Roman"/>
          <w:color w:val="000000" w:themeColor="text1"/>
          <w:sz w:val="24"/>
          <w:szCs w:val="24"/>
        </w:rPr>
        <w:t xml:space="preserve">planirani su u ukupnom iznosu od </w:t>
      </w:r>
      <w:r w:rsidR="008F6B4C">
        <w:rPr>
          <w:rFonts w:ascii="Times New Roman" w:hAnsi="Times New Roman" w:cs="Times New Roman"/>
          <w:color w:val="000000" w:themeColor="text1"/>
          <w:sz w:val="24"/>
          <w:szCs w:val="24"/>
        </w:rPr>
        <w:t>45</w:t>
      </w:r>
      <w:r w:rsidR="001258B0">
        <w:rPr>
          <w:rFonts w:ascii="Times New Roman" w:hAnsi="Times New Roman" w:cs="Times New Roman"/>
          <w:color w:val="000000" w:themeColor="text1"/>
          <w:sz w:val="24"/>
          <w:szCs w:val="24"/>
        </w:rPr>
        <w:t>.000,00 €.</w:t>
      </w:r>
    </w:p>
    <w:p w14:paraId="63106EF5" w14:textId="555002BC" w:rsidR="009C467F" w:rsidRPr="006A59F2" w:rsidRDefault="002D72C6" w:rsidP="002D72C6">
      <w:pPr>
        <w:spacing w:after="0" w:line="24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Najznačajniji turistički događaj svakako je festival Prvi glas Zagorja koji iz godine u godinu raste te je nezaobilazan događaj na turističkoj karti Krapinsko zagorske županije. Sukladno visoko postavljenim standardima i zahtjevima</w:t>
      </w:r>
      <w:r w:rsidR="009C467F" w:rsidRPr="006A59F2">
        <w:rPr>
          <w:rFonts w:ascii="Times New Roman" w:hAnsi="Times New Roman" w:cs="Times New Roman"/>
          <w:color w:val="000000" w:themeColor="text1"/>
          <w:sz w:val="24"/>
          <w:szCs w:val="24"/>
        </w:rPr>
        <w:t xml:space="preserve"> planirana su sredstva za</w:t>
      </w:r>
      <w:r w:rsidR="00F01693" w:rsidRPr="006A59F2">
        <w:rPr>
          <w:rFonts w:ascii="Times New Roman" w:hAnsi="Times New Roman" w:cs="Times New Roman"/>
          <w:color w:val="000000" w:themeColor="text1"/>
          <w:sz w:val="24"/>
          <w:szCs w:val="24"/>
        </w:rPr>
        <w:t xml:space="preserve"> nabavu opreme za F</w:t>
      </w:r>
      <w:r w:rsidR="009C467F" w:rsidRPr="006A59F2">
        <w:rPr>
          <w:rFonts w:ascii="Times New Roman" w:hAnsi="Times New Roman" w:cs="Times New Roman"/>
          <w:color w:val="000000" w:themeColor="text1"/>
          <w:sz w:val="24"/>
          <w:szCs w:val="24"/>
        </w:rPr>
        <w:t>estival,</w:t>
      </w:r>
      <w:r w:rsidR="00F01693" w:rsidRPr="006A59F2">
        <w:rPr>
          <w:rFonts w:ascii="Times New Roman" w:hAnsi="Times New Roman" w:cs="Times New Roman"/>
          <w:color w:val="000000" w:themeColor="text1"/>
          <w:sz w:val="24"/>
          <w:szCs w:val="24"/>
        </w:rPr>
        <w:t xml:space="preserve"> ali i ostala kulturna i društvena događanja na području Općine,</w:t>
      </w:r>
      <w:r w:rsidR="009C467F" w:rsidRPr="006A59F2">
        <w:rPr>
          <w:rFonts w:ascii="Times New Roman" w:hAnsi="Times New Roman" w:cs="Times New Roman"/>
          <w:color w:val="000000" w:themeColor="text1"/>
          <w:sz w:val="24"/>
          <w:szCs w:val="24"/>
        </w:rPr>
        <w:t xml:space="preserve"> prije svega panel</w:t>
      </w:r>
      <w:r>
        <w:rPr>
          <w:rFonts w:ascii="Times New Roman" w:hAnsi="Times New Roman" w:cs="Times New Roman"/>
          <w:color w:val="000000" w:themeColor="text1"/>
          <w:sz w:val="24"/>
          <w:szCs w:val="24"/>
        </w:rPr>
        <w:t>a</w:t>
      </w:r>
      <w:r w:rsidR="009C467F" w:rsidRPr="006A59F2">
        <w:rPr>
          <w:rFonts w:ascii="Times New Roman" w:hAnsi="Times New Roman" w:cs="Times New Roman"/>
          <w:color w:val="000000" w:themeColor="text1"/>
          <w:sz w:val="24"/>
          <w:szCs w:val="24"/>
        </w:rPr>
        <w:t xml:space="preserve"> </w:t>
      </w:r>
      <w:r w:rsidR="00F01693" w:rsidRPr="006A59F2">
        <w:rPr>
          <w:rFonts w:ascii="Times New Roman" w:hAnsi="Times New Roman" w:cs="Times New Roman"/>
          <w:color w:val="000000" w:themeColor="text1"/>
          <w:sz w:val="24"/>
          <w:szCs w:val="24"/>
        </w:rPr>
        <w:t>za pozornic</w:t>
      </w:r>
      <w:r>
        <w:rPr>
          <w:rFonts w:ascii="Times New Roman" w:hAnsi="Times New Roman" w:cs="Times New Roman"/>
          <w:color w:val="000000" w:themeColor="text1"/>
          <w:sz w:val="24"/>
          <w:szCs w:val="24"/>
        </w:rPr>
        <w:t>u</w:t>
      </w:r>
      <w:r w:rsidR="00F01693" w:rsidRPr="006A59F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štandova, kućica, suncobrana, šatora i sl.</w:t>
      </w:r>
    </w:p>
    <w:p w14:paraId="7A7CEBA6" w14:textId="76784ABE" w:rsidR="000052C3" w:rsidRPr="006A59F2" w:rsidRDefault="0007088A" w:rsidP="0007088A">
      <w:pPr>
        <w:spacing w:after="0" w:line="24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Turistička sezona proteže se kroz cijelu godinu na području Općine sukladno čemu su planirani i</w:t>
      </w:r>
      <w:r w:rsidR="000367AE" w:rsidRPr="006A59F2">
        <w:rPr>
          <w:rFonts w:ascii="Times New Roman" w:hAnsi="Times New Roman" w:cs="Times New Roman"/>
          <w:color w:val="000000" w:themeColor="text1"/>
          <w:sz w:val="24"/>
          <w:szCs w:val="24"/>
        </w:rPr>
        <w:t>zdaci za</w:t>
      </w:r>
      <w:r>
        <w:rPr>
          <w:rFonts w:ascii="Times New Roman" w:hAnsi="Times New Roman" w:cs="Times New Roman"/>
          <w:color w:val="000000" w:themeColor="text1"/>
          <w:sz w:val="24"/>
          <w:szCs w:val="24"/>
        </w:rPr>
        <w:t xml:space="preserve"> organizaciju turističkih manifestacija primjerice </w:t>
      </w:r>
      <w:r w:rsidR="000367AE" w:rsidRPr="006A59F2">
        <w:rPr>
          <w:rFonts w:ascii="Times New Roman" w:hAnsi="Times New Roman" w:cs="Times New Roman"/>
          <w:color w:val="000000" w:themeColor="text1"/>
          <w:sz w:val="24"/>
          <w:szCs w:val="24"/>
        </w:rPr>
        <w:t>za proslavu Martinja</w:t>
      </w:r>
      <w:r>
        <w:rPr>
          <w:rFonts w:ascii="Times New Roman" w:hAnsi="Times New Roman" w:cs="Times New Roman"/>
          <w:color w:val="000000" w:themeColor="text1"/>
          <w:sz w:val="24"/>
          <w:szCs w:val="24"/>
        </w:rPr>
        <w:t>, Adventa</w:t>
      </w:r>
      <w:r w:rsidR="000367AE" w:rsidRPr="006A59F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te</w:t>
      </w:r>
      <w:r w:rsidR="00F62B07" w:rsidRPr="006A59F2">
        <w:rPr>
          <w:rFonts w:ascii="Times New Roman" w:hAnsi="Times New Roman" w:cs="Times New Roman"/>
          <w:color w:val="000000" w:themeColor="text1"/>
          <w:sz w:val="24"/>
          <w:szCs w:val="24"/>
        </w:rPr>
        <w:t xml:space="preserve"> ostale manifestacije koje </w:t>
      </w:r>
      <w:r w:rsidR="002A5062" w:rsidRPr="006A59F2">
        <w:rPr>
          <w:rFonts w:ascii="Times New Roman" w:hAnsi="Times New Roman" w:cs="Times New Roman"/>
          <w:color w:val="000000" w:themeColor="text1"/>
          <w:sz w:val="24"/>
          <w:szCs w:val="24"/>
        </w:rPr>
        <w:t>mjesni</w:t>
      </w:r>
      <w:r w:rsidR="00F62B07" w:rsidRPr="006A59F2">
        <w:rPr>
          <w:rFonts w:ascii="Times New Roman" w:hAnsi="Times New Roman" w:cs="Times New Roman"/>
          <w:color w:val="000000" w:themeColor="text1"/>
          <w:sz w:val="24"/>
          <w:szCs w:val="24"/>
        </w:rPr>
        <w:t xml:space="preserve"> odbori</w:t>
      </w:r>
      <w:r w:rsidR="002A5062" w:rsidRPr="006A59F2">
        <w:rPr>
          <w:rFonts w:ascii="Times New Roman" w:hAnsi="Times New Roman" w:cs="Times New Roman"/>
          <w:color w:val="000000" w:themeColor="text1"/>
          <w:sz w:val="24"/>
          <w:szCs w:val="24"/>
        </w:rPr>
        <w:t>, kulturne i sportske udruge</w:t>
      </w:r>
      <w:r w:rsidR="00F62B07" w:rsidRPr="006A59F2">
        <w:rPr>
          <w:rFonts w:ascii="Times New Roman" w:hAnsi="Times New Roman" w:cs="Times New Roman"/>
          <w:color w:val="000000" w:themeColor="text1"/>
          <w:sz w:val="24"/>
          <w:szCs w:val="24"/>
        </w:rPr>
        <w:t xml:space="preserve"> organiziraju, a Općina se u određenom dijelu uključuje u organizaciju istog kroz </w:t>
      </w:r>
      <w:r w:rsidR="000E5FA6" w:rsidRPr="006A59F2">
        <w:rPr>
          <w:rFonts w:ascii="Times New Roman" w:hAnsi="Times New Roman" w:cs="Times New Roman"/>
          <w:color w:val="000000" w:themeColor="text1"/>
          <w:sz w:val="24"/>
          <w:szCs w:val="24"/>
        </w:rPr>
        <w:t>sufinanciranje</w:t>
      </w:r>
      <w:r w:rsidR="00F62B07" w:rsidRPr="006A59F2">
        <w:rPr>
          <w:rFonts w:ascii="Times New Roman" w:hAnsi="Times New Roman" w:cs="Times New Roman"/>
          <w:color w:val="000000" w:themeColor="text1"/>
          <w:sz w:val="24"/>
          <w:szCs w:val="24"/>
        </w:rPr>
        <w:t xml:space="preserve"> određenih troškova manifestacije.</w:t>
      </w:r>
      <w:r>
        <w:rPr>
          <w:rFonts w:ascii="Times New Roman" w:hAnsi="Times New Roman" w:cs="Times New Roman"/>
          <w:color w:val="000000" w:themeColor="text1"/>
          <w:sz w:val="24"/>
          <w:szCs w:val="24"/>
        </w:rPr>
        <w:t xml:space="preserve"> Planirana sredstva za spomenutu namjenu iznose </w:t>
      </w:r>
      <w:r w:rsidR="008F6B4C">
        <w:rPr>
          <w:rFonts w:ascii="Times New Roman" w:hAnsi="Times New Roman" w:cs="Times New Roman"/>
          <w:color w:val="000000" w:themeColor="text1"/>
          <w:sz w:val="24"/>
          <w:szCs w:val="24"/>
        </w:rPr>
        <w:t>40</w:t>
      </w:r>
      <w:r>
        <w:rPr>
          <w:rFonts w:ascii="Times New Roman" w:hAnsi="Times New Roman" w:cs="Times New Roman"/>
          <w:color w:val="000000" w:themeColor="text1"/>
          <w:sz w:val="24"/>
          <w:szCs w:val="24"/>
        </w:rPr>
        <w:t>.000,00 €.</w:t>
      </w:r>
    </w:p>
    <w:p w14:paraId="505A5FB2" w14:textId="5F3F7D51" w:rsidR="00993680" w:rsidRPr="006A59F2" w:rsidRDefault="000367AE" w:rsidP="00AF3A5F">
      <w:pPr>
        <w:spacing w:after="0" w:line="240" w:lineRule="auto"/>
        <w:ind w:firstLine="708"/>
        <w:contextualSpacing/>
        <w:jc w:val="both"/>
        <w:rPr>
          <w:rFonts w:ascii="Times New Roman" w:hAnsi="Times New Roman" w:cs="Times New Roman"/>
          <w:sz w:val="24"/>
          <w:szCs w:val="24"/>
        </w:rPr>
      </w:pPr>
      <w:r w:rsidRPr="006A59F2">
        <w:rPr>
          <w:rFonts w:ascii="Times New Roman" w:hAnsi="Times New Roman" w:cs="Times New Roman"/>
          <w:color w:val="000000" w:themeColor="text1"/>
          <w:sz w:val="24"/>
          <w:szCs w:val="24"/>
        </w:rPr>
        <w:t xml:space="preserve">Općina </w:t>
      </w:r>
      <w:r w:rsidR="00AF3A5F">
        <w:rPr>
          <w:rFonts w:ascii="Times New Roman" w:hAnsi="Times New Roman" w:cs="Times New Roman"/>
          <w:color w:val="000000" w:themeColor="text1"/>
          <w:sz w:val="24"/>
          <w:szCs w:val="24"/>
        </w:rPr>
        <w:t>Sveti Križ Začretje jedan je od osnivača</w:t>
      </w:r>
      <w:r w:rsidRPr="006A59F2">
        <w:rPr>
          <w:rFonts w:ascii="Times New Roman" w:hAnsi="Times New Roman" w:cs="Times New Roman"/>
          <w:color w:val="000000" w:themeColor="text1"/>
          <w:sz w:val="24"/>
          <w:szCs w:val="24"/>
        </w:rPr>
        <w:t xml:space="preserve"> zajedničke t</w:t>
      </w:r>
      <w:r w:rsidR="00096F9B" w:rsidRPr="006A59F2">
        <w:rPr>
          <w:rFonts w:ascii="Times New Roman" w:hAnsi="Times New Roman" w:cs="Times New Roman"/>
          <w:color w:val="000000" w:themeColor="text1"/>
          <w:sz w:val="24"/>
          <w:szCs w:val="24"/>
        </w:rPr>
        <w:t>urističke zajednice Općine Sveti Križ</w:t>
      </w:r>
      <w:r w:rsidRPr="006A59F2">
        <w:rPr>
          <w:rFonts w:ascii="Times New Roman" w:hAnsi="Times New Roman" w:cs="Times New Roman"/>
          <w:color w:val="000000" w:themeColor="text1"/>
          <w:sz w:val="24"/>
          <w:szCs w:val="24"/>
        </w:rPr>
        <w:t xml:space="preserve"> Začretje, Krapinske Toplice, Bedekovčina, te gradova Zabok i Pregrada</w:t>
      </w:r>
      <w:r w:rsidR="00AF3A5F">
        <w:rPr>
          <w:rFonts w:ascii="Times New Roman" w:hAnsi="Times New Roman" w:cs="Times New Roman"/>
          <w:color w:val="000000" w:themeColor="text1"/>
          <w:sz w:val="24"/>
          <w:szCs w:val="24"/>
        </w:rPr>
        <w:t>, TZ Srce Zagorja</w:t>
      </w:r>
      <w:r w:rsidRPr="006A59F2">
        <w:rPr>
          <w:rFonts w:ascii="Times New Roman" w:hAnsi="Times New Roman" w:cs="Times New Roman"/>
          <w:color w:val="000000" w:themeColor="text1"/>
          <w:sz w:val="24"/>
          <w:szCs w:val="24"/>
        </w:rPr>
        <w:t>. Za funkcioniranje turističke zajednice obvezni smo iz proračuna</w:t>
      </w:r>
      <w:r w:rsidR="00AF3A5F">
        <w:rPr>
          <w:rFonts w:ascii="Times New Roman" w:hAnsi="Times New Roman" w:cs="Times New Roman"/>
          <w:color w:val="000000" w:themeColor="text1"/>
          <w:sz w:val="24"/>
          <w:szCs w:val="24"/>
        </w:rPr>
        <w:t>, sukladno sporazumu</w:t>
      </w:r>
      <w:r w:rsidRPr="006A59F2">
        <w:rPr>
          <w:rFonts w:ascii="Times New Roman" w:hAnsi="Times New Roman" w:cs="Times New Roman"/>
          <w:color w:val="000000" w:themeColor="text1"/>
          <w:sz w:val="24"/>
          <w:szCs w:val="24"/>
        </w:rPr>
        <w:t xml:space="preserve"> izdvojiti </w:t>
      </w:r>
      <w:r w:rsidR="00AF3A5F">
        <w:rPr>
          <w:rFonts w:ascii="Times New Roman" w:hAnsi="Times New Roman" w:cs="Times New Roman"/>
          <w:color w:val="000000" w:themeColor="text1"/>
          <w:sz w:val="24"/>
          <w:szCs w:val="24"/>
        </w:rPr>
        <w:t xml:space="preserve">određena </w:t>
      </w:r>
      <w:r w:rsidRPr="006A59F2">
        <w:rPr>
          <w:rFonts w:ascii="Times New Roman" w:hAnsi="Times New Roman" w:cs="Times New Roman"/>
          <w:color w:val="000000" w:themeColor="text1"/>
          <w:sz w:val="24"/>
          <w:szCs w:val="24"/>
        </w:rPr>
        <w:t xml:space="preserve">financijska sredstva. </w:t>
      </w:r>
      <w:r w:rsidR="000052C3" w:rsidRPr="006A59F2">
        <w:rPr>
          <w:rFonts w:ascii="Times New Roman" w:hAnsi="Times New Roman" w:cs="Times New Roman"/>
          <w:color w:val="000000" w:themeColor="text1"/>
          <w:sz w:val="24"/>
          <w:szCs w:val="24"/>
        </w:rPr>
        <w:t xml:space="preserve">Također su, sukladno dogovoru s Turističkom zajednicom, planirana </w:t>
      </w:r>
      <w:r w:rsidR="000052C3" w:rsidRPr="006A59F2">
        <w:rPr>
          <w:rFonts w:ascii="Times New Roman" w:hAnsi="Times New Roman" w:cs="Times New Roman"/>
          <w:sz w:val="24"/>
          <w:szCs w:val="24"/>
        </w:rPr>
        <w:t xml:space="preserve">i sredstva za </w:t>
      </w:r>
      <w:r w:rsidR="005735AC" w:rsidRPr="006A59F2">
        <w:rPr>
          <w:rFonts w:ascii="Times New Roman" w:hAnsi="Times New Roman" w:cs="Times New Roman"/>
          <w:sz w:val="24"/>
          <w:szCs w:val="24"/>
        </w:rPr>
        <w:t>provedbu</w:t>
      </w:r>
      <w:r w:rsidR="00AF3702" w:rsidRPr="006A59F2">
        <w:rPr>
          <w:rFonts w:ascii="Times New Roman" w:hAnsi="Times New Roman" w:cs="Times New Roman"/>
          <w:sz w:val="24"/>
          <w:szCs w:val="24"/>
        </w:rPr>
        <w:t xml:space="preserve"> </w:t>
      </w:r>
      <w:r w:rsidR="00AF3A5F">
        <w:rPr>
          <w:rFonts w:ascii="Times New Roman" w:hAnsi="Times New Roman" w:cs="Times New Roman"/>
          <w:sz w:val="24"/>
          <w:szCs w:val="24"/>
        </w:rPr>
        <w:t xml:space="preserve">zajedničkih projekata. Proračunom su osigurana sredstva u iznosu od </w:t>
      </w:r>
      <w:r w:rsidR="008F6B4C">
        <w:rPr>
          <w:rFonts w:ascii="Times New Roman" w:hAnsi="Times New Roman" w:cs="Times New Roman"/>
          <w:sz w:val="24"/>
          <w:szCs w:val="24"/>
        </w:rPr>
        <w:t>47</w:t>
      </w:r>
      <w:r w:rsidR="00AF3A5F">
        <w:rPr>
          <w:rFonts w:ascii="Times New Roman" w:hAnsi="Times New Roman" w:cs="Times New Roman"/>
          <w:sz w:val="24"/>
          <w:szCs w:val="24"/>
        </w:rPr>
        <w:t>.000,00 €.</w:t>
      </w:r>
    </w:p>
    <w:p w14:paraId="0879F464" w14:textId="0D8B9219" w:rsidR="000367AE" w:rsidRDefault="00FD06B1" w:rsidP="00FD06B1">
      <w:pPr>
        <w:spacing w:after="0" w:line="24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Već dulje vrijeme Općina sudjeluje u projektu širokopojasnog interneta (PRŠI), čiji je nositelj Općina Bedekovčina. Proračunom je potrebno osigurati sredstva za moguće troškove koji se mogu javiti tokom godine, te je sukladno istome planiran iznos od 5.000,00 €.</w:t>
      </w:r>
    </w:p>
    <w:p w14:paraId="7ACA6C13" w14:textId="2F93BC3D" w:rsidR="00B02BD0" w:rsidRPr="006A59F2" w:rsidRDefault="00B02BD0" w:rsidP="00FD06B1">
      <w:pPr>
        <w:spacing w:after="0" w:line="24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Kao poželjna turistička destinacija nužno je ulaganje u turističku infrastrukturu. Općina je sudjelovanjem u projektu „Wi-Fi4EU“ osigurala besplatan Internet na svim relevantnim javnim površinama. Troškovi pružanja Internet usluge na javnim mjestima od važnosti planirani su u iznosu od 2.000,00 €.</w:t>
      </w:r>
    </w:p>
    <w:p w14:paraId="49A14A96" w14:textId="77777777" w:rsidR="000367AE" w:rsidRDefault="000367AE" w:rsidP="000367AE">
      <w:pPr>
        <w:spacing w:after="0" w:line="240" w:lineRule="auto"/>
        <w:contextualSpacing/>
        <w:jc w:val="both"/>
        <w:rPr>
          <w:rFonts w:ascii="Times New Roman" w:hAnsi="Times New Roman" w:cs="Times New Roman"/>
          <w:color w:val="000000" w:themeColor="text1"/>
          <w:sz w:val="24"/>
          <w:szCs w:val="24"/>
        </w:rPr>
      </w:pPr>
    </w:p>
    <w:p w14:paraId="7A087D33" w14:textId="502FA9C6" w:rsidR="00D47A73" w:rsidRPr="009C2885" w:rsidRDefault="00D47A73" w:rsidP="00D47A73">
      <w:pPr>
        <w:spacing w:after="0" w:line="240" w:lineRule="auto"/>
        <w:contextualSpacing/>
        <w:jc w:val="both"/>
        <w:rPr>
          <w:rFonts w:ascii="Times New Roman" w:hAnsi="Times New Roman" w:cs="Times New Roman"/>
          <w:b/>
          <w:bCs/>
          <w:color w:val="76923C" w:themeColor="accent3" w:themeShade="BF"/>
          <w:sz w:val="24"/>
          <w:szCs w:val="24"/>
        </w:rPr>
      </w:pPr>
      <w:r w:rsidRPr="009C2885">
        <w:rPr>
          <w:rFonts w:ascii="Times New Roman" w:hAnsi="Times New Roman" w:cs="Times New Roman"/>
          <w:b/>
          <w:bCs/>
          <w:color w:val="76923C" w:themeColor="accent3" w:themeShade="BF"/>
          <w:sz w:val="24"/>
          <w:szCs w:val="24"/>
        </w:rPr>
        <w:t>GLAVA</w:t>
      </w:r>
      <w:r w:rsidR="009C2885">
        <w:rPr>
          <w:rFonts w:ascii="Times New Roman" w:hAnsi="Times New Roman" w:cs="Times New Roman"/>
          <w:b/>
          <w:bCs/>
          <w:color w:val="76923C" w:themeColor="accent3" w:themeShade="BF"/>
          <w:sz w:val="24"/>
          <w:szCs w:val="24"/>
        </w:rPr>
        <w:t xml:space="preserve"> 03:</w:t>
      </w:r>
      <w:r w:rsidRPr="009C2885">
        <w:rPr>
          <w:rFonts w:ascii="Times New Roman" w:hAnsi="Times New Roman" w:cs="Times New Roman"/>
          <w:b/>
          <w:bCs/>
          <w:color w:val="76923C" w:themeColor="accent3" w:themeShade="BF"/>
          <w:sz w:val="24"/>
          <w:szCs w:val="24"/>
        </w:rPr>
        <w:t xml:space="preserve"> PODUZETNIŠTVO</w:t>
      </w:r>
    </w:p>
    <w:p w14:paraId="32B81752" w14:textId="77777777" w:rsidR="00D47A73" w:rsidRPr="009C2885" w:rsidRDefault="00D47A73" w:rsidP="009C2885">
      <w:pPr>
        <w:spacing w:after="0" w:line="240" w:lineRule="auto"/>
        <w:contextualSpacing/>
        <w:jc w:val="both"/>
        <w:rPr>
          <w:rFonts w:ascii="Times New Roman" w:hAnsi="Times New Roman" w:cs="Times New Roman"/>
          <w:b/>
          <w:color w:val="76923C" w:themeColor="accent3" w:themeShade="BF"/>
          <w:sz w:val="24"/>
          <w:szCs w:val="24"/>
        </w:rPr>
      </w:pPr>
      <w:r w:rsidRPr="009C2885">
        <w:rPr>
          <w:rFonts w:ascii="Times New Roman" w:hAnsi="Times New Roman" w:cs="Times New Roman"/>
          <w:b/>
          <w:color w:val="76923C" w:themeColor="accent3" w:themeShade="BF"/>
          <w:sz w:val="24"/>
          <w:szCs w:val="24"/>
        </w:rPr>
        <w:t>Program: Sustav poticanja i potpora razvoju gospodarstva, turizma i poljoprivrede</w:t>
      </w:r>
    </w:p>
    <w:p w14:paraId="6C6BAE3E" w14:textId="77777777" w:rsidR="00D47A73" w:rsidRPr="006A59F2" w:rsidRDefault="00D47A73" w:rsidP="000367AE">
      <w:pPr>
        <w:spacing w:after="0" w:line="240" w:lineRule="auto"/>
        <w:contextualSpacing/>
        <w:jc w:val="both"/>
        <w:rPr>
          <w:rFonts w:ascii="Times New Roman" w:hAnsi="Times New Roman" w:cs="Times New Roman"/>
          <w:color w:val="000000" w:themeColor="text1"/>
          <w:sz w:val="24"/>
          <w:szCs w:val="24"/>
        </w:rPr>
      </w:pPr>
    </w:p>
    <w:p w14:paraId="4BB7476A" w14:textId="68273464" w:rsidR="000367AE" w:rsidRPr="009C2885" w:rsidRDefault="00D47A73" w:rsidP="00096F9B">
      <w:pPr>
        <w:spacing w:after="0" w:line="240" w:lineRule="auto"/>
        <w:ind w:firstLine="708"/>
        <w:contextualSpacing/>
        <w:jc w:val="both"/>
        <w:rPr>
          <w:rFonts w:ascii="Times New Roman" w:hAnsi="Times New Roman" w:cs="Times New Roman"/>
          <w:color w:val="76923C" w:themeColor="accent3" w:themeShade="BF"/>
          <w:sz w:val="24"/>
          <w:szCs w:val="24"/>
          <w:u w:val="single"/>
        </w:rPr>
      </w:pPr>
      <w:r w:rsidRPr="009C2885">
        <w:rPr>
          <w:rFonts w:ascii="Times New Roman" w:hAnsi="Times New Roman" w:cs="Times New Roman"/>
          <w:color w:val="76923C" w:themeColor="accent3" w:themeShade="BF"/>
          <w:sz w:val="24"/>
          <w:szCs w:val="24"/>
          <w:u w:val="single"/>
        </w:rPr>
        <w:t>A101603</w:t>
      </w:r>
      <w:r w:rsidR="000367AE" w:rsidRPr="009C2885">
        <w:rPr>
          <w:rFonts w:ascii="Times New Roman" w:hAnsi="Times New Roman" w:cs="Times New Roman"/>
          <w:color w:val="76923C" w:themeColor="accent3" w:themeShade="BF"/>
          <w:sz w:val="24"/>
          <w:szCs w:val="24"/>
          <w:u w:val="single"/>
        </w:rPr>
        <w:t xml:space="preserve"> Razvoj poduzetništva i unaprjeđenje poduzetničke infrastrukture</w:t>
      </w:r>
    </w:p>
    <w:p w14:paraId="513B8F10" w14:textId="77777777" w:rsidR="00096F9B" w:rsidRPr="006A59F2" w:rsidRDefault="00096F9B" w:rsidP="00096F9B">
      <w:pPr>
        <w:spacing w:after="0" w:line="240" w:lineRule="auto"/>
        <w:ind w:firstLine="708"/>
        <w:contextualSpacing/>
        <w:jc w:val="both"/>
        <w:rPr>
          <w:rFonts w:ascii="Times New Roman" w:hAnsi="Times New Roman" w:cs="Times New Roman"/>
          <w:color w:val="000000" w:themeColor="text1"/>
          <w:sz w:val="24"/>
          <w:szCs w:val="24"/>
          <w:u w:val="single"/>
        </w:rPr>
      </w:pPr>
    </w:p>
    <w:p w14:paraId="2D4424C6" w14:textId="455D3A2E" w:rsidR="004B2806" w:rsidRDefault="000367AE" w:rsidP="00D47A73">
      <w:pPr>
        <w:spacing w:after="0" w:line="240" w:lineRule="auto"/>
        <w:ind w:firstLine="708"/>
        <w:jc w:val="both"/>
        <w:rPr>
          <w:rFonts w:ascii="Times New Roman" w:hAnsi="Times New Roman" w:cs="Times New Roman"/>
          <w:sz w:val="24"/>
          <w:szCs w:val="24"/>
        </w:rPr>
      </w:pPr>
      <w:r w:rsidRPr="006A59F2">
        <w:rPr>
          <w:rFonts w:ascii="Times New Roman" w:hAnsi="Times New Roman" w:cs="Times New Roman"/>
          <w:color w:val="000000" w:themeColor="text1"/>
          <w:sz w:val="24"/>
          <w:szCs w:val="24"/>
        </w:rPr>
        <w:t>U svrhu poticanja poduzetničkih aktivnosti Općina Sveti Križ Začretje uključila se u  provedbu Programa poboljšanog kreditiranja poduzetništva i obrta „Kreditom do uspjeha 2014.“, Mjera 1 – Kreditom do konkurentnosti koja</w:t>
      </w:r>
      <w:r w:rsidR="00D47A73">
        <w:rPr>
          <w:rFonts w:ascii="Times New Roman" w:hAnsi="Times New Roman" w:cs="Times New Roman"/>
          <w:color w:val="000000" w:themeColor="text1"/>
          <w:sz w:val="24"/>
          <w:szCs w:val="24"/>
        </w:rPr>
        <w:t xml:space="preserve"> </w:t>
      </w:r>
      <w:r w:rsidRPr="006A59F2">
        <w:rPr>
          <w:rFonts w:ascii="Times New Roman" w:hAnsi="Times New Roman" w:cs="Times New Roman"/>
          <w:color w:val="000000" w:themeColor="text1"/>
          <w:sz w:val="24"/>
          <w:szCs w:val="24"/>
        </w:rPr>
        <w:t>se provodi u suradnji s Ministarstvom poduzetništva i obrta, poslovnim bankama</w:t>
      </w:r>
      <w:r w:rsidR="00D47A73">
        <w:rPr>
          <w:rFonts w:ascii="Times New Roman" w:hAnsi="Times New Roman" w:cs="Times New Roman"/>
          <w:color w:val="000000" w:themeColor="text1"/>
          <w:sz w:val="24"/>
          <w:szCs w:val="24"/>
        </w:rPr>
        <w:t xml:space="preserve"> </w:t>
      </w:r>
      <w:r w:rsidRPr="006A59F2">
        <w:rPr>
          <w:rFonts w:ascii="Times New Roman" w:hAnsi="Times New Roman" w:cs="Times New Roman"/>
          <w:color w:val="000000" w:themeColor="text1"/>
          <w:sz w:val="24"/>
          <w:szCs w:val="24"/>
        </w:rPr>
        <w:t xml:space="preserve">i Krapinsko-zagorskom županijom na način da </w:t>
      </w:r>
      <w:r w:rsidR="00D47A73">
        <w:rPr>
          <w:rFonts w:ascii="Times New Roman" w:hAnsi="Times New Roman" w:cs="Times New Roman"/>
          <w:color w:val="000000" w:themeColor="text1"/>
          <w:sz w:val="24"/>
          <w:szCs w:val="24"/>
        </w:rPr>
        <w:t>se</w:t>
      </w:r>
      <w:r w:rsidRPr="006A59F2">
        <w:rPr>
          <w:rFonts w:ascii="Times New Roman" w:hAnsi="Times New Roman" w:cs="Times New Roman"/>
          <w:color w:val="000000" w:themeColor="text1"/>
          <w:sz w:val="24"/>
          <w:szCs w:val="24"/>
        </w:rPr>
        <w:t xml:space="preserve"> subvencionir</w:t>
      </w:r>
      <w:r w:rsidR="00D47A73">
        <w:rPr>
          <w:rFonts w:ascii="Times New Roman" w:hAnsi="Times New Roman" w:cs="Times New Roman"/>
          <w:color w:val="000000" w:themeColor="text1"/>
          <w:sz w:val="24"/>
          <w:szCs w:val="24"/>
        </w:rPr>
        <w:t>aju</w:t>
      </w:r>
      <w:r w:rsidRPr="006A59F2">
        <w:rPr>
          <w:rFonts w:ascii="Times New Roman" w:hAnsi="Times New Roman" w:cs="Times New Roman"/>
          <w:color w:val="000000" w:themeColor="text1"/>
          <w:sz w:val="24"/>
          <w:szCs w:val="24"/>
        </w:rPr>
        <w:t xml:space="preserve"> kamatn</w:t>
      </w:r>
      <w:r w:rsidR="00D47A73">
        <w:rPr>
          <w:rFonts w:ascii="Times New Roman" w:hAnsi="Times New Roman" w:cs="Times New Roman"/>
          <w:color w:val="000000" w:themeColor="text1"/>
          <w:sz w:val="24"/>
          <w:szCs w:val="24"/>
        </w:rPr>
        <w:t>e</w:t>
      </w:r>
      <w:r w:rsidRPr="006A59F2">
        <w:rPr>
          <w:rFonts w:ascii="Times New Roman" w:hAnsi="Times New Roman" w:cs="Times New Roman"/>
          <w:color w:val="000000" w:themeColor="text1"/>
          <w:sz w:val="24"/>
          <w:szCs w:val="24"/>
        </w:rPr>
        <w:t xml:space="preserve"> stop</w:t>
      </w:r>
      <w:r w:rsidR="00D47A73">
        <w:rPr>
          <w:rFonts w:ascii="Times New Roman" w:hAnsi="Times New Roman" w:cs="Times New Roman"/>
          <w:color w:val="000000" w:themeColor="text1"/>
          <w:sz w:val="24"/>
          <w:szCs w:val="24"/>
        </w:rPr>
        <w:t>e</w:t>
      </w:r>
      <w:r w:rsidRPr="006A59F2">
        <w:rPr>
          <w:rFonts w:ascii="Times New Roman" w:hAnsi="Times New Roman" w:cs="Times New Roman"/>
          <w:color w:val="000000" w:themeColor="text1"/>
          <w:sz w:val="24"/>
          <w:szCs w:val="24"/>
        </w:rPr>
        <w:t xml:space="preserve"> u iznosu od jednog  postotnog poena za kredite vezane uz obavljanje proizvodne ili uslužne djelatnosti.  Sličan način subvencije kamata vrši se i po ranijim natječajima. Subvencija kamate po ovom modelu može se ostvariti na osnovu natječaja kojeg raspisuje Krapinsko-zagorska županija sa Ministarstvom poduzetništva i obrta. </w:t>
      </w:r>
      <w:r w:rsidR="00037AAE" w:rsidRPr="006A59F2">
        <w:rPr>
          <w:rFonts w:ascii="Times New Roman" w:hAnsi="Times New Roman" w:cs="Times New Roman"/>
          <w:sz w:val="24"/>
          <w:szCs w:val="24"/>
        </w:rPr>
        <w:t>U 2020. godini Općina se također uključila u provedbu programa „HBOR – subvencija kredita“ koji provodi Krapinsko-zagorska županija, a namijenjen je mikro, malim i srednjim subjektima malog gospodarstva: trgovačkim društvima, obrtima, fizičkim osobama koje samostalno obavljaju djelatnost, OPG-ovima, zadrugama i profitnim ustanovama koji ulažu na području Krapinsko- zagorske županije, neovisno o sjedištu odnosno prebivalištu. Cilj programa je povoljnije financiranje sektora malog gospodarstva, te lakša dostupnost izvorima financiranja za unapređenje poslovnih aktivnosti i otvaranje novih radnih mjesta, a u sklopu istog Općina financira 1 p.p. kamate.</w:t>
      </w:r>
      <w:r w:rsidR="00D47A73">
        <w:rPr>
          <w:rFonts w:ascii="Times New Roman" w:hAnsi="Times New Roman" w:cs="Times New Roman"/>
          <w:sz w:val="24"/>
          <w:szCs w:val="24"/>
        </w:rPr>
        <w:t xml:space="preserve"> Za subvencioniranje kamatnih stopa po navedenim programima osigurana su sredstva u iznosu od </w:t>
      </w:r>
      <w:r w:rsidR="008F6B4C">
        <w:rPr>
          <w:rFonts w:ascii="Times New Roman" w:hAnsi="Times New Roman" w:cs="Times New Roman"/>
          <w:sz w:val="24"/>
          <w:szCs w:val="24"/>
        </w:rPr>
        <w:t>5</w:t>
      </w:r>
      <w:r w:rsidR="00D47A73">
        <w:rPr>
          <w:rFonts w:ascii="Times New Roman" w:hAnsi="Times New Roman" w:cs="Times New Roman"/>
          <w:sz w:val="24"/>
          <w:szCs w:val="24"/>
        </w:rPr>
        <w:t>.000,00 €.</w:t>
      </w:r>
    </w:p>
    <w:p w14:paraId="69ACD421" w14:textId="7A28661E" w:rsidR="00037AAE" w:rsidRPr="00D47A73" w:rsidRDefault="004B2806" w:rsidP="00D47A73">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sz w:val="24"/>
          <w:szCs w:val="24"/>
        </w:rPr>
        <w:t>Novost od ove godine, također kao mjera razvoja i unapređenja poduzetničke infrastrukture,</w:t>
      </w:r>
      <w:r w:rsidR="00D47A73">
        <w:rPr>
          <w:rFonts w:ascii="Times New Roman" w:hAnsi="Times New Roman" w:cs="Times New Roman"/>
          <w:sz w:val="24"/>
          <w:szCs w:val="24"/>
        </w:rPr>
        <w:t xml:space="preserve"> </w:t>
      </w:r>
      <w:r>
        <w:rPr>
          <w:rFonts w:ascii="Times New Roman" w:hAnsi="Times New Roman" w:cs="Times New Roman"/>
          <w:sz w:val="24"/>
          <w:szCs w:val="24"/>
        </w:rPr>
        <w:t>je sufinanciranje odnosno poticanje rada Poduzetničkog inkubatora kroz godišnji iznos od 1.500,00 €.</w:t>
      </w:r>
    </w:p>
    <w:p w14:paraId="7FB9445C" w14:textId="2652E329" w:rsidR="000367AE" w:rsidRPr="009C2885" w:rsidRDefault="000367AE" w:rsidP="00037AAE">
      <w:pPr>
        <w:spacing w:after="0" w:line="240" w:lineRule="auto"/>
        <w:jc w:val="both"/>
        <w:rPr>
          <w:rFonts w:ascii="Times New Roman" w:hAnsi="Times New Roman" w:cs="Times New Roman"/>
          <w:color w:val="76923C" w:themeColor="accent3" w:themeShade="BF"/>
          <w:sz w:val="24"/>
          <w:szCs w:val="24"/>
        </w:rPr>
      </w:pPr>
    </w:p>
    <w:p w14:paraId="60BEEB04" w14:textId="4E09A695" w:rsidR="004B2806" w:rsidRPr="009C2885" w:rsidRDefault="004B2806" w:rsidP="004B2806">
      <w:pPr>
        <w:spacing w:after="0" w:line="240" w:lineRule="auto"/>
        <w:ind w:firstLine="708"/>
        <w:jc w:val="both"/>
        <w:rPr>
          <w:rFonts w:ascii="Times New Roman" w:hAnsi="Times New Roman" w:cs="Times New Roman"/>
          <w:color w:val="76923C" w:themeColor="accent3" w:themeShade="BF"/>
          <w:sz w:val="24"/>
          <w:szCs w:val="24"/>
          <w:u w:val="single"/>
        </w:rPr>
      </w:pPr>
      <w:r w:rsidRPr="009C2885">
        <w:rPr>
          <w:rFonts w:ascii="Times New Roman" w:hAnsi="Times New Roman" w:cs="Times New Roman"/>
          <w:color w:val="76923C" w:themeColor="accent3" w:themeShade="BF"/>
          <w:sz w:val="24"/>
          <w:szCs w:val="24"/>
          <w:u w:val="single"/>
        </w:rPr>
        <w:t>K101601 Razvoj zone malog gospodarstva</w:t>
      </w:r>
    </w:p>
    <w:p w14:paraId="6CB7C28F" w14:textId="77777777" w:rsidR="004B2806" w:rsidRDefault="004B2806" w:rsidP="000367AE">
      <w:pPr>
        <w:spacing w:after="0" w:line="240" w:lineRule="auto"/>
        <w:contextualSpacing/>
        <w:jc w:val="both"/>
        <w:rPr>
          <w:rFonts w:ascii="Times New Roman" w:hAnsi="Times New Roman" w:cs="Times New Roman"/>
          <w:color w:val="000000" w:themeColor="text1"/>
          <w:sz w:val="24"/>
          <w:szCs w:val="24"/>
        </w:rPr>
      </w:pPr>
    </w:p>
    <w:p w14:paraId="5FF50570" w14:textId="54ED16F4" w:rsidR="000367AE" w:rsidRPr="006A59F2" w:rsidRDefault="000367AE" w:rsidP="004B2806">
      <w:pPr>
        <w:spacing w:after="0" w:line="240" w:lineRule="auto"/>
        <w:ind w:firstLine="360"/>
        <w:contextualSpacing/>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Zona malog gospodarstva opremljena je do te mjere da može prihvaćati nove poduzetnike.</w:t>
      </w:r>
      <w:r w:rsidR="004B2806">
        <w:rPr>
          <w:rFonts w:ascii="Times New Roman" w:hAnsi="Times New Roman" w:cs="Times New Roman"/>
          <w:color w:val="000000" w:themeColor="text1"/>
          <w:sz w:val="24"/>
          <w:szCs w:val="24"/>
        </w:rPr>
        <w:t xml:space="preserve"> Stoga</w:t>
      </w:r>
      <w:r w:rsidRPr="006A59F2">
        <w:rPr>
          <w:rFonts w:ascii="Times New Roman" w:hAnsi="Times New Roman" w:cs="Times New Roman"/>
          <w:color w:val="000000" w:themeColor="text1"/>
          <w:sz w:val="24"/>
          <w:szCs w:val="24"/>
        </w:rPr>
        <w:t xml:space="preserve"> </w:t>
      </w:r>
      <w:r w:rsidR="008F6B4C">
        <w:rPr>
          <w:rFonts w:ascii="Times New Roman" w:hAnsi="Times New Roman" w:cs="Times New Roman"/>
          <w:color w:val="000000" w:themeColor="text1"/>
          <w:sz w:val="24"/>
          <w:szCs w:val="24"/>
        </w:rPr>
        <w:t xml:space="preserve">su </w:t>
      </w:r>
      <w:r w:rsidR="004B2806">
        <w:rPr>
          <w:rFonts w:ascii="Times New Roman" w:hAnsi="Times New Roman" w:cs="Times New Roman"/>
          <w:color w:val="000000" w:themeColor="text1"/>
          <w:sz w:val="24"/>
          <w:szCs w:val="24"/>
        </w:rPr>
        <w:t>u</w:t>
      </w:r>
      <w:r w:rsidRPr="006A59F2">
        <w:rPr>
          <w:rFonts w:ascii="Times New Roman" w:hAnsi="Times New Roman" w:cs="Times New Roman"/>
          <w:color w:val="000000" w:themeColor="text1"/>
          <w:sz w:val="24"/>
          <w:szCs w:val="24"/>
        </w:rPr>
        <w:t xml:space="preserve"> proračunu za </w:t>
      </w:r>
      <w:r w:rsidR="008F6B4C">
        <w:rPr>
          <w:rFonts w:ascii="Times New Roman" w:hAnsi="Times New Roman" w:cs="Times New Roman"/>
          <w:color w:val="000000" w:themeColor="text1"/>
          <w:sz w:val="24"/>
          <w:szCs w:val="24"/>
        </w:rPr>
        <w:t>2025</w:t>
      </w:r>
      <w:r w:rsidRPr="006A59F2">
        <w:rPr>
          <w:rFonts w:ascii="Times New Roman" w:hAnsi="Times New Roman" w:cs="Times New Roman"/>
          <w:color w:val="000000" w:themeColor="text1"/>
          <w:sz w:val="24"/>
          <w:szCs w:val="24"/>
        </w:rPr>
        <w:t>. godinu</w:t>
      </w:r>
      <w:r w:rsidR="004B2806">
        <w:rPr>
          <w:rFonts w:ascii="Times New Roman" w:hAnsi="Times New Roman" w:cs="Times New Roman"/>
          <w:color w:val="000000" w:themeColor="text1"/>
          <w:sz w:val="24"/>
          <w:szCs w:val="24"/>
        </w:rPr>
        <w:t xml:space="preserve"> </w:t>
      </w:r>
      <w:r w:rsidRPr="006A59F2">
        <w:rPr>
          <w:rFonts w:ascii="Times New Roman" w:hAnsi="Times New Roman" w:cs="Times New Roman"/>
          <w:color w:val="000000" w:themeColor="text1"/>
          <w:sz w:val="24"/>
          <w:szCs w:val="24"/>
        </w:rPr>
        <w:t>planirana</w:t>
      </w:r>
      <w:r w:rsidR="004B2806">
        <w:rPr>
          <w:rFonts w:ascii="Times New Roman" w:hAnsi="Times New Roman" w:cs="Times New Roman"/>
          <w:color w:val="000000" w:themeColor="text1"/>
          <w:sz w:val="24"/>
          <w:szCs w:val="24"/>
        </w:rPr>
        <w:t xml:space="preserve"> </w:t>
      </w:r>
      <w:r w:rsidRPr="006A59F2">
        <w:rPr>
          <w:rFonts w:ascii="Times New Roman" w:hAnsi="Times New Roman" w:cs="Times New Roman"/>
          <w:color w:val="000000" w:themeColor="text1"/>
          <w:sz w:val="24"/>
          <w:szCs w:val="24"/>
        </w:rPr>
        <w:t>sredstva</w:t>
      </w:r>
      <w:r w:rsidR="008F6B4C">
        <w:rPr>
          <w:rFonts w:ascii="Times New Roman" w:hAnsi="Times New Roman" w:cs="Times New Roman"/>
          <w:color w:val="000000" w:themeColor="text1"/>
          <w:sz w:val="24"/>
          <w:szCs w:val="24"/>
        </w:rPr>
        <w:t xml:space="preserve"> </w:t>
      </w:r>
      <w:r w:rsidR="004B2806">
        <w:rPr>
          <w:rFonts w:ascii="Times New Roman" w:hAnsi="Times New Roman" w:cs="Times New Roman"/>
          <w:color w:val="000000" w:themeColor="text1"/>
          <w:sz w:val="24"/>
          <w:szCs w:val="24"/>
        </w:rPr>
        <w:t xml:space="preserve">sredstva u iznosu od </w:t>
      </w:r>
      <w:r w:rsidR="008F6B4C">
        <w:rPr>
          <w:rFonts w:ascii="Times New Roman" w:hAnsi="Times New Roman" w:cs="Times New Roman"/>
          <w:color w:val="000000" w:themeColor="text1"/>
          <w:sz w:val="24"/>
          <w:szCs w:val="24"/>
        </w:rPr>
        <w:t>70.000,00</w:t>
      </w:r>
      <w:r w:rsidR="004B2806">
        <w:rPr>
          <w:rFonts w:ascii="Times New Roman" w:hAnsi="Times New Roman" w:cs="Times New Roman"/>
          <w:color w:val="000000" w:themeColor="text1"/>
          <w:sz w:val="24"/>
          <w:szCs w:val="24"/>
        </w:rPr>
        <w:t xml:space="preserve"> € za eventualne sanacije i ukoliko se ukaže potreba za određenim manjim radovima. </w:t>
      </w:r>
    </w:p>
    <w:p w14:paraId="55DE8655" w14:textId="77777777" w:rsidR="000367AE" w:rsidRPr="006A59F2" w:rsidRDefault="000367AE" w:rsidP="000367AE">
      <w:pPr>
        <w:spacing w:after="0" w:line="240" w:lineRule="auto"/>
        <w:contextualSpacing/>
        <w:jc w:val="both"/>
        <w:rPr>
          <w:rFonts w:ascii="Times New Roman" w:hAnsi="Times New Roman" w:cs="Times New Roman"/>
          <w:color w:val="000000" w:themeColor="text1"/>
          <w:sz w:val="24"/>
          <w:szCs w:val="24"/>
        </w:rPr>
      </w:pPr>
    </w:p>
    <w:p w14:paraId="54D45341" w14:textId="77777777" w:rsidR="000367AE" w:rsidRPr="009C2885" w:rsidRDefault="000367AE" w:rsidP="009C2885">
      <w:pPr>
        <w:spacing w:after="0" w:line="240" w:lineRule="auto"/>
        <w:contextualSpacing/>
        <w:jc w:val="both"/>
        <w:rPr>
          <w:rFonts w:ascii="Times New Roman" w:hAnsi="Times New Roman" w:cs="Times New Roman"/>
          <w:b/>
          <w:color w:val="76923C" w:themeColor="accent3" w:themeShade="BF"/>
          <w:sz w:val="24"/>
          <w:szCs w:val="24"/>
        </w:rPr>
      </w:pPr>
      <w:r w:rsidRPr="009C2885">
        <w:rPr>
          <w:rFonts w:ascii="Times New Roman" w:hAnsi="Times New Roman" w:cs="Times New Roman"/>
          <w:b/>
          <w:color w:val="76923C" w:themeColor="accent3" w:themeShade="BF"/>
          <w:sz w:val="24"/>
          <w:szCs w:val="24"/>
        </w:rPr>
        <w:t>RAZDJEL 007 SOCIJALNA SKRB</w:t>
      </w:r>
    </w:p>
    <w:p w14:paraId="38545FCA" w14:textId="3E12990A" w:rsidR="004D2AD6" w:rsidRPr="009C2885" w:rsidRDefault="004D2AD6" w:rsidP="009C2885">
      <w:pPr>
        <w:spacing w:after="0" w:line="240" w:lineRule="auto"/>
        <w:contextualSpacing/>
        <w:jc w:val="both"/>
        <w:rPr>
          <w:rFonts w:ascii="Times New Roman" w:hAnsi="Times New Roman" w:cs="Times New Roman"/>
          <w:b/>
          <w:color w:val="76923C" w:themeColor="accent3" w:themeShade="BF"/>
          <w:sz w:val="24"/>
          <w:szCs w:val="24"/>
        </w:rPr>
      </w:pPr>
      <w:r w:rsidRPr="009C2885">
        <w:rPr>
          <w:rFonts w:ascii="Times New Roman" w:hAnsi="Times New Roman" w:cs="Times New Roman"/>
          <w:b/>
          <w:color w:val="76923C" w:themeColor="accent3" w:themeShade="BF"/>
          <w:sz w:val="24"/>
          <w:szCs w:val="24"/>
        </w:rPr>
        <w:t>GLAVA: SOCIJALNA SKRB</w:t>
      </w:r>
    </w:p>
    <w:p w14:paraId="708ABF6C" w14:textId="77777777" w:rsidR="000367AE" w:rsidRPr="009C2885" w:rsidRDefault="000367AE" w:rsidP="000367AE">
      <w:pPr>
        <w:spacing w:after="0" w:line="240" w:lineRule="auto"/>
        <w:contextualSpacing/>
        <w:jc w:val="both"/>
        <w:rPr>
          <w:rFonts w:ascii="Times New Roman" w:hAnsi="Times New Roman" w:cs="Times New Roman"/>
          <w:b/>
          <w:color w:val="76923C" w:themeColor="accent3" w:themeShade="BF"/>
          <w:sz w:val="24"/>
          <w:szCs w:val="24"/>
        </w:rPr>
      </w:pPr>
      <w:r w:rsidRPr="009C2885">
        <w:rPr>
          <w:rFonts w:ascii="Times New Roman" w:hAnsi="Times New Roman" w:cs="Times New Roman"/>
          <w:b/>
          <w:color w:val="76923C" w:themeColor="accent3" w:themeShade="BF"/>
          <w:sz w:val="24"/>
          <w:szCs w:val="24"/>
        </w:rPr>
        <w:t>Program: Socijalna odgovornost u društvu</w:t>
      </w:r>
    </w:p>
    <w:p w14:paraId="15DE9822" w14:textId="77777777" w:rsidR="005C4762" w:rsidRPr="006A59F2" w:rsidRDefault="005C4762" w:rsidP="000367AE">
      <w:pPr>
        <w:spacing w:after="0" w:line="240" w:lineRule="auto"/>
        <w:contextualSpacing/>
        <w:jc w:val="both"/>
        <w:rPr>
          <w:rFonts w:ascii="Times New Roman" w:hAnsi="Times New Roman" w:cs="Times New Roman"/>
          <w:b/>
          <w:color w:val="000000" w:themeColor="text1"/>
          <w:sz w:val="24"/>
          <w:szCs w:val="24"/>
        </w:rPr>
      </w:pPr>
    </w:p>
    <w:p w14:paraId="177F1A9C" w14:textId="539C8259" w:rsidR="000367AE" w:rsidRPr="009C2885" w:rsidRDefault="004D2AD6" w:rsidP="005C4762">
      <w:pPr>
        <w:spacing w:after="0" w:line="240" w:lineRule="auto"/>
        <w:ind w:firstLine="708"/>
        <w:contextualSpacing/>
        <w:jc w:val="both"/>
        <w:rPr>
          <w:rFonts w:ascii="Times New Roman" w:hAnsi="Times New Roman" w:cs="Times New Roman"/>
          <w:color w:val="76923C" w:themeColor="accent3" w:themeShade="BF"/>
          <w:sz w:val="24"/>
          <w:szCs w:val="24"/>
          <w:u w:val="single"/>
        </w:rPr>
      </w:pPr>
      <w:r w:rsidRPr="009C2885">
        <w:rPr>
          <w:rFonts w:ascii="Times New Roman" w:hAnsi="Times New Roman" w:cs="Times New Roman"/>
          <w:color w:val="76923C" w:themeColor="accent3" w:themeShade="BF"/>
          <w:sz w:val="24"/>
          <w:szCs w:val="24"/>
          <w:u w:val="single"/>
        </w:rPr>
        <w:t>A101701</w:t>
      </w:r>
      <w:r w:rsidR="000367AE" w:rsidRPr="009C2885">
        <w:rPr>
          <w:rFonts w:ascii="Times New Roman" w:hAnsi="Times New Roman" w:cs="Times New Roman"/>
          <w:color w:val="76923C" w:themeColor="accent3" w:themeShade="BF"/>
          <w:sz w:val="24"/>
          <w:szCs w:val="24"/>
          <w:u w:val="single"/>
        </w:rPr>
        <w:t xml:space="preserve"> Pomoći socijalno ugroženim građanima</w:t>
      </w:r>
    </w:p>
    <w:p w14:paraId="022C8660" w14:textId="77777777" w:rsidR="005C4762" w:rsidRPr="006A59F2" w:rsidRDefault="005C4762" w:rsidP="005C4762">
      <w:pPr>
        <w:spacing w:after="0" w:line="240" w:lineRule="auto"/>
        <w:ind w:firstLine="708"/>
        <w:contextualSpacing/>
        <w:jc w:val="both"/>
        <w:rPr>
          <w:rFonts w:ascii="Times New Roman" w:hAnsi="Times New Roman" w:cs="Times New Roman"/>
          <w:color w:val="000000" w:themeColor="text1"/>
          <w:sz w:val="24"/>
          <w:szCs w:val="24"/>
          <w:u w:val="single"/>
        </w:rPr>
      </w:pPr>
    </w:p>
    <w:p w14:paraId="0D1091F4" w14:textId="6824745B" w:rsidR="005C4762" w:rsidRPr="006A59F2" w:rsidRDefault="000367AE" w:rsidP="004D2AD6">
      <w:pPr>
        <w:spacing w:after="0" w:line="240" w:lineRule="auto"/>
        <w:ind w:firstLine="708"/>
        <w:contextualSpacing/>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 xml:space="preserve">Sukladno Zakonu Općina je obvezna financirati prijevoz umrlih osoba u slučaju da se ne može utvrditi uzrok smrti po nalogu </w:t>
      </w:r>
      <w:r w:rsidR="006D5261" w:rsidRPr="006A59F2">
        <w:rPr>
          <w:rFonts w:ascii="Times New Roman" w:hAnsi="Times New Roman" w:cs="Times New Roman"/>
          <w:color w:val="000000" w:themeColor="text1"/>
          <w:sz w:val="24"/>
          <w:szCs w:val="24"/>
        </w:rPr>
        <w:t xml:space="preserve">nadležnog tijela na obdukciju. </w:t>
      </w:r>
      <w:r w:rsidR="004D2AD6">
        <w:rPr>
          <w:rFonts w:ascii="Times New Roman" w:hAnsi="Times New Roman" w:cs="Times New Roman"/>
          <w:color w:val="000000" w:themeColor="text1"/>
          <w:sz w:val="24"/>
          <w:szCs w:val="24"/>
        </w:rPr>
        <w:t>Za potrebe prijevoza planirana su sredstva u iznosu od 2.000,00 €.</w:t>
      </w:r>
    </w:p>
    <w:p w14:paraId="75F25E8F" w14:textId="7463BAA5" w:rsidR="000367AE" w:rsidRPr="006A59F2" w:rsidRDefault="003B5895" w:rsidP="003B5895">
      <w:pPr>
        <w:spacing w:after="0" w:line="24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Općina, u sklopu socijalnog programa, osigurava sredstva za isplatu</w:t>
      </w:r>
      <w:r w:rsidR="000367AE" w:rsidRPr="006A59F2">
        <w:rPr>
          <w:rFonts w:ascii="Times New Roman" w:hAnsi="Times New Roman" w:cs="Times New Roman"/>
          <w:color w:val="000000" w:themeColor="text1"/>
          <w:sz w:val="24"/>
          <w:szCs w:val="24"/>
        </w:rPr>
        <w:t xml:space="preserve"> jednokratnih financijskih pomoći socijalno ugroženim </w:t>
      </w:r>
      <w:r>
        <w:rPr>
          <w:rFonts w:ascii="Times New Roman" w:hAnsi="Times New Roman" w:cs="Times New Roman"/>
          <w:color w:val="000000" w:themeColor="text1"/>
          <w:sz w:val="24"/>
          <w:szCs w:val="24"/>
        </w:rPr>
        <w:t>obiteljima</w:t>
      </w:r>
      <w:r w:rsidR="000367AE" w:rsidRPr="006A59F2">
        <w:rPr>
          <w:rFonts w:ascii="Times New Roman" w:hAnsi="Times New Roman" w:cs="Times New Roman"/>
          <w:color w:val="000000" w:themeColor="text1"/>
          <w:sz w:val="24"/>
          <w:szCs w:val="24"/>
        </w:rPr>
        <w:t xml:space="preserve">. </w:t>
      </w:r>
      <w:r w:rsidR="00695F5F" w:rsidRPr="006A59F2">
        <w:rPr>
          <w:rFonts w:ascii="Times New Roman" w:hAnsi="Times New Roman" w:cs="Times New Roman"/>
          <w:color w:val="000000" w:themeColor="text1"/>
          <w:sz w:val="24"/>
          <w:szCs w:val="24"/>
        </w:rPr>
        <w:t xml:space="preserve">Obzirom na trend sve većeg povećanja zahtjeva od strane </w:t>
      </w:r>
      <w:r>
        <w:rPr>
          <w:rFonts w:ascii="Times New Roman" w:hAnsi="Times New Roman" w:cs="Times New Roman"/>
          <w:color w:val="000000" w:themeColor="text1"/>
          <w:sz w:val="24"/>
          <w:szCs w:val="24"/>
        </w:rPr>
        <w:t>mještana</w:t>
      </w:r>
      <w:r w:rsidR="00695F5F" w:rsidRPr="006A59F2">
        <w:rPr>
          <w:rFonts w:ascii="Times New Roman" w:hAnsi="Times New Roman" w:cs="Times New Roman"/>
          <w:color w:val="000000" w:themeColor="text1"/>
          <w:sz w:val="24"/>
          <w:szCs w:val="24"/>
        </w:rPr>
        <w:t>, te nepredviđenih troškova koji se javljaju uslijed pojave nesretnih događaja kao što su prije svega požari pa i klizišta,</w:t>
      </w:r>
      <w:r w:rsidR="00582210" w:rsidRPr="006A59F2">
        <w:rPr>
          <w:rFonts w:ascii="Times New Roman" w:hAnsi="Times New Roman" w:cs="Times New Roman"/>
          <w:color w:val="000000" w:themeColor="text1"/>
          <w:sz w:val="24"/>
          <w:szCs w:val="24"/>
        </w:rPr>
        <w:t xml:space="preserve"> potresi,</w:t>
      </w:r>
      <w:r w:rsidR="00695F5F" w:rsidRPr="006A59F2">
        <w:rPr>
          <w:rFonts w:ascii="Times New Roman" w:hAnsi="Times New Roman" w:cs="Times New Roman"/>
          <w:color w:val="000000" w:themeColor="text1"/>
          <w:sz w:val="24"/>
          <w:szCs w:val="24"/>
        </w:rPr>
        <w:t xml:space="preserve"> poplave i sl. planirana su povećana sredstva na ovoj poziciji</w:t>
      </w:r>
      <w:r>
        <w:rPr>
          <w:rFonts w:ascii="Times New Roman" w:hAnsi="Times New Roman" w:cs="Times New Roman"/>
          <w:color w:val="000000" w:themeColor="text1"/>
          <w:sz w:val="24"/>
          <w:szCs w:val="24"/>
        </w:rPr>
        <w:t xml:space="preserve"> u ukupnom iznosu od 2</w:t>
      </w:r>
      <w:r w:rsidR="008F6B4C">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.000,00</w:t>
      </w:r>
      <w:r w:rsidR="003365C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p>
    <w:p w14:paraId="3F978E1F" w14:textId="57B79392" w:rsidR="000367AE" w:rsidRDefault="003B5895" w:rsidP="003B5895">
      <w:pPr>
        <w:spacing w:after="0" w:line="24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Također, Općina u sklopu socijalnog programa pruža i pomoć ugroženim pojedincima i obiteljima u naravi. Pomoć u naravi uključuje: t</w:t>
      </w:r>
      <w:r w:rsidR="000367AE" w:rsidRPr="006A59F2">
        <w:rPr>
          <w:rFonts w:ascii="Times New Roman" w:hAnsi="Times New Roman" w:cs="Times New Roman"/>
          <w:color w:val="000000" w:themeColor="text1"/>
          <w:sz w:val="24"/>
          <w:szCs w:val="24"/>
        </w:rPr>
        <w:t>roškov</w:t>
      </w:r>
      <w:r>
        <w:rPr>
          <w:rFonts w:ascii="Times New Roman" w:hAnsi="Times New Roman" w:cs="Times New Roman"/>
          <w:color w:val="000000" w:themeColor="text1"/>
          <w:sz w:val="24"/>
          <w:szCs w:val="24"/>
        </w:rPr>
        <w:t>e</w:t>
      </w:r>
      <w:r w:rsidR="000367AE" w:rsidRPr="006A59F2">
        <w:rPr>
          <w:rFonts w:ascii="Times New Roman" w:hAnsi="Times New Roman" w:cs="Times New Roman"/>
          <w:color w:val="000000" w:themeColor="text1"/>
          <w:sz w:val="24"/>
          <w:szCs w:val="24"/>
        </w:rPr>
        <w:t xml:space="preserve"> prigodnih poklon bonova povodom uskrsnih i božićnih blagdana</w:t>
      </w:r>
      <w:r>
        <w:rPr>
          <w:rFonts w:ascii="Times New Roman" w:hAnsi="Times New Roman" w:cs="Times New Roman"/>
          <w:color w:val="000000" w:themeColor="text1"/>
          <w:sz w:val="24"/>
          <w:szCs w:val="24"/>
        </w:rPr>
        <w:t xml:space="preserve">, </w:t>
      </w:r>
      <w:r w:rsidR="000367AE" w:rsidRPr="006A59F2">
        <w:rPr>
          <w:rFonts w:ascii="Times New Roman" w:hAnsi="Times New Roman" w:cs="Times New Roman"/>
          <w:color w:val="000000" w:themeColor="text1"/>
          <w:sz w:val="24"/>
          <w:szCs w:val="24"/>
        </w:rPr>
        <w:t>troškov</w:t>
      </w:r>
      <w:r>
        <w:rPr>
          <w:rFonts w:ascii="Times New Roman" w:hAnsi="Times New Roman" w:cs="Times New Roman"/>
          <w:color w:val="000000" w:themeColor="text1"/>
          <w:sz w:val="24"/>
          <w:szCs w:val="24"/>
        </w:rPr>
        <w:t>e</w:t>
      </w:r>
      <w:r w:rsidR="000367AE" w:rsidRPr="006A59F2">
        <w:rPr>
          <w:rFonts w:ascii="Times New Roman" w:hAnsi="Times New Roman" w:cs="Times New Roman"/>
          <w:color w:val="000000" w:themeColor="text1"/>
          <w:sz w:val="24"/>
          <w:szCs w:val="24"/>
        </w:rPr>
        <w:t xml:space="preserve"> stanovanja</w:t>
      </w:r>
      <w:r w:rsidR="000E5FA6" w:rsidRPr="006A59F2">
        <w:rPr>
          <w:rFonts w:ascii="Times New Roman" w:hAnsi="Times New Roman" w:cs="Times New Roman"/>
          <w:color w:val="000000" w:themeColor="text1"/>
          <w:sz w:val="24"/>
          <w:szCs w:val="24"/>
        </w:rPr>
        <w:t>, režija, troškov</w:t>
      </w:r>
      <w:r>
        <w:rPr>
          <w:rFonts w:ascii="Times New Roman" w:hAnsi="Times New Roman" w:cs="Times New Roman"/>
          <w:color w:val="000000" w:themeColor="text1"/>
          <w:sz w:val="24"/>
          <w:szCs w:val="24"/>
        </w:rPr>
        <w:t>e</w:t>
      </w:r>
      <w:r w:rsidR="000E5FA6" w:rsidRPr="006A59F2">
        <w:rPr>
          <w:rFonts w:ascii="Times New Roman" w:hAnsi="Times New Roman" w:cs="Times New Roman"/>
          <w:color w:val="000000" w:themeColor="text1"/>
          <w:sz w:val="24"/>
          <w:szCs w:val="24"/>
        </w:rPr>
        <w:t xml:space="preserve"> drv</w:t>
      </w:r>
      <w:r w:rsidR="000367AE" w:rsidRPr="006A59F2">
        <w:rPr>
          <w:rFonts w:ascii="Times New Roman" w:hAnsi="Times New Roman" w:cs="Times New Roman"/>
          <w:color w:val="000000" w:themeColor="text1"/>
          <w:sz w:val="24"/>
          <w:szCs w:val="24"/>
        </w:rPr>
        <w:t xml:space="preserve">a </w:t>
      </w:r>
      <w:r w:rsidR="000E5FA6" w:rsidRPr="006A59F2">
        <w:rPr>
          <w:rFonts w:ascii="Times New Roman" w:hAnsi="Times New Roman" w:cs="Times New Roman"/>
          <w:color w:val="000000" w:themeColor="text1"/>
          <w:sz w:val="24"/>
          <w:szCs w:val="24"/>
        </w:rPr>
        <w:t>ogrjev</w:t>
      </w:r>
      <w:r w:rsidR="000367AE" w:rsidRPr="006A59F2">
        <w:rPr>
          <w:rFonts w:ascii="Times New Roman" w:hAnsi="Times New Roman" w:cs="Times New Roman"/>
          <w:color w:val="000000" w:themeColor="text1"/>
          <w:sz w:val="24"/>
          <w:szCs w:val="24"/>
        </w:rPr>
        <w:t xml:space="preserve"> za što financijska sredstva </w:t>
      </w:r>
      <w:r w:rsidR="000367AE" w:rsidRPr="006A59F2">
        <w:rPr>
          <w:rFonts w:ascii="Times New Roman" w:hAnsi="Times New Roman" w:cs="Times New Roman"/>
          <w:color w:val="000000" w:themeColor="text1"/>
          <w:sz w:val="24"/>
          <w:szCs w:val="24"/>
        </w:rPr>
        <w:lastRenderedPageBreak/>
        <w:t>osigurava Županija.</w:t>
      </w:r>
      <w:r w:rsidR="00582210" w:rsidRPr="006A59F2">
        <w:rPr>
          <w:rFonts w:ascii="Times New Roman" w:hAnsi="Times New Roman" w:cs="Times New Roman"/>
          <w:color w:val="000000" w:themeColor="text1"/>
          <w:sz w:val="24"/>
          <w:szCs w:val="24"/>
        </w:rPr>
        <w:t xml:space="preserve"> </w:t>
      </w:r>
      <w:r w:rsidR="00310A18" w:rsidRPr="006A59F2">
        <w:rPr>
          <w:rFonts w:ascii="Times New Roman" w:hAnsi="Times New Roman" w:cs="Times New Roman"/>
          <w:color w:val="000000" w:themeColor="text1"/>
          <w:sz w:val="24"/>
          <w:szCs w:val="24"/>
        </w:rPr>
        <w:t>Općina sufinancira</w:t>
      </w:r>
      <w:r w:rsidR="00571EE6">
        <w:rPr>
          <w:rFonts w:ascii="Times New Roman" w:hAnsi="Times New Roman" w:cs="Times New Roman"/>
          <w:color w:val="000000" w:themeColor="text1"/>
          <w:sz w:val="24"/>
          <w:szCs w:val="24"/>
        </w:rPr>
        <w:t xml:space="preserve"> i</w:t>
      </w:r>
      <w:r w:rsidR="00310A18" w:rsidRPr="006A59F2">
        <w:rPr>
          <w:rFonts w:ascii="Times New Roman" w:hAnsi="Times New Roman" w:cs="Times New Roman"/>
          <w:color w:val="000000" w:themeColor="text1"/>
          <w:sz w:val="24"/>
          <w:szCs w:val="24"/>
        </w:rPr>
        <w:t xml:space="preserve"> troškove vodoopskrbe za socijalne slučajeve s područja Općine</w:t>
      </w:r>
      <w:r w:rsidR="00571EE6">
        <w:rPr>
          <w:rFonts w:ascii="Times New Roman" w:hAnsi="Times New Roman" w:cs="Times New Roman"/>
          <w:color w:val="000000" w:themeColor="text1"/>
          <w:sz w:val="24"/>
          <w:szCs w:val="24"/>
        </w:rPr>
        <w:t>.</w:t>
      </w:r>
      <w:r w:rsidR="00310A18" w:rsidRPr="006A59F2">
        <w:rPr>
          <w:rFonts w:ascii="Times New Roman" w:hAnsi="Times New Roman" w:cs="Times New Roman"/>
          <w:color w:val="000000" w:themeColor="text1"/>
          <w:sz w:val="24"/>
          <w:szCs w:val="24"/>
        </w:rPr>
        <w:t xml:space="preserve"> Shodno navedenome planirana su sredstva </w:t>
      </w:r>
      <w:r w:rsidR="00571EE6">
        <w:rPr>
          <w:rFonts w:ascii="Times New Roman" w:hAnsi="Times New Roman" w:cs="Times New Roman"/>
          <w:color w:val="000000" w:themeColor="text1"/>
          <w:sz w:val="24"/>
          <w:szCs w:val="24"/>
        </w:rPr>
        <w:t>u iznosu od 2</w:t>
      </w:r>
      <w:r w:rsidR="008F6B4C">
        <w:rPr>
          <w:rFonts w:ascii="Times New Roman" w:hAnsi="Times New Roman" w:cs="Times New Roman"/>
          <w:color w:val="000000" w:themeColor="text1"/>
          <w:sz w:val="24"/>
          <w:szCs w:val="24"/>
        </w:rPr>
        <w:t>5</w:t>
      </w:r>
      <w:r w:rsidR="00571EE6">
        <w:rPr>
          <w:rFonts w:ascii="Times New Roman" w:hAnsi="Times New Roman" w:cs="Times New Roman"/>
          <w:color w:val="000000" w:themeColor="text1"/>
          <w:sz w:val="24"/>
          <w:szCs w:val="24"/>
        </w:rPr>
        <w:t xml:space="preserve">.000,00 €. </w:t>
      </w:r>
    </w:p>
    <w:p w14:paraId="57F497A5" w14:textId="424AB3F7" w:rsidR="00017984" w:rsidRPr="006A59F2" w:rsidRDefault="00017984" w:rsidP="003B5895">
      <w:pPr>
        <w:spacing w:after="0" w:line="24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Općina se, na zahtjev KZŽ, uključila u sufinanciranje Doma za žene žrtve nasilja „Novi početak“ u ukupnom godišnjem iznosu od 2.000,00 €.</w:t>
      </w:r>
    </w:p>
    <w:p w14:paraId="4A00FBD0" w14:textId="1BA9F380" w:rsidR="000367AE" w:rsidRPr="006A59F2" w:rsidRDefault="003365C3" w:rsidP="003365C3">
      <w:pPr>
        <w:spacing w:after="0" w:line="24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 konačnici, Općina često sudjeluje u humanitarnim akcijama različitog karaktera za što su proračunom osigurana sredstva u iznosu od 1.500,00 €.</w:t>
      </w:r>
    </w:p>
    <w:p w14:paraId="22C92678" w14:textId="4E560776" w:rsidR="00310A18" w:rsidRPr="006A59F2" w:rsidRDefault="00310A18" w:rsidP="000367AE">
      <w:pPr>
        <w:spacing w:after="0" w:line="240" w:lineRule="auto"/>
        <w:contextualSpacing/>
        <w:jc w:val="both"/>
        <w:rPr>
          <w:rFonts w:ascii="Times New Roman" w:hAnsi="Times New Roman" w:cs="Times New Roman"/>
          <w:color w:val="000000" w:themeColor="text1"/>
          <w:sz w:val="24"/>
          <w:szCs w:val="24"/>
        </w:rPr>
      </w:pPr>
    </w:p>
    <w:p w14:paraId="2E2ECD15" w14:textId="23AB5D49" w:rsidR="00BE0D90" w:rsidRPr="009C2885" w:rsidRDefault="00B3436D" w:rsidP="00BE0D90">
      <w:pPr>
        <w:spacing w:after="0" w:line="240" w:lineRule="auto"/>
        <w:ind w:firstLine="708"/>
        <w:contextualSpacing/>
        <w:jc w:val="both"/>
        <w:rPr>
          <w:rFonts w:ascii="Times New Roman" w:hAnsi="Times New Roman" w:cs="Times New Roman"/>
          <w:color w:val="76923C" w:themeColor="accent3" w:themeShade="BF"/>
          <w:sz w:val="24"/>
          <w:szCs w:val="24"/>
          <w:u w:val="single"/>
        </w:rPr>
      </w:pPr>
      <w:r w:rsidRPr="009C2885">
        <w:rPr>
          <w:rFonts w:ascii="Times New Roman" w:hAnsi="Times New Roman" w:cs="Times New Roman"/>
          <w:color w:val="76923C" w:themeColor="accent3" w:themeShade="BF"/>
          <w:sz w:val="24"/>
          <w:szCs w:val="24"/>
          <w:u w:val="single"/>
        </w:rPr>
        <w:t>A101702 Humanitarna skrb kroz udruge građana</w:t>
      </w:r>
    </w:p>
    <w:p w14:paraId="72CD7827" w14:textId="77777777" w:rsidR="00B3436D" w:rsidRPr="006A59F2" w:rsidRDefault="00B3436D" w:rsidP="00BE0D90">
      <w:pPr>
        <w:spacing w:after="0" w:line="240" w:lineRule="auto"/>
        <w:ind w:firstLine="708"/>
        <w:contextualSpacing/>
        <w:jc w:val="both"/>
        <w:rPr>
          <w:rFonts w:ascii="Times New Roman" w:hAnsi="Times New Roman" w:cs="Times New Roman"/>
          <w:color w:val="000000" w:themeColor="text1"/>
          <w:sz w:val="24"/>
          <w:szCs w:val="24"/>
          <w:u w:val="single"/>
        </w:rPr>
      </w:pPr>
    </w:p>
    <w:p w14:paraId="7ED27FC2" w14:textId="2F0E749D" w:rsidR="00577FA0" w:rsidRPr="006A59F2" w:rsidRDefault="000367AE" w:rsidP="00B3436D">
      <w:pPr>
        <w:spacing w:after="0" w:line="240" w:lineRule="auto"/>
        <w:ind w:firstLine="708"/>
        <w:contextualSpacing/>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Općina je dužna iz proračuna Hrvatskom Crvenom križu isplaćivati financijska sredstva u iznosu od 0,7 % od prihoda poslovanja u prethodnoj godini umanjenih za dodatni udio u porezu na dohodak za decentralizirane funkcije, pomoći izravnanja za decentralizirane funkcije, vlastite prihode i namjenske prihode proračuna.</w:t>
      </w:r>
      <w:r w:rsidR="00B3436D">
        <w:rPr>
          <w:rFonts w:ascii="Times New Roman" w:hAnsi="Times New Roman" w:cs="Times New Roman"/>
          <w:color w:val="000000" w:themeColor="text1"/>
          <w:sz w:val="24"/>
          <w:szCs w:val="24"/>
        </w:rPr>
        <w:t xml:space="preserve"> Planirani iznos za financiranje djelatnosti Crvenog križa iznosi 1</w:t>
      </w:r>
      <w:r w:rsidR="00B425EF">
        <w:rPr>
          <w:rFonts w:ascii="Times New Roman" w:hAnsi="Times New Roman" w:cs="Times New Roman"/>
          <w:color w:val="000000" w:themeColor="text1"/>
          <w:sz w:val="24"/>
          <w:szCs w:val="24"/>
        </w:rPr>
        <w:t>4</w:t>
      </w:r>
      <w:r w:rsidR="00B3436D">
        <w:rPr>
          <w:rFonts w:ascii="Times New Roman" w:hAnsi="Times New Roman" w:cs="Times New Roman"/>
          <w:color w:val="000000" w:themeColor="text1"/>
          <w:sz w:val="24"/>
          <w:szCs w:val="24"/>
        </w:rPr>
        <w:t>.</w:t>
      </w:r>
      <w:r w:rsidR="00B425EF">
        <w:rPr>
          <w:rFonts w:ascii="Times New Roman" w:hAnsi="Times New Roman" w:cs="Times New Roman"/>
          <w:color w:val="000000" w:themeColor="text1"/>
          <w:sz w:val="24"/>
          <w:szCs w:val="24"/>
        </w:rPr>
        <w:t>7</w:t>
      </w:r>
      <w:r w:rsidR="00B3436D">
        <w:rPr>
          <w:rFonts w:ascii="Times New Roman" w:hAnsi="Times New Roman" w:cs="Times New Roman"/>
          <w:color w:val="000000" w:themeColor="text1"/>
          <w:sz w:val="24"/>
          <w:szCs w:val="24"/>
        </w:rPr>
        <w:t>00,00 €.</w:t>
      </w:r>
    </w:p>
    <w:p w14:paraId="74B99F3B" w14:textId="070CDDC7" w:rsidR="000367AE" w:rsidRPr="006A59F2" w:rsidRDefault="003A1848" w:rsidP="003A1848">
      <w:pPr>
        <w:spacing w:after="0" w:line="24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Općina sufinancira</w:t>
      </w:r>
      <w:r w:rsidR="000367AE" w:rsidRPr="006A59F2">
        <w:rPr>
          <w:rFonts w:ascii="Times New Roman" w:hAnsi="Times New Roman" w:cs="Times New Roman"/>
          <w:color w:val="000000" w:themeColor="text1"/>
          <w:sz w:val="24"/>
          <w:szCs w:val="24"/>
        </w:rPr>
        <w:t xml:space="preserve"> troškov</w:t>
      </w:r>
      <w:r>
        <w:rPr>
          <w:rFonts w:ascii="Times New Roman" w:hAnsi="Times New Roman" w:cs="Times New Roman"/>
          <w:color w:val="000000" w:themeColor="text1"/>
          <w:sz w:val="24"/>
          <w:szCs w:val="24"/>
        </w:rPr>
        <w:t>e</w:t>
      </w:r>
      <w:r w:rsidR="000367AE" w:rsidRPr="006A59F2">
        <w:rPr>
          <w:rFonts w:ascii="Times New Roman" w:hAnsi="Times New Roman" w:cs="Times New Roman"/>
          <w:color w:val="000000" w:themeColor="text1"/>
          <w:sz w:val="24"/>
          <w:szCs w:val="24"/>
        </w:rPr>
        <w:t xml:space="preserve"> programa i projekata braniteljskih i ostalih nevladinih udruga sukladno rezultatima provedenog javnog natječaja</w:t>
      </w:r>
      <w:r>
        <w:rPr>
          <w:rFonts w:ascii="Times New Roman" w:hAnsi="Times New Roman" w:cs="Times New Roman"/>
          <w:color w:val="000000" w:themeColor="text1"/>
          <w:sz w:val="24"/>
          <w:szCs w:val="24"/>
        </w:rPr>
        <w:t>. Planirani iznos za pokrivanje troškova sufinanciranja iznosi 2.</w:t>
      </w:r>
      <w:r w:rsidR="00B425EF">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00,00 €.</w:t>
      </w:r>
    </w:p>
    <w:p w14:paraId="7EBDCC60" w14:textId="322A896F" w:rsidR="000367AE" w:rsidRPr="006A59F2" w:rsidRDefault="000367AE" w:rsidP="000510E5">
      <w:pPr>
        <w:spacing w:after="0" w:line="240" w:lineRule="auto"/>
        <w:ind w:firstLine="708"/>
        <w:contextualSpacing/>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Sufinanciranje troškova programa i projekata udruga umirovljenika i udruga civilnih invalida</w:t>
      </w:r>
      <w:r w:rsidR="000510E5">
        <w:rPr>
          <w:rFonts w:ascii="Times New Roman" w:hAnsi="Times New Roman" w:cs="Times New Roman"/>
          <w:color w:val="000000" w:themeColor="text1"/>
          <w:sz w:val="24"/>
          <w:szCs w:val="24"/>
        </w:rPr>
        <w:t xml:space="preserve"> planira se na razini od 2.</w:t>
      </w:r>
      <w:r w:rsidR="00B425EF">
        <w:rPr>
          <w:rFonts w:ascii="Times New Roman" w:hAnsi="Times New Roman" w:cs="Times New Roman"/>
          <w:color w:val="000000" w:themeColor="text1"/>
          <w:sz w:val="24"/>
          <w:szCs w:val="24"/>
        </w:rPr>
        <w:t>5</w:t>
      </w:r>
      <w:r w:rsidR="000510E5">
        <w:rPr>
          <w:rFonts w:ascii="Times New Roman" w:hAnsi="Times New Roman" w:cs="Times New Roman"/>
          <w:color w:val="000000" w:themeColor="text1"/>
          <w:sz w:val="24"/>
          <w:szCs w:val="24"/>
        </w:rPr>
        <w:t>00,00 €.</w:t>
      </w:r>
    </w:p>
    <w:p w14:paraId="11338508" w14:textId="77777777" w:rsidR="00582210" w:rsidRPr="006A59F2" w:rsidRDefault="00582210" w:rsidP="000367AE">
      <w:pPr>
        <w:spacing w:after="0" w:line="240" w:lineRule="auto"/>
        <w:contextualSpacing/>
        <w:jc w:val="both"/>
        <w:rPr>
          <w:rFonts w:ascii="Times New Roman" w:hAnsi="Times New Roman" w:cs="Times New Roman"/>
          <w:color w:val="000000" w:themeColor="text1"/>
          <w:sz w:val="24"/>
          <w:szCs w:val="24"/>
        </w:rPr>
      </w:pPr>
    </w:p>
    <w:p w14:paraId="5B0297D6" w14:textId="4F90FD46" w:rsidR="000367AE" w:rsidRDefault="000367AE" w:rsidP="000367AE">
      <w:pPr>
        <w:spacing w:after="0" w:line="240" w:lineRule="auto"/>
        <w:contextualSpacing/>
        <w:jc w:val="both"/>
        <w:rPr>
          <w:rFonts w:ascii="Times New Roman" w:hAnsi="Times New Roman" w:cs="Times New Roman"/>
          <w:b/>
          <w:color w:val="76923C" w:themeColor="accent3" w:themeShade="BF"/>
          <w:sz w:val="24"/>
          <w:szCs w:val="24"/>
        </w:rPr>
      </w:pPr>
      <w:r w:rsidRPr="009C2885">
        <w:rPr>
          <w:rFonts w:ascii="Times New Roman" w:hAnsi="Times New Roman" w:cs="Times New Roman"/>
          <w:b/>
          <w:color w:val="76923C" w:themeColor="accent3" w:themeShade="BF"/>
          <w:sz w:val="24"/>
          <w:szCs w:val="24"/>
        </w:rPr>
        <w:t>RAZDJEL 008</w:t>
      </w:r>
      <w:r w:rsidR="009C2885" w:rsidRPr="009C2885">
        <w:rPr>
          <w:rFonts w:ascii="Times New Roman" w:hAnsi="Times New Roman" w:cs="Times New Roman"/>
          <w:b/>
          <w:color w:val="76923C" w:themeColor="accent3" w:themeShade="BF"/>
          <w:sz w:val="24"/>
          <w:szCs w:val="24"/>
        </w:rPr>
        <w:t>:</w:t>
      </w:r>
      <w:r w:rsidRPr="009C2885">
        <w:rPr>
          <w:rFonts w:ascii="Times New Roman" w:hAnsi="Times New Roman" w:cs="Times New Roman"/>
          <w:b/>
          <w:color w:val="76923C" w:themeColor="accent3" w:themeShade="BF"/>
          <w:sz w:val="24"/>
          <w:szCs w:val="24"/>
        </w:rPr>
        <w:t xml:space="preserve"> ZAŠTITA OD POŽARA I CIVILNA ZAŠTITA</w:t>
      </w:r>
    </w:p>
    <w:p w14:paraId="00B51C9C" w14:textId="54E22B95" w:rsidR="009C2885" w:rsidRPr="009C2885" w:rsidRDefault="009C2885" w:rsidP="000367AE">
      <w:pPr>
        <w:spacing w:after="0" w:line="240" w:lineRule="auto"/>
        <w:contextualSpacing/>
        <w:jc w:val="both"/>
        <w:rPr>
          <w:rFonts w:ascii="Times New Roman" w:hAnsi="Times New Roman" w:cs="Times New Roman"/>
          <w:b/>
          <w:color w:val="76923C" w:themeColor="accent3" w:themeShade="BF"/>
          <w:sz w:val="24"/>
          <w:szCs w:val="24"/>
        </w:rPr>
      </w:pPr>
      <w:r>
        <w:rPr>
          <w:rFonts w:ascii="Times New Roman" w:hAnsi="Times New Roman" w:cs="Times New Roman"/>
          <w:b/>
          <w:color w:val="76923C" w:themeColor="accent3" w:themeShade="BF"/>
          <w:sz w:val="24"/>
          <w:szCs w:val="24"/>
        </w:rPr>
        <w:t>GLAVA: ZAŠTITA OD POŽARA I CIVILNA ZAŠTITA</w:t>
      </w:r>
    </w:p>
    <w:p w14:paraId="0D87D87E" w14:textId="77777777" w:rsidR="000367AE" w:rsidRPr="009C2885" w:rsidRDefault="000367AE" w:rsidP="000367AE">
      <w:pPr>
        <w:spacing w:after="0" w:line="240" w:lineRule="auto"/>
        <w:contextualSpacing/>
        <w:jc w:val="both"/>
        <w:rPr>
          <w:rFonts w:ascii="Times New Roman" w:hAnsi="Times New Roman" w:cs="Times New Roman"/>
          <w:b/>
          <w:color w:val="76923C" w:themeColor="accent3" w:themeShade="BF"/>
          <w:sz w:val="24"/>
          <w:szCs w:val="24"/>
        </w:rPr>
      </w:pPr>
      <w:r w:rsidRPr="009C2885">
        <w:rPr>
          <w:rFonts w:ascii="Times New Roman" w:hAnsi="Times New Roman" w:cs="Times New Roman"/>
          <w:b/>
          <w:color w:val="76923C" w:themeColor="accent3" w:themeShade="BF"/>
          <w:sz w:val="24"/>
          <w:szCs w:val="24"/>
        </w:rPr>
        <w:t>Program: Zaštita od požara</w:t>
      </w:r>
    </w:p>
    <w:p w14:paraId="2F8914E5" w14:textId="77777777" w:rsidR="006C0257" w:rsidRPr="006A59F2" w:rsidRDefault="006C0257" w:rsidP="000367AE">
      <w:pPr>
        <w:spacing w:after="0" w:line="240" w:lineRule="auto"/>
        <w:contextualSpacing/>
        <w:jc w:val="both"/>
        <w:rPr>
          <w:rFonts w:ascii="Times New Roman" w:hAnsi="Times New Roman" w:cs="Times New Roman"/>
          <w:b/>
          <w:color w:val="000000" w:themeColor="text1"/>
          <w:sz w:val="24"/>
          <w:szCs w:val="24"/>
        </w:rPr>
      </w:pPr>
    </w:p>
    <w:p w14:paraId="38F354BB" w14:textId="1D687F56" w:rsidR="000367AE" w:rsidRPr="009C2885" w:rsidRDefault="000367AE" w:rsidP="006C0257">
      <w:pPr>
        <w:spacing w:after="0" w:line="240" w:lineRule="auto"/>
        <w:ind w:firstLine="708"/>
        <w:contextualSpacing/>
        <w:jc w:val="both"/>
        <w:rPr>
          <w:rFonts w:ascii="Times New Roman" w:hAnsi="Times New Roman" w:cs="Times New Roman"/>
          <w:color w:val="76923C" w:themeColor="accent3" w:themeShade="BF"/>
          <w:sz w:val="24"/>
          <w:szCs w:val="24"/>
          <w:u w:val="single"/>
        </w:rPr>
      </w:pPr>
      <w:r w:rsidRPr="009C2885">
        <w:rPr>
          <w:rFonts w:ascii="Times New Roman" w:hAnsi="Times New Roman" w:cs="Times New Roman"/>
          <w:color w:val="76923C" w:themeColor="accent3" w:themeShade="BF"/>
          <w:sz w:val="24"/>
          <w:szCs w:val="24"/>
          <w:u w:val="single"/>
        </w:rPr>
        <w:t>A</w:t>
      </w:r>
      <w:r w:rsidR="00B36D8F" w:rsidRPr="009C2885">
        <w:rPr>
          <w:rFonts w:ascii="Times New Roman" w:hAnsi="Times New Roman" w:cs="Times New Roman"/>
          <w:color w:val="76923C" w:themeColor="accent3" w:themeShade="BF"/>
          <w:sz w:val="24"/>
          <w:szCs w:val="24"/>
          <w:u w:val="single"/>
        </w:rPr>
        <w:t xml:space="preserve">101801 </w:t>
      </w:r>
      <w:r w:rsidRPr="009C2885">
        <w:rPr>
          <w:rFonts w:ascii="Times New Roman" w:hAnsi="Times New Roman" w:cs="Times New Roman"/>
          <w:color w:val="76923C" w:themeColor="accent3" w:themeShade="BF"/>
          <w:sz w:val="24"/>
          <w:szCs w:val="24"/>
          <w:u w:val="single"/>
        </w:rPr>
        <w:t xml:space="preserve">Vatrogastvo </w:t>
      </w:r>
    </w:p>
    <w:p w14:paraId="6A0664F8" w14:textId="77777777" w:rsidR="00647098" w:rsidRPr="006A59F2" w:rsidRDefault="00647098" w:rsidP="000367AE">
      <w:pPr>
        <w:spacing w:after="0" w:line="240" w:lineRule="auto"/>
        <w:contextualSpacing/>
        <w:jc w:val="both"/>
        <w:rPr>
          <w:rFonts w:ascii="Times New Roman" w:hAnsi="Times New Roman" w:cs="Times New Roman"/>
          <w:b/>
          <w:color w:val="000000" w:themeColor="text1"/>
          <w:sz w:val="24"/>
          <w:szCs w:val="24"/>
          <w:u w:val="single"/>
        </w:rPr>
      </w:pPr>
    </w:p>
    <w:p w14:paraId="7FA2AF95" w14:textId="6C714049" w:rsidR="000367AE" w:rsidRPr="006A59F2" w:rsidRDefault="000367AE" w:rsidP="00B36D8F">
      <w:pPr>
        <w:spacing w:after="0" w:line="240" w:lineRule="auto"/>
        <w:ind w:firstLine="708"/>
        <w:contextualSpacing/>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Općina je jedan od suosnivača Javne vatrogasne postrojbe Zabok čiji smo rad obvezni sufinancirati u iznosu od 4% od prihoda poslovanja u prethodnoj godini umanjenih za dodatni udio u porezu na dohodak za decentralizirane funkcije, pomoći izravnanja za decentralizirane funkcije, vlastite prihode</w:t>
      </w:r>
      <w:r w:rsidR="004F1065" w:rsidRPr="006A59F2">
        <w:rPr>
          <w:rFonts w:ascii="Times New Roman" w:hAnsi="Times New Roman" w:cs="Times New Roman"/>
          <w:color w:val="000000" w:themeColor="text1"/>
          <w:sz w:val="24"/>
          <w:szCs w:val="24"/>
        </w:rPr>
        <w:t xml:space="preserve"> i namjenske prihode proračuna. O</w:t>
      </w:r>
      <w:r w:rsidR="00B36D8F">
        <w:rPr>
          <w:rFonts w:ascii="Times New Roman" w:hAnsi="Times New Roman" w:cs="Times New Roman"/>
          <w:color w:val="000000" w:themeColor="text1"/>
          <w:sz w:val="24"/>
          <w:szCs w:val="24"/>
        </w:rPr>
        <w:t xml:space="preserve">bzirom na potpisani sporazum o dodatnom sufinanciranju JVP iznad minimalnih standarada, </w:t>
      </w:r>
      <w:r w:rsidR="00B425EF">
        <w:rPr>
          <w:rFonts w:ascii="Times New Roman" w:hAnsi="Times New Roman" w:cs="Times New Roman"/>
          <w:color w:val="000000" w:themeColor="text1"/>
          <w:sz w:val="24"/>
          <w:szCs w:val="24"/>
        </w:rPr>
        <w:t xml:space="preserve">te  uz spomenuta redovna sredstva, </w:t>
      </w:r>
      <w:r w:rsidR="00B36D8F">
        <w:rPr>
          <w:rFonts w:ascii="Times New Roman" w:hAnsi="Times New Roman" w:cs="Times New Roman"/>
          <w:color w:val="000000" w:themeColor="text1"/>
          <w:sz w:val="24"/>
          <w:szCs w:val="24"/>
        </w:rPr>
        <w:t xml:space="preserve">potrebno je planirati </w:t>
      </w:r>
      <w:r w:rsidR="00B425EF">
        <w:rPr>
          <w:rFonts w:ascii="Times New Roman" w:hAnsi="Times New Roman" w:cs="Times New Roman"/>
          <w:color w:val="000000" w:themeColor="text1"/>
          <w:sz w:val="24"/>
          <w:szCs w:val="24"/>
        </w:rPr>
        <w:t>značajan iznos</w:t>
      </w:r>
      <w:r w:rsidR="00B36D8F">
        <w:rPr>
          <w:rFonts w:ascii="Times New Roman" w:hAnsi="Times New Roman" w:cs="Times New Roman"/>
          <w:color w:val="000000" w:themeColor="text1"/>
          <w:sz w:val="24"/>
          <w:szCs w:val="24"/>
        </w:rPr>
        <w:t xml:space="preserve"> od </w:t>
      </w:r>
      <w:r w:rsidR="00B425EF">
        <w:rPr>
          <w:rFonts w:ascii="Times New Roman" w:hAnsi="Times New Roman" w:cs="Times New Roman"/>
          <w:color w:val="000000" w:themeColor="text1"/>
          <w:sz w:val="24"/>
          <w:szCs w:val="24"/>
        </w:rPr>
        <w:t>140</w:t>
      </w:r>
      <w:r w:rsidR="00B36D8F">
        <w:rPr>
          <w:rFonts w:ascii="Times New Roman" w:hAnsi="Times New Roman" w:cs="Times New Roman"/>
          <w:color w:val="000000" w:themeColor="text1"/>
          <w:sz w:val="24"/>
          <w:szCs w:val="24"/>
        </w:rPr>
        <w:t>.000,00 €.</w:t>
      </w:r>
    </w:p>
    <w:p w14:paraId="5383E9D0" w14:textId="5351E13E" w:rsidR="000367AE" w:rsidRPr="00C3513B" w:rsidRDefault="000367AE" w:rsidP="00C3513B">
      <w:pPr>
        <w:spacing w:after="0" w:line="240" w:lineRule="auto"/>
        <w:ind w:firstLine="708"/>
        <w:contextualSpacing/>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Sukladno Zakonu o vatrogastvu obvezni smo financirati vatrogasnu djelatnost u iznosu od 4 % od prihoda poslovanja u prethodnoj godini umanjenih za dodatni udio u porezu na dohodak za decentralizirane funkcije, pomoći izravnanja za decentralizirane funkcije, vlastite prihode i namjenske prihode proračuna.</w:t>
      </w:r>
      <w:r w:rsidR="00143DE4" w:rsidRPr="006A59F2">
        <w:rPr>
          <w:rFonts w:ascii="Times New Roman" w:hAnsi="Times New Roman" w:cs="Times New Roman"/>
          <w:color w:val="000000" w:themeColor="text1"/>
          <w:sz w:val="24"/>
          <w:szCs w:val="24"/>
        </w:rPr>
        <w:t xml:space="preserve"> </w:t>
      </w:r>
      <w:r w:rsidR="00B36D8F">
        <w:rPr>
          <w:rFonts w:ascii="Times New Roman" w:hAnsi="Times New Roman" w:cs="Times New Roman"/>
          <w:color w:val="000000" w:themeColor="text1"/>
          <w:sz w:val="24"/>
          <w:szCs w:val="24"/>
        </w:rPr>
        <w:t>Budući da je osnovana</w:t>
      </w:r>
      <w:r w:rsidR="00143DE4" w:rsidRPr="006A59F2">
        <w:rPr>
          <w:rFonts w:ascii="Times New Roman" w:hAnsi="Times New Roman" w:cs="Times New Roman"/>
          <w:color w:val="000000" w:themeColor="text1"/>
          <w:sz w:val="24"/>
          <w:szCs w:val="24"/>
        </w:rPr>
        <w:t xml:space="preserve"> Vatrogasna zajednica Općine Sveti Križ Začretje</w:t>
      </w:r>
      <w:r w:rsidR="00436FE2" w:rsidRPr="006A59F2">
        <w:rPr>
          <w:rFonts w:ascii="Times New Roman" w:hAnsi="Times New Roman" w:cs="Times New Roman"/>
          <w:color w:val="000000" w:themeColor="text1"/>
          <w:sz w:val="24"/>
          <w:szCs w:val="24"/>
        </w:rPr>
        <w:t xml:space="preserve"> unutar koje </w:t>
      </w:r>
      <w:r w:rsidR="00B36D8F">
        <w:rPr>
          <w:rFonts w:ascii="Times New Roman" w:hAnsi="Times New Roman" w:cs="Times New Roman"/>
          <w:color w:val="000000" w:themeColor="text1"/>
          <w:sz w:val="24"/>
          <w:szCs w:val="24"/>
        </w:rPr>
        <w:t>djeluju</w:t>
      </w:r>
      <w:r w:rsidR="00436FE2" w:rsidRPr="006A59F2">
        <w:rPr>
          <w:rFonts w:ascii="Times New Roman" w:hAnsi="Times New Roman" w:cs="Times New Roman"/>
          <w:color w:val="000000" w:themeColor="text1"/>
          <w:sz w:val="24"/>
          <w:szCs w:val="24"/>
        </w:rPr>
        <w:t xml:space="preserve"> DVD Brezova i DVD Sveti Križ Začretje</w:t>
      </w:r>
      <w:r w:rsidR="00143DE4" w:rsidRPr="006A59F2">
        <w:rPr>
          <w:rFonts w:ascii="Times New Roman" w:hAnsi="Times New Roman" w:cs="Times New Roman"/>
          <w:color w:val="000000" w:themeColor="text1"/>
          <w:sz w:val="24"/>
          <w:szCs w:val="24"/>
        </w:rPr>
        <w:t xml:space="preserve"> </w:t>
      </w:r>
      <w:r w:rsidR="00436FE2" w:rsidRPr="006A59F2">
        <w:rPr>
          <w:rFonts w:ascii="Times New Roman" w:hAnsi="Times New Roman" w:cs="Times New Roman"/>
          <w:color w:val="000000" w:themeColor="text1"/>
          <w:sz w:val="24"/>
          <w:szCs w:val="24"/>
        </w:rPr>
        <w:t>te će se putem iste vršiti raspored novčanih sredstava između spomenutih DVD-a.</w:t>
      </w:r>
      <w:r w:rsidR="00B36D8F">
        <w:rPr>
          <w:rFonts w:ascii="Times New Roman" w:hAnsi="Times New Roman" w:cs="Times New Roman"/>
          <w:color w:val="000000" w:themeColor="text1"/>
          <w:sz w:val="24"/>
          <w:szCs w:val="24"/>
        </w:rPr>
        <w:t xml:space="preserve"> Za rad Vatrogasne zajednice osigurana su sredstva u iznosu od 4</w:t>
      </w:r>
      <w:r w:rsidR="00B425EF">
        <w:rPr>
          <w:rFonts w:ascii="Times New Roman" w:hAnsi="Times New Roman" w:cs="Times New Roman"/>
          <w:color w:val="000000" w:themeColor="text1"/>
          <w:sz w:val="24"/>
          <w:szCs w:val="24"/>
        </w:rPr>
        <w:t>5</w:t>
      </w:r>
      <w:r w:rsidR="00B36D8F">
        <w:rPr>
          <w:rFonts w:ascii="Times New Roman" w:hAnsi="Times New Roman" w:cs="Times New Roman"/>
          <w:color w:val="000000" w:themeColor="text1"/>
          <w:sz w:val="24"/>
          <w:szCs w:val="24"/>
        </w:rPr>
        <w:t>.000,00 €.</w:t>
      </w:r>
      <w:r w:rsidRPr="006A59F2">
        <w:rPr>
          <w:rFonts w:ascii="Times New Roman" w:hAnsi="Times New Roman" w:cs="Times New Roman"/>
          <w:color w:val="000000" w:themeColor="text1"/>
          <w:sz w:val="24"/>
          <w:szCs w:val="24"/>
        </w:rPr>
        <w:tab/>
      </w:r>
      <w:r w:rsidRPr="006A59F2">
        <w:rPr>
          <w:rFonts w:ascii="Times New Roman" w:hAnsi="Times New Roman" w:cs="Times New Roman"/>
          <w:color w:val="000000" w:themeColor="text1"/>
          <w:sz w:val="24"/>
          <w:szCs w:val="24"/>
        </w:rPr>
        <w:tab/>
      </w:r>
    </w:p>
    <w:p w14:paraId="06ADA90E" w14:textId="073AFA18" w:rsidR="000367AE" w:rsidRPr="006A59F2" w:rsidRDefault="00774E37" w:rsidP="00C3513B">
      <w:pPr>
        <w:spacing w:after="0" w:line="240" w:lineRule="auto"/>
        <w:ind w:firstLine="708"/>
        <w:contextualSpacing/>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U skladu s</w:t>
      </w:r>
      <w:r w:rsidR="000367AE" w:rsidRPr="006A59F2">
        <w:rPr>
          <w:rFonts w:ascii="Times New Roman" w:hAnsi="Times New Roman" w:cs="Times New Roman"/>
          <w:color w:val="000000" w:themeColor="text1"/>
          <w:sz w:val="24"/>
          <w:szCs w:val="24"/>
        </w:rPr>
        <w:t xml:space="preserve"> odlukom Općinskog vijeća svake godine se isplaćuje dodatnih </w:t>
      </w:r>
      <w:r w:rsidR="00C3513B">
        <w:rPr>
          <w:rFonts w:ascii="Times New Roman" w:hAnsi="Times New Roman" w:cs="Times New Roman"/>
          <w:color w:val="000000" w:themeColor="text1"/>
          <w:sz w:val="24"/>
          <w:szCs w:val="24"/>
        </w:rPr>
        <w:t>3.000,00</w:t>
      </w:r>
      <w:r w:rsidR="000367AE" w:rsidRPr="006A59F2">
        <w:rPr>
          <w:rFonts w:ascii="Times New Roman" w:hAnsi="Times New Roman" w:cs="Times New Roman"/>
          <w:color w:val="000000" w:themeColor="text1"/>
          <w:sz w:val="24"/>
          <w:szCs w:val="24"/>
        </w:rPr>
        <w:t xml:space="preserve"> </w:t>
      </w:r>
      <w:r w:rsidR="00C3513B">
        <w:rPr>
          <w:rFonts w:ascii="Times New Roman" w:hAnsi="Times New Roman" w:cs="Times New Roman"/>
          <w:color w:val="000000" w:themeColor="text1"/>
          <w:sz w:val="24"/>
          <w:szCs w:val="24"/>
        </w:rPr>
        <w:t>€</w:t>
      </w:r>
      <w:r w:rsidR="000367AE" w:rsidRPr="006A59F2">
        <w:rPr>
          <w:rFonts w:ascii="Times New Roman" w:hAnsi="Times New Roman" w:cs="Times New Roman"/>
          <w:color w:val="000000" w:themeColor="text1"/>
          <w:sz w:val="24"/>
          <w:szCs w:val="24"/>
        </w:rPr>
        <w:t xml:space="preserve"> za nabavljeno interventno vatrogasno vozilo</w:t>
      </w:r>
      <w:r w:rsidR="00C3513B">
        <w:rPr>
          <w:rFonts w:ascii="Times New Roman" w:hAnsi="Times New Roman" w:cs="Times New Roman"/>
          <w:color w:val="000000" w:themeColor="text1"/>
          <w:sz w:val="24"/>
          <w:szCs w:val="24"/>
        </w:rPr>
        <w:t xml:space="preserve"> DVD-a Sveti Križ Začretje</w:t>
      </w:r>
      <w:r w:rsidR="000367AE" w:rsidRPr="006A59F2">
        <w:rPr>
          <w:rFonts w:ascii="Times New Roman" w:hAnsi="Times New Roman" w:cs="Times New Roman"/>
          <w:color w:val="000000" w:themeColor="text1"/>
          <w:sz w:val="24"/>
          <w:szCs w:val="24"/>
        </w:rPr>
        <w:t>.</w:t>
      </w:r>
      <w:r w:rsidR="00C3513B">
        <w:rPr>
          <w:rFonts w:ascii="Times New Roman" w:hAnsi="Times New Roman" w:cs="Times New Roman"/>
          <w:color w:val="000000" w:themeColor="text1"/>
          <w:sz w:val="24"/>
          <w:szCs w:val="24"/>
        </w:rPr>
        <w:t xml:space="preserve"> Važeća cesija na snazi je do 2025. godine.</w:t>
      </w:r>
    </w:p>
    <w:p w14:paraId="3E9C88AB" w14:textId="77777777" w:rsidR="00B85929" w:rsidRPr="006A59F2" w:rsidRDefault="00B85929" w:rsidP="000367AE">
      <w:pPr>
        <w:spacing w:after="0" w:line="240" w:lineRule="auto"/>
        <w:contextualSpacing/>
        <w:jc w:val="both"/>
        <w:rPr>
          <w:rFonts w:ascii="Times New Roman" w:hAnsi="Times New Roman" w:cs="Times New Roman"/>
          <w:color w:val="000000" w:themeColor="text1"/>
          <w:sz w:val="24"/>
          <w:szCs w:val="24"/>
        </w:rPr>
      </w:pPr>
    </w:p>
    <w:p w14:paraId="2FE2F0B7" w14:textId="77777777" w:rsidR="000367AE" w:rsidRPr="009C2885" w:rsidRDefault="000367AE" w:rsidP="000367AE">
      <w:pPr>
        <w:spacing w:after="0" w:line="240" w:lineRule="auto"/>
        <w:contextualSpacing/>
        <w:jc w:val="both"/>
        <w:rPr>
          <w:rFonts w:ascii="Times New Roman" w:hAnsi="Times New Roman" w:cs="Times New Roman"/>
          <w:b/>
          <w:color w:val="76923C" w:themeColor="accent3" w:themeShade="BF"/>
          <w:sz w:val="24"/>
          <w:szCs w:val="24"/>
        </w:rPr>
      </w:pPr>
      <w:r w:rsidRPr="009C2885">
        <w:rPr>
          <w:rFonts w:ascii="Times New Roman" w:hAnsi="Times New Roman" w:cs="Times New Roman"/>
          <w:b/>
          <w:color w:val="76923C" w:themeColor="accent3" w:themeShade="BF"/>
          <w:sz w:val="24"/>
          <w:szCs w:val="24"/>
        </w:rPr>
        <w:t>Program: Zaštita i spašavanje</w:t>
      </w:r>
    </w:p>
    <w:p w14:paraId="303963F7" w14:textId="77777777" w:rsidR="006C0257" w:rsidRPr="009C2885" w:rsidRDefault="006C0257" w:rsidP="000367AE">
      <w:pPr>
        <w:spacing w:after="0" w:line="240" w:lineRule="auto"/>
        <w:contextualSpacing/>
        <w:jc w:val="both"/>
        <w:rPr>
          <w:rFonts w:ascii="Times New Roman" w:hAnsi="Times New Roman" w:cs="Times New Roman"/>
          <w:b/>
          <w:color w:val="76923C" w:themeColor="accent3" w:themeShade="BF"/>
          <w:sz w:val="24"/>
          <w:szCs w:val="24"/>
        </w:rPr>
      </w:pPr>
    </w:p>
    <w:p w14:paraId="24BCB926" w14:textId="100BC08C" w:rsidR="000367AE" w:rsidRPr="006A59F2" w:rsidRDefault="00E26268" w:rsidP="006C0257">
      <w:pPr>
        <w:spacing w:after="0" w:line="240" w:lineRule="auto"/>
        <w:ind w:firstLine="708"/>
        <w:contextualSpacing/>
        <w:jc w:val="both"/>
        <w:rPr>
          <w:rFonts w:ascii="Times New Roman" w:hAnsi="Times New Roman" w:cs="Times New Roman"/>
          <w:color w:val="000000" w:themeColor="text1"/>
          <w:sz w:val="24"/>
          <w:szCs w:val="24"/>
          <w:u w:val="single"/>
        </w:rPr>
      </w:pPr>
      <w:r w:rsidRPr="009C2885">
        <w:rPr>
          <w:rFonts w:ascii="Times New Roman" w:hAnsi="Times New Roman" w:cs="Times New Roman"/>
          <w:color w:val="76923C" w:themeColor="accent3" w:themeShade="BF"/>
          <w:sz w:val="24"/>
          <w:szCs w:val="24"/>
          <w:u w:val="single"/>
        </w:rPr>
        <w:t>A101901</w:t>
      </w:r>
      <w:r w:rsidR="000367AE" w:rsidRPr="009C2885">
        <w:rPr>
          <w:rFonts w:ascii="Times New Roman" w:hAnsi="Times New Roman" w:cs="Times New Roman"/>
          <w:color w:val="76923C" w:themeColor="accent3" w:themeShade="BF"/>
          <w:sz w:val="24"/>
          <w:szCs w:val="24"/>
          <w:u w:val="single"/>
        </w:rPr>
        <w:t xml:space="preserve"> </w:t>
      </w:r>
      <w:r w:rsidRPr="009C2885">
        <w:rPr>
          <w:rFonts w:ascii="Times New Roman" w:hAnsi="Times New Roman" w:cs="Times New Roman"/>
          <w:color w:val="76923C" w:themeColor="accent3" w:themeShade="BF"/>
          <w:sz w:val="24"/>
          <w:szCs w:val="24"/>
          <w:u w:val="single"/>
        </w:rPr>
        <w:t>Civilna z</w:t>
      </w:r>
      <w:r w:rsidR="000367AE" w:rsidRPr="009C2885">
        <w:rPr>
          <w:rFonts w:ascii="Times New Roman" w:hAnsi="Times New Roman" w:cs="Times New Roman"/>
          <w:color w:val="76923C" w:themeColor="accent3" w:themeShade="BF"/>
          <w:sz w:val="24"/>
          <w:szCs w:val="24"/>
          <w:u w:val="single"/>
        </w:rPr>
        <w:t>aštita i spašavanje</w:t>
      </w:r>
    </w:p>
    <w:p w14:paraId="7717A60B" w14:textId="77777777" w:rsidR="006C0257" w:rsidRPr="006A59F2" w:rsidRDefault="006C0257" w:rsidP="006C0257">
      <w:pPr>
        <w:spacing w:after="0" w:line="240" w:lineRule="auto"/>
        <w:ind w:firstLine="708"/>
        <w:contextualSpacing/>
        <w:jc w:val="both"/>
        <w:rPr>
          <w:rFonts w:ascii="Times New Roman" w:hAnsi="Times New Roman" w:cs="Times New Roman"/>
          <w:color w:val="000000" w:themeColor="text1"/>
          <w:sz w:val="24"/>
          <w:szCs w:val="24"/>
          <w:u w:val="single"/>
        </w:rPr>
      </w:pPr>
    </w:p>
    <w:p w14:paraId="692AC850" w14:textId="7A6BDEB3" w:rsidR="000367AE" w:rsidRPr="006A59F2" w:rsidRDefault="004C7415" w:rsidP="00E26268">
      <w:pPr>
        <w:spacing w:after="0" w:line="240" w:lineRule="auto"/>
        <w:ind w:firstLine="708"/>
        <w:contextualSpacing/>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 xml:space="preserve">Produžen je ugovor i na narednu godinu s tvrtkom </w:t>
      </w:r>
      <w:r w:rsidR="007D4515" w:rsidRPr="006A59F2">
        <w:rPr>
          <w:rFonts w:ascii="Times New Roman" w:hAnsi="Times New Roman" w:cs="Times New Roman"/>
          <w:color w:val="000000" w:themeColor="text1"/>
          <w:sz w:val="24"/>
          <w:szCs w:val="24"/>
        </w:rPr>
        <w:t xml:space="preserve">Defensor koja </w:t>
      </w:r>
      <w:r w:rsidRPr="006A59F2">
        <w:rPr>
          <w:rFonts w:ascii="Times New Roman" w:hAnsi="Times New Roman" w:cs="Times New Roman"/>
          <w:color w:val="000000" w:themeColor="text1"/>
          <w:sz w:val="24"/>
          <w:szCs w:val="24"/>
        </w:rPr>
        <w:t>vrši</w:t>
      </w:r>
      <w:r w:rsidR="007D4515" w:rsidRPr="006A59F2">
        <w:rPr>
          <w:rFonts w:ascii="Times New Roman" w:hAnsi="Times New Roman" w:cs="Times New Roman"/>
          <w:color w:val="000000" w:themeColor="text1"/>
          <w:sz w:val="24"/>
          <w:szCs w:val="24"/>
        </w:rPr>
        <w:t xml:space="preserve"> revidira</w:t>
      </w:r>
      <w:r w:rsidRPr="006A59F2">
        <w:rPr>
          <w:rFonts w:ascii="Times New Roman" w:hAnsi="Times New Roman" w:cs="Times New Roman"/>
          <w:color w:val="000000" w:themeColor="text1"/>
          <w:sz w:val="24"/>
          <w:szCs w:val="24"/>
        </w:rPr>
        <w:t>nje, ažuriranje</w:t>
      </w:r>
      <w:r w:rsidR="007D4515" w:rsidRPr="006A59F2">
        <w:rPr>
          <w:rFonts w:ascii="Times New Roman" w:hAnsi="Times New Roman" w:cs="Times New Roman"/>
          <w:color w:val="000000" w:themeColor="text1"/>
          <w:sz w:val="24"/>
          <w:szCs w:val="24"/>
        </w:rPr>
        <w:t xml:space="preserve"> te izrad</w:t>
      </w:r>
      <w:r w:rsidRPr="006A59F2">
        <w:rPr>
          <w:rFonts w:ascii="Times New Roman" w:hAnsi="Times New Roman" w:cs="Times New Roman"/>
          <w:color w:val="000000" w:themeColor="text1"/>
          <w:sz w:val="24"/>
          <w:szCs w:val="24"/>
        </w:rPr>
        <w:t>u</w:t>
      </w:r>
      <w:r w:rsidR="007D4515" w:rsidRPr="006A59F2">
        <w:rPr>
          <w:rFonts w:ascii="Times New Roman" w:hAnsi="Times New Roman" w:cs="Times New Roman"/>
          <w:color w:val="000000" w:themeColor="text1"/>
          <w:sz w:val="24"/>
          <w:szCs w:val="24"/>
        </w:rPr>
        <w:t xml:space="preserve"> sv</w:t>
      </w:r>
      <w:r w:rsidRPr="006A59F2">
        <w:rPr>
          <w:rFonts w:ascii="Times New Roman" w:hAnsi="Times New Roman" w:cs="Times New Roman"/>
          <w:color w:val="000000" w:themeColor="text1"/>
          <w:sz w:val="24"/>
          <w:szCs w:val="24"/>
        </w:rPr>
        <w:t>ih</w:t>
      </w:r>
      <w:r w:rsidR="007D4515" w:rsidRPr="006A59F2">
        <w:rPr>
          <w:rFonts w:ascii="Times New Roman" w:hAnsi="Times New Roman" w:cs="Times New Roman"/>
          <w:color w:val="000000" w:themeColor="text1"/>
          <w:sz w:val="24"/>
          <w:szCs w:val="24"/>
        </w:rPr>
        <w:t xml:space="preserve"> potrebn</w:t>
      </w:r>
      <w:r w:rsidRPr="006A59F2">
        <w:rPr>
          <w:rFonts w:ascii="Times New Roman" w:hAnsi="Times New Roman" w:cs="Times New Roman"/>
          <w:color w:val="000000" w:themeColor="text1"/>
          <w:sz w:val="24"/>
          <w:szCs w:val="24"/>
        </w:rPr>
        <w:t>ih</w:t>
      </w:r>
      <w:r w:rsidR="007D4515" w:rsidRPr="006A59F2">
        <w:rPr>
          <w:rFonts w:ascii="Times New Roman" w:hAnsi="Times New Roman" w:cs="Times New Roman"/>
          <w:color w:val="000000" w:themeColor="text1"/>
          <w:sz w:val="24"/>
          <w:szCs w:val="24"/>
        </w:rPr>
        <w:t xml:space="preserve"> planov</w:t>
      </w:r>
      <w:r w:rsidRPr="006A59F2">
        <w:rPr>
          <w:rFonts w:ascii="Times New Roman" w:hAnsi="Times New Roman" w:cs="Times New Roman"/>
          <w:color w:val="000000" w:themeColor="text1"/>
          <w:sz w:val="24"/>
          <w:szCs w:val="24"/>
        </w:rPr>
        <w:t>a</w:t>
      </w:r>
      <w:r w:rsidR="007D4515" w:rsidRPr="006A59F2">
        <w:rPr>
          <w:rFonts w:ascii="Times New Roman" w:hAnsi="Times New Roman" w:cs="Times New Roman"/>
          <w:color w:val="000000" w:themeColor="text1"/>
          <w:sz w:val="24"/>
          <w:szCs w:val="24"/>
        </w:rPr>
        <w:t xml:space="preserve"> i</w:t>
      </w:r>
      <w:r w:rsidRPr="006A59F2">
        <w:rPr>
          <w:rFonts w:ascii="Times New Roman" w:hAnsi="Times New Roman" w:cs="Times New Roman"/>
          <w:color w:val="000000" w:themeColor="text1"/>
          <w:sz w:val="24"/>
          <w:szCs w:val="24"/>
        </w:rPr>
        <w:t xml:space="preserve"> izrađuje</w:t>
      </w:r>
      <w:r w:rsidR="007D4515" w:rsidRPr="006A59F2">
        <w:rPr>
          <w:rFonts w:ascii="Times New Roman" w:hAnsi="Times New Roman" w:cs="Times New Roman"/>
          <w:color w:val="000000" w:themeColor="text1"/>
          <w:sz w:val="24"/>
          <w:szCs w:val="24"/>
        </w:rPr>
        <w:t xml:space="preserve"> prateću </w:t>
      </w:r>
      <w:r w:rsidR="006C0257" w:rsidRPr="006A59F2">
        <w:rPr>
          <w:rFonts w:ascii="Times New Roman" w:hAnsi="Times New Roman" w:cs="Times New Roman"/>
          <w:color w:val="000000" w:themeColor="text1"/>
          <w:sz w:val="24"/>
          <w:szCs w:val="24"/>
        </w:rPr>
        <w:t>d</w:t>
      </w:r>
      <w:r w:rsidR="007D4515" w:rsidRPr="006A59F2">
        <w:rPr>
          <w:rFonts w:ascii="Times New Roman" w:hAnsi="Times New Roman" w:cs="Times New Roman"/>
          <w:color w:val="000000" w:themeColor="text1"/>
          <w:sz w:val="24"/>
          <w:szCs w:val="24"/>
        </w:rPr>
        <w:t xml:space="preserve">okumentaciju vezano uz područje zaštite i spašavanja, uključujući vatrogastvo i </w:t>
      </w:r>
      <w:r w:rsidR="00A07333" w:rsidRPr="006A59F2">
        <w:rPr>
          <w:rFonts w:ascii="Times New Roman" w:hAnsi="Times New Roman" w:cs="Times New Roman"/>
          <w:color w:val="000000" w:themeColor="text1"/>
          <w:sz w:val="24"/>
          <w:szCs w:val="24"/>
        </w:rPr>
        <w:t>zaštitu od požara</w:t>
      </w:r>
      <w:r w:rsidRPr="006A59F2">
        <w:rPr>
          <w:rFonts w:ascii="Times New Roman" w:hAnsi="Times New Roman" w:cs="Times New Roman"/>
          <w:color w:val="000000" w:themeColor="text1"/>
          <w:sz w:val="24"/>
          <w:szCs w:val="24"/>
        </w:rPr>
        <w:t>.</w:t>
      </w:r>
    </w:p>
    <w:p w14:paraId="0596BA4E" w14:textId="7E7B5F6C" w:rsidR="006C0257" w:rsidRPr="006A59F2" w:rsidRDefault="000367AE" w:rsidP="00E26268">
      <w:pPr>
        <w:spacing w:after="0" w:line="240" w:lineRule="auto"/>
        <w:ind w:firstLine="708"/>
        <w:contextualSpacing/>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Planirana</w:t>
      </w:r>
      <w:r w:rsidR="00E26268">
        <w:rPr>
          <w:rFonts w:ascii="Times New Roman" w:hAnsi="Times New Roman" w:cs="Times New Roman"/>
          <w:color w:val="000000" w:themeColor="text1"/>
          <w:sz w:val="24"/>
          <w:szCs w:val="24"/>
        </w:rPr>
        <w:t xml:space="preserve"> su</w:t>
      </w:r>
      <w:r w:rsidRPr="006A59F2">
        <w:rPr>
          <w:rFonts w:ascii="Times New Roman" w:hAnsi="Times New Roman" w:cs="Times New Roman"/>
          <w:color w:val="000000" w:themeColor="text1"/>
          <w:sz w:val="24"/>
          <w:szCs w:val="24"/>
        </w:rPr>
        <w:t xml:space="preserve"> sredstva za opremanje postrojbi civilne zaštite te sredstva za financiranje Hrvatske gorske službe spašavanja</w:t>
      </w:r>
      <w:r w:rsidR="00E26268">
        <w:rPr>
          <w:rFonts w:ascii="Times New Roman" w:hAnsi="Times New Roman" w:cs="Times New Roman"/>
          <w:color w:val="000000" w:themeColor="text1"/>
          <w:sz w:val="24"/>
          <w:szCs w:val="24"/>
        </w:rPr>
        <w:t xml:space="preserve"> u iznosu od </w:t>
      </w:r>
      <w:r w:rsidR="00B425EF">
        <w:rPr>
          <w:rFonts w:ascii="Times New Roman" w:hAnsi="Times New Roman" w:cs="Times New Roman"/>
          <w:color w:val="000000" w:themeColor="text1"/>
          <w:sz w:val="24"/>
          <w:szCs w:val="24"/>
        </w:rPr>
        <w:t>2</w:t>
      </w:r>
      <w:r w:rsidR="00E26268">
        <w:rPr>
          <w:rFonts w:ascii="Times New Roman" w:hAnsi="Times New Roman" w:cs="Times New Roman"/>
          <w:color w:val="000000" w:themeColor="text1"/>
          <w:sz w:val="24"/>
          <w:szCs w:val="24"/>
        </w:rPr>
        <w:t>.000,00 €</w:t>
      </w:r>
      <w:r w:rsidRPr="006A59F2">
        <w:rPr>
          <w:rFonts w:ascii="Times New Roman" w:hAnsi="Times New Roman" w:cs="Times New Roman"/>
          <w:color w:val="000000" w:themeColor="text1"/>
          <w:sz w:val="24"/>
          <w:szCs w:val="24"/>
        </w:rPr>
        <w:t>.</w:t>
      </w:r>
    </w:p>
    <w:p w14:paraId="043E48E6" w14:textId="3A6F51D7" w:rsidR="006C0257" w:rsidRPr="006A59F2" w:rsidRDefault="006C0257" w:rsidP="00E26268">
      <w:pPr>
        <w:spacing w:after="0" w:line="240" w:lineRule="auto"/>
        <w:contextualSpacing/>
        <w:jc w:val="both"/>
        <w:rPr>
          <w:rFonts w:ascii="Times New Roman" w:hAnsi="Times New Roman" w:cs="Times New Roman"/>
          <w:color w:val="000000" w:themeColor="text1"/>
          <w:sz w:val="24"/>
          <w:szCs w:val="24"/>
        </w:rPr>
      </w:pPr>
      <w:r w:rsidRPr="006A59F2">
        <w:rPr>
          <w:rFonts w:ascii="Times New Roman" w:hAnsi="Times New Roman" w:cs="Times New Roman"/>
          <w:color w:val="000000" w:themeColor="text1"/>
          <w:sz w:val="24"/>
          <w:szCs w:val="24"/>
        </w:rPr>
        <w:tab/>
      </w:r>
      <w:r w:rsidRPr="006A59F2">
        <w:rPr>
          <w:rFonts w:ascii="Times New Roman" w:hAnsi="Times New Roman" w:cs="Times New Roman"/>
          <w:color w:val="000000" w:themeColor="text1"/>
          <w:sz w:val="24"/>
          <w:szCs w:val="24"/>
        </w:rPr>
        <w:tab/>
      </w:r>
      <w:r w:rsidRPr="006A59F2">
        <w:rPr>
          <w:rFonts w:ascii="Times New Roman" w:hAnsi="Times New Roman" w:cs="Times New Roman"/>
          <w:color w:val="000000" w:themeColor="text1"/>
          <w:sz w:val="24"/>
          <w:szCs w:val="24"/>
        </w:rPr>
        <w:tab/>
      </w:r>
    </w:p>
    <w:p w14:paraId="647F5D25" w14:textId="77777777" w:rsidR="000367AE" w:rsidRPr="006A59F2" w:rsidRDefault="000367AE" w:rsidP="000367AE">
      <w:pPr>
        <w:spacing w:after="0" w:line="240" w:lineRule="auto"/>
        <w:contextualSpacing/>
        <w:jc w:val="both"/>
        <w:rPr>
          <w:rFonts w:ascii="Times New Roman" w:hAnsi="Times New Roman" w:cs="Times New Roman"/>
          <w:color w:val="000000" w:themeColor="text1"/>
          <w:sz w:val="24"/>
          <w:szCs w:val="24"/>
        </w:rPr>
      </w:pPr>
    </w:p>
    <w:p w14:paraId="0525511E" w14:textId="1CCE2AAC" w:rsidR="000367AE" w:rsidRPr="009C2885" w:rsidRDefault="000367AE" w:rsidP="000367AE">
      <w:pPr>
        <w:spacing w:after="0" w:line="240" w:lineRule="auto"/>
        <w:contextualSpacing/>
        <w:jc w:val="both"/>
        <w:rPr>
          <w:rFonts w:ascii="Times New Roman" w:hAnsi="Times New Roman" w:cs="Times New Roman"/>
          <w:b/>
          <w:color w:val="76923C" w:themeColor="accent3" w:themeShade="BF"/>
          <w:sz w:val="24"/>
          <w:szCs w:val="24"/>
        </w:rPr>
      </w:pPr>
      <w:r w:rsidRPr="009C2885">
        <w:rPr>
          <w:rFonts w:ascii="Times New Roman" w:hAnsi="Times New Roman" w:cs="Times New Roman"/>
          <w:b/>
          <w:color w:val="76923C" w:themeColor="accent3" w:themeShade="BF"/>
          <w:sz w:val="24"/>
          <w:szCs w:val="24"/>
        </w:rPr>
        <w:t>RAZDJEL 09</w:t>
      </w:r>
      <w:r w:rsidR="009C2885">
        <w:rPr>
          <w:rFonts w:ascii="Times New Roman" w:hAnsi="Times New Roman" w:cs="Times New Roman"/>
          <w:b/>
          <w:color w:val="76923C" w:themeColor="accent3" w:themeShade="BF"/>
          <w:sz w:val="24"/>
          <w:szCs w:val="24"/>
        </w:rPr>
        <w:t>:</w:t>
      </w:r>
      <w:r w:rsidRPr="009C2885">
        <w:rPr>
          <w:rFonts w:ascii="Times New Roman" w:hAnsi="Times New Roman" w:cs="Times New Roman"/>
          <w:b/>
          <w:color w:val="76923C" w:themeColor="accent3" w:themeShade="BF"/>
          <w:sz w:val="24"/>
          <w:szCs w:val="24"/>
        </w:rPr>
        <w:t xml:space="preserve"> TEKUĆA ZALIHA PRORAČUNA</w:t>
      </w:r>
    </w:p>
    <w:p w14:paraId="6807E014" w14:textId="2365657C" w:rsidR="009C2885" w:rsidRPr="009C2885" w:rsidRDefault="009C2885" w:rsidP="000367AE">
      <w:pPr>
        <w:spacing w:after="0" w:line="240" w:lineRule="auto"/>
        <w:contextualSpacing/>
        <w:jc w:val="both"/>
        <w:rPr>
          <w:rFonts w:ascii="Times New Roman" w:hAnsi="Times New Roman" w:cs="Times New Roman"/>
          <w:b/>
          <w:color w:val="76923C" w:themeColor="accent3" w:themeShade="BF"/>
          <w:sz w:val="24"/>
          <w:szCs w:val="24"/>
        </w:rPr>
      </w:pPr>
      <w:r w:rsidRPr="009C2885">
        <w:rPr>
          <w:rFonts w:ascii="Times New Roman" w:hAnsi="Times New Roman" w:cs="Times New Roman"/>
          <w:b/>
          <w:color w:val="76923C" w:themeColor="accent3" w:themeShade="BF"/>
          <w:sz w:val="24"/>
          <w:szCs w:val="24"/>
        </w:rPr>
        <w:t>GLAVA: TEKUĆA ZALIHA PRORAČUNA</w:t>
      </w:r>
    </w:p>
    <w:p w14:paraId="683B7E2A" w14:textId="441EC37B" w:rsidR="00E26268" w:rsidRPr="009C2885" w:rsidRDefault="00E26268" w:rsidP="00E26268">
      <w:pPr>
        <w:spacing w:after="0" w:line="240" w:lineRule="auto"/>
        <w:contextualSpacing/>
        <w:jc w:val="both"/>
        <w:rPr>
          <w:rFonts w:ascii="Times New Roman" w:hAnsi="Times New Roman" w:cs="Times New Roman"/>
          <w:b/>
          <w:color w:val="76923C" w:themeColor="accent3" w:themeShade="BF"/>
          <w:sz w:val="24"/>
          <w:szCs w:val="24"/>
        </w:rPr>
      </w:pPr>
      <w:r w:rsidRPr="009C2885">
        <w:rPr>
          <w:rFonts w:ascii="Times New Roman" w:hAnsi="Times New Roman" w:cs="Times New Roman"/>
          <w:b/>
          <w:color w:val="76923C" w:themeColor="accent3" w:themeShade="BF"/>
          <w:sz w:val="24"/>
          <w:szCs w:val="24"/>
        </w:rPr>
        <w:t>Program: Ostale javne potrebe</w:t>
      </w:r>
    </w:p>
    <w:p w14:paraId="006A8F5F" w14:textId="77777777" w:rsidR="00E26268" w:rsidRPr="009C2885" w:rsidRDefault="00E26268" w:rsidP="00E26268">
      <w:pPr>
        <w:spacing w:after="0" w:line="240" w:lineRule="auto"/>
        <w:ind w:firstLine="708"/>
        <w:contextualSpacing/>
        <w:jc w:val="both"/>
        <w:rPr>
          <w:rFonts w:ascii="Times New Roman" w:hAnsi="Times New Roman" w:cs="Times New Roman"/>
          <w:color w:val="76923C" w:themeColor="accent3" w:themeShade="BF"/>
          <w:sz w:val="24"/>
          <w:szCs w:val="24"/>
          <w:u w:val="single"/>
        </w:rPr>
      </w:pPr>
    </w:p>
    <w:p w14:paraId="7B2A9A04" w14:textId="4D267605" w:rsidR="00E26268" w:rsidRPr="009C2885" w:rsidRDefault="00E26268" w:rsidP="00E26268">
      <w:pPr>
        <w:spacing w:after="0" w:line="240" w:lineRule="auto"/>
        <w:ind w:firstLine="708"/>
        <w:contextualSpacing/>
        <w:jc w:val="both"/>
        <w:rPr>
          <w:rFonts w:ascii="Times New Roman" w:hAnsi="Times New Roman" w:cs="Times New Roman"/>
          <w:color w:val="76923C" w:themeColor="accent3" w:themeShade="BF"/>
          <w:sz w:val="24"/>
          <w:szCs w:val="24"/>
          <w:u w:val="single"/>
        </w:rPr>
      </w:pPr>
      <w:r w:rsidRPr="009C2885">
        <w:rPr>
          <w:rFonts w:ascii="Times New Roman" w:hAnsi="Times New Roman" w:cs="Times New Roman"/>
          <w:color w:val="76923C" w:themeColor="accent3" w:themeShade="BF"/>
          <w:sz w:val="24"/>
          <w:szCs w:val="24"/>
          <w:u w:val="single"/>
        </w:rPr>
        <w:t>A102001 Tekuća zaliha proračuna</w:t>
      </w:r>
    </w:p>
    <w:p w14:paraId="61EFD243" w14:textId="77777777" w:rsidR="00E26268" w:rsidRPr="006A59F2" w:rsidRDefault="00E26268" w:rsidP="00E26268">
      <w:pPr>
        <w:spacing w:after="0" w:line="240" w:lineRule="auto"/>
        <w:contextualSpacing/>
        <w:jc w:val="both"/>
        <w:rPr>
          <w:rFonts w:ascii="Times New Roman" w:hAnsi="Times New Roman" w:cs="Times New Roman"/>
          <w:b/>
          <w:color w:val="000000" w:themeColor="text1"/>
          <w:sz w:val="24"/>
          <w:szCs w:val="24"/>
        </w:rPr>
      </w:pPr>
    </w:p>
    <w:p w14:paraId="56FC7AB7" w14:textId="1933F030" w:rsidR="006076FB" w:rsidRPr="006A59F2" w:rsidRDefault="00E26268" w:rsidP="00E26268">
      <w:pPr>
        <w:spacing w:after="0" w:line="240" w:lineRule="auto"/>
        <w:ind w:firstLine="708"/>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Proračunska zaliha </w:t>
      </w:r>
      <w:r w:rsidR="006076FB" w:rsidRPr="006A59F2">
        <w:rPr>
          <w:rFonts w:ascii="Times New Roman" w:hAnsi="Times New Roman" w:cs="Times New Roman"/>
          <w:bCs/>
          <w:color w:val="000000" w:themeColor="text1"/>
          <w:sz w:val="24"/>
          <w:szCs w:val="24"/>
        </w:rPr>
        <w:t>n</w:t>
      </w:r>
      <w:r>
        <w:rPr>
          <w:rFonts w:ascii="Times New Roman" w:hAnsi="Times New Roman" w:cs="Times New Roman"/>
          <w:bCs/>
          <w:color w:val="000000" w:themeColor="text1"/>
          <w:sz w:val="24"/>
          <w:szCs w:val="24"/>
        </w:rPr>
        <w:t>ije promijenjena, odnosno planirana je u iznosu od 665,00 € te</w:t>
      </w:r>
      <w:r w:rsidR="006076FB" w:rsidRPr="006A59F2">
        <w:rPr>
          <w:rFonts w:ascii="Times New Roman" w:hAnsi="Times New Roman" w:cs="Times New Roman"/>
          <w:bCs/>
          <w:color w:val="000000" w:themeColor="text1"/>
          <w:sz w:val="24"/>
          <w:szCs w:val="24"/>
        </w:rPr>
        <w:t xml:space="preserve"> se mo</w:t>
      </w:r>
      <w:r>
        <w:rPr>
          <w:rFonts w:ascii="Times New Roman" w:hAnsi="Times New Roman" w:cs="Times New Roman"/>
          <w:bCs/>
          <w:color w:val="000000" w:themeColor="text1"/>
          <w:sz w:val="24"/>
          <w:szCs w:val="24"/>
        </w:rPr>
        <w:t>že</w:t>
      </w:r>
      <w:r w:rsidR="006076FB" w:rsidRPr="006A59F2">
        <w:rPr>
          <w:rFonts w:ascii="Times New Roman" w:hAnsi="Times New Roman" w:cs="Times New Roman"/>
          <w:bCs/>
          <w:color w:val="000000" w:themeColor="text1"/>
          <w:sz w:val="24"/>
          <w:szCs w:val="24"/>
        </w:rPr>
        <w:t xml:space="preserve"> utrošiti u skladu s odredbama Zakona o proračunu</w:t>
      </w:r>
      <w:r>
        <w:rPr>
          <w:rFonts w:ascii="Times New Roman" w:hAnsi="Times New Roman" w:cs="Times New Roman"/>
          <w:bCs/>
          <w:color w:val="000000" w:themeColor="text1"/>
          <w:sz w:val="24"/>
          <w:szCs w:val="24"/>
        </w:rPr>
        <w:t>.</w:t>
      </w:r>
    </w:p>
    <w:p w14:paraId="03058161" w14:textId="77777777" w:rsidR="000367AE" w:rsidRPr="006A59F2" w:rsidRDefault="000367AE" w:rsidP="000367AE">
      <w:pPr>
        <w:spacing w:after="0" w:line="240" w:lineRule="auto"/>
        <w:jc w:val="both"/>
        <w:rPr>
          <w:rFonts w:ascii="Times New Roman" w:hAnsi="Times New Roman" w:cs="Times New Roman"/>
          <w:bCs/>
          <w:color w:val="000000" w:themeColor="text1"/>
          <w:sz w:val="24"/>
          <w:szCs w:val="24"/>
        </w:rPr>
      </w:pPr>
    </w:p>
    <w:p w14:paraId="61EB3305" w14:textId="78922F82" w:rsidR="000367AE" w:rsidRPr="006A59F2" w:rsidRDefault="000367AE" w:rsidP="00E26268">
      <w:pPr>
        <w:spacing w:after="0" w:line="240" w:lineRule="auto"/>
        <w:contextualSpacing/>
        <w:jc w:val="both"/>
        <w:rPr>
          <w:rFonts w:ascii="Times New Roman" w:hAnsi="Times New Roman" w:cs="Times New Roman"/>
          <w:i/>
          <w:color w:val="000000" w:themeColor="text1"/>
          <w:sz w:val="24"/>
          <w:szCs w:val="24"/>
        </w:rPr>
      </w:pPr>
      <w:r w:rsidRPr="006A59F2">
        <w:rPr>
          <w:rFonts w:ascii="Times New Roman" w:hAnsi="Times New Roman" w:cs="Times New Roman"/>
          <w:color w:val="000000" w:themeColor="text1"/>
          <w:sz w:val="24"/>
          <w:szCs w:val="24"/>
        </w:rPr>
        <w:tab/>
      </w:r>
      <w:r w:rsidRPr="006A59F2">
        <w:rPr>
          <w:rFonts w:ascii="Times New Roman" w:hAnsi="Times New Roman" w:cs="Times New Roman"/>
          <w:color w:val="000000" w:themeColor="text1"/>
          <w:sz w:val="24"/>
          <w:szCs w:val="24"/>
        </w:rPr>
        <w:tab/>
      </w:r>
      <w:r w:rsidRPr="006A59F2">
        <w:rPr>
          <w:rFonts w:ascii="Times New Roman" w:hAnsi="Times New Roman" w:cs="Times New Roman"/>
          <w:color w:val="000000" w:themeColor="text1"/>
          <w:sz w:val="24"/>
          <w:szCs w:val="24"/>
        </w:rPr>
        <w:tab/>
      </w:r>
      <w:r w:rsidRPr="006A59F2">
        <w:rPr>
          <w:rFonts w:ascii="Times New Roman" w:hAnsi="Times New Roman" w:cs="Times New Roman"/>
          <w:color w:val="000000" w:themeColor="text1"/>
          <w:sz w:val="24"/>
          <w:szCs w:val="24"/>
        </w:rPr>
        <w:tab/>
      </w:r>
      <w:r w:rsidRPr="006A59F2">
        <w:rPr>
          <w:rFonts w:ascii="Times New Roman" w:hAnsi="Times New Roman" w:cs="Times New Roman"/>
          <w:color w:val="000000" w:themeColor="text1"/>
          <w:sz w:val="24"/>
          <w:szCs w:val="24"/>
        </w:rPr>
        <w:tab/>
      </w:r>
      <w:r w:rsidRPr="006A59F2">
        <w:rPr>
          <w:rFonts w:ascii="Times New Roman" w:hAnsi="Times New Roman" w:cs="Times New Roman"/>
          <w:color w:val="000000" w:themeColor="text1"/>
          <w:sz w:val="24"/>
          <w:szCs w:val="24"/>
        </w:rPr>
        <w:tab/>
      </w:r>
      <w:r w:rsidRPr="006A59F2">
        <w:rPr>
          <w:rFonts w:ascii="Times New Roman" w:hAnsi="Times New Roman" w:cs="Times New Roman"/>
          <w:color w:val="000000" w:themeColor="text1"/>
          <w:sz w:val="24"/>
          <w:szCs w:val="24"/>
        </w:rPr>
        <w:tab/>
      </w:r>
      <w:r w:rsidRPr="006A59F2">
        <w:rPr>
          <w:rFonts w:ascii="Times New Roman" w:hAnsi="Times New Roman" w:cs="Times New Roman"/>
          <w:color w:val="000000" w:themeColor="text1"/>
          <w:sz w:val="24"/>
          <w:szCs w:val="24"/>
        </w:rPr>
        <w:tab/>
      </w:r>
    </w:p>
    <w:p w14:paraId="0BDD1807" w14:textId="6B1DD3DE" w:rsidR="005529F9" w:rsidRDefault="00B85929" w:rsidP="00B8592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OBRAZLOŽENJE SASTAVIO:</w:t>
      </w:r>
    </w:p>
    <w:p w14:paraId="6500DF0B" w14:textId="6E9267AC" w:rsidR="00B85929" w:rsidRPr="00B85929" w:rsidRDefault="00B85929" w:rsidP="00B85929">
      <w:pPr>
        <w:spacing w:after="0" w:line="240" w:lineRule="auto"/>
        <w:rPr>
          <w:rFonts w:ascii="Times New Roman" w:hAnsi="Times New Roman" w:cs="Times New Roman"/>
          <w:b/>
          <w:bCs/>
          <w:i/>
          <w:iCs/>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w:t>
      </w:r>
      <w:r w:rsidRPr="00B85929">
        <w:rPr>
          <w:rFonts w:ascii="Times New Roman" w:hAnsi="Times New Roman" w:cs="Times New Roman"/>
          <w:b/>
          <w:bCs/>
          <w:i/>
          <w:iCs/>
          <w:color w:val="000000" w:themeColor="text1"/>
          <w:sz w:val="24"/>
          <w:szCs w:val="24"/>
        </w:rPr>
        <w:t>Goran Roginić mag. oec.</w:t>
      </w:r>
    </w:p>
    <w:sectPr w:rsidR="00B85929" w:rsidRPr="00B85929" w:rsidSect="00E10F37">
      <w:footerReference w:type="default" r:id="rId13"/>
      <w:pgSz w:w="11906" w:h="16838"/>
      <w:pgMar w:top="709" w:right="991"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F3B057" w14:textId="77777777" w:rsidR="005F3298" w:rsidRDefault="005F3298" w:rsidP="00C03669">
      <w:pPr>
        <w:spacing w:after="0" w:line="240" w:lineRule="auto"/>
      </w:pPr>
      <w:r>
        <w:separator/>
      </w:r>
    </w:p>
  </w:endnote>
  <w:endnote w:type="continuationSeparator" w:id="0">
    <w:p w14:paraId="2737E836" w14:textId="77777777" w:rsidR="005F3298" w:rsidRDefault="005F3298" w:rsidP="00C03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6180290"/>
      <w:docPartObj>
        <w:docPartGallery w:val="Page Numbers (Bottom of Page)"/>
        <w:docPartUnique/>
      </w:docPartObj>
    </w:sdtPr>
    <w:sdtContent>
      <w:p w14:paraId="184DEBD5" w14:textId="47833394" w:rsidR="006B77CC" w:rsidRDefault="006B77CC">
        <w:pPr>
          <w:pStyle w:val="Podnoje"/>
          <w:jc w:val="right"/>
        </w:pPr>
        <w:r>
          <w:fldChar w:fldCharType="begin"/>
        </w:r>
        <w:r>
          <w:instrText>PAGE   \* MERGEFORMAT</w:instrText>
        </w:r>
        <w:r>
          <w:fldChar w:fldCharType="separate"/>
        </w:r>
        <w:r w:rsidR="004E201D">
          <w:rPr>
            <w:noProof/>
          </w:rPr>
          <w:t>22</w:t>
        </w:r>
        <w:r>
          <w:rPr>
            <w:noProof/>
          </w:rPr>
          <w:fldChar w:fldCharType="end"/>
        </w:r>
      </w:p>
    </w:sdtContent>
  </w:sdt>
  <w:p w14:paraId="005D086C" w14:textId="77777777" w:rsidR="006B77CC" w:rsidRDefault="006B77C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66ABC" w14:textId="77777777" w:rsidR="005F3298" w:rsidRDefault="005F3298" w:rsidP="00C03669">
      <w:pPr>
        <w:spacing w:after="0" w:line="240" w:lineRule="auto"/>
      </w:pPr>
      <w:r>
        <w:separator/>
      </w:r>
    </w:p>
  </w:footnote>
  <w:footnote w:type="continuationSeparator" w:id="0">
    <w:p w14:paraId="3D387E8A" w14:textId="77777777" w:rsidR="005F3298" w:rsidRDefault="005F3298" w:rsidP="00C036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B31B4"/>
    <w:multiLevelType w:val="multilevel"/>
    <w:tmpl w:val="09D48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741E71"/>
    <w:multiLevelType w:val="hybridMultilevel"/>
    <w:tmpl w:val="2EDC22D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0D5E79C8"/>
    <w:multiLevelType w:val="hybridMultilevel"/>
    <w:tmpl w:val="92182E3E"/>
    <w:lvl w:ilvl="0" w:tplc="46B60E22">
      <w:start w:val="1"/>
      <w:numFmt w:val="decimal"/>
      <w:lvlText w:val="%1."/>
      <w:lvlJc w:val="left"/>
      <w:pPr>
        <w:ind w:left="2062" w:hanging="360"/>
      </w:pPr>
      <w:rPr>
        <w:rFonts w:asciiTheme="minorHAnsi" w:eastAsiaTheme="minorHAnsi" w:hAnsiTheme="minorHAnsi" w:cstheme="minorBid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2795B98"/>
    <w:multiLevelType w:val="hybridMultilevel"/>
    <w:tmpl w:val="13482910"/>
    <w:lvl w:ilvl="0" w:tplc="DF962C76">
      <w:start w:val="61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4953D65"/>
    <w:multiLevelType w:val="hybridMultilevel"/>
    <w:tmpl w:val="82F69C98"/>
    <w:lvl w:ilvl="0" w:tplc="FC6C47BC">
      <w:start w:val="61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58D0967"/>
    <w:multiLevelType w:val="singleLevel"/>
    <w:tmpl w:val="E84EA2E8"/>
    <w:lvl w:ilvl="0">
      <w:start w:val="1"/>
      <w:numFmt w:val="decimal"/>
      <w:lvlText w:val="%1."/>
      <w:lvlJc w:val="left"/>
      <w:pPr>
        <w:tabs>
          <w:tab w:val="num" w:pos="1800"/>
        </w:tabs>
        <w:ind w:left="1800" w:hanging="360"/>
      </w:pPr>
      <w:rPr>
        <w:rFonts w:hint="default"/>
      </w:rPr>
    </w:lvl>
  </w:abstractNum>
  <w:abstractNum w:abstractNumId="6" w15:restartNumberingAfterBreak="0">
    <w:nsid w:val="1B053E21"/>
    <w:multiLevelType w:val="singleLevel"/>
    <w:tmpl w:val="8B081FF2"/>
    <w:lvl w:ilvl="0">
      <w:start w:val="1"/>
      <w:numFmt w:val="lowerLetter"/>
      <w:lvlText w:val="%1)"/>
      <w:lvlJc w:val="left"/>
      <w:pPr>
        <w:tabs>
          <w:tab w:val="num" w:pos="2520"/>
        </w:tabs>
        <w:ind w:left="2520" w:hanging="360"/>
      </w:pPr>
      <w:rPr>
        <w:rFonts w:hint="default"/>
      </w:rPr>
    </w:lvl>
  </w:abstractNum>
  <w:abstractNum w:abstractNumId="7" w15:restartNumberingAfterBreak="0">
    <w:nsid w:val="1B204B02"/>
    <w:multiLevelType w:val="hybridMultilevel"/>
    <w:tmpl w:val="7E8421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DF20BB3"/>
    <w:multiLevelType w:val="hybridMultilevel"/>
    <w:tmpl w:val="A0D22C0E"/>
    <w:lvl w:ilvl="0" w:tplc="5C28D82C">
      <w:start w:val="133"/>
      <w:numFmt w:val="decimal"/>
      <w:lvlText w:val="%1"/>
      <w:lvlJc w:val="left"/>
      <w:pPr>
        <w:ind w:left="2422" w:hanging="360"/>
      </w:pPr>
      <w:rPr>
        <w:rFonts w:hint="default"/>
      </w:rPr>
    </w:lvl>
    <w:lvl w:ilvl="1" w:tplc="041A0019" w:tentative="1">
      <w:start w:val="1"/>
      <w:numFmt w:val="lowerLetter"/>
      <w:lvlText w:val="%2."/>
      <w:lvlJc w:val="left"/>
      <w:pPr>
        <w:ind w:left="3142" w:hanging="360"/>
      </w:pPr>
    </w:lvl>
    <w:lvl w:ilvl="2" w:tplc="041A001B" w:tentative="1">
      <w:start w:val="1"/>
      <w:numFmt w:val="lowerRoman"/>
      <w:lvlText w:val="%3."/>
      <w:lvlJc w:val="right"/>
      <w:pPr>
        <w:ind w:left="3862" w:hanging="180"/>
      </w:pPr>
    </w:lvl>
    <w:lvl w:ilvl="3" w:tplc="041A000F" w:tentative="1">
      <w:start w:val="1"/>
      <w:numFmt w:val="decimal"/>
      <w:lvlText w:val="%4."/>
      <w:lvlJc w:val="left"/>
      <w:pPr>
        <w:ind w:left="4582" w:hanging="360"/>
      </w:pPr>
    </w:lvl>
    <w:lvl w:ilvl="4" w:tplc="041A0019" w:tentative="1">
      <w:start w:val="1"/>
      <w:numFmt w:val="lowerLetter"/>
      <w:lvlText w:val="%5."/>
      <w:lvlJc w:val="left"/>
      <w:pPr>
        <w:ind w:left="5302" w:hanging="360"/>
      </w:pPr>
    </w:lvl>
    <w:lvl w:ilvl="5" w:tplc="041A001B" w:tentative="1">
      <w:start w:val="1"/>
      <w:numFmt w:val="lowerRoman"/>
      <w:lvlText w:val="%6."/>
      <w:lvlJc w:val="right"/>
      <w:pPr>
        <w:ind w:left="6022" w:hanging="180"/>
      </w:pPr>
    </w:lvl>
    <w:lvl w:ilvl="6" w:tplc="041A000F" w:tentative="1">
      <w:start w:val="1"/>
      <w:numFmt w:val="decimal"/>
      <w:lvlText w:val="%7."/>
      <w:lvlJc w:val="left"/>
      <w:pPr>
        <w:ind w:left="6742" w:hanging="360"/>
      </w:pPr>
    </w:lvl>
    <w:lvl w:ilvl="7" w:tplc="041A0019" w:tentative="1">
      <w:start w:val="1"/>
      <w:numFmt w:val="lowerLetter"/>
      <w:lvlText w:val="%8."/>
      <w:lvlJc w:val="left"/>
      <w:pPr>
        <w:ind w:left="7462" w:hanging="360"/>
      </w:pPr>
    </w:lvl>
    <w:lvl w:ilvl="8" w:tplc="041A001B" w:tentative="1">
      <w:start w:val="1"/>
      <w:numFmt w:val="lowerRoman"/>
      <w:lvlText w:val="%9."/>
      <w:lvlJc w:val="right"/>
      <w:pPr>
        <w:ind w:left="8182" w:hanging="180"/>
      </w:pPr>
    </w:lvl>
  </w:abstractNum>
  <w:abstractNum w:abstractNumId="9" w15:restartNumberingAfterBreak="0">
    <w:nsid w:val="20175CE6"/>
    <w:multiLevelType w:val="hybridMultilevel"/>
    <w:tmpl w:val="16621958"/>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0" w15:restartNumberingAfterBreak="0">
    <w:nsid w:val="20B03D6D"/>
    <w:multiLevelType w:val="singleLevel"/>
    <w:tmpl w:val="6936A49A"/>
    <w:lvl w:ilvl="0">
      <w:start w:val="1"/>
      <w:numFmt w:val="lowerLetter"/>
      <w:lvlText w:val="%1)"/>
      <w:lvlJc w:val="left"/>
      <w:pPr>
        <w:tabs>
          <w:tab w:val="num" w:pos="2520"/>
        </w:tabs>
        <w:ind w:left="2520" w:hanging="360"/>
      </w:pPr>
      <w:rPr>
        <w:rFonts w:hint="default"/>
      </w:rPr>
    </w:lvl>
  </w:abstractNum>
  <w:abstractNum w:abstractNumId="11" w15:restartNumberingAfterBreak="0">
    <w:nsid w:val="28BA3509"/>
    <w:multiLevelType w:val="hybridMultilevel"/>
    <w:tmpl w:val="BF1E949E"/>
    <w:lvl w:ilvl="0" w:tplc="8B908BD4">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2" w15:restartNumberingAfterBreak="0">
    <w:nsid w:val="294730F1"/>
    <w:multiLevelType w:val="hybridMultilevel"/>
    <w:tmpl w:val="92182E3E"/>
    <w:lvl w:ilvl="0" w:tplc="46B60E22">
      <w:start w:val="1"/>
      <w:numFmt w:val="decimal"/>
      <w:lvlText w:val="%1."/>
      <w:lvlJc w:val="left"/>
      <w:pPr>
        <w:ind w:left="2062" w:hanging="360"/>
      </w:pPr>
      <w:rPr>
        <w:rFonts w:asciiTheme="minorHAnsi" w:eastAsiaTheme="minorHAnsi" w:hAnsiTheme="minorHAnsi" w:cstheme="minorBid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E606179"/>
    <w:multiLevelType w:val="hybridMultilevel"/>
    <w:tmpl w:val="FFAE61E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F5807A8"/>
    <w:multiLevelType w:val="hybridMultilevel"/>
    <w:tmpl w:val="B72A76D2"/>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5" w15:restartNumberingAfterBreak="0">
    <w:nsid w:val="35664CAA"/>
    <w:multiLevelType w:val="hybridMultilevel"/>
    <w:tmpl w:val="27A676A8"/>
    <w:lvl w:ilvl="0" w:tplc="041A0001">
      <w:start w:val="1"/>
      <w:numFmt w:val="bullet"/>
      <w:lvlText w:val=""/>
      <w:lvlJc w:val="left"/>
      <w:pPr>
        <w:ind w:left="1068" w:hanging="360"/>
      </w:pPr>
      <w:rPr>
        <w:rFonts w:ascii="Symbol" w:hAnsi="Symbol" w:hint="default"/>
      </w:rPr>
    </w:lvl>
    <w:lvl w:ilvl="1" w:tplc="041A0003">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6" w15:restartNumberingAfterBreak="0">
    <w:nsid w:val="385B47F0"/>
    <w:multiLevelType w:val="hybridMultilevel"/>
    <w:tmpl w:val="2794E430"/>
    <w:lvl w:ilvl="0" w:tplc="041A0017">
      <w:start w:val="1"/>
      <w:numFmt w:val="lowerLetter"/>
      <w:lvlText w:val="%1)"/>
      <w:lvlJc w:val="left"/>
      <w:pPr>
        <w:ind w:left="1308" w:hanging="360"/>
      </w:pPr>
    </w:lvl>
    <w:lvl w:ilvl="1" w:tplc="041A0019">
      <w:start w:val="1"/>
      <w:numFmt w:val="lowerLetter"/>
      <w:lvlText w:val="%2."/>
      <w:lvlJc w:val="left"/>
      <w:pPr>
        <w:ind w:left="2028" w:hanging="360"/>
      </w:pPr>
    </w:lvl>
    <w:lvl w:ilvl="2" w:tplc="041A001B" w:tentative="1">
      <w:start w:val="1"/>
      <w:numFmt w:val="lowerRoman"/>
      <w:lvlText w:val="%3."/>
      <w:lvlJc w:val="right"/>
      <w:pPr>
        <w:ind w:left="2748" w:hanging="180"/>
      </w:pPr>
    </w:lvl>
    <w:lvl w:ilvl="3" w:tplc="041A000F" w:tentative="1">
      <w:start w:val="1"/>
      <w:numFmt w:val="decimal"/>
      <w:lvlText w:val="%4."/>
      <w:lvlJc w:val="left"/>
      <w:pPr>
        <w:ind w:left="3468" w:hanging="360"/>
      </w:pPr>
    </w:lvl>
    <w:lvl w:ilvl="4" w:tplc="041A0019" w:tentative="1">
      <w:start w:val="1"/>
      <w:numFmt w:val="lowerLetter"/>
      <w:lvlText w:val="%5."/>
      <w:lvlJc w:val="left"/>
      <w:pPr>
        <w:ind w:left="4188" w:hanging="360"/>
      </w:pPr>
    </w:lvl>
    <w:lvl w:ilvl="5" w:tplc="041A001B" w:tentative="1">
      <w:start w:val="1"/>
      <w:numFmt w:val="lowerRoman"/>
      <w:lvlText w:val="%6."/>
      <w:lvlJc w:val="right"/>
      <w:pPr>
        <w:ind w:left="4908" w:hanging="180"/>
      </w:pPr>
    </w:lvl>
    <w:lvl w:ilvl="6" w:tplc="041A000F" w:tentative="1">
      <w:start w:val="1"/>
      <w:numFmt w:val="decimal"/>
      <w:lvlText w:val="%7."/>
      <w:lvlJc w:val="left"/>
      <w:pPr>
        <w:ind w:left="5628" w:hanging="360"/>
      </w:pPr>
    </w:lvl>
    <w:lvl w:ilvl="7" w:tplc="041A0019" w:tentative="1">
      <w:start w:val="1"/>
      <w:numFmt w:val="lowerLetter"/>
      <w:lvlText w:val="%8."/>
      <w:lvlJc w:val="left"/>
      <w:pPr>
        <w:ind w:left="6348" w:hanging="360"/>
      </w:pPr>
    </w:lvl>
    <w:lvl w:ilvl="8" w:tplc="041A001B" w:tentative="1">
      <w:start w:val="1"/>
      <w:numFmt w:val="lowerRoman"/>
      <w:lvlText w:val="%9."/>
      <w:lvlJc w:val="right"/>
      <w:pPr>
        <w:ind w:left="7068" w:hanging="180"/>
      </w:pPr>
    </w:lvl>
  </w:abstractNum>
  <w:abstractNum w:abstractNumId="17" w15:restartNumberingAfterBreak="0">
    <w:nsid w:val="386B24E6"/>
    <w:multiLevelType w:val="hybridMultilevel"/>
    <w:tmpl w:val="1F22E0A2"/>
    <w:lvl w:ilvl="0" w:tplc="27707E26">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A24483E"/>
    <w:multiLevelType w:val="hybridMultilevel"/>
    <w:tmpl w:val="B7388544"/>
    <w:lvl w:ilvl="0" w:tplc="0B18DCA4">
      <w:start w:val="1"/>
      <w:numFmt w:val="lowerLetter"/>
      <w:lvlText w:val="%1)"/>
      <w:lvlJc w:val="left"/>
      <w:pPr>
        <w:ind w:left="2160" w:hanging="360"/>
      </w:pPr>
      <w:rPr>
        <w:rFonts w:ascii="Times New Roman" w:eastAsia="Times New Roman" w:hAnsi="Times New Roman" w:cs="Times New Roman"/>
      </w:rPr>
    </w:lvl>
    <w:lvl w:ilvl="1" w:tplc="041A0019">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abstractNum w:abstractNumId="19" w15:restartNumberingAfterBreak="0">
    <w:nsid w:val="3AAF0494"/>
    <w:multiLevelType w:val="hybridMultilevel"/>
    <w:tmpl w:val="92182E3E"/>
    <w:lvl w:ilvl="0" w:tplc="46B60E22">
      <w:start w:val="1"/>
      <w:numFmt w:val="decimal"/>
      <w:lvlText w:val="%1."/>
      <w:lvlJc w:val="left"/>
      <w:pPr>
        <w:ind w:left="2062" w:hanging="360"/>
      </w:pPr>
      <w:rPr>
        <w:rFonts w:asciiTheme="minorHAnsi" w:eastAsiaTheme="minorHAnsi" w:hAnsiTheme="minorHAnsi" w:cstheme="minorBid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AB02592"/>
    <w:multiLevelType w:val="hybridMultilevel"/>
    <w:tmpl w:val="B2CA5CA0"/>
    <w:lvl w:ilvl="0" w:tplc="A93E1E4C">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E0D3C59"/>
    <w:multiLevelType w:val="hybridMultilevel"/>
    <w:tmpl w:val="92182E3E"/>
    <w:lvl w:ilvl="0" w:tplc="46B60E22">
      <w:start w:val="1"/>
      <w:numFmt w:val="decimal"/>
      <w:lvlText w:val="%1."/>
      <w:lvlJc w:val="left"/>
      <w:pPr>
        <w:ind w:left="720" w:hanging="360"/>
      </w:pPr>
      <w:rPr>
        <w:rFonts w:asciiTheme="minorHAnsi" w:eastAsiaTheme="minorHAnsi" w:hAnsiTheme="minorHAnsi" w:cstheme="minorBid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2237026"/>
    <w:multiLevelType w:val="hybridMultilevel"/>
    <w:tmpl w:val="FBD6CA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29D4ECF"/>
    <w:multiLevelType w:val="hybridMultilevel"/>
    <w:tmpl w:val="92182E3E"/>
    <w:lvl w:ilvl="0" w:tplc="46B60E22">
      <w:start w:val="1"/>
      <w:numFmt w:val="decimal"/>
      <w:lvlText w:val="%1."/>
      <w:lvlJc w:val="left"/>
      <w:pPr>
        <w:ind w:left="2062" w:hanging="360"/>
      </w:pPr>
      <w:rPr>
        <w:rFonts w:asciiTheme="minorHAnsi" w:eastAsiaTheme="minorHAnsi" w:hAnsiTheme="minorHAnsi" w:cstheme="minorBid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3E67E91"/>
    <w:multiLevelType w:val="hybridMultilevel"/>
    <w:tmpl w:val="21F4DE6C"/>
    <w:lvl w:ilvl="0" w:tplc="100C0946">
      <w:start w:val="63"/>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51B69FF"/>
    <w:multiLevelType w:val="hybridMultilevel"/>
    <w:tmpl w:val="92182E3E"/>
    <w:lvl w:ilvl="0" w:tplc="46B60E22">
      <w:start w:val="1"/>
      <w:numFmt w:val="decimal"/>
      <w:lvlText w:val="%1."/>
      <w:lvlJc w:val="left"/>
      <w:pPr>
        <w:ind w:left="2062" w:hanging="360"/>
      </w:pPr>
      <w:rPr>
        <w:rFonts w:asciiTheme="minorHAnsi" w:eastAsiaTheme="minorHAnsi" w:hAnsiTheme="minorHAnsi" w:cstheme="minorBid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75251F9"/>
    <w:multiLevelType w:val="hybridMultilevel"/>
    <w:tmpl w:val="92182E3E"/>
    <w:lvl w:ilvl="0" w:tplc="46B60E22">
      <w:start w:val="1"/>
      <w:numFmt w:val="decimal"/>
      <w:lvlText w:val="%1."/>
      <w:lvlJc w:val="left"/>
      <w:pPr>
        <w:ind w:left="2629" w:hanging="360"/>
      </w:pPr>
      <w:rPr>
        <w:rFonts w:asciiTheme="minorHAnsi" w:eastAsiaTheme="minorHAnsi" w:hAnsiTheme="minorHAnsi" w:cstheme="minorBid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9E81611"/>
    <w:multiLevelType w:val="hybridMultilevel"/>
    <w:tmpl w:val="92182E3E"/>
    <w:lvl w:ilvl="0" w:tplc="46B60E22">
      <w:start w:val="1"/>
      <w:numFmt w:val="decimal"/>
      <w:lvlText w:val="%1."/>
      <w:lvlJc w:val="left"/>
      <w:pPr>
        <w:ind w:left="2062" w:hanging="360"/>
      </w:pPr>
      <w:rPr>
        <w:rFonts w:asciiTheme="minorHAnsi" w:eastAsiaTheme="minorHAnsi" w:hAnsiTheme="minorHAnsi" w:cstheme="minorBid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DC0773B"/>
    <w:multiLevelType w:val="hybridMultilevel"/>
    <w:tmpl w:val="944240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1D8022D"/>
    <w:multiLevelType w:val="hybridMultilevel"/>
    <w:tmpl w:val="92182E3E"/>
    <w:lvl w:ilvl="0" w:tplc="46B60E22">
      <w:start w:val="1"/>
      <w:numFmt w:val="decimal"/>
      <w:lvlText w:val="%1."/>
      <w:lvlJc w:val="left"/>
      <w:pPr>
        <w:ind w:left="720" w:hanging="360"/>
      </w:pPr>
      <w:rPr>
        <w:rFonts w:asciiTheme="minorHAnsi" w:eastAsiaTheme="minorHAnsi" w:hAnsiTheme="minorHAnsi" w:cstheme="minorBid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215413F"/>
    <w:multiLevelType w:val="hybridMultilevel"/>
    <w:tmpl w:val="E976FB20"/>
    <w:lvl w:ilvl="0" w:tplc="78A0092A">
      <w:start w:val="130"/>
      <w:numFmt w:val="decimal"/>
      <w:lvlText w:val="%1."/>
      <w:lvlJc w:val="left"/>
      <w:pPr>
        <w:ind w:left="2482" w:hanging="420"/>
      </w:pPr>
      <w:rPr>
        <w:rFonts w:hint="default"/>
      </w:rPr>
    </w:lvl>
    <w:lvl w:ilvl="1" w:tplc="041A0019" w:tentative="1">
      <w:start w:val="1"/>
      <w:numFmt w:val="lowerLetter"/>
      <w:lvlText w:val="%2."/>
      <w:lvlJc w:val="left"/>
      <w:pPr>
        <w:ind w:left="3142" w:hanging="360"/>
      </w:pPr>
    </w:lvl>
    <w:lvl w:ilvl="2" w:tplc="041A001B" w:tentative="1">
      <w:start w:val="1"/>
      <w:numFmt w:val="lowerRoman"/>
      <w:lvlText w:val="%3."/>
      <w:lvlJc w:val="right"/>
      <w:pPr>
        <w:ind w:left="3862" w:hanging="180"/>
      </w:pPr>
    </w:lvl>
    <w:lvl w:ilvl="3" w:tplc="041A000F" w:tentative="1">
      <w:start w:val="1"/>
      <w:numFmt w:val="decimal"/>
      <w:lvlText w:val="%4."/>
      <w:lvlJc w:val="left"/>
      <w:pPr>
        <w:ind w:left="4582" w:hanging="360"/>
      </w:pPr>
    </w:lvl>
    <w:lvl w:ilvl="4" w:tplc="041A0019" w:tentative="1">
      <w:start w:val="1"/>
      <w:numFmt w:val="lowerLetter"/>
      <w:lvlText w:val="%5."/>
      <w:lvlJc w:val="left"/>
      <w:pPr>
        <w:ind w:left="5302" w:hanging="360"/>
      </w:pPr>
    </w:lvl>
    <w:lvl w:ilvl="5" w:tplc="041A001B" w:tentative="1">
      <w:start w:val="1"/>
      <w:numFmt w:val="lowerRoman"/>
      <w:lvlText w:val="%6."/>
      <w:lvlJc w:val="right"/>
      <w:pPr>
        <w:ind w:left="6022" w:hanging="180"/>
      </w:pPr>
    </w:lvl>
    <w:lvl w:ilvl="6" w:tplc="041A000F" w:tentative="1">
      <w:start w:val="1"/>
      <w:numFmt w:val="decimal"/>
      <w:lvlText w:val="%7."/>
      <w:lvlJc w:val="left"/>
      <w:pPr>
        <w:ind w:left="6742" w:hanging="360"/>
      </w:pPr>
    </w:lvl>
    <w:lvl w:ilvl="7" w:tplc="041A0019" w:tentative="1">
      <w:start w:val="1"/>
      <w:numFmt w:val="lowerLetter"/>
      <w:lvlText w:val="%8."/>
      <w:lvlJc w:val="left"/>
      <w:pPr>
        <w:ind w:left="7462" w:hanging="360"/>
      </w:pPr>
    </w:lvl>
    <w:lvl w:ilvl="8" w:tplc="041A001B" w:tentative="1">
      <w:start w:val="1"/>
      <w:numFmt w:val="lowerRoman"/>
      <w:lvlText w:val="%9."/>
      <w:lvlJc w:val="right"/>
      <w:pPr>
        <w:ind w:left="8182" w:hanging="180"/>
      </w:pPr>
    </w:lvl>
  </w:abstractNum>
  <w:abstractNum w:abstractNumId="31" w15:restartNumberingAfterBreak="0">
    <w:nsid w:val="55CD6813"/>
    <w:multiLevelType w:val="hybridMultilevel"/>
    <w:tmpl w:val="9BF8E22E"/>
    <w:lvl w:ilvl="0" w:tplc="5E6CC30E">
      <w:start w:val="1"/>
      <w:numFmt w:val="decimal"/>
      <w:lvlText w:val="%1."/>
      <w:lvlJc w:val="left"/>
      <w:pPr>
        <w:ind w:left="1065" w:hanging="360"/>
      </w:pPr>
    </w:lvl>
    <w:lvl w:ilvl="1" w:tplc="041A0019">
      <w:start w:val="1"/>
      <w:numFmt w:val="lowerLetter"/>
      <w:lvlText w:val="%2."/>
      <w:lvlJc w:val="left"/>
      <w:pPr>
        <w:ind w:left="1785" w:hanging="360"/>
      </w:pPr>
    </w:lvl>
    <w:lvl w:ilvl="2" w:tplc="041A001B">
      <w:start w:val="1"/>
      <w:numFmt w:val="lowerRoman"/>
      <w:lvlText w:val="%3."/>
      <w:lvlJc w:val="right"/>
      <w:pPr>
        <w:ind w:left="2505" w:hanging="180"/>
      </w:pPr>
    </w:lvl>
    <w:lvl w:ilvl="3" w:tplc="041A000F">
      <w:start w:val="1"/>
      <w:numFmt w:val="decimal"/>
      <w:lvlText w:val="%4."/>
      <w:lvlJc w:val="left"/>
      <w:pPr>
        <w:ind w:left="3225" w:hanging="360"/>
      </w:pPr>
    </w:lvl>
    <w:lvl w:ilvl="4" w:tplc="041A0019">
      <w:start w:val="1"/>
      <w:numFmt w:val="lowerLetter"/>
      <w:lvlText w:val="%5."/>
      <w:lvlJc w:val="left"/>
      <w:pPr>
        <w:ind w:left="3945" w:hanging="360"/>
      </w:pPr>
    </w:lvl>
    <w:lvl w:ilvl="5" w:tplc="041A001B">
      <w:start w:val="1"/>
      <w:numFmt w:val="lowerRoman"/>
      <w:lvlText w:val="%6."/>
      <w:lvlJc w:val="right"/>
      <w:pPr>
        <w:ind w:left="4665" w:hanging="180"/>
      </w:pPr>
    </w:lvl>
    <w:lvl w:ilvl="6" w:tplc="041A000F">
      <w:start w:val="1"/>
      <w:numFmt w:val="decimal"/>
      <w:lvlText w:val="%7."/>
      <w:lvlJc w:val="left"/>
      <w:pPr>
        <w:ind w:left="5385" w:hanging="360"/>
      </w:pPr>
    </w:lvl>
    <w:lvl w:ilvl="7" w:tplc="041A0019">
      <w:start w:val="1"/>
      <w:numFmt w:val="lowerLetter"/>
      <w:lvlText w:val="%8."/>
      <w:lvlJc w:val="left"/>
      <w:pPr>
        <w:ind w:left="6105" w:hanging="360"/>
      </w:pPr>
    </w:lvl>
    <w:lvl w:ilvl="8" w:tplc="041A001B">
      <w:start w:val="1"/>
      <w:numFmt w:val="lowerRoman"/>
      <w:lvlText w:val="%9."/>
      <w:lvlJc w:val="right"/>
      <w:pPr>
        <w:ind w:left="6825" w:hanging="180"/>
      </w:pPr>
    </w:lvl>
  </w:abstractNum>
  <w:abstractNum w:abstractNumId="32" w15:restartNumberingAfterBreak="0">
    <w:nsid w:val="59FA2677"/>
    <w:multiLevelType w:val="hybridMultilevel"/>
    <w:tmpl w:val="4D90EB12"/>
    <w:lvl w:ilvl="0" w:tplc="04162D6E">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5BE517E5"/>
    <w:multiLevelType w:val="hybridMultilevel"/>
    <w:tmpl w:val="92182E3E"/>
    <w:lvl w:ilvl="0" w:tplc="46B60E22">
      <w:start w:val="1"/>
      <w:numFmt w:val="decimal"/>
      <w:lvlText w:val="%1."/>
      <w:lvlJc w:val="left"/>
      <w:pPr>
        <w:ind w:left="1353" w:hanging="360"/>
      </w:pPr>
      <w:rPr>
        <w:rFonts w:asciiTheme="minorHAnsi" w:eastAsiaTheme="minorHAnsi" w:hAnsiTheme="minorHAnsi" w:cstheme="minorBid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5FEC25BD"/>
    <w:multiLevelType w:val="hybridMultilevel"/>
    <w:tmpl w:val="FFD4F0FE"/>
    <w:lvl w:ilvl="0" w:tplc="BE5C7990">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5" w15:restartNumberingAfterBreak="0">
    <w:nsid w:val="61AB2F3F"/>
    <w:multiLevelType w:val="hybridMultilevel"/>
    <w:tmpl w:val="88F0C6F4"/>
    <w:lvl w:ilvl="0" w:tplc="041A0017">
      <w:start w:val="1"/>
      <w:numFmt w:val="lowerLetter"/>
      <w:lvlText w:val="%1)"/>
      <w:lvlJc w:val="left"/>
      <w:pPr>
        <w:ind w:left="1288" w:hanging="360"/>
      </w:pPr>
      <w:rPr>
        <w:rFonts w:hint="default"/>
      </w:rPr>
    </w:lvl>
    <w:lvl w:ilvl="1" w:tplc="041A0019" w:tentative="1">
      <w:start w:val="1"/>
      <w:numFmt w:val="lowerLetter"/>
      <w:lvlText w:val="%2."/>
      <w:lvlJc w:val="left"/>
      <w:pPr>
        <w:ind w:left="2008" w:hanging="360"/>
      </w:pPr>
    </w:lvl>
    <w:lvl w:ilvl="2" w:tplc="041A001B" w:tentative="1">
      <w:start w:val="1"/>
      <w:numFmt w:val="lowerRoman"/>
      <w:lvlText w:val="%3."/>
      <w:lvlJc w:val="right"/>
      <w:pPr>
        <w:ind w:left="2728" w:hanging="180"/>
      </w:pPr>
    </w:lvl>
    <w:lvl w:ilvl="3" w:tplc="041A000F" w:tentative="1">
      <w:start w:val="1"/>
      <w:numFmt w:val="decimal"/>
      <w:lvlText w:val="%4."/>
      <w:lvlJc w:val="left"/>
      <w:pPr>
        <w:ind w:left="3448" w:hanging="360"/>
      </w:pPr>
    </w:lvl>
    <w:lvl w:ilvl="4" w:tplc="041A0019" w:tentative="1">
      <w:start w:val="1"/>
      <w:numFmt w:val="lowerLetter"/>
      <w:lvlText w:val="%5."/>
      <w:lvlJc w:val="left"/>
      <w:pPr>
        <w:ind w:left="4168" w:hanging="360"/>
      </w:pPr>
    </w:lvl>
    <w:lvl w:ilvl="5" w:tplc="041A001B" w:tentative="1">
      <w:start w:val="1"/>
      <w:numFmt w:val="lowerRoman"/>
      <w:lvlText w:val="%6."/>
      <w:lvlJc w:val="right"/>
      <w:pPr>
        <w:ind w:left="4888" w:hanging="180"/>
      </w:pPr>
    </w:lvl>
    <w:lvl w:ilvl="6" w:tplc="041A000F" w:tentative="1">
      <w:start w:val="1"/>
      <w:numFmt w:val="decimal"/>
      <w:lvlText w:val="%7."/>
      <w:lvlJc w:val="left"/>
      <w:pPr>
        <w:ind w:left="5608" w:hanging="360"/>
      </w:pPr>
    </w:lvl>
    <w:lvl w:ilvl="7" w:tplc="041A0019" w:tentative="1">
      <w:start w:val="1"/>
      <w:numFmt w:val="lowerLetter"/>
      <w:lvlText w:val="%8."/>
      <w:lvlJc w:val="left"/>
      <w:pPr>
        <w:ind w:left="6328" w:hanging="360"/>
      </w:pPr>
    </w:lvl>
    <w:lvl w:ilvl="8" w:tplc="041A001B" w:tentative="1">
      <w:start w:val="1"/>
      <w:numFmt w:val="lowerRoman"/>
      <w:lvlText w:val="%9."/>
      <w:lvlJc w:val="right"/>
      <w:pPr>
        <w:ind w:left="7048" w:hanging="180"/>
      </w:pPr>
    </w:lvl>
  </w:abstractNum>
  <w:abstractNum w:abstractNumId="36" w15:restartNumberingAfterBreak="0">
    <w:nsid w:val="62CB470D"/>
    <w:multiLevelType w:val="hybridMultilevel"/>
    <w:tmpl w:val="F216E7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631B3D2A"/>
    <w:multiLevelType w:val="hybridMultilevel"/>
    <w:tmpl w:val="38D225C4"/>
    <w:lvl w:ilvl="0" w:tplc="8BA012B0">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8" w15:restartNumberingAfterBreak="0">
    <w:nsid w:val="63993DD4"/>
    <w:multiLevelType w:val="multilevel"/>
    <w:tmpl w:val="67303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4B95EB9"/>
    <w:multiLevelType w:val="hybridMultilevel"/>
    <w:tmpl w:val="E976FB20"/>
    <w:lvl w:ilvl="0" w:tplc="78A0092A">
      <w:start w:val="130"/>
      <w:numFmt w:val="decimal"/>
      <w:lvlText w:val="%1."/>
      <w:lvlJc w:val="left"/>
      <w:pPr>
        <w:ind w:left="2482" w:hanging="420"/>
      </w:pPr>
      <w:rPr>
        <w:rFonts w:hint="default"/>
      </w:rPr>
    </w:lvl>
    <w:lvl w:ilvl="1" w:tplc="041A0019">
      <w:start w:val="1"/>
      <w:numFmt w:val="lowerLetter"/>
      <w:lvlText w:val="%2."/>
      <w:lvlJc w:val="left"/>
      <w:pPr>
        <w:ind w:left="3142" w:hanging="360"/>
      </w:pPr>
    </w:lvl>
    <w:lvl w:ilvl="2" w:tplc="041A001B" w:tentative="1">
      <w:start w:val="1"/>
      <w:numFmt w:val="lowerRoman"/>
      <w:lvlText w:val="%3."/>
      <w:lvlJc w:val="right"/>
      <w:pPr>
        <w:ind w:left="3862" w:hanging="180"/>
      </w:pPr>
    </w:lvl>
    <w:lvl w:ilvl="3" w:tplc="041A000F" w:tentative="1">
      <w:start w:val="1"/>
      <w:numFmt w:val="decimal"/>
      <w:lvlText w:val="%4."/>
      <w:lvlJc w:val="left"/>
      <w:pPr>
        <w:ind w:left="4582" w:hanging="360"/>
      </w:pPr>
    </w:lvl>
    <w:lvl w:ilvl="4" w:tplc="041A0019" w:tentative="1">
      <w:start w:val="1"/>
      <w:numFmt w:val="lowerLetter"/>
      <w:lvlText w:val="%5."/>
      <w:lvlJc w:val="left"/>
      <w:pPr>
        <w:ind w:left="5302" w:hanging="360"/>
      </w:pPr>
    </w:lvl>
    <w:lvl w:ilvl="5" w:tplc="041A001B" w:tentative="1">
      <w:start w:val="1"/>
      <w:numFmt w:val="lowerRoman"/>
      <w:lvlText w:val="%6."/>
      <w:lvlJc w:val="right"/>
      <w:pPr>
        <w:ind w:left="6022" w:hanging="180"/>
      </w:pPr>
    </w:lvl>
    <w:lvl w:ilvl="6" w:tplc="041A000F" w:tentative="1">
      <w:start w:val="1"/>
      <w:numFmt w:val="decimal"/>
      <w:lvlText w:val="%7."/>
      <w:lvlJc w:val="left"/>
      <w:pPr>
        <w:ind w:left="6742" w:hanging="360"/>
      </w:pPr>
    </w:lvl>
    <w:lvl w:ilvl="7" w:tplc="041A0019" w:tentative="1">
      <w:start w:val="1"/>
      <w:numFmt w:val="lowerLetter"/>
      <w:lvlText w:val="%8."/>
      <w:lvlJc w:val="left"/>
      <w:pPr>
        <w:ind w:left="7462" w:hanging="360"/>
      </w:pPr>
    </w:lvl>
    <w:lvl w:ilvl="8" w:tplc="041A001B" w:tentative="1">
      <w:start w:val="1"/>
      <w:numFmt w:val="lowerRoman"/>
      <w:lvlText w:val="%9."/>
      <w:lvlJc w:val="right"/>
      <w:pPr>
        <w:ind w:left="8182" w:hanging="180"/>
      </w:pPr>
    </w:lvl>
  </w:abstractNum>
  <w:abstractNum w:abstractNumId="40" w15:restartNumberingAfterBreak="0">
    <w:nsid w:val="6B020867"/>
    <w:multiLevelType w:val="hybridMultilevel"/>
    <w:tmpl w:val="2D8A5A96"/>
    <w:lvl w:ilvl="0" w:tplc="041A0017">
      <w:start w:val="1"/>
      <w:numFmt w:val="lowerLetter"/>
      <w:lvlText w:val="%1)"/>
      <w:lvlJc w:val="left"/>
      <w:pPr>
        <w:tabs>
          <w:tab w:val="num" w:pos="1068"/>
        </w:tabs>
        <w:ind w:left="1068" w:hanging="360"/>
      </w:pPr>
      <w:rPr>
        <w:rFonts w:hint="default"/>
      </w:rPr>
    </w:lvl>
    <w:lvl w:ilvl="1" w:tplc="041A0019" w:tentative="1">
      <w:start w:val="1"/>
      <w:numFmt w:val="lowerLetter"/>
      <w:lvlText w:val="%2."/>
      <w:lvlJc w:val="left"/>
      <w:pPr>
        <w:tabs>
          <w:tab w:val="num" w:pos="1788"/>
        </w:tabs>
        <w:ind w:left="1788" w:hanging="360"/>
      </w:p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41" w15:restartNumberingAfterBreak="0">
    <w:nsid w:val="740C3116"/>
    <w:multiLevelType w:val="hybridMultilevel"/>
    <w:tmpl w:val="91E8DD0E"/>
    <w:lvl w:ilvl="0" w:tplc="08CE0B7A">
      <w:start w:val="7"/>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75016D71"/>
    <w:multiLevelType w:val="hybridMultilevel"/>
    <w:tmpl w:val="869206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55A3EEB"/>
    <w:multiLevelType w:val="hybridMultilevel"/>
    <w:tmpl w:val="92182E3E"/>
    <w:lvl w:ilvl="0" w:tplc="46B60E22">
      <w:start w:val="1"/>
      <w:numFmt w:val="decimal"/>
      <w:lvlText w:val="%1."/>
      <w:lvlJc w:val="left"/>
      <w:pPr>
        <w:ind w:left="2062" w:hanging="360"/>
      </w:pPr>
      <w:rPr>
        <w:rFonts w:asciiTheme="minorHAnsi" w:eastAsiaTheme="minorHAnsi" w:hAnsiTheme="minorHAnsi" w:cstheme="minorBid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77787D57"/>
    <w:multiLevelType w:val="hybridMultilevel"/>
    <w:tmpl w:val="493AAB64"/>
    <w:lvl w:ilvl="0" w:tplc="0D667656">
      <w:start w:val="44"/>
      <w:numFmt w:val="decimal"/>
      <w:lvlText w:val="%1."/>
      <w:lvlJc w:val="left"/>
      <w:pPr>
        <w:ind w:left="2629" w:hanging="360"/>
      </w:pPr>
      <w:rPr>
        <w:rFonts w:hint="default"/>
      </w:rPr>
    </w:lvl>
    <w:lvl w:ilvl="1" w:tplc="041A0019">
      <w:start w:val="1"/>
      <w:numFmt w:val="lowerLetter"/>
      <w:lvlText w:val="%2."/>
      <w:lvlJc w:val="left"/>
      <w:pPr>
        <w:ind w:left="3349" w:hanging="360"/>
      </w:pPr>
    </w:lvl>
    <w:lvl w:ilvl="2" w:tplc="041A001B" w:tentative="1">
      <w:start w:val="1"/>
      <w:numFmt w:val="lowerRoman"/>
      <w:lvlText w:val="%3."/>
      <w:lvlJc w:val="right"/>
      <w:pPr>
        <w:ind w:left="4069" w:hanging="180"/>
      </w:pPr>
    </w:lvl>
    <w:lvl w:ilvl="3" w:tplc="041A000F" w:tentative="1">
      <w:start w:val="1"/>
      <w:numFmt w:val="decimal"/>
      <w:lvlText w:val="%4."/>
      <w:lvlJc w:val="left"/>
      <w:pPr>
        <w:ind w:left="4789" w:hanging="360"/>
      </w:pPr>
    </w:lvl>
    <w:lvl w:ilvl="4" w:tplc="041A0019" w:tentative="1">
      <w:start w:val="1"/>
      <w:numFmt w:val="lowerLetter"/>
      <w:lvlText w:val="%5."/>
      <w:lvlJc w:val="left"/>
      <w:pPr>
        <w:ind w:left="5509" w:hanging="360"/>
      </w:pPr>
    </w:lvl>
    <w:lvl w:ilvl="5" w:tplc="041A001B" w:tentative="1">
      <w:start w:val="1"/>
      <w:numFmt w:val="lowerRoman"/>
      <w:lvlText w:val="%6."/>
      <w:lvlJc w:val="right"/>
      <w:pPr>
        <w:ind w:left="6229" w:hanging="180"/>
      </w:pPr>
    </w:lvl>
    <w:lvl w:ilvl="6" w:tplc="041A000F" w:tentative="1">
      <w:start w:val="1"/>
      <w:numFmt w:val="decimal"/>
      <w:lvlText w:val="%7."/>
      <w:lvlJc w:val="left"/>
      <w:pPr>
        <w:ind w:left="6949" w:hanging="360"/>
      </w:pPr>
    </w:lvl>
    <w:lvl w:ilvl="7" w:tplc="041A0019" w:tentative="1">
      <w:start w:val="1"/>
      <w:numFmt w:val="lowerLetter"/>
      <w:lvlText w:val="%8."/>
      <w:lvlJc w:val="left"/>
      <w:pPr>
        <w:ind w:left="7669" w:hanging="360"/>
      </w:pPr>
    </w:lvl>
    <w:lvl w:ilvl="8" w:tplc="041A001B" w:tentative="1">
      <w:start w:val="1"/>
      <w:numFmt w:val="lowerRoman"/>
      <w:lvlText w:val="%9."/>
      <w:lvlJc w:val="right"/>
      <w:pPr>
        <w:ind w:left="8389" w:hanging="180"/>
      </w:pPr>
    </w:lvl>
  </w:abstractNum>
  <w:abstractNum w:abstractNumId="45" w15:restartNumberingAfterBreak="0">
    <w:nsid w:val="7C714373"/>
    <w:multiLevelType w:val="hybridMultilevel"/>
    <w:tmpl w:val="92182E3E"/>
    <w:lvl w:ilvl="0" w:tplc="46B60E22">
      <w:start w:val="1"/>
      <w:numFmt w:val="decimal"/>
      <w:lvlText w:val="%1."/>
      <w:lvlJc w:val="left"/>
      <w:pPr>
        <w:ind w:left="2062" w:hanging="360"/>
      </w:pPr>
      <w:rPr>
        <w:rFonts w:asciiTheme="minorHAnsi" w:eastAsiaTheme="minorHAnsi" w:hAnsiTheme="minorHAnsi" w:cstheme="minorBid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186557428">
    <w:abstractNumId w:val="26"/>
  </w:num>
  <w:num w:numId="2" w16cid:durableId="1224832480">
    <w:abstractNumId w:val="13"/>
  </w:num>
  <w:num w:numId="3" w16cid:durableId="664475448">
    <w:abstractNumId w:val="21"/>
  </w:num>
  <w:num w:numId="4" w16cid:durableId="1694575589">
    <w:abstractNumId w:val="29"/>
  </w:num>
  <w:num w:numId="5" w16cid:durableId="241526035">
    <w:abstractNumId w:val="41"/>
  </w:num>
  <w:num w:numId="6" w16cid:durableId="107782439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63826496">
    <w:abstractNumId w:val="33"/>
  </w:num>
  <w:num w:numId="8" w16cid:durableId="1604650294">
    <w:abstractNumId w:val="19"/>
  </w:num>
  <w:num w:numId="9" w16cid:durableId="87234031">
    <w:abstractNumId w:val="23"/>
  </w:num>
  <w:num w:numId="10" w16cid:durableId="1660384760">
    <w:abstractNumId w:val="2"/>
  </w:num>
  <w:num w:numId="11" w16cid:durableId="292638469">
    <w:abstractNumId w:val="45"/>
  </w:num>
  <w:num w:numId="12" w16cid:durableId="1241911665">
    <w:abstractNumId w:val="43"/>
  </w:num>
  <w:num w:numId="13" w16cid:durableId="36593532">
    <w:abstractNumId w:val="27"/>
  </w:num>
  <w:num w:numId="14" w16cid:durableId="20043104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76793794">
    <w:abstractNumId w:val="12"/>
  </w:num>
  <w:num w:numId="16" w16cid:durableId="192883601">
    <w:abstractNumId w:val="25"/>
  </w:num>
  <w:num w:numId="17" w16cid:durableId="452331269">
    <w:abstractNumId w:val="0"/>
  </w:num>
  <w:num w:numId="18" w16cid:durableId="1083526211">
    <w:abstractNumId w:val="4"/>
  </w:num>
  <w:num w:numId="19" w16cid:durableId="106657789">
    <w:abstractNumId w:val="38"/>
  </w:num>
  <w:num w:numId="20" w16cid:durableId="127096206">
    <w:abstractNumId w:val="3"/>
  </w:num>
  <w:num w:numId="21" w16cid:durableId="856390204">
    <w:abstractNumId w:val="40"/>
  </w:num>
  <w:num w:numId="22" w16cid:durableId="1854800616">
    <w:abstractNumId w:val="37"/>
  </w:num>
  <w:num w:numId="23" w16cid:durableId="1778980396">
    <w:abstractNumId w:val="5"/>
  </w:num>
  <w:num w:numId="24" w16cid:durableId="992837406">
    <w:abstractNumId w:val="10"/>
  </w:num>
  <w:num w:numId="25" w16cid:durableId="1223709324">
    <w:abstractNumId w:val="6"/>
  </w:num>
  <w:num w:numId="26" w16cid:durableId="467167618">
    <w:abstractNumId w:val="39"/>
  </w:num>
  <w:num w:numId="27" w16cid:durableId="1736858304">
    <w:abstractNumId w:val="11"/>
  </w:num>
  <w:num w:numId="28" w16cid:durableId="1322467215">
    <w:abstractNumId w:val="42"/>
  </w:num>
  <w:num w:numId="29" w16cid:durableId="1444228707">
    <w:abstractNumId w:val="20"/>
  </w:num>
  <w:num w:numId="30" w16cid:durableId="615598198">
    <w:abstractNumId w:val="17"/>
  </w:num>
  <w:num w:numId="31" w16cid:durableId="1127702217">
    <w:abstractNumId w:val="7"/>
  </w:num>
  <w:num w:numId="32" w16cid:durableId="1165969946">
    <w:abstractNumId w:val="22"/>
  </w:num>
  <w:num w:numId="33" w16cid:durableId="1474444648">
    <w:abstractNumId w:val="28"/>
  </w:num>
  <w:num w:numId="34" w16cid:durableId="1591935845">
    <w:abstractNumId w:val="32"/>
  </w:num>
  <w:num w:numId="35" w16cid:durableId="18830078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61834593">
    <w:abstractNumId w:val="18"/>
  </w:num>
  <w:num w:numId="37" w16cid:durableId="441342379">
    <w:abstractNumId w:val="16"/>
  </w:num>
  <w:num w:numId="38" w16cid:durableId="1370110210">
    <w:abstractNumId w:val="1"/>
  </w:num>
  <w:num w:numId="39" w16cid:durableId="7761026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74074634">
    <w:abstractNumId w:val="44"/>
  </w:num>
  <w:num w:numId="41" w16cid:durableId="777873746">
    <w:abstractNumId w:val="34"/>
  </w:num>
  <w:num w:numId="42" w16cid:durableId="1622416299">
    <w:abstractNumId w:val="30"/>
  </w:num>
  <w:num w:numId="43" w16cid:durableId="2092894327">
    <w:abstractNumId w:val="8"/>
  </w:num>
  <w:num w:numId="44" w16cid:durableId="1752700906">
    <w:abstractNumId w:val="36"/>
  </w:num>
  <w:num w:numId="45" w16cid:durableId="1198353278">
    <w:abstractNumId w:val="35"/>
  </w:num>
  <w:num w:numId="46" w16cid:durableId="1698582198">
    <w:abstractNumId w:val="24"/>
  </w:num>
  <w:num w:numId="47" w16cid:durableId="1056666732">
    <w:abstractNumId w:val="15"/>
  </w:num>
  <w:num w:numId="48" w16cid:durableId="138918405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C99"/>
    <w:rsid w:val="0000212A"/>
    <w:rsid w:val="000052C3"/>
    <w:rsid w:val="000064E2"/>
    <w:rsid w:val="00010F02"/>
    <w:rsid w:val="000111C8"/>
    <w:rsid w:val="000134A4"/>
    <w:rsid w:val="0001355B"/>
    <w:rsid w:val="000161A2"/>
    <w:rsid w:val="00017984"/>
    <w:rsid w:val="00021E92"/>
    <w:rsid w:val="000231DB"/>
    <w:rsid w:val="000234DE"/>
    <w:rsid w:val="00023ED9"/>
    <w:rsid w:val="000240EA"/>
    <w:rsid w:val="000248E8"/>
    <w:rsid w:val="0003135B"/>
    <w:rsid w:val="00031366"/>
    <w:rsid w:val="00031EAD"/>
    <w:rsid w:val="00034A7A"/>
    <w:rsid w:val="00036382"/>
    <w:rsid w:val="000367AE"/>
    <w:rsid w:val="00037AAE"/>
    <w:rsid w:val="00042F8D"/>
    <w:rsid w:val="000432A9"/>
    <w:rsid w:val="0004426F"/>
    <w:rsid w:val="00044A4C"/>
    <w:rsid w:val="00045CA7"/>
    <w:rsid w:val="00050B08"/>
    <w:rsid w:val="000510E5"/>
    <w:rsid w:val="00051E2E"/>
    <w:rsid w:val="00052D74"/>
    <w:rsid w:val="00052EE2"/>
    <w:rsid w:val="00056AC7"/>
    <w:rsid w:val="00057EBB"/>
    <w:rsid w:val="00060FCA"/>
    <w:rsid w:val="0006460A"/>
    <w:rsid w:val="00067428"/>
    <w:rsid w:val="0007088A"/>
    <w:rsid w:val="000724AD"/>
    <w:rsid w:val="0007296A"/>
    <w:rsid w:val="00073EEC"/>
    <w:rsid w:val="00073F39"/>
    <w:rsid w:val="00074BBE"/>
    <w:rsid w:val="00077C63"/>
    <w:rsid w:val="0008174A"/>
    <w:rsid w:val="00081FD5"/>
    <w:rsid w:val="00084092"/>
    <w:rsid w:val="00085996"/>
    <w:rsid w:val="00086BB8"/>
    <w:rsid w:val="00086EFA"/>
    <w:rsid w:val="00090AFB"/>
    <w:rsid w:val="00090B24"/>
    <w:rsid w:val="00092A5F"/>
    <w:rsid w:val="0009397D"/>
    <w:rsid w:val="000953FD"/>
    <w:rsid w:val="00096F9B"/>
    <w:rsid w:val="00097C48"/>
    <w:rsid w:val="000A0CC6"/>
    <w:rsid w:val="000A0DB8"/>
    <w:rsid w:val="000A0E0D"/>
    <w:rsid w:val="000A3D4A"/>
    <w:rsid w:val="000A438B"/>
    <w:rsid w:val="000A4973"/>
    <w:rsid w:val="000A5AC0"/>
    <w:rsid w:val="000A6BBF"/>
    <w:rsid w:val="000A756C"/>
    <w:rsid w:val="000B0446"/>
    <w:rsid w:val="000B1A6A"/>
    <w:rsid w:val="000C1348"/>
    <w:rsid w:val="000C3A6D"/>
    <w:rsid w:val="000C3BB0"/>
    <w:rsid w:val="000C40E5"/>
    <w:rsid w:val="000C41C1"/>
    <w:rsid w:val="000C470D"/>
    <w:rsid w:val="000D0206"/>
    <w:rsid w:val="000D12D2"/>
    <w:rsid w:val="000D53A9"/>
    <w:rsid w:val="000D5FDA"/>
    <w:rsid w:val="000D6D10"/>
    <w:rsid w:val="000D7C61"/>
    <w:rsid w:val="000E0F5A"/>
    <w:rsid w:val="000E1BCA"/>
    <w:rsid w:val="000E26A0"/>
    <w:rsid w:val="000E3372"/>
    <w:rsid w:val="000E3410"/>
    <w:rsid w:val="000E4BA6"/>
    <w:rsid w:val="000E4E7B"/>
    <w:rsid w:val="000E5FA6"/>
    <w:rsid w:val="000F11D5"/>
    <w:rsid w:val="000F15CA"/>
    <w:rsid w:val="000F49D9"/>
    <w:rsid w:val="000F49FB"/>
    <w:rsid w:val="000F7B57"/>
    <w:rsid w:val="00100950"/>
    <w:rsid w:val="0010097C"/>
    <w:rsid w:val="00107FA0"/>
    <w:rsid w:val="00110004"/>
    <w:rsid w:val="00113E29"/>
    <w:rsid w:val="001141BF"/>
    <w:rsid w:val="00114B29"/>
    <w:rsid w:val="00114DD4"/>
    <w:rsid w:val="0011639D"/>
    <w:rsid w:val="00116D8D"/>
    <w:rsid w:val="001220F6"/>
    <w:rsid w:val="00124450"/>
    <w:rsid w:val="001251FD"/>
    <w:rsid w:val="001258B0"/>
    <w:rsid w:val="00127244"/>
    <w:rsid w:val="00130B39"/>
    <w:rsid w:val="00131CAA"/>
    <w:rsid w:val="00134FCE"/>
    <w:rsid w:val="00135023"/>
    <w:rsid w:val="00137A28"/>
    <w:rsid w:val="00137BA4"/>
    <w:rsid w:val="00142148"/>
    <w:rsid w:val="00143B6F"/>
    <w:rsid w:val="00143DE4"/>
    <w:rsid w:val="00145310"/>
    <w:rsid w:val="001454E7"/>
    <w:rsid w:val="00146C94"/>
    <w:rsid w:val="001471D3"/>
    <w:rsid w:val="00147E18"/>
    <w:rsid w:val="00153554"/>
    <w:rsid w:val="00153965"/>
    <w:rsid w:val="00155232"/>
    <w:rsid w:val="001557D3"/>
    <w:rsid w:val="001566CF"/>
    <w:rsid w:val="00156E0C"/>
    <w:rsid w:val="0016020A"/>
    <w:rsid w:val="001619FA"/>
    <w:rsid w:val="00162113"/>
    <w:rsid w:val="00162BC5"/>
    <w:rsid w:val="001642A0"/>
    <w:rsid w:val="00166DBF"/>
    <w:rsid w:val="00171B0B"/>
    <w:rsid w:val="0017370F"/>
    <w:rsid w:val="00180244"/>
    <w:rsid w:val="001809F9"/>
    <w:rsid w:val="00181C49"/>
    <w:rsid w:val="0018262A"/>
    <w:rsid w:val="001830EC"/>
    <w:rsid w:val="001857E1"/>
    <w:rsid w:val="0019060E"/>
    <w:rsid w:val="00193AAE"/>
    <w:rsid w:val="001A0DE9"/>
    <w:rsid w:val="001A108B"/>
    <w:rsid w:val="001A1EEA"/>
    <w:rsid w:val="001A22FD"/>
    <w:rsid w:val="001A4849"/>
    <w:rsid w:val="001A4DE0"/>
    <w:rsid w:val="001A6160"/>
    <w:rsid w:val="001A74C5"/>
    <w:rsid w:val="001A7937"/>
    <w:rsid w:val="001B0221"/>
    <w:rsid w:val="001B027C"/>
    <w:rsid w:val="001B0F07"/>
    <w:rsid w:val="001B12A2"/>
    <w:rsid w:val="001B2006"/>
    <w:rsid w:val="001B349B"/>
    <w:rsid w:val="001B44FC"/>
    <w:rsid w:val="001B7896"/>
    <w:rsid w:val="001C036F"/>
    <w:rsid w:val="001C03A7"/>
    <w:rsid w:val="001C09FB"/>
    <w:rsid w:val="001C1C9D"/>
    <w:rsid w:val="001C3EFC"/>
    <w:rsid w:val="001C6288"/>
    <w:rsid w:val="001D1E70"/>
    <w:rsid w:val="001D2898"/>
    <w:rsid w:val="001D4587"/>
    <w:rsid w:val="001D48D7"/>
    <w:rsid w:val="001E00BA"/>
    <w:rsid w:val="001E1005"/>
    <w:rsid w:val="001E18E6"/>
    <w:rsid w:val="001E2162"/>
    <w:rsid w:val="001E2763"/>
    <w:rsid w:val="001E3C1D"/>
    <w:rsid w:val="001E598A"/>
    <w:rsid w:val="001E67A4"/>
    <w:rsid w:val="001E7515"/>
    <w:rsid w:val="001F0F87"/>
    <w:rsid w:val="001F16AC"/>
    <w:rsid w:val="001F18CC"/>
    <w:rsid w:val="001F229E"/>
    <w:rsid w:val="001F24D2"/>
    <w:rsid w:val="001F2682"/>
    <w:rsid w:val="001F498A"/>
    <w:rsid w:val="001F4CC8"/>
    <w:rsid w:val="001F4DB1"/>
    <w:rsid w:val="001F4EA0"/>
    <w:rsid w:val="001F53D5"/>
    <w:rsid w:val="00204A16"/>
    <w:rsid w:val="002067ED"/>
    <w:rsid w:val="002067F6"/>
    <w:rsid w:val="00212210"/>
    <w:rsid w:val="00212CF3"/>
    <w:rsid w:val="00213D97"/>
    <w:rsid w:val="00220A1B"/>
    <w:rsid w:val="002246DA"/>
    <w:rsid w:val="00230051"/>
    <w:rsid w:val="00232016"/>
    <w:rsid w:val="002354D5"/>
    <w:rsid w:val="00240171"/>
    <w:rsid w:val="00241641"/>
    <w:rsid w:val="002468C5"/>
    <w:rsid w:val="00252625"/>
    <w:rsid w:val="00260899"/>
    <w:rsid w:val="0026097B"/>
    <w:rsid w:val="00260ACB"/>
    <w:rsid w:val="0026301C"/>
    <w:rsid w:val="002658AF"/>
    <w:rsid w:val="00271CD1"/>
    <w:rsid w:val="0027435B"/>
    <w:rsid w:val="00276F9C"/>
    <w:rsid w:val="00281446"/>
    <w:rsid w:val="00282C80"/>
    <w:rsid w:val="0028547A"/>
    <w:rsid w:val="00287E1F"/>
    <w:rsid w:val="00292280"/>
    <w:rsid w:val="00292DCE"/>
    <w:rsid w:val="00293D28"/>
    <w:rsid w:val="00297EE9"/>
    <w:rsid w:val="002A002E"/>
    <w:rsid w:val="002A0D50"/>
    <w:rsid w:val="002A3E3D"/>
    <w:rsid w:val="002A4E5D"/>
    <w:rsid w:val="002A5062"/>
    <w:rsid w:val="002A50D8"/>
    <w:rsid w:val="002A5C3E"/>
    <w:rsid w:val="002A60F4"/>
    <w:rsid w:val="002B1124"/>
    <w:rsid w:val="002B4438"/>
    <w:rsid w:val="002B557E"/>
    <w:rsid w:val="002B5B11"/>
    <w:rsid w:val="002C028A"/>
    <w:rsid w:val="002C0969"/>
    <w:rsid w:val="002C4C22"/>
    <w:rsid w:val="002C5E36"/>
    <w:rsid w:val="002D00DE"/>
    <w:rsid w:val="002D193E"/>
    <w:rsid w:val="002D54B7"/>
    <w:rsid w:val="002D72C6"/>
    <w:rsid w:val="002E0B68"/>
    <w:rsid w:val="002E0CF4"/>
    <w:rsid w:val="002E1B90"/>
    <w:rsid w:val="002E2F91"/>
    <w:rsid w:val="002E34C9"/>
    <w:rsid w:val="002E4870"/>
    <w:rsid w:val="002E5BE5"/>
    <w:rsid w:val="002E7C8D"/>
    <w:rsid w:val="002F17D1"/>
    <w:rsid w:val="002F31BD"/>
    <w:rsid w:val="002F62AF"/>
    <w:rsid w:val="002F65A8"/>
    <w:rsid w:val="002F725E"/>
    <w:rsid w:val="00302D5D"/>
    <w:rsid w:val="00304D8A"/>
    <w:rsid w:val="003054A3"/>
    <w:rsid w:val="00306E6D"/>
    <w:rsid w:val="003070F6"/>
    <w:rsid w:val="003073E3"/>
    <w:rsid w:val="0030758E"/>
    <w:rsid w:val="0030790D"/>
    <w:rsid w:val="00310A18"/>
    <w:rsid w:val="00310A29"/>
    <w:rsid w:val="00312643"/>
    <w:rsid w:val="00312A48"/>
    <w:rsid w:val="00312B68"/>
    <w:rsid w:val="0031389B"/>
    <w:rsid w:val="003156F6"/>
    <w:rsid w:val="003166FB"/>
    <w:rsid w:val="003209C2"/>
    <w:rsid w:val="00322025"/>
    <w:rsid w:val="00324243"/>
    <w:rsid w:val="00327C08"/>
    <w:rsid w:val="00330C66"/>
    <w:rsid w:val="0033212F"/>
    <w:rsid w:val="00334F55"/>
    <w:rsid w:val="003351E8"/>
    <w:rsid w:val="003365C3"/>
    <w:rsid w:val="003368CE"/>
    <w:rsid w:val="003452B6"/>
    <w:rsid w:val="0035250D"/>
    <w:rsid w:val="003542B9"/>
    <w:rsid w:val="00354557"/>
    <w:rsid w:val="00355464"/>
    <w:rsid w:val="00355F95"/>
    <w:rsid w:val="00357F52"/>
    <w:rsid w:val="00360CB8"/>
    <w:rsid w:val="003614D9"/>
    <w:rsid w:val="00361E89"/>
    <w:rsid w:val="0036226E"/>
    <w:rsid w:val="00362C8D"/>
    <w:rsid w:val="00362F0B"/>
    <w:rsid w:val="00365C20"/>
    <w:rsid w:val="00370CC2"/>
    <w:rsid w:val="003820BB"/>
    <w:rsid w:val="0038371F"/>
    <w:rsid w:val="00383FB1"/>
    <w:rsid w:val="003866DE"/>
    <w:rsid w:val="003874FE"/>
    <w:rsid w:val="00390708"/>
    <w:rsid w:val="00391B49"/>
    <w:rsid w:val="0039257F"/>
    <w:rsid w:val="003A1848"/>
    <w:rsid w:val="003A357F"/>
    <w:rsid w:val="003A38A8"/>
    <w:rsid w:val="003A63C8"/>
    <w:rsid w:val="003A6D47"/>
    <w:rsid w:val="003B108D"/>
    <w:rsid w:val="003B30F1"/>
    <w:rsid w:val="003B4766"/>
    <w:rsid w:val="003B4886"/>
    <w:rsid w:val="003B495F"/>
    <w:rsid w:val="003B5492"/>
    <w:rsid w:val="003B5895"/>
    <w:rsid w:val="003B59AF"/>
    <w:rsid w:val="003B7BEE"/>
    <w:rsid w:val="003C1DA2"/>
    <w:rsid w:val="003C2277"/>
    <w:rsid w:val="003C75D4"/>
    <w:rsid w:val="003D13E6"/>
    <w:rsid w:val="003D2A7A"/>
    <w:rsid w:val="003D6072"/>
    <w:rsid w:val="003D794E"/>
    <w:rsid w:val="003D7AF9"/>
    <w:rsid w:val="003E1666"/>
    <w:rsid w:val="003E1E91"/>
    <w:rsid w:val="003E1F7B"/>
    <w:rsid w:val="003E33F6"/>
    <w:rsid w:val="003E4182"/>
    <w:rsid w:val="003E4863"/>
    <w:rsid w:val="003E4991"/>
    <w:rsid w:val="003E5C48"/>
    <w:rsid w:val="003E62B8"/>
    <w:rsid w:val="003E688E"/>
    <w:rsid w:val="003F1F90"/>
    <w:rsid w:val="003F5BBF"/>
    <w:rsid w:val="003F7368"/>
    <w:rsid w:val="00400F68"/>
    <w:rsid w:val="00401706"/>
    <w:rsid w:val="00402E41"/>
    <w:rsid w:val="00403492"/>
    <w:rsid w:val="0040391E"/>
    <w:rsid w:val="00410F07"/>
    <w:rsid w:val="00411FAF"/>
    <w:rsid w:val="0041271C"/>
    <w:rsid w:val="00412AFB"/>
    <w:rsid w:val="00416715"/>
    <w:rsid w:val="00416C4D"/>
    <w:rsid w:val="004218FD"/>
    <w:rsid w:val="00422E3E"/>
    <w:rsid w:val="00426179"/>
    <w:rsid w:val="004261E0"/>
    <w:rsid w:val="00426FC0"/>
    <w:rsid w:val="004312AA"/>
    <w:rsid w:val="0043251E"/>
    <w:rsid w:val="00432B81"/>
    <w:rsid w:val="00436FE2"/>
    <w:rsid w:val="00437718"/>
    <w:rsid w:val="0044280D"/>
    <w:rsid w:val="00444263"/>
    <w:rsid w:val="00445413"/>
    <w:rsid w:val="00445ED0"/>
    <w:rsid w:val="0044746F"/>
    <w:rsid w:val="00447864"/>
    <w:rsid w:val="00447E3D"/>
    <w:rsid w:val="00453CD5"/>
    <w:rsid w:val="004543AF"/>
    <w:rsid w:val="00457AA5"/>
    <w:rsid w:val="0046379A"/>
    <w:rsid w:val="00463A1C"/>
    <w:rsid w:val="00466634"/>
    <w:rsid w:val="00466884"/>
    <w:rsid w:val="004676FC"/>
    <w:rsid w:val="004706A3"/>
    <w:rsid w:val="004714C1"/>
    <w:rsid w:val="004721B1"/>
    <w:rsid w:val="00474454"/>
    <w:rsid w:val="00474488"/>
    <w:rsid w:val="0047583E"/>
    <w:rsid w:val="0047698E"/>
    <w:rsid w:val="00480746"/>
    <w:rsid w:val="00482B62"/>
    <w:rsid w:val="00482D8A"/>
    <w:rsid w:val="00483017"/>
    <w:rsid w:val="004839E4"/>
    <w:rsid w:val="00484D29"/>
    <w:rsid w:val="00485305"/>
    <w:rsid w:val="00485BE6"/>
    <w:rsid w:val="00486010"/>
    <w:rsid w:val="00487277"/>
    <w:rsid w:val="00492F30"/>
    <w:rsid w:val="00493E7C"/>
    <w:rsid w:val="00493EC5"/>
    <w:rsid w:val="00494C2C"/>
    <w:rsid w:val="00496704"/>
    <w:rsid w:val="00497474"/>
    <w:rsid w:val="00497FBD"/>
    <w:rsid w:val="004A0AC3"/>
    <w:rsid w:val="004A189D"/>
    <w:rsid w:val="004A1E19"/>
    <w:rsid w:val="004A47C9"/>
    <w:rsid w:val="004A511D"/>
    <w:rsid w:val="004A53BB"/>
    <w:rsid w:val="004A6D1A"/>
    <w:rsid w:val="004A73C5"/>
    <w:rsid w:val="004B0940"/>
    <w:rsid w:val="004B2806"/>
    <w:rsid w:val="004B3F8A"/>
    <w:rsid w:val="004B5B48"/>
    <w:rsid w:val="004B6239"/>
    <w:rsid w:val="004B6F8C"/>
    <w:rsid w:val="004B7F93"/>
    <w:rsid w:val="004C03EE"/>
    <w:rsid w:val="004C0E46"/>
    <w:rsid w:val="004C1C36"/>
    <w:rsid w:val="004C5F92"/>
    <w:rsid w:val="004C64BB"/>
    <w:rsid w:val="004C6E52"/>
    <w:rsid w:val="004C7415"/>
    <w:rsid w:val="004D0CFD"/>
    <w:rsid w:val="004D18C4"/>
    <w:rsid w:val="004D2A4B"/>
    <w:rsid w:val="004D2AD6"/>
    <w:rsid w:val="004D2C3B"/>
    <w:rsid w:val="004D4D69"/>
    <w:rsid w:val="004D6E73"/>
    <w:rsid w:val="004D701D"/>
    <w:rsid w:val="004E201D"/>
    <w:rsid w:val="004E2D49"/>
    <w:rsid w:val="004E79B6"/>
    <w:rsid w:val="004F04B3"/>
    <w:rsid w:val="004F1065"/>
    <w:rsid w:val="004F3550"/>
    <w:rsid w:val="004F3624"/>
    <w:rsid w:val="004F363C"/>
    <w:rsid w:val="004F3CF8"/>
    <w:rsid w:val="004F4D9E"/>
    <w:rsid w:val="004F6D67"/>
    <w:rsid w:val="004F73A6"/>
    <w:rsid w:val="00500947"/>
    <w:rsid w:val="005011AF"/>
    <w:rsid w:val="005017CF"/>
    <w:rsid w:val="00502C4E"/>
    <w:rsid w:val="005042A3"/>
    <w:rsid w:val="005047E1"/>
    <w:rsid w:val="00505721"/>
    <w:rsid w:val="00506B79"/>
    <w:rsid w:val="00507BD4"/>
    <w:rsid w:val="0051010A"/>
    <w:rsid w:val="00512548"/>
    <w:rsid w:val="00515B6D"/>
    <w:rsid w:val="00516264"/>
    <w:rsid w:val="00517A51"/>
    <w:rsid w:val="0052082A"/>
    <w:rsid w:val="00521BEE"/>
    <w:rsid w:val="005226FF"/>
    <w:rsid w:val="00526FD4"/>
    <w:rsid w:val="0052767C"/>
    <w:rsid w:val="00527EF4"/>
    <w:rsid w:val="005304EC"/>
    <w:rsid w:val="0053099D"/>
    <w:rsid w:val="005309C0"/>
    <w:rsid w:val="00530EC5"/>
    <w:rsid w:val="00531612"/>
    <w:rsid w:val="00531902"/>
    <w:rsid w:val="005319A7"/>
    <w:rsid w:val="00531B27"/>
    <w:rsid w:val="00532D0B"/>
    <w:rsid w:val="00534154"/>
    <w:rsid w:val="0054005D"/>
    <w:rsid w:val="005402E7"/>
    <w:rsid w:val="0054337A"/>
    <w:rsid w:val="005433F1"/>
    <w:rsid w:val="005465B7"/>
    <w:rsid w:val="005472CA"/>
    <w:rsid w:val="005529F9"/>
    <w:rsid w:val="0055436C"/>
    <w:rsid w:val="0055560E"/>
    <w:rsid w:val="00557337"/>
    <w:rsid w:val="00557538"/>
    <w:rsid w:val="00557944"/>
    <w:rsid w:val="0056115D"/>
    <w:rsid w:val="00561700"/>
    <w:rsid w:val="0056180E"/>
    <w:rsid w:val="005630D2"/>
    <w:rsid w:val="00564E89"/>
    <w:rsid w:val="005650A3"/>
    <w:rsid w:val="005656A6"/>
    <w:rsid w:val="005674F9"/>
    <w:rsid w:val="00571195"/>
    <w:rsid w:val="005712DE"/>
    <w:rsid w:val="00571EE6"/>
    <w:rsid w:val="005735AC"/>
    <w:rsid w:val="00574D9A"/>
    <w:rsid w:val="00574F7E"/>
    <w:rsid w:val="005769E5"/>
    <w:rsid w:val="005777A0"/>
    <w:rsid w:val="00577FA0"/>
    <w:rsid w:val="005807CF"/>
    <w:rsid w:val="005815DE"/>
    <w:rsid w:val="00581976"/>
    <w:rsid w:val="00582210"/>
    <w:rsid w:val="005830A1"/>
    <w:rsid w:val="0058516D"/>
    <w:rsid w:val="005860F3"/>
    <w:rsid w:val="00592544"/>
    <w:rsid w:val="00593AC4"/>
    <w:rsid w:val="00593DA4"/>
    <w:rsid w:val="00595357"/>
    <w:rsid w:val="00595E6F"/>
    <w:rsid w:val="005A0C92"/>
    <w:rsid w:val="005A4502"/>
    <w:rsid w:val="005A4760"/>
    <w:rsid w:val="005A5F5B"/>
    <w:rsid w:val="005A61B4"/>
    <w:rsid w:val="005A6451"/>
    <w:rsid w:val="005A6896"/>
    <w:rsid w:val="005B0778"/>
    <w:rsid w:val="005B1651"/>
    <w:rsid w:val="005B192F"/>
    <w:rsid w:val="005B19C8"/>
    <w:rsid w:val="005B1FE7"/>
    <w:rsid w:val="005B2862"/>
    <w:rsid w:val="005B419C"/>
    <w:rsid w:val="005B577F"/>
    <w:rsid w:val="005B5BF5"/>
    <w:rsid w:val="005B6AF9"/>
    <w:rsid w:val="005C4762"/>
    <w:rsid w:val="005C658A"/>
    <w:rsid w:val="005C7583"/>
    <w:rsid w:val="005C7817"/>
    <w:rsid w:val="005D0049"/>
    <w:rsid w:val="005D114A"/>
    <w:rsid w:val="005D24D5"/>
    <w:rsid w:val="005D299D"/>
    <w:rsid w:val="005D45B1"/>
    <w:rsid w:val="005D592C"/>
    <w:rsid w:val="005D696C"/>
    <w:rsid w:val="005D7E6F"/>
    <w:rsid w:val="005E0E63"/>
    <w:rsid w:val="005E12D6"/>
    <w:rsid w:val="005E1506"/>
    <w:rsid w:val="005E2C69"/>
    <w:rsid w:val="005E3105"/>
    <w:rsid w:val="005E4BFB"/>
    <w:rsid w:val="005E4CFF"/>
    <w:rsid w:val="005E786D"/>
    <w:rsid w:val="005E7BCD"/>
    <w:rsid w:val="005F2512"/>
    <w:rsid w:val="005F3298"/>
    <w:rsid w:val="005F3E80"/>
    <w:rsid w:val="005F40B6"/>
    <w:rsid w:val="005F5161"/>
    <w:rsid w:val="00605C1C"/>
    <w:rsid w:val="006076FB"/>
    <w:rsid w:val="00610826"/>
    <w:rsid w:val="006127A2"/>
    <w:rsid w:val="0061326C"/>
    <w:rsid w:val="00614B71"/>
    <w:rsid w:val="00616464"/>
    <w:rsid w:val="006164FA"/>
    <w:rsid w:val="00621C2A"/>
    <w:rsid w:val="0062285A"/>
    <w:rsid w:val="00623D39"/>
    <w:rsid w:val="006245B0"/>
    <w:rsid w:val="00624BDB"/>
    <w:rsid w:val="006255FF"/>
    <w:rsid w:val="00625849"/>
    <w:rsid w:val="00626424"/>
    <w:rsid w:val="00626BCB"/>
    <w:rsid w:val="006313AC"/>
    <w:rsid w:val="00631828"/>
    <w:rsid w:val="00631932"/>
    <w:rsid w:val="00631FC2"/>
    <w:rsid w:val="00632A6C"/>
    <w:rsid w:val="0063690A"/>
    <w:rsid w:val="00641324"/>
    <w:rsid w:val="006418FD"/>
    <w:rsid w:val="00641C2C"/>
    <w:rsid w:val="00642293"/>
    <w:rsid w:val="00643CF7"/>
    <w:rsid w:val="006451FA"/>
    <w:rsid w:val="006469CF"/>
    <w:rsid w:val="00647098"/>
    <w:rsid w:val="006552B9"/>
    <w:rsid w:val="006559A2"/>
    <w:rsid w:val="006559BB"/>
    <w:rsid w:val="00655FD2"/>
    <w:rsid w:val="00656A08"/>
    <w:rsid w:val="006619E7"/>
    <w:rsid w:val="00663441"/>
    <w:rsid w:val="0066366C"/>
    <w:rsid w:val="00664416"/>
    <w:rsid w:val="00675E08"/>
    <w:rsid w:val="00677A22"/>
    <w:rsid w:val="00677EDB"/>
    <w:rsid w:val="006802CE"/>
    <w:rsid w:val="00681F34"/>
    <w:rsid w:val="006837F1"/>
    <w:rsid w:val="00686AAF"/>
    <w:rsid w:val="00690497"/>
    <w:rsid w:val="00690FE4"/>
    <w:rsid w:val="00691C2F"/>
    <w:rsid w:val="00692B45"/>
    <w:rsid w:val="00693067"/>
    <w:rsid w:val="006952BD"/>
    <w:rsid w:val="006953FF"/>
    <w:rsid w:val="00695F5F"/>
    <w:rsid w:val="00696122"/>
    <w:rsid w:val="006A101D"/>
    <w:rsid w:val="006A28F6"/>
    <w:rsid w:val="006A3CF2"/>
    <w:rsid w:val="006A59F2"/>
    <w:rsid w:val="006B0C2E"/>
    <w:rsid w:val="006B5E95"/>
    <w:rsid w:val="006B7159"/>
    <w:rsid w:val="006B7544"/>
    <w:rsid w:val="006B77CC"/>
    <w:rsid w:val="006C0257"/>
    <w:rsid w:val="006C0684"/>
    <w:rsid w:val="006C5D2F"/>
    <w:rsid w:val="006C7171"/>
    <w:rsid w:val="006C76F2"/>
    <w:rsid w:val="006D32FD"/>
    <w:rsid w:val="006D368C"/>
    <w:rsid w:val="006D4D55"/>
    <w:rsid w:val="006D5261"/>
    <w:rsid w:val="006D7E5A"/>
    <w:rsid w:val="006E0903"/>
    <w:rsid w:val="006E148D"/>
    <w:rsid w:val="006E2617"/>
    <w:rsid w:val="006E2D1A"/>
    <w:rsid w:val="006E30C3"/>
    <w:rsid w:val="006E4929"/>
    <w:rsid w:val="006E5E98"/>
    <w:rsid w:val="006E65E7"/>
    <w:rsid w:val="006E6969"/>
    <w:rsid w:val="006E73D1"/>
    <w:rsid w:val="006E782C"/>
    <w:rsid w:val="006F47DC"/>
    <w:rsid w:val="006F4D7F"/>
    <w:rsid w:val="006F505E"/>
    <w:rsid w:val="006F54DE"/>
    <w:rsid w:val="006F6B82"/>
    <w:rsid w:val="006F762B"/>
    <w:rsid w:val="006F777D"/>
    <w:rsid w:val="006F7FA3"/>
    <w:rsid w:val="00703C12"/>
    <w:rsid w:val="00704C42"/>
    <w:rsid w:val="00706BC9"/>
    <w:rsid w:val="0070724A"/>
    <w:rsid w:val="00707935"/>
    <w:rsid w:val="0071129A"/>
    <w:rsid w:val="00711626"/>
    <w:rsid w:val="0071513C"/>
    <w:rsid w:val="00716BC4"/>
    <w:rsid w:val="0072296E"/>
    <w:rsid w:val="007237F7"/>
    <w:rsid w:val="00723E6F"/>
    <w:rsid w:val="00725CF6"/>
    <w:rsid w:val="007263AB"/>
    <w:rsid w:val="007310A5"/>
    <w:rsid w:val="007313B8"/>
    <w:rsid w:val="007315D0"/>
    <w:rsid w:val="00733A30"/>
    <w:rsid w:val="00734E99"/>
    <w:rsid w:val="00735375"/>
    <w:rsid w:val="007426B5"/>
    <w:rsid w:val="007426E0"/>
    <w:rsid w:val="00742C8A"/>
    <w:rsid w:val="00744C2E"/>
    <w:rsid w:val="00745EC6"/>
    <w:rsid w:val="00750D4F"/>
    <w:rsid w:val="00751D20"/>
    <w:rsid w:val="00751F32"/>
    <w:rsid w:val="007527DD"/>
    <w:rsid w:val="007543C2"/>
    <w:rsid w:val="007603C7"/>
    <w:rsid w:val="00761446"/>
    <w:rsid w:val="00761C1E"/>
    <w:rsid w:val="00761CD3"/>
    <w:rsid w:val="00762017"/>
    <w:rsid w:val="007624BD"/>
    <w:rsid w:val="007648D8"/>
    <w:rsid w:val="00767059"/>
    <w:rsid w:val="00774E37"/>
    <w:rsid w:val="0077553A"/>
    <w:rsid w:val="00775E7D"/>
    <w:rsid w:val="00776684"/>
    <w:rsid w:val="00780248"/>
    <w:rsid w:val="00780591"/>
    <w:rsid w:val="00781837"/>
    <w:rsid w:val="007854DD"/>
    <w:rsid w:val="00785533"/>
    <w:rsid w:val="007877BB"/>
    <w:rsid w:val="00787D30"/>
    <w:rsid w:val="0079098D"/>
    <w:rsid w:val="007941AC"/>
    <w:rsid w:val="0079532D"/>
    <w:rsid w:val="007965EC"/>
    <w:rsid w:val="007967F4"/>
    <w:rsid w:val="007A04DA"/>
    <w:rsid w:val="007A0DA0"/>
    <w:rsid w:val="007A2AEE"/>
    <w:rsid w:val="007A2D4E"/>
    <w:rsid w:val="007A2E37"/>
    <w:rsid w:val="007A46CB"/>
    <w:rsid w:val="007B1883"/>
    <w:rsid w:val="007B2058"/>
    <w:rsid w:val="007B248A"/>
    <w:rsid w:val="007C0078"/>
    <w:rsid w:val="007C4C53"/>
    <w:rsid w:val="007C52DE"/>
    <w:rsid w:val="007C6100"/>
    <w:rsid w:val="007C643C"/>
    <w:rsid w:val="007C6608"/>
    <w:rsid w:val="007C6702"/>
    <w:rsid w:val="007C6D98"/>
    <w:rsid w:val="007D28C6"/>
    <w:rsid w:val="007D440A"/>
    <w:rsid w:val="007D4515"/>
    <w:rsid w:val="007E2DB3"/>
    <w:rsid w:val="007E2DD8"/>
    <w:rsid w:val="007E4438"/>
    <w:rsid w:val="007E46F1"/>
    <w:rsid w:val="007E5C8C"/>
    <w:rsid w:val="007E67B8"/>
    <w:rsid w:val="007E7C03"/>
    <w:rsid w:val="007E7C2B"/>
    <w:rsid w:val="007F00D0"/>
    <w:rsid w:val="007F3AF3"/>
    <w:rsid w:val="007F4ACD"/>
    <w:rsid w:val="007F5F7A"/>
    <w:rsid w:val="007F7A39"/>
    <w:rsid w:val="0080179F"/>
    <w:rsid w:val="00802165"/>
    <w:rsid w:val="008030A2"/>
    <w:rsid w:val="008101F2"/>
    <w:rsid w:val="00810E05"/>
    <w:rsid w:val="0081127D"/>
    <w:rsid w:val="00811C1E"/>
    <w:rsid w:val="00812181"/>
    <w:rsid w:val="00812BBF"/>
    <w:rsid w:val="008137C0"/>
    <w:rsid w:val="00813B2F"/>
    <w:rsid w:val="00814A13"/>
    <w:rsid w:val="00815074"/>
    <w:rsid w:val="008159B8"/>
    <w:rsid w:val="008161DA"/>
    <w:rsid w:val="00816D1F"/>
    <w:rsid w:val="00820347"/>
    <w:rsid w:val="0082565C"/>
    <w:rsid w:val="00826997"/>
    <w:rsid w:val="00826F30"/>
    <w:rsid w:val="008335D3"/>
    <w:rsid w:val="008336A5"/>
    <w:rsid w:val="00833FD9"/>
    <w:rsid w:val="00834C69"/>
    <w:rsid w:val="008368E6"/>
    <w:rsid w:val="00837F2D"/>
    <w:rsid w:val="00842192"/>
    <w:rsid w:val="008424A6"/>
    <w:rsid w:val="00845FED"/>
    <w:rsid w:val="00850E10"/>
    <w:rsid w:val="00852AC5"/>
    <w:rsid w:val="00857FF8"/>
    <w:rsid w:val="00862818"/>
    <w:rsid w:val="00862CE5"/>
    <w:rsid w:val="008634CC"/>
    <w:rsid w:val="00863AC6"/>
    <w:rsid w:val="00863C88"/>
    <w:rsid w:val="0086626C"/>
    <w:rsid w:val="00870072"/>
    <w:rsid w:val="00873EC9"/>
    <w:rsid w:val="00876740"/>
    <w:rsid w:val="0088027B"/>
    <w:rsid w:val="008821EA"/>
    <w:rsid w:val="008830ED"/>
    <w:rsid w:val="008831DE"/>
    <w:rsid w:val="008836E3"/>
    <w:rsid w:val="00883B37"/>
    <w:rsid w:val="008840BA"/>
    <w:rsid w:val="00885D01"/>
    <w:rsid w:val="00886C34"/>
    <w:rsid w:val="00891FBE"/>
    <w:rsid w:val="00892349"/>
    <w:rsid w:val="0089303B"/>
    <w:rsid w:val="00893102"/>
    <w:rsid w:val="00893DAB"/>
    <w:rsid w:val="00895852"/>
    <w:rsid w:val="00897002"/>
    <w:rsid w:val="008A2508"/>
    <w:rsid w:val="008B2E11"/>
    <w:rsid w:val="008C054A"/>
    <w:rsid w:val="008C25EA"/>
    <w:rsid w:val="008C2857"/>
    <w:rsid w:val="008C3BC1"/>
    <w:rsid w:val="008C4B11"/>
    <w:rsid w:val="008C5E35"/>
    <w:rsid w:val="008C7B9F"/>
    <w:rsid w:val="008D02AE"/>
    <w:rsid w:val="008D03D0"/>
    <w:rsid w:val="008D30A3"/>
    <w:rsid w:val="008D3208"/>
    <w:rsid w:val="008D5ED3"/>
    <w:rsid w:val="008E0F60"/>
    <w:rsid w:val="008E1F73"/>
    <w:rsid w:val="008E2592"/>
    <w:rsid w:val="008E2768"/>
    <w:rsid w:val="008E3785"/>
    <w:rsid w:val="008E3A36"/>
    <w:rsid w:val="008E5864"/>
    <w:rsid w:val="008E5B48"/>
    <w:rsid w:val="008E60C1"/>
    <w:rsid w:val="008E6287"/>
    <w:rsid w:val="008F0225"/>
    <w:rsid w:val="008F02C4"/>
    <w:rsid w:val="008F0B4E"/>
    <w:rsid w:val="008F0C31"/>
    <w:rsid w:val="008F1398"/>
    <w:rsid w:val="008F1567"/>
    <w:rsid w:val="008F4737"/>
    <w:rsid w:val="008F6B4C"/>
    <w:rsid w:val="00901F99"/>
    <w:rsid w:val="00905B20"/>
    <w:rsid w:val="0090790A"/>
    <w:rsid w:val="00913C63"/>
    <w:rsid w:val="00914412"/>
    <w:rsid w:val="009144CB"/>
    <w:rsid w:val="009151E5"/>
    <w:rsid w:val="00915A9D"/>
    <w:rsid w:val="00920E69"/>
    <w:rsid w:val="00921868"/>
    <w:rsid w:val="00921B5D"/>
    <w:rsid w:val="00922493"/>
    <w:rsid w:val="00922E8D"/>
    <w:rsid w:val="0092328F"/>
    <w:rsid w:val="00926161"/>
    <w:rsid w:val="009265BF"/>
    <w:rsid w:val="00930C13"/>
    <w:rsid w:val="00930F7B"/>
    <w:rsid w:val="00933181"/>
    <w:rsid w:val="0093327B"/>
    <w:rsid w:val="00934F6E"/>
    <w:rsid w:val="0094197B"/>
    <w:rsid w:val="00941D70"/>
    <w:rsid w:val="00942E6E"/>
    <w:rsid w:val="009439F3"/>
    <w:rsid w:val="00945573"/>
    <w:rsid w:val="00947126"/>
    <w:rsid w:val="0094768E"/>
    <w:rsid w:val="009537E8"/>
    <w:rsid w:val="009540C5"/>
    <w:rsid w:val="0095549F"/>
    <w:rsid w:val="00955A99"/>
    <w:rsid w:val="00957594"/>
    <w:rsid w:val="009575F3"/>
    <w:rsid w:val="00960524"/>
    <w:rsid w:val="009638E8"/>
    <w:rsid w:val="00963E82"/>
    <w:rsid w:val="00964BCE"/>
    <w:rsid w:val="00964FD3"/>
    <w:rsid w:val="00967796"/>
    <w:rsid w:val="00967B14"/>
    <w:rsid w:val="00970EF5"/>
    <w:rsid w:val="0097143A"/>
    <w:rsid w:val="00971E94"/>
    <w:rsid w:val="0097346C"/>
    <w:rsid w:val="009747A1"/>
    <w:rsid w:val="00976270"/>
    <w:rsid w:val="009830D8"/>
    <w:rsid w:val="00983343"/>
    <w:rsid w:val="0098351C"/>
    <w:rsid w:val="00985AD9"/>
    <w:rsid w:val="0098604D"/>
    <w:rsid w:val="00986645"/>
    <w:rsid w:val="009905FC"/>
    <w:rsid w:val="00993680"/>
    <w:rsid w:val="0099409C"/>
    <w:rsid w:val="00994FA9"/>
    <w:rsid w:val="00995AEC"/>
    <w:rsid w:val="009A09A2"/>
    <w:rsid w:val="009A0E58"/>
    <w:rsid w:val="009A1F84"/>
    <w:rsid w:val="009A2F25"/>
    <w:rsid w:val="009A32FE"/>
    <w:rsid w:val="009A45B2"/>
    <w:rsid w:val="009A5484"/>
    <w:rsid w:val="009A6CA5"/>
    <w:rsid w:val="009A6CE3"/>
    <w:rsid w:val="009A6F41"/>
    <w:rsid w:val="009B01B8"/>
    <w:rsid w:val="009B15D7"/>
    <w:rsid w:val="009B2E09"/>
    <w:rsid w:val="009B505E"/>
    <w:rsid w:val="009C135C"/>
    <w:rsid w:val="009C1E78"/>
    <w:rsid w:val="009C2520"/>
    <w:rsid w:val="009C2885"/>
    <w:rsid w:val="009C467F"/>
    <w:rsid w:val="009C4CC5"/>
    <w:rsid w:val="009D45B6"/>
    <w:rsid w:val="009D4DD9"/>
    <w:rsid w:val="009D5677"/>
    <w:rsid w:val="009D72DF"/>
    <w:rsid w:val="009D79A0"/>
    <w:rsid w:val="009D7CF7"/>
    <w:rsid w:val="009E0663"/>
    <w:rsid w:val="009E10F2"/>
    <w:rsid w:val="009E1FFB"/>
    <w:rsid w:val="009E3E8A"/>
    <w:rsid w:val="009E5E4B"/>
    <w:rsid w:val="009E5E56"/>
    <w:rsid w:val="009F030D"/>
    <w:rsid w:val="009F0363"/>
    <w:rsid w:val="009F069C"/>
    <w:rsid w:val="009F1582"/>
    <w:rsid w:val="009F1BCE"/>
    <w:rsid w:val="009F220B"/>
    <w:rsid w:val="009F29F1"/>
    <w:rsid w:val="009F58E1"/>
    <w:rsid w:val="009F619C"/>
    <w:rsid w:val="009F62E4"/>
    <w:rsid w:val="009F655D"/>
    <w:rsid w:val="009F6A64"/>
    <w:rsid w:val="009F7159"/>
    <w:rsid w:val="00A040B8"/>
    <w:rsid w:val="00A0444B"/>
    <w:rsid w:val="00A04B6B"/>
    <w:rsid w:val="00A04FA4"/>
    <w:rsid w:val="00A07333"/>
    <w:rsid w:val="00A11092"/>
    <w:rsid w:val="00A1184F"/>
    <w:rsid w:val="00A124FA"/>
    <w:rsid w:val="00A138A8"/>
    <w:rsid w:val="00A146B9"/>
    <w:rsid w:val="00A15249"/>
    <w:rsid w:val="00A15749"/>
    <w:rsid w:val="00A15B8F"/>
    <w:rsid w:val="00A2098A"/>
    <w:rsid w:val="00A234CF"/>
    <w:rsid w:val="00A23655"/>
    <w:rsid w:val="00A236A0"/>
    <w:rsid w:val="00A237A9"/>
    <w:rsid w:val="00A2634B"/>
    <w:rsid w:val="00A273A1"/>
    <w:rsid w:val="00A316F5"/>
    <w:rsid w:val="00A3390D"/>
    <w:rsid w:val="00A35E3A"/>
    <w:rsid w:val="00A4083A"/>
    <w:rsid w:val="00A42650"/>
    <w:rsid w:val="00A4458C"/>
    <w:rsid w:val="00A456AE"/>
    <w:rsid w:val="00A460B8"/>
    <w:rsid w:val="00A475D2"/>
    <w:rsid w:val="00A54F74"/>
    <w:rsid w:val="00A57710"/>
    <w:rsid w:val="00A6028E"/>
    <w:rsid w:val="00A6194D"/>
    <w:rsid w:val="00A65746"/>
    <w:rsid w:val="00A705E9"/>
    <w:rsid w:val="00A7065A"/>
    <w:rsid w:val="00A70670"/>
    <w:rsid w:val="00A76B1A"/>
    <w:rsid w:val="00A76B94"/>
    <w:rsid w:val="00A804D1"/>
    <w:rsid w:val="00A83899"/>
    <w:rsid w:val="00A858A8"/>
    <w:rsid w:val="00A85FBD"/>
    <w:rsid w:val="00A91510"/>
    <w:rsid w:val="00A91A14"/>
    <w:rsid w:val="00A9353F"/>
    <w:rsid w:val="00A93CD7"/>
    <w:rsid w:val="00A957F3"/>
    <w:rsid w:val="00A96A40"/>
    <w:rsid w:val="00AA59F8"/>
    <w:rsid w:val="00AB1AD7"/>
    <w:rsid w:val="00AB2751"/>
    <w:rsid w:val="00AB45E0"/>
    <w:rsid w:val="00AB708E"/>
    <w:rsid w:val="00AB7AD5"/>
    <w:rsid w:val="00AB7ADE"/>
    <w:rsid w:val="00AD0B54"/>
    <w:rsid w:val="00AD0DAA"/>
    <w:rsid w:val="00AD107A"/>
    <w:rsid w:val="00AD11DE"/>
    <w:rsid w:val="00AD40AC"/>
    <w:rsid w:val="00AD4CD3"/>
    <w:rsid w:val="00AD5104"/>
    <w:rsid w:val="00AD564D"/>
    <w:rsid w:val="00AD5CD9"/>
    <w:rsid w:val="00AD602B"/>
    <w:rsid w:val="00AE05A5"/>
    <w:rsid w:val="00AE25C7"/>
    <w:rsid w:val="00AE2672"/>
    <w:rsid w:val="00AE32BA"/>
    <w:rsid w:val="00AE79B1"/>
    <w:rsid w:val="00AF0BBF"/>
    <w:rsid w:val="00AF18E1"/>
    <w:rsid w:val="00AF1DCE"/>
    <w:rsid w:val="00AF2A2E"/>
    <w:rsid w:val="00AF3702"/>
    <w:rsid w:val="00AF3A5F"/>
    <w:rsid w:val="00AF5A72"/>
    <w:rsid w:val="00AF7AFE"/>
    <w:rsid w:val="00B02BD0"/>
    <w:rsid w:val="00B03F7E"/>
    <w:rsid w:val="00B048F9"/>
    <w:rsid w:val="00B078BC"/>
    <w:rsid w:val="00B107A6"/>
    <w:rsid w:val="00B14C71"/>
    <w:rsid w:val="00B2209B"/>
    <w:rsid w:val="00B23138"/>
    <w:rsid w:val="00B23B36"/>
    <w:rsid w:val="00B25246"/>
    <w:rsid w:val="00B25688"/>
    <w:rsid w:val="00B308CC"/>
    <w:rsid w:val="00B32139"/>
    <w:rsid w:val="00B3436D"/>
    <w:rsid w:val="00B34FB6"/>
    <w:rsid w:val="00B35448"/>
    <w:rsid w:val="00B36D8F"/>
    <w:rsid w:val="00B4146C"/>
    <w:rsid w:val="00B425EF"/>
    <w:rsid w:val="00B430A6"/>
    <w:rsid w:val="00B471DA"/>
    <w:rsid w:val="00B534ED"/>
    <w:rsid w:val="00B5384A"/>
    <w:rsid w:val="00B54734"/>
    <w:rsid w:val="00B5697E"/>
    <w:rsid w:val="00B61658"/>
    <w:rsid w:val="00B64231"/>
    <w:rsid w:val="00B66FC8"/>
    <w:rsid w:val="00B710D6"/>
    <w:rsid w:val="00B71CB1"/>
    <w:rsid w:val="00B71E7B"/>
    <w:rsid w:val="00B71E9B"/>
    <w:rsid w:val="00B71F5B"/>
    <w:rsid w:val="00B72061"/>
    <w:rsid w:val="00B72303"/>
    <w:rsid w:val="00B75C8E"/>
    <w:rsid w:val="00B76CDE"/>
    <w:rsid w:val="00B805BC"/>
    <w:rsid w:val="00B82041"/>
    <w:rsid w:val="00B85929"/>
    <w:rsid w:val="00B92735"/>
    <w:rsid w:val="00B9556C"/>
    <w:rsid w:val="00B95BC3"/>
    <w:rsid w:val="00BA003C"/>
    <w:rsid w:val="00BA06D3"/>
    <w:rsid w:val="00BA3359"/>
    <w:rsid w:val="00BA3402"/>
    <w:rsid w:val="00BB0262"/>
    <w:rsid w:val="00BB0BC1"/>
    <w:rsid w:val="00BB4719"/>
    <w:rsid w:val="00BB4B91"/>
    <w:rsid w:val="00BB4D14"/>
    <w:rsid w:val="00BB58B7"/>
    <w:rsid w:val="00BB63DA"/>
    <w:rsid w:val="00BB69A7"/>
    <w:rsid w:val="00BC409E"/>
    <w:rsid w:val="00BC4D8F"/>
    <w:rsid w:val="00BC5DE5"/>
    <w:rsid w:val="00BC5FAB"/>
    <w:rsid w:val="00BC64B5"/>
    <w:rsid w:val="00BC7768"/>
    <w:rsid w:val="00BC7946"/>
    <w:rsid w:val="00BD0497"/>
    <w:rsid w:val="00BD363F"/>
    <w:rsid w:val="00BE031A"/>
    <w:rsid w:val="00BE0C78"/>
    <w:rsid w:val="00BE0D90"/>
    <w:rsid w:val="00BE2417"/>
    <w:rsid w:val="00BE629B"/>
    <w:rsid w:val="00BE6603"/>
    <w:rsid w:val="00BE79D9"/>
    <w:rsid w:val="00BE7F7F"/>
    <w:rsid w:val="00BF0874"/>
    <w:rsid w:val="00BF2428"/>
    <w:rsid w:val="00BF2931"/>
    <w:rsid w:val="00BF307C"/>
    <w:rsid w:val="00BF3932"/>
    <w:rsid w:val="00BF3B97"/>
    <w:rsid w:val="00BF4D16"/>
    <w:rsid w:val="00BF6DD8"/>
    <w:rsid w:val="00C00203"/>
    <w:rsid w:val="00C00208"/>
    <w:rsid w:val="00C02A88"/>
    <w:rsid w:val="00C03669"/>
    <w:rsid w:val="00C03798"/>
    <w:rsid w:val="00C06B6D"/>
    <w:rsid w:val="00C07A66"/>
    <w:rsid w:val="00C104CA"/>
    <w:rsid w:val="00C11C62"/>
    <w:rsid w:val="00C13A9C"/>
    <w:rsid w:val="00C13AD7"/>
    <w:rsid w:val="00C17D75"/>
    <w:rsid w:val="00C240DB"/>
    <w:rsid w:val="00C2795E"/>
    <w:rsid w:val="00C30F2E"/>
    <w:rsid w:val="00C30FC5"/>
    <w:rsid w:val="00C31CC8"/>
    <w:rsid w:val="00C342D1"/>
    <w:rsid w:val="00C343E6"/>
    <w:rsid w:val="00C3513B"/>
    <w:rsid w:val="00C35EFE"/>
    <w:rsid w:val="00C36B37"/>
    <w:rsid w:val="00C371ED"/>
    <w:rsid w:val="00C4009E"/>
    <w:rsid w:val="00C40360"/>
    <w:rsid w:val="00C41413"/>
    <w:rsid w:val="00C41680"/>
    <w:rsid w:val="00C41F8E"/>
    <w:rsid w:val="00C42282"/>
    <w:rsid w:val="00C424F3"/>
    <w:rsid w:val="00C4288B"/>
    <w:rsid w:val="00C50D4B"/>
    <w:rsid w:val="00C50DED"/>
    <w:rsid w:val="00C523D5"/>
    <w:rsid w:val="00C5246E"/>
    <w:rsid w:val="00C55790"/>
    <w:rsid w:val="00C5718F"/>
    <w:rsid w:val="00C6126A"/>
    <w:rsid w:val="00C62133"/>
    <w:rsid w:val="00C64001"/>
    <w:rsid w:val="00C666CC"/>
    <w:rsid w:val="00C72C1A"/>
    <w:rsid w:val="00C733F7"/>
    <w:rsid w:val="00C7369F"/>
    <w:rsid w:val="00C74701"/>
    <w:rsid w:val="00C7571F"/>
    <w:rsid w:val="00C77049"/>
    <w:rsid w:val="00C773CF"/>
    <w:rsid w:val="00C778DC"/>
    <w:rsid w:val="00C80C5B"/>
    <w:rsid w:val="00C8204B"/>
    <w:rsid w:val="00C85220"/>
    <w:rsid w:val="00C874E1"/>
    <w:rsid w:val="00C90842"/>
    <w:rsid w:val="00C9123D"/>
    <w:rsid w:val="00C917F5"/>
    <w:rsid w:val="00C91C53"/>
    <w:rsid w:val="00C9249A"/>
    <w:rsid w:val="00C92569"/>
    <w:rsid w:val="00C96AEB"/>
    <w:rsid w:val="00C9760E"/>
    <w:rsid w:val="00C97A76"/>
    <w:rsid w:val="00CA0139"/>
    <w:rsid w:val="00CB1F11"/>
    <w:rsid w:val="00CB2CEF"/>
    <w:rsid w:val="00CB3B8F"/>
    <w:rsid w:val="00CB5E4D"/>
    <w:rsid w:val="00CC10D1"/>
    <w:rsid w:val="00CC36CD"/>
    <w:rsid w:val="00CC3751"/>
    <w:rsid w:val="00CC6E87"/>
    <w:rsid w:val="00CD14DD"/>
    <w:rsid w:val="00CD2F2D"/>
    <w:rsid w:val="00CD3C62"/>
    <w:rsid w:val="00CD42EE"/>
    <w:rsid w:val="00CD47E7"/>
    <w:rsid w:val="00CD4EAC"/>
    <w:rsid w:val="00CE01C5"/>
    <w:rsid w:val="00CE1957"/>
    <w:rsid w:val="00CE2C6C"/>
    <w:rsid w:val="00CE51C4"/>
    <w:rsid w:val="00CE5528"/>
    <w:rsid w:val="00CE762A"/>
    <w:rsid w:val="00CE79FC"/>
    <w:rsid w:val="00CF0A59"/>
    <w:rsid w:val="00CF3BF5"/>
    <w:rsid w:val="00D01EA6"/>
    <w:rsid w:val="00D0379B"/>
    <w:rsid w:val="00D0515E"/>
    <w:rsid w:val="00D07FE3"/>
    <w:rsid w:val="00D12DA1"/>
    <w:rsid w:val="00D14D73"/>
    <w:rsid w:val="00D14DFD"/>
    <w:rsid w:val="00D14ECF"/>
    <w:rsid w:val="00D1634F"/>
    <w:rsid w:val="00D1648D"/>
    <w:rsid w:val="00D1721A"/>
    <w:rsid w:val="00D22558"/>
    <w:rsid w:val="00D23515"/>
    <w:rsid w:val="00D23572"/>
    <w:rsid w:val="00D319BC"/>
    <w:rsid w:val="00D32A50"/>
    <w:rsid w:val="00D3441E"/>
    <w:rsid w:val="00D36BE5"/>
    <w:rsid w:val="00D37745"/>
    <w:rsid w:val="00D406CC"/>
    <w:rsid w:val="00D423A4"/>
    <w:rsid w:val="00D43605"/>
    <w:rsid w:val="00D43778"/>
    <w:rsid w:val="00D4480A"/>
    <w:rsid w:val="00D456F0"/>
    <w:rsid w:val="00D45D9E"/>
    <w:rsid w:val="00D46214"/>
    <w:rsid w:val="00D468ED"/>
    <w:rsid w:val="00D47A73"/>
    <w:rsid w:val="00D52556"/>
    <w:rsid w:val="00D52847"/>
    <w:rsid w:val="00D528AD"/>
    <w:rsid w:val="00D52C14"/>
    <w:rsid w:val="00D558AC"/>
    <w:rsid w:val="00D55D17"/>
    <w:rsid w:val="00D5623B"/>
    <w:rsid w:val="00D573D5"/>
    <w:rsid w:val="00D57B7F"/>
    <w:rsid w:val="00D601C0"/>
    <w:rsid w:val="00D60352"/>
    <w:rsid w:val="00D60C34"/>
    <w:rsid w:val="00D651BD"/>
    <w:rsid w:val="00D653F0"/>
    <w:rsid w:val="00D65994"/>
    <w:rsid w:val="00D66A92"/>
    <w:rsid w:val="00D66B16"/>
    <w:rsid w:val="00D711D7"/>
    <w:rsid w:val="00D73256"/>
    <w:rsid w:val="00D748E4"/>
    <w:rsid w:val="00D75F55"/>
    <w:rsid w:val="00D76BB8"/>
    <w:rsid w:val="00D777DD"/>
    <w:rsid w:val="00D81104"/>
    <w:rsid w:val="00D82EDA"/>
    <w:rsid w:val="00D86339"/>
    <w:rsid w:val="00D874E3"/>
    <w:rsid w:val="00D9010E"/>
    <w:rsid w:val="00D91758"/>
    <w:rsid w:val="00D92F87"/>
    <w:rsid w:val="00D92FB1"/>
    <w:rsid w:val="00DA1BEB"/>
    <w:rsid w:val="00DA4C32"/>
    <w:rsid w:val="00DB1E32"/>
    <w:rsid w:val="00DB5B14"/>
    <w:rsid w:val="00DC014F"/>
    <w:rsid w:val="00DC2624"/>
    <w:rsid w:val="00DC3768"/>
    <w:rsid w:val="00DC3E88"/>
    <w:rsid w:val="00DC7DAD"/>
    <w:rsid w:val="00DD1BB4"/>
    <w:rsid w:val="00DD21C4"/>
    <w:rsid w:val="00DD32FB"/>
    <w:rsid w:val="00DD366A"/>
    <w:rsid w:val="00DD4FD5"/>
    <w:rsid w:val="00DE18C0"/>
    <w:rsid w:val="00DE2DE9"/>
    <w:rsid w:val="00DE31AE"/>
    <w:rsid w:val="00DE4B05"/>
    <w:rsid w:val="00DE4D82"/>
    <w:rsid w:val="00DE5EDE"/>
    <w:rsid w:val="00DE70E6"/>
    <w:rsid w:val="00DF32A8"/>
    <w:rsid w:val="00DF3EAC"/>
    <w:rsid w:val="00E018DF"/>
    <w:rsid w:val="00E01A2D"/>
    <w:rsid w:val="00E04801"/>
    <w:rsid w:val="00E05A47"/>
    <w:rsid w:val="00E06C9F"/>
    <w:rsid w:val="00E0709A"/>
    <w:rsid w:val="00E07EAB"/>
    <w:rsid w:val="00E100E9"/>
    <w:rsid w:val="00E104D3"/>
    <w:rsid w:val="00E10B16"/>
    <w:rsid w:val="00E10F37"/>
    <w:rsid w:val="00E1115C"/>
    <w:rsid w:val="00E11734"/>
    <w:rsid w:val="00E21CB5"/>
    <w:rsid w:val="00E23C7D"/>
    <w:rsid w:val="00E249FD"/>
    <w:rsid w:val="00E26268"/>
    <w:rsid w:val="00E32E6C"/>
    <w:rsid w:val="00E3325A"/>
    <w:rsid w:val="00E3482F"/>
    <w:rsid w:val="00E37E19"/>
    <w:rsid w:val="00E42709"/>
    <w:rsid w:val="00E43EF6"/>
    <w:rsid w:val="00E449A4"/>
    <w:rsid w:val="00E44D4C"/>
    <w:rsid w:val="00E4683C"/>
    <w:rsid w:val="00E50867"/>
    <w:rsid w:val="00E51D2D"/>
    <w:rsid w:val="00E52317"/>
    <w:rsid w:val="00E55612"/>
    <w:rsid w:val="00E603E7"/>
    <w:rsid w:val="00E61BCE"/>
    <w:rsid w:val="00E61FF5"/>
    <w:rsid w:val="00E62DE1"/>
    <w:rsid w:val="00E63716"/>
    <w:rsid w:val="00E644B1"/>
    <w:rsid w:val="00E65581"/>
    <w:rsid w:val="00E65820"/>
    <w:rsid w:val="00E65C91"/>
    <w:rsid w:val="00E67869"/>
    <w:rsid w:val="00E73E6F"/>
    <w:rsid w:val="00E74C99"/>
    <w:rsid w:val="00E777DA"/>
    <w:rsid w:val="00E802E1"/>
    <w:rsid w:val="00E80D39"/>
    <w:rsid w:val="00E84987"/>
    <w:rsid w:val="00E861D0"/>
    <w:rsid w:val="00E868BB"/>
    <w:rsid w:val="00E87637"/>
    <w:rsid w:val="00E906FF"/>
    <w:rsid w:val="00E91B84"/>
    <w:rsid w:val="00E930C3"/>
    <w:rsid w:val="00E943DF"/>
    <w:rsid w:val="00E9726C"/>
    <w:rsid w:val="00E9754F"/>
    <w:rsid w:val="00EA05C4"/>
    <w:rsid w:val="00EA0E72"/>
    <w:rsid w:val="00EA12F5"/>
    <w:rsid w:val="00EA4CEE"/>
    <w:rsid w:val="00EB04D3"/>
    <w:rsid w:val="00EB0BE1"/>
    <w:rsid w:val="00EB61D0"/>
    <w:rsid w:val="00EB72C2"/>
    <w:rsid w:val="00EC302E"/>
    <w:rsid w:val="00EC36C1"/>
    <w:rsid w:val="00EC6D4E"/>
    <w:rsid w:val="00ED04E9"/>
    <w:rsid w:val="00ED068D"/>
    <w:rsid w:val="00ED2CDA"/>
    <w:rsid w:val="00ED2D18"/>
    <w:rsid w:val="00ED2D43"/>
    <w:rsid w:val="00ED2E73"/>
    <w:rsid w:val="00ED382F"/>
    <w:rsid w:val="00ED3DE3"/>
    <w:rsid w:val="00ED3EF9"/>
    <w:rsid w:val="00ED7BB3"/>
    <w:rsid w:val="00ED7E37"/>
    <w:rsid w:val="00ED7EC0"/>
    <w:rsid w:val="00EE02DE"/>
    <w:rsid w:val="00EE1366"/>
    <w:rsid w:val="00EE2B86"/>
    <w:rsid w:val="00EE7F57"/>
    <w:rsid w:val="00EF0775"/>
    <w:rsid w:val="00EF11E0"/>
    <w:rsid w:val="00EF521E"/>
    <w:rsid w:val="00F00DAB"/>
    <w:rsid w:val="00F01693"/>
    <w:rsid w:val="00F04E64"/>
    <w:rsid w:val="00F06508"/>
    <w:rsid w:val="00F102CE"/>
    <w:rsid w:val="00F10401"/>
    <w:rsid w:val="00F10587"/>
    <w:rsid w:val="00F11589"/>
    <w:rsid w:val="00F11C33"/>
    <w:rsid w:val="00F14C02"/>
    <w:rsid w:val="00F15900"/>
    <w:rsid w:val="00F159FF"/>
    <w:rsid w:val="00F2027D"/>
    <w:rsid w:val="00F212E7"/>
    <w:rsid w:val="00F24AFC"/>
    <w:rsid w:val="00F26ECE"/>
    <w:rsid w:val="00F32243"/>
    <w:rsid w:val="00F33AAB"/>
    <w:rsid w:val="00F34A16"/>
    <w:rsid w:val="00F351B9"/>
    <w:rsid w:val="00F401CC"/>
    <w:rsid w:val="00F41E61"/>
    <w:rsid w:val="00F42923"/>
    <w:rsid w:val="00F4354B"/>
    <w:rsid w:val="00F44F45"/>
    <w:rsid w:val="00F45481"/>
    <w:rsid w:val="00F47AC3"/>
    <w:rsid w:val="00F507E4"/>
    <w:rsid w:val="00F5216F"/>
    <w:rsid w:val="00F531A2"/>
    <w:rsid w:val="00F54063"/>
    <w:rsid w:val="00F54143"/>
    <w:rsid w:val="00F549B4"/>
    <w:rsid w:val="00F60E36"/>
    <w:rsid w:val="00F62B07"/>
    <w:rsid w:val="00F65D7E"/>
    <w:rsid w:val="00F670CC"/>
    <w:rsid w:val="00F67147"/>
    <w:rsid w:val="00F6732A"/>
    <w:rsid w:val="00F71DDC"/>
    <w:rsid w:val="00F71F13"/>
    <w:rsid w:val="00F7220E"/>
    <w:rsid w:val="00F72FAA"/>
    <w:rsid w:val="00F75B07"/>
    <w:rsid w:val="00F7642E"/>
    <w:rsid w:val="00F7693D"/>
    <w:rsid w:val="00F76CF3"/>
    <w:rsid w:val="00F77274"/>
    <w:rsid w:val="00F77835"/>
    <w:rsid w:val="00F802E7"/>
    <w:rsid w:val="00F808FE"/>
    <w:rsid w:val="00F80A66"/>
    <w:rsid w:val="00F83E29"/>
    <w:rsid w:val="00F847FB"/>
    <w:rsid w:val="00F85631"/>
    <w:rsid w:val="00F87F12"/>
    <w:rsid w:val="00F9120F"/>
    <w:rsid w:val="00F91734"/>
    <w:rsid w:val="00F91CBD"/>
    <w:rsid w:val="00F92EA0"/>
    <w:rsid w:val="00F93867"/>
    <w:rsid w:val="00F97010"/>
    <w:rsid w:val="00F97C3A"/>
    <w:rsid w:val="00FA7B3C"/>
    <w:rsid w:val="00FB0153"/>
    <w:rsid w:val="00FB6858"/>
    <w:rsid w:val="00FC1507"/>
    <w:rsid w:val="00FC2515"/>
    <w:rsid w:val="00FC5FB5"/>
    <w:rsid w:val="00FC6E10"/>
    <w:rsid w:val="00FC71F5"/>
    <w:rsid w:val="00FD008D"/>
    <w:rsid w:val="00FD06B1"/>
    <w:rsid w:val="00FD285C"/>
    <w:rsid w:val="00FD2F05"/>
    <w:rsid w:val="00FD3349"/>
    <w:rsid w:val="00FE0CEC"/>
    <w:rsid w:val="00FE107B"/>
    <w:rsid w:val="00FE2122"/>
    <w:rsid w:val="00FE26C7"/>
    <w:rsid w:val="00FE49D0"/>
    <w:rsid w:val="00FF211D"/>
    <w:rsid w:val="00FF2986"/>
    <w:rsid w:val="00FF322A"/>
    <w:rsid w:val="00FF454F"/>
    <w:rsid w:val="00FF6860"/>
    <w:rsid w:val="00FF6D3F"/>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0D5B7"/>
  <w15:docId w15:val="{AA8F55F5-0C97-42FB-9A4B-F10D204CB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09B"/>
  </w:style>
  <w:style w:type="paragraph" w:styleId="Naslov1">
    <w:name w:val="heading 1"/>
    <w:basedOn w:val="Normal"/>
    <w:next w:val="Normal"/>
    <w:link w:val="Naslov1Char"/>
    <w:uiPriority w:val="9"/>
    <w:qFormat/>
    <w:rsid w:val="005433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link w:val="Naslov2Char"/>
    <w:uiPriority w:val="9"/>
    <w:qFormat/>
    <w:rsid w:val="00816D1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Naslov3">
    <w:name w:val="heading 3"/>
    <w:basedOn w:val="Normal"/>
    <w:link w:val="Naslov3Char"/>
    <w:uiPriority w:val="9"/>
    <w:qFormat/>
    <w:rsid w:val="00816D1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Naslov4">
    <w:name w:val="heading 4"/>
    <w:basedOn w:val="Normal"/>
    <w:next w:val="Normal"/>
    <w:link w:val="Naslov4Char"/>
    <w:uiPriority w:val="9"/>
    <w:semiHidden/>
    <w:unhideWhenUsed/>
    <w:qFormat/>
    <w:rsid w:val="005433F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qFormat/>
    <w:rsid w:val="00E74C99"/>
    <w:pPr>
      <w:ind w:left="720"/>
      <w:contextualSpacing/>
    </w:pPr>
  </w:style>
  <w:style w:type="paragraph" w:styleId="Tekstbalonia">
    <w:name w:val="Balloon Text"/>
    <w:basedOn w:val="Normal"/>
    <w:link w:val="TekstbaloniaChar"/>
    <w:uiPriority w:val="99"/>
    <w:semiHidden/>
    <w:unhideWhenUsed/>
    <w:rsid w:val="009C4CC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9C4CC5"/>
    <w:rPr>
      <w:rFonts w:ascii="Tahoma" w:hAnsi="Tahoma" w:cs="Tahoma"/>
      <w:sz w:val="16"/>
      <w:szCs w:val="16"/>
    </w:rPr>
  </w:style>
  <w:style w:type="character" w:styleId="Referencakomentara">
    <w:name w:val="annotation reference"/>
    <w:basedOn w:val="Zadanifontodlomka"/>
    <w:uiPriority w:val="99"/>
    <w:semiHidden/>
    <w:unhideWhenUsed/>
    <w:rsid w:val="00516264"/>
    <w:rPr>
      <w:sz w:val="16"/>
      <w:szCs w:val="16"/>
    </w:rPr>
  </w:style>
  <w:style w:type="paragraph" w:styleId="Tekstkomentara">
    <w:name w:val="annotation text"/>
    <w:basedOn w:val="Normal"/>
    <w:link w:val="TekstkomentaraChar"/>
    <w:uiPriority w:val="99"/>
    <w:unhideWhenUsed/>
    <w:rsid w:val="00516264"/>
    <w:pPr>
      <w:spacing w:line="240" w:lineRule="auto"/>
    </w:pPr>
    <w:rPr>
      <w:sz w:val="20"/>
      <w:szCs w:val="20"/>
    </w:rPr>
  </w:style>
  <w:style w:type="character" w:customStyle="1" w:styleId="TekstkomentaraChar">
    <w:name w:val="Tekst komentara Char"/>
    <w:basedOn w:val="Zadanifontodlomka"/>
    <w:link w:val="Tekstkomentara"/>
    <w:uiPriority w:val="99"/>
    <w:rsid w:val="00516264"/>
    <w:rPr>
      <w:sz w:val="20"/>
      <w:szCs w:val="20"/>
    </w:rPr>
  </w:style>
  <w:style w:type="paragraph" w:styleId="Predmetkomentara">
    <w:name w:val="annotation subject"/>
    <w:basedOn w:val="Tekstkomentara"/>
    <w:next w:val="Tekstkomentara"/>
    <w:link w:val="PredmetkomentaraChar"/>
    <w:uiPriority w:val="99"/>
    <w:semiHidden/>
    <w:unhideWhenUsed/>
    <w:rsid w:val="00516264"/>
    <w:rPr>
      <w:b/>
      <w:bCs/>
    </w:rPr>
  </w:style>
  <w:style w:type="character" w:customStyle="1" w:styleId="PredmetkomentaraChar">
    <w:name w:val="Predmet komentara Char"/>
    <w:basedOn w:val="TekstkomentaraChar"/>
    <w:link w:val="Predmetkomentara"/>
    <w:uiPriority w:val="99"/>
    <w:semiHidden/>
    <w:rsid w:val="00516264"/>
    <w:rPr>
      <w:b/>
      <w:bCs/>
      <w:sz w:val="20"/>
      <w:szCs w:val="20"/>
    </w:rPr>
  </w:style>
  <w:style w:type="paragraph" w:customStyle="1" w:styleId="Bezproreda1">
    <w:name w:val="Bez proreda1"/>
    <w:qFormat/>
    <w:rsid w:val="00A23655"/>
    <w:pPr>
      <w:spacing w:after="0" w:line="240" w:lineRule="auto"/>
    </w:pPr>
    <w:rPr>
      <w:rFonts w:ascii="Times New Roman" w:eastAsia="Times New Roman" w:hAnsi="Times New Roman" w:cs="Times New Roman"/>
      <w:szCs w:val="20"/>
    </w:rPr>
  </w:style>
  <w:style w:type="paragraph" w:styleId="Zaglavlje">
    <w:name w:val="header"/>
    <w:basedOn w:val="Normal"/>
    <w:link w:val="ZaglavljeChar"/>
    <w:uiPriority w:val="99"/>
    <w:unhideWhenUsed/>
    <w:rsid w:val="00C0366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03669"/>
  </w:style>
  <w:style w:type="paragraph" w:styleId="Podnoje">
    <w:name w:val="footer"/>
    <w:basedOn w:val="Normal"/>
    <w:link w:val="PodnojeChar"/>
    <w:uiPriority w:val="99"/>
    <w:unhideWhenUsed/>
    <w:rsid w:val="00C0366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03669"/>
  </w:style>
  <w:style w:type="character" w:styleId="Naglaeno">
    <w:name w:val="Strong"/>
    <w:basedOn w:val="Zadanifontodlomka"/>
    <w:uiPriority w:val="22"/>
    <w:qFormat/>
    <w:rsid w:val="00BF3B97"/>
    <w:rPr>
      <w:b/>
      <w:bCs/>
    </w:rPr>
  </w:style>
  <w:style w:type="paragraph" w:customStyle="1" w:styleId="t-9-8">
    <w:name w:val="t-9-8"/>
    <w:basedOn w:val="Normal"/>
    <w:rsid w:val="0011639D"/>
    <w:pPr>
      <w:spacing w:before="100" w:beforeAutospacing="1" w:after="100" w:afterAutospacing="1" w:line="240" w:lineRule="auto"/>
    </w:pPr>
    <w:rPr>
      <w:rFonts w:ascii="Times New Roman" w:eastAsia="Times New Roman" w:hAnsi="Times New Roman" w:cs="Times New Roman"/>
      <w:sz w:val="24"/>
      <w:szCs w:val="24"/>
    </w:rPr>
  </w:style>
  <w:style w:type="paragraph" w:styleId="Tijeloteksta">
    <w:name w:val="Body Text"/>
    <w:basedOn w:val="Normal"/>
    <w:link w:val="TijelotekstaChar"/>
    <w:semiHidden/>
    <w:unhideWhenUsed/>
    <w:rsid w:val="00886C34"/>
    <w:pPr>
      <w:spacing w:after="0" w:line="240" w:lineRule="auto"/>
      <w:jc w:val="both"/>
    </w:pPr>
    <w:rPr>
      <w:rFonts w:ascii="Times New Roman" w:eastAsia="Times New Roman" w:hAnsi="Times New Roman" w:cs="Times New Roman"/>
      <w:sz w:val="24"/>
      <w:szCs w:val="20"/>
    </w:rPr>
  </w:style>
  <w:style w:type="character" w:customStyle="1" w:styleId="TijelotekstaChar">
    <w:name w:val="Tijelo teksta Char"/>
    <w:basedOn w:val="Zadanifontodlomka"/>
    <w:link w:val="Tijeloteksta"/>
    <w:semiHidden/>
    <w:rsid w:val="00886C34"/>
    <w:rPr>
      <w:rFonts w:ascii="Times New Roman" w:eastAsia="Times New Roman" w:hAnsi="Times New Roman" w:cs="Times New Roman"/>
      <w:sz w:val="24"/>
      <w:szCs w:val="20"/>
      <w:lang w:eastAsia="hr-HR"/>
    </w:rPr>
  </w:style>
  <w:style w:type="character" w:customStyle="1" w:styleId="Naslov2Char">
    <w:name w:val="Naslov 2 Char"/>
    <w:basedOn w:val="Zadanifontodlomka"/>
    <w:link w:val="Naslov2"/>
    <w:uiPriority w:val="9"/>
    <w:rsid w:val="00816D1F"/>
    <w:rPr>
      <w:rFonts w:ascii="Times New Roman" w:eastAsia="Times New Roman" w:hAnsi="Times New Roman" w:cs="Times New Roman"/>
      <w:b/>
      <w:bCs/>
      <w:sz w:val="36"/>
      <w:szCs w:val="36"/>
      <w:lang w:eastAsia="hr-HR"/>
    </w:rPr>
  </w:style>
  <w:style w:type="character" w:customStyle="1" w:styleId="Naslov3Char">
    <w:name w:val="Naslov 3 Char"/>
    <w:basedOn w:val="Zadanifontodlomka"/>
    <w:link w:val="Naslov3"/>
    <w:uiPriority w:val="9"/>
    <w:rsid w:val="00816D1F"/>
    <w:rPr>
      <w:rFonts w:ascii="Times New Roman" w:eastAsia="Times New Roman" w:hAnsi="Times New Roman" w:cs="Times New Roman"/>
      <w:b/>
      <w:bCs/>
      <w:sz w:val="27"/>
      <w:szCs w:val="27"/>
      <w:lang w:eastAsia="hr-HR"/>
    </w:rPr>
  </w:style>
  <w:style w:type="character" w:customStyle="1" w:styleId="Naslov1Char">
    <w:name w:val="Naslov 1 Char"/>
    <w:basedOn w:val="Zadanifontodlomka"/>
    <w:link w:val="Naslov1"/>
    <w:uiPriority w:val="9"/>
    <w:rsid w:val="005433F1"/>
    <w:rPr>
      <w:rFonts w:asciiTheme="majorHAnsi" w:eastAsiaTheme="majorEastAsia" w:hAnsiTheme="majorHAnsi" w:cstheme="majorBidi"/>
      <w:b/>
      <w:bCs/>
      <w:color w:val="365F91" w:themeColor="accent1" w:themeShade="BF"/>
      <w:sz w:val="28"/>
      <w:szCs w:val="28"/>
    </w:rPr>
  </w:style>
  <w:style w:type="character" w:customStyle="1" w:styleId="Naslov4Char">
    <w:name w:val="Naslov 4 Char"/>
    <w:basedOn w:val="Zadanifontodlomka"/>
    <w:link w:val="Naslov4"/>
    <w:uiPriority w:val="9"/>
    <w:semiHidden/>
    <w:rsid w:val="005433F1"/>
    <w:rPr>
      <w:rFonts w:asciiTheme="majorHAnsi" w:eastAsiaTheme="majorEastAsia" w:hAnsiTheme="majorHAnsi" w:cstheme="majorBidi"/>
      <w:b/>
      <w:bCs/>
      <w:i/>
      <w:iCs/>
      <w:color w:val="4F81BD" w:themeColor="accent1"/>
    </w:rPr>
  </w:style>
  <w:style w:type="paragraph" w:styleId="Opisslike">
    <w:name w:val="caption"/>
    <w:basedOn w:val="Normal"/>
    <w:next w:val="Normal"/>
    <w:semiHidden/>
    <w:unhideWhenUsed/>
    <w:qFormat/>
    <w:rsid w:val="005433F1"/>
    <w:pPr>
      <w:spacing w:after="0" w:line="240" w:lineRule="auto"/>
    </w:pPr>
    <w:rPr>
      <w:rFonts w:ascii="Times New Roman" w:eastAsia="Times New Roman" w:hAnsi="Times New Roman" w:cs="Times New Roman"/>
      <w:b/>
      <w:sz w:val="24"/>
      <w:szCs w:val="20"/>
      <w:lang w:val="en-US"/>
    </w:rPr>
  </w:style>
  <w:style w:type="paragraph" w:styleId="Bezproreda">
    <w:name w:val="No Spacing"/>
    <w:uiPriority w:val="1"/>
    <w:qFormat/>
    <w:rsid w:val="003A38A8"/>
    <w:pPr>
      <w:spacing w:after="0" w:line="240" w:lineRule="auto"/>
    </w:pPr>
    <w:rPr>
      <w:rFonts w:eastAsiaTheme="minorHAnsi"/>
      <w:lang w:eastAsia="en-US"/>
    </w:rPr>
  </w:style>
  <w:style w:type="table" w:styleId="Reetkatablice">
    <w:name w:val="Table Grid"/>
    <w:basedOn w:val="Obinatablica"/>
    <w:uiPriority w:val="59"/>
    <w:rsid w:val="00100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ijetlatablicareetke1-isticanje2">
    <w:name w:val="Grid Table 1 Light Accent 3"/>
    <w:basedOn w:val="Obinatablica"/>
    <w:uiPriority w:val="46"/>
    <w:rsid w:val="00704C42"/>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Default">
    <w:name w:val="Default"/>
    <w:rsid w:val="004E79B6"/>
    <w:pPr>
      <w:autoSpaceDE w:val="0"/>
      <w:autoSpaceDN w:val="0"/>
      <w:adjustRightInd w:val="0"/>
      <w:spacing w:after="0" w:line="240" w:lineRule="auto"/>
    </w:pPr>
    <w:rPr>
      <w:rFonts w:ascii="Times New Roman" w:eastAsia="Times New Roman" w:hAnsi="Times New Roman" w:cs="Times New Roman"/>
      <w:color w:val="000000"/>
      <w:sz w:val="24"/>
      <w:szCs w:val="24"/>
      <w:lang w:val="en-US" w:eastAsia="en-US"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87840">
      <w:bodyDiv w:val="1"/>
      <w:marLeft w:val="0"/>
      <w:marRight w:val="0"/>
      <w:marTop w:val="0"/>
      <w:marBottom w:val="0"/>
      <w:divBdr>
        <w:top w:val="none" w:sz="0" w:space="0" w:color="auto"/>
        <w:left w:val="none" w:sz="0" w:space="0" w:color="auto"/>
        <w:bottom w:val="none" w:sz="0" w:space="0" w:color="auto"/>
        <w:right w:val="none" w:sz="0" w:space="0" w:color="auto"/>
      </w:divBdr>
      <w:divsChild>
        <w:div w:id="1036545118">
          <w:marLeft w:val="0"/>
          <w:marRight w:val="0"/>
          <w:marTop w:val="0"/>
          <w:marBottom w:val="0"/>
          <w:divBdr>
            <w:top w:val="none" w:sz="0" w:space="0" w:color="auto"/>
            <w:left w:val="none" w:sz="0" w:space="0" w:color="auto"/>
            <w:bottom w:val="none" w:sz="0" w:space="0" w:color="auto"/>
            <w:right w:val="none" w:sz="0" w:space="0" w:color="auto"/>
          </w:divBdr>
        </w:div>
        <w:div w:id="1651405430">
          <w:marLeft w:val="0"/>
          <w:marRight w:val="0"/>
          <w:marTop w:val="0"/>
          <w:marBottom w:val="0"/>
          <w:divBdr>
            <w:top w:val="none" w:sz="0" w:space="0" w:color="auto"/>
            <w:left w:val="none" w:sz="0" w:space="0" w:color="auto"/>
            <w:bottom w:val="none" w:sz="0" w:space="0" w:color="auto"/>
            <w:right w:val="none" w:sz="0" w:space="0" w:color="auto"/>
          </w:divBdr>
        </w:div>
      </w:divsChild>
    </w:div>
    <w:div w:id="114757576">
      <w:bodyDiv w:val="1"/>
      <w:marLeft w:val="0"/>
      <w:marRight w:val="0"/>
      <w:marTop w:val="0"/>
      <w:marBottom w:val="0"/>
      <w:divBdr>
        <w:top w:val="none" w:sz="0" w:space="0" w:color="auto"/>
        <w:left w:val="none" w:sz="0" w:space="0" w:color="auto"/>
        <w:bottom w:val="none" w:sz="0" w:space="0" w:color="auto"/>
        <w:right w:val="none" w:sz="0" w:space="0" w:color="auto"/>
      </w:divBdr>
    </w:div>
    <w:div w:id="116802181">
      <w:bodyDiv w:val="1"/>
      <w:marLeft w:val="0"/>
      <w:marRight w:val="0"/>
      <w:marTop w:val="0"/>
      <w:marBottom w:val="0"/>
      <w:divBdr>
        <w:top w:val="none" w:sz="0" w:space="0" w:color="auto"/>
        <w:left w:val="none" w:sz="0" w:space="0" w:color="auto"/>
        <w:bottom w:val="none" w:sz="0" w:space="0" w:color="auto"/>
        <w:right w:val="none" w:sz="0" w:space="0" w:color="auto"/>
      </w:divBdr>
    </w:div>
    <w:div w:id="280847545">
      <w:bodyDiv w:val="1"/>
      <w:marLeft w:val="0"/>
      <w:marRight w:val="0"/>
      <w:marTop w:val="0"/>
      <w:marBottom w:val="0"/>
      <w:divBdr>
        <w:top w:val="none" w:sz="0" w:space="0" w:color="auto"/>
        <w:left w:val="none" w:sz="0" w:space="0" w:color="auto"/>
        <w:bottom w:val="none" w:sz="0" w:space="0" w:color="auto"/>
        <w:right w:val="none" w:sz="0" w:space="0" w:color="auto"/>
      </w:divBdr>
    </w:div>
    <w:div w:id="281691094">
      <w:bodyDiv w:val="1"/>
      <w:marLeft w:val="0"/>
      <w:marRight w:val="0"/>
      <w:marTop w:val="0"/>
      <w:marBottom w:val="0"/>
      <w:divBdr>
        <w:top w:val="none" w:sz="0" w:space="0" w:color="auto"/>
        <w:left w:val="none" w:sz="0" w:space="0" w:color="auto"/>
        <w:bottom w:val="none" w:sz="0" w:space="0" w:color="auto"/>
        <w:right w:val="none" w:sz="0" w:space="0" w:color="auto"/>
      </w:divBdr>
    </w:div>
    <w:div w:id="496657573">
      <w:bodyDiv w:val="1"/>
      <w:marLeft w:val="0"/>
      <w:marRight w:val="0"/>
      <w:marTop w:val="0"/>
      <w:marBottom w:val="0"/>
      <w:divBdr>
        <w:top w:val="none" w:sz="0" w:space="0" w:color="auto"/>
        <w:left w:val="none" w:sz="0" w:space="0" w:color="auto"/>
        <w:bottom w:val="none" w:sz="0" w:space="0" w:color="auto"/>
        <w:right w:val="none" w:sz="0" w:space="0" w:color="auto"/>
      </w:divBdr>
    </w:div>
    <w:div w:id="976643433">
      <w:bodyDiv w:val="1"/>
      <w:marLeft w:val="0"/>
      <w:marRight w:val="0"/>
      <w:marTop w:val="0"/>
      <w:marBottom w:val="0"/>
      <w:divBdr>
        <w:top w:val="none" w:sz="0" w:space="0" w:color="auto"/>
        <w:left w:val="none" w:sz="0" w:space="0" w:color="auto"/>
        <w:bottom w:val="none" w:sz="0" w:space="0" w:color="auto"/>
        <w:right w:val="none" w:sz="0" w:space="0" w:color="auto"/>
      </w:divBdr>
    </w:div>
    <w:div w:id="1295405767">
      <w:bodyDiv w:val="1"/>
      <w:marLeft w:val="0"/>
      <w:marRight w:val="0"/>
      <w:marTop w:val="0"/>
      <w:marBottom w:val="0"/>
      <w:divBdr>
        <w:top w:val="none" w:sz="0" w:space="0" w:color="auto"/>
        <w:left w:val="none" w:sz="0" w:space="0" w:color="auto"/>
        <w:bottom w:val="none" w:sz="0" w:space="0" w:color="auto"/>
        <w:right w:val="none" w:sz="0" w:space="0" w:color="auto"/>
      </w:divBdr>
    </w:div>
    <w:div w:id="1335497574">
      <w:bodyDiv w:val="1"/>
      <w:marLeft w:val="0"/>
      <w:marRight w:val="0"/>
      <w:marTop w:val="0"/>
      <w:marBottom w:val="0"/>
      <w:divBdr>
        <w:top w:val="none" w:sz="0" w:space="0" w:color="auto"/>
        <w:left w:val="none" w:sz="0" w:space="0" w:color="auto"/>
        <w:bottom w:val="none" w:sz="0" w:space="0" w:color="auto"/>
        <w:right w:val="none" w:sz="0" w:space="0" w:color="auto"/>
      </w:divBdr>
    </w:div>
    <w:div w:id="1527332263">
      <w:bodyDiv w:val="1"/>
      <w:marLeft w:val="0"/>
      <w:marRight w:val="0"/>
      <w:marTop w:val="0"/>
      <w:marBottom w:val="0"/>
      <w:divBdr>
        <w:top w:val="none" w:sz="0" w:space="0" w:color="auto"/>
        <w:left w:val="none" w:sz="0" w:space="0" w:color="auto"/>
        <w:bottom w:val="none" w:sz="0" w:space="0" w:color="auto"/>
        <w:right w:val="none" w:sz="0" w:space="0" w:color="auto"/>
      </w:divBdr>
    </w:div>
    <w:div w:id="1811436576">
      <w:bodyDiv w:val="1"/>
      <w:marLeft w:val="0"/>
      <w:marRight w:val="0"/>
      <w:marTop w:val="0"/>
      <w:marBottom w:val="0"/>
      <w:divBdr>
        <w:top w:val="none" w:sz="0" w:space="0" w:color="auto"/>
        <w:left w:val="none" w:sz="0" w:space="0" w:color="auto"/>
        <w:bottom w:val="none" w:sz="0" w:space="0" w:color="auto"/>
        <w:right w:val="none" w:sz="0" w:space="0" w:color="auto"/>
      </w:divBdr>
    </w:div>
    <w:div w:id="203314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hr-HR"/>
              <a:t>Struktura prihoda konsolidiranog proračuna </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sr-Latn-RS"/>
        </a:p>
      </c:txPr>
    </c:title>
    <c:autoTitleDeleted val="0"/>
    <c:plotArea>
      <c:layout/>
      <c:pieChart>
        <c:varyColors val="1"/>
        <c:ser>
          <c:idx val="0"/>
          <c:order val="0"/>
          <c:tx>
            <c:strRef>
              <c:f>List1!$B$1</c:f>
              <c:strCache>
                <c:ptCount val="1"/>
                <c:pt idx="0">
                  <c:v>Stupac1</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57A3-4CBA-9D3F-1C7466424CE3}"/>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2-57A3-4CBA-9D3F-1C7466424CE3}"/>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57A3-4CBA-9D3F-1C7466424CE3}"/>
              </c:ext>
            </c:extLst>
          </c:dPt>
          <c:dLbls>
            <c:dLbl>
              <c:idx val="0"/>
              <c:layout>
                <c:manualLayout>
                  <c:x val="-7.1107177075379474E-2"/>
                  <c:y val="-0.22938468227101635"/>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7A3-4CBA-9D3F-1C7466424CE3}"/>
                </c:ext>
              </c:extLst>
            </c:dLbl>
            <c:dLbl>
              <c:idx val="1"/>
              <c:layout>
                <c:manualLayout>
                  <c:x val="4.4815259735522563E-2"/>
                  <c:y val="9.1996298952484595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57A3-4CBA-9D3F-1C7466424CE3}"/>
                </c:ext>
              </c:extLst>
            </c:dLbl>
            <c:dLbl>
              <c:idx val="2"/>
              <c:layout>
                <c:manualLayout>
                  <c:x val="2.4910292637138703E-2"/>
                  <c:y val="0.10672208328843275"/>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7A3-4CBA-9D3F-1C7466424CE3}"/>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sr-Latn-R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List1!$A$2:$A$4</c:f>
              <c:strCache>
                <c:ptCount val="3"/>
                <c:pt idx="0">
                  <c:v>Prihodi poslovanja</c:v>
                </c:pt>
                <c:pt idx="1">
                  <c:v>Priihodi od nefinancijske imovine</c:v>
                </c:pt>
                <c:pt idx="2">
                  <c:v>Primitci od financijske imovine i zaduživanja</c:v>
                </c:pt>
              </c:strCache>
            </c:strRef>
          </c:cat>
          <c:val>
            <c:numRef>
              <c:f>List1!$B$2:$B$4</c:f>
              <c:numCache>
                <c:formatCode>#,##0.00</c:formatCode>
                <c:ptCount val="3"/>
                <c:pt idx="0">
                  <c:v>6003022.04</c:v>
                </c:pt>
                <c:pt idx="1">
                  <c:v>325000</c:v>
                </c:pt>
                <c:pt idx="2">
                  <c:v>350000</c:v>
                </c:pt>
              </c:numCache>
            </c:numRef>
          </c:val>
          <c:extLst>
            <c:ext xmlns:c16="http://schemas.microsoft.com/office/drawing/2014/chart" uri="{C3380CC4-5D6E-409C-BE32-E72D297353CC}">
              <c16:uniqueId val="{00000000-57A3-4CBA-9D3F-1C7466424CE3}"/>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3448563721201512"/>
          <c:y val="0.30897669041369835"/>
          <c:w val="0.34143377885783716"/>
          <c:h val="0.4328084671765912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lumMod val="25000"/>
          <a:lumOff val="75000"/>
        </a:schemeClr>
      </a:solidFill>
      <a:round/>
    </a:ln>
    <a:effectLst/>
  </c:spPr>
  <c:txPr>
    <a:bodyPr/>
    <a:lstStyle/>
    <a:p>
      <a:pPr>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hr-HR"/>
              <a:t>KONSOLIDIRANI PRORAČUN</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sr-Latn-RS"/>
        </a:p>
      </c:txPr>
    </c:title>
    <c:autoTitleDeleted val="0"/>
    <c:plotArea>
      <c:layout/>
      <c:pieChart>
        <c:varyColors val="1"/>
        <c:ser>
          <c:idx val="0"/>
          <c:order val="0"/>
          <c:tx>
            <c:strRef>
              <c:f>List1!$B$1</c:f>
              <c:strCache>
                <c:ptCount val="1"/>
                <c:pt idx="0">
                  <c:v>Stupac1</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5E57-4E7E-BC98-7D1ED52D025E}"/>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5E57-4E7E-BC98-7D1ED52D025E}"/>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211A-44C8-8274-4CBA3DD1095A}"/>
              </c:ext>
            </c:extLst>
          </c:dPt>
          <c:dLbls>
            <c:delete val="1"/>
          </c:dLbls>
          <c:cat>
            <c:strRef>
              <c:f>List1!$A$2:$A$4</c:f>
              <c:strCache>
                <c:ptCount val="3"/>
                <c:pt idx="0">
                  <c:v>Općina Sveti Križ Začretje</c:v>
                </c:pt>
                <c:pt idx="1">
                  <c:v>Općinska knjižnica i čitaonica Sveti Križ Začretje</c:v>
                </c:pt>
                <c:pt idx="2">
                  <c:v>Dječji vrtić Sveti Križ Začretje</c:v>
                </c:pt>
              </c:strCache>
            </c:strRef>
          </c:cat>
          <c:val>
            <c:numRef>
              <c:f>List1!$B$2:$B$4</c:f>
              <c:numCache>
                <c:formatCode>#,##0.00</c:formatCode>
                <c:ptCount val="3"/>
                <c:pt idx="0">
                  <c:v>6522792.04</c:v>
                </c:pt>
                <c:pt idx="1">
                  <c:v>7730</c:v>
                </c:pt>
                <c:pt idx="2">
                  <c:v>147500</c:v>
                </c:pt>
              </c:numCache>
            </c:numRef>
          </c:val>
          <c:extLst>
            <c:ext xmlns:c16="http://schemas.microsoft.com/office/drawing/2014/chart" uri="{C3380CC4-5D6E-409C-BE32-E72D297353CC}">
              <c16:uniqueId val="{00000000-211A-44C8-8274-4CBA3DD1095A}"/>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2691138562956916"/>
          <c:y val="0.28422837968038811"/>
          <c:w val="0.32286223712346551"/>
          <c:h val="0.40719348819475337"/>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accent1"/>
      </a:solidFill>
      <a:round/>
    </a:ln>
    <a:effectLst/>
  </c:spPr>
  <c:txPr>
    <a:bodyPr/>
    <a:lstStyle/>
    <a:p>
      <a:pPr>
        <a:defRPr/>
      </a:pPr>
      <a:endParaRPr lang="sr-Latn-R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hr-HR"/>
              <a:t>Struktura</a:t>
            </a:r>
            <a:r>
              <a:rPr lang="hr-HR" baseline="0"/>
              <a:t> rashoda konsolidiranog proračuna</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sr-Latn-RS"/>
        </a:p>
      </c:txPr>
    </c:title>
    <c:autoTitleDeleted val="0"/>
    <c:plotArea>
      <c:layout/>
      <c:pieChart>
        <c:varyColors val="1"/>
        <c:ser>
          <c:idx val="0"/>
          <c:order val="0"/>
          <c:tx>
            <c:strRef>
              <c:f>List1!$B$1</c:f>
              <c:strCache>
                <c:ptCount val="1"/>
                <c:pt idx="0">
                  <c:v>Stupac1</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9A71-49DB-9195-6F227F89AD12}"/>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9A71-49DB-9195-6F227F89AD12}"/>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9A71-49DB-9195-6F227F89AD12}"/>
              </c:ext>
            </c:extLst>
          </c:dPt>
          <c:dLbls>
            <c:dLbl>
              <c:idx val="2"/>
              <c:layout>
                <c:manualLayout>
                  <c:x val="2.2198397529465258E-2"/>
                  <c:y val="0.12220730667648941"/>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A71-49DB-9195-6F227F89AD12}"/>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sr-Latn-R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List1!$A$2:$A$4</c:f>
              <c:strCache>
                <c:ptCount val="3"/>
                <c:pt idx="0">
                  <c:v>Rashodi poslovanja</c:v>
                </c:pt>
                <c:pt idx="1">
                  <c:v>Rashodi za nabavu nefinancijske imovine</c:v>
                </c:pt>
                <c:pt idx="2">
                  <c:v>Izdaci za financijsku imovinu i otplatu zajmova</c:v>
                </c:pt>
              </c:strCache>
            </c:strRef>
          </c:cat>
          <c:val>
            <c:numRef>
              <c:f>List1!$B$2:$B$4</c:f>
              <c:numCache>
                <c:formatCode>#,##0.00</c:formatCode>
                <c:ptCount val="3"/>
                <c:pt idx="0">
                  <c:v>3595561</c:v>
                </c:pt>
                <c:pt idx="1">
                  <c:v>3608130</c:v>
                </c:pt>
                <c:pt idx="2">
                  <c:v>57000</c:v>
                </c:pt>
              </c:numCache>
            </c:numRef>
          </c:val>
          <c:extLst>
            <c:ext xmlns:c16="http://schemas.microsoft.com/office/drawing/2014/chart" uri="{C3380CC4-5D6E-409C-BE32-E72D297353CC}">
              <c16:uniqueId val="{00000000-3177-4240-BA59-664F45FEA7D1}"/>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0224858535235737"/>
          <c:y val="0.34805048332064353"/>
          <c:w val="0.31837551761914012"/>
          <c:h val="0.4014984743738477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lumMod val="25000"/>
          <a:lumOff val="7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9C83C-9DCA-4D50-8CA9-9FF159390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6697</TotalTime>
  <Pages>35</Pages>
  <Words>15064</Words>
  <Characters>85865</Characters>
  <Application>Microsoft Office Word</Application>
  <DocSecurity>0</DocSecurity>
  <Lines>715</Lines>
  <Paragraphs>201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100728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Server</cp:lastModifiedBy>
  <cp:revision>45</cp:revision>
  <cp:lastPrinted>2024-12-05T10:46:00Z</cp:lastPrinted>
  <dcterms:created xsi:type="dcterms:W3CDTF">2020-11-26T16:01:00Z</dcterms:created>
  <dcterms:modified xsi:type="dcterms:W3CDTF">2024-12-18T08:33:00Z</dcterms:modified>
</cp:coreProperties>
</file>