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0B6D0" w14:textId="05BB2EB8" w:rsidR="005500A7" w:rsidRPr="00B90114" w:rsidRDefault="00050DB7" w:rsidP="00C130A6">
      <w:pPr>
        <w:jc w:val="center"/>
        <w:outlineLvl w:val="0"/>
        <w:rPr>
          <w:b/>
          <w:bCs/>
          <w:iCs/>
          <w:sz w:val="23"/>
          <w:szCs w:val="23"/>
        </w:rPr>
      </w:pPr>
      <w:r w:rsidRPr="00B90114">
        <w:rPr>
          <w:b/>
          <w:bCs/>
          <w:iCs/>
          <w:sz w:val="23"/>
          <w:szCs w:val="23"/>
        </w:rPr>
        <w:t>ZAPISNIK</w:t>
      </w:r>
    </w:p>
    <w:p w14:paraId="1DE14217" w14:textId="77777777" w:rsidR="007954ED" w:rsidRPr="00B90114" w:rsidRDefault="007954ED" w:rsidP="005500A7">
      <w:pPr>
        <w:jc w:val="center"/>
        <w:outlineLvl w:val="0"/>
        <w:rPr>
          <w:b/>
          <w:bCs/>
          <w:iCs/>
          <w:sz w:val="23"/>
          <w:szCs w:val="23"/>
        </w:rPr>
      </w:pPr>
    </w:p>
    <w:p w14:paraId="51B22280" w14:textId="32C8E327" w:rsidR="005500A7" w:rsidRPr="00B90114" w:rsidRDefault="005500A7" w:rsidP="005500A7">
      <w:pPr>
        <w:jc w:val="both"/>
        <w:outlineLvl w:val="0"/>
        <w:rPr>
          <w:iCs/>
          <w:sz w:val="23"/>
          <w:szCs w:val="23"/>
        </w:rPr>
      </w:pPr>
      <w:r w:rsidRPr="00B90114">
        <w:rPr>
          <w:b/>
          <w:bCs/>
          <w:iCs/>
          <w:sz w:val="23"/>
          <w:szCs w:val="23"/>
        </w:rPr>
        <w:t xml:space="preserve"> </w:t>
      </w:r>
      <w:r w:rsidR="002E1032" w:rsidRPr="00B90114">
        <w:rPr>
          <w:b/>
          <w:bCs/>
          <w:iCs/>
          <w:sz w:val="23"/>
          <w:szCs w:val="23"/>
        </w:rPr>
        <w:tab/>
      </w:r>
      <w:r w:rsidR="00416F98" w:rsidRPr="00B90114">
        <w:rPr>
          <w:iCs/>
          <w:sz w:val="23"/>
          <w:szCs w:val="23"/>
        </w:rPr>
        <w:t>s</w:t>
      </w:r>
      <w:r w:rsidR="00AE2989" w:rsidRPr="00B90114">
        <w:rPr>
          <w:iCs/>
          <w:sz w:val="23"/>
          <w:szCs w:val="23"/>
        </w:rPr>
        <w:t>a 2</w:t>
      </w:r>
      <w:r w:rsidRPr="00B90114">
        <w:rPr>
          <w:iCs/>
          <w:sz w:val="23"/>
          <w:szCs w:val="23"/>
        </w:rPr>
        <w:t xml:space="preserve">. sjednice Općinskog vijeća Sveti Križ Začretje održane dana </w:t>
      </w:r>
      <w:r w:rsidR="00AE2989" w:rsidRPr="00B90114">
        <w:rPr>
          <w:iCs/>
          <w:sz w:val="23"/>
          <w:szCs w:val="23"/>
        </w:rPr>
        <w:t>25</w:t>
      </w:r>
      <w:r w:rsidRPr="00B90114">
        <w:rPr>
          <w:iCs/>
          <w:sz w:val="23"/>
          <w:szCs w:val="23"/>
        </w:rPr>
        <w:t xml:space="preserve">. </w:t>
      </w:r>
      <w:r w:rsidR="00AE2989" w:rsidRPr="00B90114">
        <w:rPr>
          <w:iCs/>
          <w:sz w:val="23"/>
          <w:szCs w:val="23"/>
        </w:rPr>
        <w:t>lipnja 2025</w:t>
      </w:r>
      <w:r w:rsidRPr="00B90114">
        <w:rPr>
          <w:iCs/>
          <w:sz w:val="23"/>
          <w:szCs w:val="23"/>
        </w:rPr>
        <w:t>. godine u prostorijama Općine Sveti Križ Začretje, s početkom u 1</w:t>
      </w:r>
      <w:r w:rsidR="0090284A">
        <w:rPr>
          <w:iCs/>
          <w:sz w:val="23"/>
          <w:szCs w:val="23"/>
        </w:rPr>
        <w:t>8</w:t>
      </w:r>
      <w:r w:rsidRPr="00B90114">
        <w:rPr>
          <w:iCs/>
          <w:sz w:val="23"/>
          <w:szCs w:val="23"/>
        </w:rPr>
        <w:t>.</w:t>
      </w:r>
      <w:r w:rsidR="00AE2989" w:rsidRPr="00B90114">
        <w:rPr>
          <w:iCs/>
          <w:sz w:val="23"/>
          <w:szCs w:val="23"/>
        </w:rPr>
        <w:t>3</w:t>
      </w:r>
      <w:r w:rsidRPr="00B90114">
        <w:rPr>
          <w:iCs/>
          <w:sz w:val="23"/>
          <w:szCs w:val="23"/>
        </w:rPr>
        <w:t>0 sati</w:t>
      </w:r>
    </w:p>
    <w:p w14:paraId="39E279A4" w14:textId="77777777" w:rsidR="005500A7" w:rsidRPr="00B90114" w:rsidRDefault="005500A7" w:rsidP="005500A7">
      <w:pPr>
        <w:rPr>
          <w:sz w:val="23"/>
          <w:szCs w:val="23"/>
        </w:rPr>
      </w:pPr>
    </w:p>
    <w:p w14:paraId="40616D0F" w14:textId="77777777" w:rsidR="005500A7" w:rsidRPr="00B90114" w:rsidRDefault="005500A7" w:rsidP="005500A7">
      <w:pPr>
        <w:rPr>
          <w:b/>
          <w:bCs/>
          <w:sz w:val="23"/>
          <w:szCs w:val="23"/>
        </w:rPr>
      </w:pPr>
      <w:r w:rsidRPr="00B90114">
        <w:rPr>
          <w:b/>
          <w:bCs/>
          <w:sz w:val="23"/>
          <w:szCs w:val="23"/>
        </w:rPr>
        <w:t>NAZOČNI ČLANOVI OPĆINSKOG VIJEĆA:</w:t>
      </w:r>
    </w:p>
    <w:p w14:paraId="5FBC3976" w14:textId="405EE863" w:rsidR="00AE2989" w:rsidRPr="00B90114" w:rsidRDefault="00AE2989" w:rsidP="00AE2989">
      <w:pPr>
        <w:jc w:val="both"/>
        <w:rPr>
          <w:sz w:val="23"/>
          <w:szCs w:val="23"/>
          <w:lang w:val="en-US"/>
        </w:rPr>
      </w:pPr>
      <w:r w:rsidRPr="00B90114">
        <w:rPr>
          <w:sz w:val="23"/>
          <w:szCs w:val="23"/>
          <w:lang w:val="en-US"/>
        </w:rPr>
        <w:t>Dražen Čvek, Marko Jelenić, Dubravka Mišak Skočaj, Ivan Mladić, Josip Loina, Ana Kuhar, Marko Božiček (dolazi na sjednicu u 1</w:t>
      </w:r>
      <w:r w:rsidR="0090284A">
        <w:rPr>
          <w:sz w:val="23"/>
          <w:szCs w:val="23"/>
          <w:lang w:val="en-US"/>
        </w:rPr>
        <w:t>8</w:t>
      </w:r>
      <w:r w:rsidRPr="00B90114">
        <w:rPr>
          <w:sz w:val="23"/>
          <w:szCs w:val="23"/>
          <w:lang w:val="en-US"/>
        </w:rPr>
        <w:t xml:space="preserve">:39 h), Tončica Božić i Sandra Majsec. </w:t>
      </w:r>
    </w:p>
    <w:p w14:paraId="16008C4E" w14:textId="77777777" w:rsidR="004154F5" w:rsidRPr="00B90114" w:rsidRDefault="004154F5" w:rsidP="005500A7">
      <w:pPr>
        <w:jc w:val="both"/>
        <w:rPr>
          <w:sz w:val="23"/>
          <w:szCs w:val="23"/>
        </w:rPr>
      </w:pPr>
    </w:p>
    <w:p w14:paraId="6AA2CD5E" w14:textId="47A94B66" w:rsidR="004154F5" w:rsidRPr="00B90114" w:rsidRDefault="004154F5" w:rsidP="005500A7">
      <w:pPr>
        <w:jc w:val="both"/>
        <w:rPr>
          <w:sz w:val="23"/>
          <w:szCs w:val="23"/>
        </w:rPr>
      </w:pPr>
      <w:r w:rsidRPr="00B90114">
        <w:rPr>
          <w:b/>
          <w:sz w:val="23"/>
          <w:szCs w:val="23"/>
        </w:rPr>
        <w:t>SJEDNICI NISU NAZOČNI</w:t>
      </w:r>
      <w:r w:rsidRPr="00B90114">
        <w:rPr>
          <w:sz w:val="23"/>
          <w:szCs w:val="23"/>
        </w:rPr>
        <w:t xml:space="preserve">: </w:t>
      </w:r>
      <w:r w:rsidR="008A104B" w:rsidRPr="00B90114">
        <w:rPr>
          <w:sz w:val="23"/>
          <w:szCs w:val="23"/>
        </w:rPr>
        <w:t>Miljenko Šoštarić</w:t>
      </w:r>
      <w:r w:rsidR="0090284A">
        <w:rPr>
          <w:sz w:val="23"/>
          <w:szCs w:val="23"/>
        </w:rPr>
        <w:t xml:space="preserve"> (op)</w:t>
      </w:r>
      <w:r w:rsidR="008A104B" w:rsidRPr="00B90114">
        <w:rPr>
          <w:sz w:val="23"/>
          <w:szCs w:val="23"/>
        </w:rPr>
        <w:t xml:space="preserve">, </w:t>
      </w:r>
      <w:r w:rsidR="00AE2989" w:rsidRPr="00B90114">
        <w:rPr>
          <w:sz w:val="23"/>
          <w:szCs w:val="23"/>
        </w:rPr>
        <w:t xml:space="preserve">Tomislav Milunović, </w:t>
      </w:r>
      <w:r w:rsidR="00B90114" w:rsidRPr="00B90114">
        <w:rPr>
          <w:sz w:val="23"/>
          <w:szCs w:val="23"/>
        </w:rPr>
        <w:t>Silvija Profeta Fabijančić</w:t>
      </w:r>
      <w:r w:rsidR="0090284A">
        <w:rPr>
          <w:sz w:val="23"/>
          <w:szCs w:val="23"/>
        </w:rPr>
        <w:t xml:space="preserve"> (op)</w:t>
      </w:r>
      <w:r w:rsidR="00B90114" w:rsidRPr="00B90114">
        <w:rPr>
          <w:sz w:val="23"/>
          <w:szCs w:val="23"/>
        </w:rPr>
        <w:t xml:space="preserve"> </w:t>
      </w:r>
      <w:r w:rsidR="00B90114">
        <w:rPr>
          <w:sz w:val="23"/>
          <w:szCs w:val="23"/>
        </w:rPr>
        <w:t>i Juraj Matkun</w:t>
      </w:r>
      <w:r w:rsidR="0090284A">
        <w:rPr>
          <w:sz w:val="23"/>
          <w:szCs w:val="23"/>
        </w:rPr>
        <w:t xml:space="preserve"> (op)</w:t>
      </w:r>
    </w:p>
    <w:p w14:paraId="5CCF1140" w14:textId="77777777" w:rsidR="0048046B" w:rsidRPr="00B90114" w:rsidRDefault="0048046B" w:rsidP="005500A7">
      <w:pPr>
        <w:jc w:val="both"/>
        <w:rPr>
          <w:sz w:val="23"/>
          <w:szCs w:val="23"/>
        </w:rPr>
      </w:pPr>
    </w:p>
    <w:p w14:paraId="237D3C8F" w14:textId="77777777" w:rsidR="005500A7" w:rsidRPr="00B90114" w:rsidRDefault="005500A7" w:rsidP="005500A7">
      <w:pPr>
        <w:jc w:val="both"/>
        <w:rPr>
          <w:b/>
          <w:bCs/>
          <w:sz w:val="23"/>
          <w:szCs w:val="23"/>
        </w:rPr>
      </w:pPr>
      <w:r w:rsidRPr="00B90114">
        <w:rPr>
          <w:b/>
          <w:bCs/>
          <w:sz w:val="23"/>
          <w:szCs w:val="23"/>
        </w:rPr>
        <w:t xml:space="preserve">SJEDNICI SU JOŠ NAZOČNI: </w:t>
      </w:r>
    </w:p>
    <w:p w14:paraId="16890B66" w14:textId="77777777" w:rsidR="005500A7" w:rsidRPr="00B90114" w:rsidRDefault="005500A7" w:rsidP="005500A7">
      <w:pPr>
        <w:numPr>
          <w:ilvl w:val="0"/>
          <w:numId w:val="1"/>
        </w:numPr>
        <w:rPr>
          <w:sz w:val="23"/>
          <w:szCs w:val="23"/>
        </w:rPr>
      </w:pPr>
      <w:r w:rsidRPr="00B90114">
        <w:rPr>
          <w:sz w:val="23"/>
          <w:szCs w:val="23"/>
        </w:rPr>
        <w:t>Marko Kos, općinski načelnik</w:t>
      </w:r>
    </w:p>
    <w:p w14:paraId="22870C8B" w14:textId="0507DE8A" w:rsidR="005500A7" w:rsidRPr="00B90114" w:rsidRDefault="005500A7" w:rsidP="005500A7">
      <w:pPr>
        <w:numPr>
          <w:ilvl w:val="0"/>
          <w:numId w:val="1"/>
        </w:numPr>
        <w:rPr>
          <w:sz w:val="23"/>
          <w:szCs w:val="23"/>
        </w:rPr>
      </w:pPr>
      <w:r w:rsidRPr="00B90114">
        <w:rPr>
          <w:sz w:val="23"/>
          <w:szCs w:val="23"/>
        </w:rPr>
        <w:t>Maja Jerneić Piljek, pročelnica Jedinstvenog upravnog odjela</w:t>
      </w:r>
    </w:p>
    <w:p w14:paraId="0593B271" w14:textId="0EBC561F" w:rsidR="00B6540F" w:rsidRPr="00B90114" w:rsidRDefault="005500A7" w:rsidP="00DF6DAB">
      <w:pPr>
        <w:numPr>
          <w:ilvl w:val="0"/>
          <w:numId w:val="1"/>
        </w:numPr>
        <w:rPr>
          <w:sz w:val="23"/>
          <w:szCs w:val="23"/>
        </w:rPr>
      </w:pPr>
      <w:r w:rsidRPr="00B90114">
        <w:rPr>
          <w:sz w:val="23"/>
          <w:szCs w:val="23"/>
        </w:rPr>
        <w:t>Jasminka Lasić</w:t>
      </w:r>
      <w:r w:rsidR="008A104B" w:rsidRPr="00B90114">
        <w:rPr>
          <w:sz w:val="23"/>
          <w:szCs w:val="23"/>
        </w:rPr>
        <w:t>, stručni suradnik</w:t>
      </w:r>
      <w:r w:rsidR="004154F5" w:rsidRPr="00B90114">
        <w:rPr>
          <w:sz w:val="23"/>
          <w:szCs w:val="23"/>
        </w:rPr>
        <w:t xml:space="preserve"> za ekonomske poslove</w:t>
      </w:r>
    </w:p>
    <w:p w14:paraId="346B57D6" w14:textId="1AE85359" w:rsidR="005500A7" w:rsidRPr="00B90114" w:rsidRDefault="004154F5" w:rsidP="005500A7">
      <w:pPr>
        <w:numPr>
          <w:ilvl w:val="0"/>
          <w:numId w:val="1"/>
        </w:numPr>
        <w:rPr>
          <w:sz w:val="23"/>
          <w:szCs w:val="23"/>
        </w:rPr>
      </w:pPr>
      <w:r w:rsidRPr="00B90114">
        <w:rPr>
          <w:sz w:val="23"/>
          <w:szCs w:val="23"/>
        </w:rPr>
        <w:t xml:space="preserve">Lidija Lisjak, viši referent za upravne i administrativne poslove, zapisničar </w:t>
      </w:r>
    </w:p>
    <w:p w14:paraId="23086111" w14:textId="77777777" w:rsidR="008072C0" w:rsidRPr="00B90114" w:rsidRDefault="008072C0" w:rsidP="008072C0">
      <w:pPr>
        <w:ind w:left="720"/>
        <w:rPr>
          <w:sz w:val="23"/>
          <w:szCs w:val="23"/>
        </w:rPr>
      </w:pPr>
    </w:p>
    <w:p w14:paraId="175BB16E" w14:textId="693C75AD" w:rsidR="0025040B" w:rsidRPr="00B90114" w:rsidRDefault="00DF6DAB" w:rsidP="002E1032">
      <w:pPr>
        <w:ind w:firstLine="360"/>
        <w:jc w:val="both"/>
        <w:rPr>
          <w:iCs/>
          <w:sz w:val="23"/>
          <w:szCs w:val="23"/>
        </w:rPr>
      </w:pPr>
      <w:r w:rsidRPr="00B90114">
        <w:rPr>
          <w:iCs/>
          <w:sz w:val="23"/>
          <w:szCs w:val="23"/>
        </w:rPr>
        <w:t>Predsjednica</w:t>
      </w:r>
      <w:r w:rsidR="0025040B" w:rsidRPr="00B90114">
        <w:rPr>
          <w:iCs/>
          <w:sz w:val="23"/>
          <w:szCs w:val="23"/>
        </w:rPr>
        <w:t xml:space="preserve"> Općinskog vijeća</w:t>
      </w:r>
      <w:r w:rsidRPr="00B90114">
        <w:rPr>
          <w:iCs/>
          <w:sz w:val="23"/>
          <w:szCs w:val="23"/>
        </w:rPr>
        <w:t>, Tončica Božić,</w:t>
      </w:r>
      <w:r w:rsidR="0025040B" w:rsidRPr="00B90114">
        <w:rPr>
          <w:iCs/>
          <w:sz w:val="23"/>
          <w:szCs w:val="23"/>
        </w:rPr>
        <w:t xml:space="preserve"> otvara sjednicu, pozdravlja sve prisutne, utvrđuje da je sjednici prisutna većina vijećnika te da se mogu donositi pravovaljane odluke.</w:t>
      </w:r>
    </w:p>
    <w:p w14:paraId="7964E321" w14:textId="67FA142D" w:rsidR="00050383" w:rsidRPr="00B90114" w:rsidRDefault="00050383" w:rsidP="002E1032">
      <w:pPr>
        <w:ind w:firstLine="360"/>
        <w:jc w:val="both"/>
        <w:rPr>
          <w:iCs/>
          <w:sz w:val="23"/>
          <w:szCs w:val="23"/>
        </w:rPr>
      </w:pPr>
      <w:r w:rsidRPr="00B90114">
        <w:rPr>
          <w:iCs/>
          <w:sz w:val="23"/>
          <w:szCs w:val="23"/>
        </w:rPr>
        <w:t xml:space="preserve">Navodi da se sjednica snima i tonski zapis čini sastavni dio zapisnika. </w:t>
      </w:r>
    </w:p>
    <w:p w14:paraId="33B28F52" w14:textId="77777777" w:rsidR="0025040B" w:rsidRPr="00B90114" w:rsidRDefault="0025040B" w:rsidP="0025040B">
      <w:pPr>
        <w:jc w:val="both"/>
        <w:rPr>
          <w:iCs/>
          <w:sz w:val="23"/>
          <w:szCs w:val="23"/>
        </w:rPr>
      </w:pPr>
    </w:p>
    <w:p w14:paraId="643105C4" w14:textId="12F9C6E7" w:rsidR="0025040B" w:rsidRPr="00B90114" w:rsidRDefault="0025040B" w:rsidP="002E1032">
      <w:pPr>
        <w:ind w:firstLine="360"/>
        <w:jc w:val="both"/>
        <w:rPr>
          <w:iCs/>
          <w:sz w:val="23"/>
          <w:szCs w:val="23"/>
        </w:rPr>
      </w:pPr>
      <w:r w:rsidRPr="00B90114">
        <w:rPr>
          <w:iCs/>
          <w:sz w:val="23"/>
          <w:szCs w:val="23"/>
        </w:rPr>
        <w:t xml:space="preserve">Nadalje, bez rasprave, jednoglasno </w:t>
      </w:r>
      <w:r w:rsidR="008A104B" w:rsidRPr="00B90114">
        <w:rPr>
          <w:iCs/>
          <w:sz w:val="23"/>
          <w:szCs w:val="23"/>
        </w:rPr>
        <w:t xml:space="preserve"> (sa „ZA</w:t>
      </w:r>
      <w:r w:rsidR="00DF6DAB" w:rsidRPr="00B90114">
        <w:rPr>
          <w:iCs/>
          <w:sz w:val="23"/>
          <w:szCs w:val="23"/>
        </w:rPr>
        <w:t>“ 8</w:t>
      </w:r>
      <w:r w:rsidR="009D224B" w:rsidRPr="00B90114">
        <w:rPr>
          <w:iCs/>
          <w:sz w:val="23"/>
          <w:szCs w:val="23"/>
        </w:rPr>
        <w:t xml:space="preserve"> „PROTIV“ 0, „SUZDRŽAN 0) </w:t>
      </w:r>
      <w:r w:rsidRPr="00B90114">
        <w:rPr>
          <w:iCs/>
          <w:sz w:val="23"/>
          <w:szCs w:val="23"/>
        </w:rPr>
        <w:t>se usvaja sljedeći:</w:t>
      </w:r>
    </w:p>
    <w:p w14:paraId="47B72D42" w14:textId="77777777" w:rsidR="0025040B" w:rsidRPr="00B90114" w:rsidRDefault="0025040B" w:rsidP="0025040B">
      <w:pPr>
        <w:ind w:firstLine="360"/>
        <w:jc w:val="both"/>
        <w:rPr>
          <w:iCs/>
          <w:sz w:val="23"/>
          <w:szCs w:val="23"/>
        </w:rPr>
      </w:pPr>
    </w:p>
    <w:p w14:paraId="1D2BD345" w14:textId="3F21C935" w:rsidR="004A681B" w:rsidRPr="00B90114" w:rsidRDefault="0025040B" w:rsidP="004A681B">
      <w:pPr>
        <w:ind w:firstLine="360"/>
        <w:jc w:val="center"/>
        <w:rPr>
          <w:b/>
          <w:bCs/>
          <w:iCs/>
          <w:sz w:val="23"/>
          <w:szCs w:val="23"/>
        </w:rPr>
      </w:pPr>
      <w:r w:rsidRPr="00B90114">
        <w:rPr>
          <w:b/>
          <w:bCs/>
          <w:iCs/>
          <w:sz w:val="23"/>
          <w:szCs w:val="23"/>
        </w:rPr>
        <w:t xml:space="preserve">D n e v n i   r e d </w:t>
      </w:r>
    </w:p>
    <w:p w14:paraId="13504FF5" w14:textId="77777777" w:rsidR="00DF6DAB" w:rsidRPr="00B90114" w:rsidRDefault="00DF6DAB" w:rsidP="00DF6DAB">
      <w:pPr>
        <w:ind w:firstLine="360"/>
        <w:rPr>
          <w:b/>
          <w:bCs/>
          <w:iCs/>
          <w:sz w:val="23"/>
          <w:szCs w:val="23"/>
        </w:rPr>
      </w:pPr>
    </w:p>
    <w:p w14:paraId="6CB62A77" w14:textId="77777777" w:rsidR="00DF6DAB" w:rsidRPr="00B90114" w:rsidRDefault="00DF6DAB" w:rsidP="00DF6DAB">
      <w:pPr>
        <w:pStyle w:val="Odlomakpopisa"/>
        <w:numPr>
          <w:ilvl w:val="0"/>
          <w:numId w:val="2"/>
        </w:numPr>
        <w:ind w:left="928"/>
        <w:jc w:val="both"/>
        <w:rPr>
          <w:sz w:val="23"/>
          <w:szCs w:val="23"/>
        </w:rPr>
      </w:pPr>
      <w:r w:rsidRPr="00B90114">
        <w:rPr>
          <w:sz w:val="23"/>
          <w:szCs w:val="23"/>
        </w:rPr>
        <w:t xml:space="preserve">Verifikacija zapisnika sa konstituirajuće sjednice Općinskog vijeća održane 12.06.2025. godine </w:t>
      </w:r>
    </w:p>
    <w:p w14:paraId="23881A95" w14:textId="77777777" w:rsidR="00DF6DAB" w:rsidRPr="00B90114" w:rsidRDefault="00DF6DAB" w:rsidP="00DF6DAB">
      <w:pPr>
        <w:pStyle w:val="Odlomakpopisa"/>
        <w:numPr>
          <w:ilvl w:val="0"/>
          <w:numId w:val="2"/>
        </w:numPr>
        <w:ind w:left="928"/>
        <w:jc w:val="both"/>
        <w:rPr>
          <w:sz w:val="23"/>
          <w:szCs w:val="23"/>
        </w:rPr>
      </w:pPr>
      <w:r w:rsidRPr="00B90114">
        <w:rPr>
          <w:sz w:val="23"/>
          <w:szCs w:val="23"/>
        </w:rPr>
        <w:t xml:space="preserve">Vijećnička pitanja </w:t>
      </w:r>
    </w:p>
    <w:p w14:paraId="377089A4" w14:textId="77777777" w:rsidR="00DF6DAB" w:rsidRPr="00B90114" w:rsidRDefault="00DF6DAB" w:rsidP="00DF6DAB">
      <w:pPr>
        <w:pStyle w:val="Odlomakpopisa"/>
        <w:numPr>
          <w:ilvl w:val="0"/>
          <w:numId w:val="2"/>
        </w:numPr>
        <w:ind w:left="928"/>
        <w:jc w:val="both"/>
        <w:rPr>
          <w:sz w:val="23"/>
          <w:szCs w:val="23"/>
        </w:rPr>
      </w:pPr>
      <w:r w:rsidRPr="00B90114">
        <w:rPr>
          <w:sz w:val="23"/>
          <w:szCs w:val="23"/>
        </w:rPr>
        <w:t>Donošenje Odluke o imenovanju:</w:t>
      </w:r>
    </w:p>
    <w:p w14:paraId="735D254D" w14:textId="77777777" w:rsidR="00DF6DAB" w:rsidRPr="00B90114" w:rsidRDefault="00DF6DAB" w:rsidP="00DF6DAB">
      <w:pPr>
        <w:pStyle w:val="Odlomakpopisa"/>
        <w:numPr>
          <w:ilvl w:val="1"/>
          <w:numId w:val="24"/>
        </w:numPr>
        <w:jc w:val="both"/>
        <w:rPr>
          <w:sz w:val="23"/>
          <w:szCs w:val="23"/>
        </w:rPr>
      </w:pPr>
      <w:r w:rsidRPr="00B90114">
        <w:rPr>
          <w:sz w:val="23"/>
          <w:szCs w:val="23"/>
        </w:rPr>
        <w:t>Odbora za dodjelu javnih priznanja Općine Sveti Križ Začretje</w:t>
      </w:r>
    </w:p>
    <w:p w14:paraId="576CFB2D" w14:textId="77777777" w:rsidR="00DF6DAB" w:rsidRPr="00B90114" w:rsidRDefault="00DF6DAB" w:rsidP="00DF6DAB">
      <w:pPr>
        <w:pStyle w:val="Odlomakpopisa"/>
        <w:numPr>
          <w:ilvl w:val="1"/>
          <w:numId w:val="24"/>
        </w:numPr>
        <w:jc w:val="both"/>
        <w:rPr>
          <w:sz w:val="23"/>
          <w:szCs w:val="23"/>
        </w:rPr>
      </w:pPr>
      <w:r w:rsidRPr="00B90114">
        <w:rPr>
          <w:sz w:val="23"/>
          <w:szCs w:val="23"/>
        </w:rPr>
        <w:t>Socijalnog vijeća</w:t>
      </w:r>
    </w:p>
    <w:p w14:paraId="0AECBF19" w14:textId="77777777" w:rsidR="00DF6DAB" w:rsidRPr="00B90114" w:rsidRDefault="00DF6DAB" w:rsidP="00DF6DAB">
      <w:pPr>
        <w:pStyle w:val="Odlomakpopisa"/>
        <w:numPr>
          <w:ilvl w:val="1"/>
          <w:numId w:val="24"/>
        </w:numPr>
        <w:jc w:val="both"/>
        <w:rPr>
          <w:sz w:val="23"/>
          <w:szCs w:val="23"/>
        </w:rPr>
      </w:pPr>
      <w:r w:rsidRPr="00B90114">
        <w:rPr>
          <w:sz w:val="23"/>
          <w:szCs w:val="23"/>
        </w:rPr>
        <w:t>Općinskog povjerenstva za procjenu šteta od prirodnih nepogoda</w:t>
      </w:r>
    </w:p>
    <w:p w14:paraId="376BDC14" w14:textId="77777777" w:rsidR="00DF6DAB" w:rsidRPr="00B90114" w:rsidRDefault="00DF6DAB" w:rsidP="00DF6DAB">
      <w:pPr>
        <w:pStyle w:val="Bezproreda"/>
        <w:numPr>
          <w:ilvl w:val="0"/>
          <w:numId w:val="2"/>
        </w:numPr>
        <w:ind w:left="928"/>
        <w:jc w:val="both"/>
        <w:rPr>
          <w:sz w:val="23"/>
          <w:szCs w:val="23"/>
        </w:rPr>
      </w:pPr>
      <w:r w:rsidRPr="00B90114">
        <w:rPr>
          <w:sz w:val="23"/>
          <w:szCs w:val="23"/>
        </w:rPr>
        <w:t xml:space="preserve">Inicijativa za dodjelu javnih priznanja Općine Sveti Križ Začretje za 2025. godinu </w:t>
      </w:r>
    </w:p>
    <w:p w14:paraId="644FB2FB" w14:textId="067778E0" w:rsidR="00F3599E" w:rsidRPr="00B90114" w:rsidRDefault="00DF6DAB" w:rsidP="00DF6DAB">
      <w:pPr>
        <w:pStyle w:val="Bezproreda"/>
        <w:numPr>
          <w:ilvl w:val="0"/>
          <w:numId w:val="2"/>
        </w:numPr>
        <w:ind w:left="928"/>
        <w:jc w:val="both"/>
        <w:rPr>
          <w:sz w:val="23"/>
          <w:szCs w:val="23"/>
        </w:rPr>
      </w:pPr>
      <w:r w:rsidRPr="00B90114">
        <w:rPr>
          <w:sz w:val="23"/>
          <w:szCs w:val="23"/>
        </w:rPr>
        <w:t>Pitanja i prijedlozi.</w:t>
      </w:r>
    </w:p>
    <w:p w14:paraId="23FCF939" w14:textId="13FE9BC0" w:rsidR="00A14E50" w:rsidRPr="00B90114" w:rsidRDefault="00A14E50" w:rsidP="00A14E50">
      <w:pPr>
        <w:pStyle w:val="Bezproreda"/>
        <w:jc w:val="center"/>
        <w:rPr>
          <w:b/>
          <w:sz w:val="23"/>
          <w:szCs w:val="23"/>
        </w:rPr>
      </w:pPr>
      <w:r w:rsidRPr="00B90114">
        <w:rPr>
          <w:b/>
          <w:sz w:val="23"/>
          <w:szCs w:val="23"/>
        </w:rPr>
        <w:t>Točka 1.</w:t>
      </w:r>
    </w:p>
    <w:p w14:paraId="5F45A5D1" w14:textId="6F33CD63" w:rsidR="00A14E50" w:rsidRPr="00B90114" w:rsidRDefault="00DF6DAB" w:rsidP="00A14E50">
      <w:pPr>
        <w:pStyle w:val="Bezproreda"/>
        <w:jc w:val="center"/>
        <w:rPr>
          <w:b/>
          <w:sz w:val="23"/>
          <w:szCs w:val="23"/>
        </w:rPr>
      </w:pPr>
      <w:r w:rsidRPr="00B90114">
        <w:rPr>
          <w:b/>
          <w:sz w:val="23"/>
          <w:szCs w:val="23"/>
        </w:rPr>
        <w:t xml:space="preserve">Verifikacija zapisnika sa konstituirajuće </w:t>
      </w:r>
      <w:r w:rsidR="00A14E50" w:rsidRPr="00B90114">
        <w:rPr>
          <w:b/>
          <w:sz w:val="23"/>
          <w:szCs w:val="23"/>
        </w:rPr>
        <w:t>sjed</w:t>
      </w:r>
      <w:r w:rsidRPr="00B90114">
        <w:rPr>
          <w:b/>
          <w:sz w:val="23"/>
          <w:szCs w:val="23"/>
        </w:rPr>
        <w:t>nice Općinskog vijeća održane 12.06.2025</w:t>
      </w:r>
      <w:r w:rsidR="00A14E50" w:rsidRPr="00B90114">
        <w:rPr>
          <w:b/>
          <w:sz w:val="23"/>
          <w:szCs w:val="23"/>
        </w:rPr>
        <w:t>. godine</w:t>
      </w:r>
    </w:p>
    <w:p w14:paraId="0A710CF1" w14:textId="77777777" w:rsidR="00A14E50" w:rsidRPr="00B90114" w:rsidRDefault="00A14E50" w:rsidP="00A14E50">
      <w:pPr>
        <w:spacing w:after="160" w:line="259" w:lineRule="auto"/>
        <w:contextualSpacing/>
        <w:rPr>
          <w:rFonts w:ascii="Arial Narrow" w:hAnsi="Arial Narrow"/>
          <w:b/>
          <w:sz w:val="23"/>
          <w:szCs w:val="23"/>
          <w:lang w:eastAsia="hr-HR"/>
        </w:rPr>
      </w:pPr>
    </w:p>
    <w:p w14:paraId="2E0A2622" w14:textId="161020EC" w:rsidR="00A14E50" w:rsidRPr="00B90114" w:rsidRDefault="00A14E50" w:rsidP="00A14E50">
      <w:pPr>
        <w:ind w:firstLine="708"/>
        <w:rPr>
          <w:bCs/>
          <w:sz w:val="23"/>
          <w:szCs w:val="23"/>
        </w:rPr>
      </w:pPr>
      <w:r w:rsidRPr="00B90114">
        <w:rPr>
          <w:sz w:val="23"/>
          <w:szCs w:val="23"/>
          <w:lang w:eastAsia="hr-HR"/>
        </w:rPr>
        <w:t>Predsjedn</w:t>
      </w:r>
      <w:r w:rsidR="00DF6DAB" w:rsidRPr="00B90114">
        <w:rPr>
          <w:sz w:val="23"/>
          <w:szCs w:val="23"/>
          <w:lang w:eastAsia="hr-HR"/>
        </w:rPr>
        <w:t>ica</w:t>
      </w:r>
      <w:r w:rsidRPr="00B90114">
        <w:rPr>
          <w:sz w:val="23"/>
          <w:szCs w:val="23"/>
          <w:lang w:eastAsia="hr-HR"/>
        </w:rPr>
        <w:t xml:space="preserve"> otvara raspravu po ovoj točci. </w:t>
      </w:r>
    </w:p>
    <w:p w14:paraId="5665C31D" w14:textId="5B0E2B9E" w:rsidR="00A14E50" w:rsidRPr="00B90114" w:rsidRDefault="00A14E50" w:rsidP="00A14E50">
      <w:pPr>
        <w:ind w:firstLine="708"/>
        <w:rPr>
          <w:bCs/>
          <w:sz w:val="23"/>
          <w:szCs w:val="23"/>
        </w:rPr>
      </w:pPr>
      <w:r w:rsidRPr="00B90114">
        <w:rPr>
          <w:bCs/>
          <w:sz w:val="23"/>
          <w:szCs w:val="23"/>
        </w:rPr>
        <w:t>Budući da</w:t>
      </w:r>
      <w:r w:rsidR="00DF6DAB" w:rsidRPr="00B90114">
        <w:rPr>
          <w:bCs/>
          <w:sz w:val="23"/>
          <w:szCs w:val="23"/>
        </w:rPr>
        <w:t xml:space="preserve"> rasprave nije bilo, predsjednica Općinskog vijeća, Tončica Božić</w:t>
      </w:r>
      <w:r w:rsidRPr="00B90114">
        <w:rPr>
          <w:bCs/>
          <w:sz w:val="23"/>
          <w:szCs w:val="23"/>
        </w:rPr>
        <w:t xml:space="preserve">, daje prijedlog na glasanje te se sa </w:t>
      </w:r>
    </w:p>
    <w:p w14:paraId="18B1DF7A" w14:textId="77777777" w:rsidR="00A14E50" w:rsidRPr="00B90114" w:rsidRDefault="00A14E50" w:rsidP="00A14E50">
      <w:pPr>
        <w:rPr>
          <w:bCs/>
          <w:sz w:val="23"/>
          <w:szCs w:val="23"/>
        </w:rPr>
      </w:pPr>
    </w:p>
    <w:p w14:paraId="7AD70C48" w14:textId="6FEB9F9F" w:rsidR="00A14E50" w:rsidRPr="00B90114" w:rsidRDefault="00DF6DAB" w:rsidP="00A14E50">
      <w:pPr>
        <w:jc w:val="both"/>
        <w:rPr>
          <w:bCs/>
          <w:sz w:val="23"/>
          <w:szCs w:val="23"/>
        </w:rPr>
      </w:pPr>
      <w:r w:rsidRPr="00B90114">
        <w:rPr>
          <w:bCs/>
          <w:sz w:val="23"/>
          <w:szCs w:val="23"/>
        </w:rPr>
        <w:t>„ZA“ –  8 (osam</w:t>
      </w:r>
      <w:r w:rsidR="00A14E50" w:rsidRPr="00B90114">
        <w:rPr>
          <w:bCs/>
          <w:sz w:val="23"/>
          <w:szCs w:val="23"/>
        </w:rPr>
        <w:t>)</w:t>
      </w:r>
    </w:p>
    <w:p w14:paraId="26FF1281" w14:textId="77777777" w:rsidR="00A14E50" w:rsidRPr="00B90114" w:rsidRDefault="00A14E50" w:rsidP="00A14E50">
      <w:pPr>
        <w:jc w:val="both"/>
        <w:rPr>
          <w:bCs/>
          <w:sz w:val="23"/>
          <w:szCs w:val="23"/>
        </w:rPr>
      </w:pPr>
      <w:r w:rsidRPr="00B90114">
        <w:rPr>
          <w:bCs/>
          <w:sz w:val="23"/>
          <w:szCs w:val="23"/>
        </w:rPr>
        <w:t>„PROTIV “ – 0 (nema)</w:t>
      </w:r>
    </w:p>
    <w:p w14:paraId="1741B9D4" w14:textId="3006241D" w:rsidR="00A14E50" w:rsidRPr="00B90114" w:rsidRDefault="00A14E50" w:rsidP="00A14E50">
      <w:pPr>
        <w:jc w:val="both"/>
        <w:rPr>
          <w:bCs/>
          <w:sz w:val="23"/>
          <w:szCs w:val="23"/>
        </w:rPr>
      </w:pPr>
      <w:r w:rsidRPr="00B90114">
        <w:rPr>
          <w:bCs/>
          <w:sz w:val="23"/>
          <w:szCs w:val="23"/>
        </w:rPr>
        <w:t>„SUZDRŽAN“ – 0 (nema) donosi:</w:t>
      </w:r>
    </w:p>
    <w:p w14:paraId="4F82A972" w14:textId="77777777" w:rsidR="00A14E50" w:rsidRPr="00B90114" w:rsidRDefault="00A14E50" w:rsidP="00A14E50">
      <w:pPr>
        <w:jc w:val="center"/>
        <w:rPr>
          <w:bCs/>
          <w:sz w:val="23"/>
          <w:szCs w:val="23"/>
        </w:rPr>
      </w:pPr>
    </w:p>
    <w:p w14:paraId="62AB536D" w14:textId="77777777" w:rsidR="00A14E50" w:rsidRPr="00B90114" w:rsidRDefault="00A14E50" w:rsidP="00A14E50">
      <w:pPr>
        <w:jc w:val="center"/>
        <w:rPr>
          <w:b/>
          <w:bCs/>
          <w:sz w:val="23"/>
          <w:szCs w:val="23"/>
        </w:rPr>
      </w:pPr>
      <w:r w:rsidRPr="00B90114">
        <w:rPr>
          <w:b/>
          <w:bCs/>
          <w:sz w:val="23"/>
          <w:szCs w:val="23"/>
        </w:rPr>
        <w:t>ZAKLJUČAK</w:t>
      </w:r>
    </w:p>
    <w:p w14:paraId="20D1B796" w14:textId="58BFC1C3" w:rsidR="00A14E50" w:rsidRPr="00B90114" w:rsidRDefault="00DF6DAB" w:rsidP="00A14E50">
      <w:pPr>
        <w:jc w:val="center"/>
        <w:rPr>
          <w:b/>
          <w:bCs/>
          <w:sz w:val="23"/>
          <w:szCs w:val="23"/>
        </w:rPr>
      </w:pPr>
      <w:r w:rsidRPr="00B90114">
        <w:rPr>
          <w:b/>
          <w:bCs/>
          <w:sz w:val="23"/>
          <w:szCs w:val="23"/>
        </w:rPr>
        <w:t xml:space="preserve">Verificira se zapisnik sa konstituirajuće </w:t>
      </w:r>
      <w:r w:rsidR="00A14E50" w:rsidRPr="00B90114">
        <w:rPr>
          <w:b/>
          <w:bCs/>
          <w:sz w:val="23"/>
          <w:szCs w:val="23"/>
        </w:rPr>
        <w:t>sjednic</w:t>
      </w:r>
      <w:r w:rsidRPr="00B90114">
        <w:rPr>
          <w:b/>
          <w:bCs/>
          <w:sz w:val="23"/>
          <w:szCs w:val="23"/>
        </w:rPr>
        <w:t>e Općinskog vijeća održane 12.06.2025</w:t>
      </w:r>
      <w:r w:rsidR="00A14E50" w:rsidRPr="00B90114">
        <w:rPr>
          <w:b/>
          <w:bCs/>
          <w:sz w:val="23"/>
          <w:szCs w:val="23"/>
        </w:rPr>
        <w:t xml:space="preserve">. godine </w:t>
      </w:r>
    </w:p>
    <w:p w14:paraId="55C938E6" w14:textId="6F1FBD44" w:rsidR="00A14E50" w:rsidRPr="00B90114" w:rsidRDefault="00A14E50" w:rsidP="00DB37F1">
      <w:pPr>
        <w:jc w:val="center"/>
        <w:rPr>
          <w:bCs/>
          <w:sz w:val="23"/>
          <w:szCs w:val="23"/>
        </w:rPr>
      </w:pPr>
      <w:r w:rsidRPr="00B90114">
        <w:rPr>
          <w:bCs/>
          <w:sz w:val="23"/>
          <w:szCs w:val="23"/>
        </w:rPr>
        <w:t>u tekstu koji se prilaže ovom zapisniku i čini njegov sastavni dio</w:t>
      </w:r>
    </w:p>
    <w:p w14:paraId="2FACC334" w14:textId="77777777" w:rsidR="00DB37F1" w:rsidRPr="00B90114" w:rsidRDefault="00DB37F1" w:rsidP="00DB37F1">
      <w:pPr>
        <w:jc w:val="center"/>
        <w:rPr>
          <w:bCs/>
          <w:sz w:val="23"/>
          <w:szCs w:val="23"/>
        </w:rPr>
      </w:pPr>
    </w:p>
    <w:p w14:paraId="242F74BE" w14:textId="7707594D" w:rsidR="00C03DC4" w:rsidRPr="00B90114" w:rsidRDefault="00DF6DAB" w:rsidP="00C03DC4">
      <w:pPr>
        <w:pStyle w:val="Bezproreda"/>
        <w:jc w:val="center"/>
        <w:rPr>
          <w:b/>
          <w:sz w:val="23"/>
          <w:szCs w:val="23"/>
        </w:rPr>
      </w:pPr>
      <w:r w:rsidRPr="00B90114">
        <w:rPr>
          <w:b/>
          <w:sz w:val="23"/>
          <w:szCs w:val="23"/>
        </w:rPr>
        <w:t>Točka 2</w:t>
      </w:r>
      <w:r w:rsidR="00C03DC4" w:rsidRPr="00B90114">
        <w:rPr>
          <w:b/>
          <w:sz w:val="23"/>
          <w:szCs w:val="23"/>
        </w:rPr>
        <w:t>.</w:t>
      </w:r>
    </w:p>
    <w:p w14:paraId="375DD475" w14:textId="77777777" w:rsidR="00C03DC4" w:rsidRPr="00B90114" w:rsidRDefault="00C03DC4" w:rsidP="00C03DC4">
      <w:pPr>
        <w:pStyle w:val="Bezproreda"/>
        <w:jc w:val="center"/>
        <w:rPr>
          <w:b/>
          <w:sz w:val="23"/>
          <w:szCs w:val="23"/>
        </w:rPr>
      </w:pPr>
      <w:r w:rsidRPr="00B90114">
        <w:rPr>
          <w:b/>
          <w:sz w:val="23"/>
          <w:szCs w:val="23"/>
        </w:rPr>
        <w:t>Vijećnička pitanja</w:t>
      </w:r>
    </w:p>
    <w:p w14:paraId="4E15CE12" w14:textId="77777777" w:rsidR="00F81D55" w:rsidRPr="00B90114" w:rsidRDefault="00F81D55" w:rsidP="00C03DC4">
      <w:pPr>
        <w:pStyle w:val="Bezproreda"/>
        <w:rPr>
          <w:sz w:val="23"/>
          <w:szCs w:val="23"/>
        </w:rPr>
      </w:pPr>
    </w:p>
    <w:p w14:paraId="14EC1BBC" w14:textId="4544A9FF" w:rsidR="00F17C23" w:rsidRPr="00B90114" w:rsidRDefault="003238F2" w:rsidP="00F17C23">
      <w:pPr>
        <w:pStyle w:val="Bezproreda"/>
        <w:jc w:val="both"/>
        <w:rPr>
          <w:sz w:val="23"/>
          <w:szCs w:val="23"/>
        </w:rPr>
      </w:pPr>
      <w:r w:rsidRPr="00B90114">
        <w:rPr>
          <w:sz w:val="23"/>
          <w:szCs w:val="23"/>
        </w:rPr>
        <w:t xml:space="preserve">Vijećnik Dražen Čvek postavlja pitanje da li općina ima informaciju o terminu početka radova na izgradnji rotora na raskrižju spojne ceste Zabok-Krapina. </w:t>
      </w:r>
    </w:p>
    <w:p w14:paraId="77F617A4" w14:textId="40863C9C" w:rsidR="003238F2" w:rsidRPr="00B90114" w:rsidRDefault="003255D8" w:rsidP="00F17C23">
      <w:pPr>
        <w:pStyle w:val="Bezproreda"/>
        <w:jc w:val="both"/>
        <w:rPr>
          <w:sz w:val="23"/>
          <w:szCs w:val="23"/>
        </w:rPr>
      </w:pPr>
      <w:r w:rsidRPr="00B90114">
        <w:rPr>
          <w:sz w:val="23"/>
          <w:szCs w:val="23"/>
        </w:rPr>
        <w:t>Općinski načelnik upoznaje vijećnike s informacijama s kojima raspolaže.</w:t>
      </w:r>
    </w:p>
    <w:p w14:paraId="56C0E10B" w14:textId="035B2A7D" w:rsidR="003255D8" w:rsidRPr="00B90114" w:rsidRDefault="003255D8" w:rsidP="00F17C23">
      <w:pPr>
        <w:pStyle w:val="Bezproreda"/>
        <w:jc w:val="both"/>
        <w:rPr>
          <w:sz w:val="23"/>
          <w:szCs w:val="23"/>
        </w:rPr>
      </w:pPr>
      <w:r w:rsidRPr="00B90114">
        <w:rPr>
          <w:sz w:val="23"/>
          <w:szCs w:val="23"/>
        </w:rPr>
        <w:lastRenderedPageBreak/>
        <w:t>Maja Jerneić Piljek navodi da je izabran izvođač</w:t>
      </w:r>
      <w:r w:rsidR="00B90114">
        <w:rPr>
          <w:sz w:val="23"/>
          <w:szCs w:val="23"/>
        </w:rPr>
        <w:t xml:space="preserve"> za izvođenje</w:t>
      </w:r>
      <w:r w:rsidRPr="00B90114">
        <w:rPr>
          <w:sz w:val="23"/>
          <w:szCs w:val="23"/>
        </w:rPr>
        <w:t xml:space="preserve"> </w:t>
      </w:r>
      <w:r w:rsidR="00B90114">
        <w:rPr>
          <w:sz w:val="23"/>
          <w:szCs w:val="23"/>
        </w:rPr>
        <w:t>radova na izgradnji</w:t>
      </w:r>
      <w:r w:rsidRPr="00B90114">
        <w:rPr>
          <w:sz w:val="23"/>
          <w:szCs w:val="23"/>
        </w:rPr>
        <w:t xml:space="preserve"> rotora te da je također u komunikaciji s djelatnicima Hrvatskih cesta oko pružanja pomoći u rješavanju potrebnih imovinsko-pravnih odnosa. </w:t>
      </w:r>
    </w:p>
    <w:p w14:paraId="58F99044" w14:textId="77777777" w:rsidR="003255D8" w:rsidRPr="00B90114" w:rsidRDefault="003255D8" w:rsidP="00F17C23">
      <w:pPr>
        <w:pStyle w:val="Bezproreda"/>
        <w:jc w:val="both"/>
        <w:rPr>
          <w:sz w:val="23"/>
          <w:szCs w:val="23"/>
        </w:rPr>
      </w:pPr>
    </w:p>
    <w:p w14:paraId="792062A2" w14:textId="7262366A" w:rsidR="003255D8" w:rsidRPr="00B90114" w:rsidRDefault="003255D8" w:rsidP="00F17C23">
      <w:pPr>
        <w:pStyle w:val="Bezproreda"/>
        <w:jc w:val="both"/>
        <w:rPr>
          <w:i/>
          <w:sz w:val="23"/>
          <w:szCs w:val="23"/>
        </w:rPr>
      </w:pPr>
      <w:r w:rsidRPr="00B90114">
        <w:rPr>
          <w:i/>
          <w:sz w:val="23"/>
          <w:szCs w:val="23"/>
        </w:rPr>
        <w:t>U 18:39 na sjednicu dolazi vijećnik Marko Boži</w:t>
      </w:r>
      <w:r w:rsidR="0090284A">
        <w:rPr>
          <w:i/>
          <w:sz w:val="23"/>
          <w:szCs w:val="23"/>
        </w:rPr>
        <w:t>č</w:t>
      </w:r>
      <w:r w:rsidRPr="00B90114">
        <w:rPr>
          <w:i/>
          <w:sz w:val="23"/>
          <w:szCs w:val="23"/>
        </w:rPr>
        <w:t xml:space="preserve">ek. </w:t>
      </w:r>
    </w:p>
    <w:p w14:paraId="1D7DEF5B" w14:textId="77777777" w:rsidR="003255D8" w:rsidRPr="00B90114" w:rsidRDefault="003255D8" w:rsidP="00F17C23">
      <w:pPr>
        <w:pStyle w:val="Bezproreda"/>
        <w:jc w:val="both"/>
        <w:rPr>
          <w:i/>
          <w:sz w:val="23"/>
          <w:szCs w:val="23"/>
        </w:rPr>
      </w:pPr>
    </w:p>
    <w:p w14:paraId="03542DF6" w14:textId="4BBF6B5C" w:rsidR="003255D8" w:rsidRPr="00B90114" w:rsidRDefault="003255D8" w:rsidP="00F17C23">
      <w:pPr>
        <w:pStyle w:val="Bezproreda"/>
        <w:jc w:val="both"/>
        <w:rPr>
          <w:sz w:val="23"/>
          <w:szCs w:val="23"/>
        </w:rPr>
      </w:pPr>
      <w:r w:rsidRPr="00B90114">
        <w:rPr>
          <w:sz w:val="23"/>
          <w:szCs w:val="23"/>
        </w:rPr>
        <w:t xml:space="preserve">Predsjednica Općinskog vijeća, Tončica Božić navodi rezime rečenog. </w:t>
      </w:r>
    </w:p>
    <w:p w14:paraId="09869765" w14:textId="5825AFB2" w:rsidR="003255D8" w:rsidRPr="00B90114" w:rsidRDefault="003255D8" w:rsidP="00F17C23">
      <w:pPr>
        <w:pStyle w:val="Bezproreda"/>
        <w:jc w:val="both"/>
        <w:rPr>
          <w:sz w:val="23"/>
          <w:szCs w:val="23"/>
        </w:rPr>
      </w:pPr>
      <w:r w:rsidRPr="00B90114">
        <w:rPr>
          <w:sz w:val="23"/>
          <w:szCs w:val="23"/>
        </w:rPr>
        <w:t>Vijećnik Marko Boži</w:t>
      </w:r>
      <w:r w:rsidR="0090284A">
        <w:rPr>
          <w:sz w:val="23"/>
          <w:szCs w:val="23"/>
        </w:rPr>
        <w:t>č</w:t>
      </w:r>
      <w:r w:rsidRPr="00B90114">
        <w:rPr>
          <w:sz w:val="23"/>
          <w:szCs w:val="23"/>
        </w:rPr>
        <w:t xml:space="preserve">ek postavlja pitanje da li se razmatralo ili se razmatra o poduzimanju kakvih radnji za raskrižje u Štrucljevu. </w:t>
      </w:r>
    </w:p>
    <w:p w14:paraId="58A03392" w14:textId="245A4561" w:rsidR="003255D8" w:rsidRPr="00B90114" w:rsidRDefault="003255D8" w:rsidP="00F17C23">
      <w:pPr>
        <w:pStyle w:val="Bezproreda"/>
        <w:jc w:val="both"/>
        <w:rPr>
          <w:sz w:val="23"/>
          <w:szCs w:val="23"/>
        </w:rPr>
      </w:pPr>
      <w:r w:rsidRPr="00B90114">
        <w:rPr>
          <w:sz w:val="23"/>
          <w:szCs w:val="23"/>
        </w:rPr>
        <w:t>Općinski načelnik odgovara da se od samog početka upozorava na nedostatke na svim raskrižjima koji se nalaze na području naše općine pa tako i na raskrižje u Štrucljevu.</w:t>
      </w:r>
    </w:p>
    <w:p w14:paraId="11D7F18C" w14:textId="70FD795E" w:rsidR="003255D8" w:rsidRPr="00B90114" w:rsidRDefault="003255D8" w:rsidP="00F17C23">
      <w:pPr>
        <w:pStyle w:val="Bezproreda"/>
        <w:jc w:val="both"/>
        <w:rPr>
          <w:sz w:val="23"/>
          <w:szCs w:val="23"/>
        </w:rPr>
      </w:pPr>
      <w:r w:rsidRPr="00B90114">
        <w:rPr>
          <w:sz w:val="23"/>
          <w:szCs w:val="23"/>
        </w:rPr>
        <w:t>Predsjednica Općinskog vijeća, Tončica Božić postavlja pitanje na koji način se upozorava.</w:t>
      </w:r>
    </w:p>
    <w:p w14:paraId="25E8D9EF" w14:textId="5C816A0F" w:rsidR="003255D8" w:rsidRPr="00B90114" w:rsidRDefault="003255D8" w:rsidP="00F17C23">
      <w:pPr>
        <w:pStyle w:val="Bezproreda"/>
        <w:jc w:val="both"/>
        <w:rPr>
          <w:sz w:val="23"/>
          <w:szCs w:val="23"/>
        </w:rPr>
      </w:pPr>
      <w:r w:rsidRPr="00B90114">
        <w:rPr>
          <w:sz w:val="23"/>
          <w:szCs w:val="23"/>
        </w:rPr>
        <w:t xml:space="preserve">Općinski načelnik odgovara slanjem dopisa, slika. </w:t>
      </w:r>
    </w:p>
    <w:p w14:paraId="1BD52F39" w14:textId="77777777" w:rsidR="003255D8" w:rsidRPr="00B90114" w:rsidRDefault="003255D8" w:rsidP="00F17C23">
      <w:pPr>
        <w:pStyle w:val="Bezproreda"/>
        <w:jc w:val="both"/>
        <w:rPr>
          <w:sz w:val="23"/>
          <w:szCs w:val="23"/>
        </w:rPr>
      </w:pPr>
    </w:p>
    <w:p w14:paraId="5A327A7F" w14:textId="0646B283" w:rsidR="00ED6079" w:rsidRPr="00B90114" w:rsidRDefault="00ED6079" w:rsidP="00ED6079">
      <w:pPr>
        <w:pStyle w:val="Bezproreda"/>
        <w:jc w:val="center"/>
        <w:rPr>
          <w:b/>
          <w:sz w:val="23"/>
          <w:szCs w:val="23"/>
        </w:rPr>
      </w:pPr>
      <w:r w:rsidRPr="00B90114">
        <w:rPr>
          <w:b/>
          <w:sz w:val="23"/>
          <w:szCs w:val="23"/>
        </w:rPr>
        <w:t>Točka 3.</w:t>
      </w:r>
    </w:p>
    <w:p w14:paraId="3D7FF167" w14:textId="77777777" w:rsidR="00ED6079" w:rsidRPr="00B90114" w:rsidRDefault="00ED6079" w:rsidP="00ED6079">
      <w:pPr>
        <w:jc w:val="both"/>
        <w:rPr>
          <w:sz w:val="23"/>
          <w:szCs w:val="23"/>
        </w:rPr>
      </w:pPr>
      <w:r w:rsidRPr="00B90114">
        <w:rPr>
          <w:sz w:val="23"/>
          <w:szCs w:val="23"/>
        </w:rPr>
        <w:t>Donošenje Odluke o imenovanju:</w:t>
      </w:r>
    </w:p>
    <w:p w14:paraId="705CD355" w14:textId="32995A38" w:rsidR="00ED6079" w:rsidRPr="00B90114" w:rsidRDefault="00ED6079" w:rsidP="00ED6079">
      <w:pPr>
        <w:pStyle w:val="Odlomakpopisa"/>
        <w:numPr>
          <w:ilvl w:val="0"/>
          <w:numId w:val="25"/>
        </w:numPr>
        <w:jc w:val="both"/>
        <w:rPr>
          <w:sz w:val="23"/>
          <w:szCs w:val="23"/>
        </w:rPr>
      </w:pPr>
      <w:r w:rsidRPr="00B90114">
        <w:rPr>
          <w:sz w:val="23"/>
          <w:szCs w:val="23"/>
        </w:rPr>
        <w:t>Odbora za dodjelu javnih priznanja Općine Sveti Križ Začretje</w:t>
      </w:r>
    </w:p>
    <w:p w14:paraId="342458B1" w14:textId="573A8A22" w:rsidR="00ED6079" w:rsidRPr="00B90114" w:rsidRDefault="00ED6079" w:rsidP="00ED6079">
      <w:pPr>
        <w:pStyle w:val="Odlomakpopisa"/>
        <w:numPr>
          <w:ilvl w:val="0"/>
          <w:numId w:val="25"/>
        </w:numPr>
        <w:jc w:val="both"/>
        <w:rPr>
          <w:sz w:val="23"/>
          <w:szCs w:val="23"/>
        </w:rPr>
      </w:pPr>
      <w:r w:rsidRPr="00B90114">
        <w:rPr>
          <w:sz w:val="23"/>
          <w:szCs w:val="23"/>
        </w:rPr>
        <w:t>Socijalnog vijeća</w:t>
      </w:r>
    </w:p>
    <w:p w14:paraId="716B5F08" w14:textId="43FC69E5" w:rsidR="00ED6079" w:rsidRPr="00B90114" w:rsidRDefault="00ED6079" w:rsidP="00ED6079">
      <w:pPr>
        <w:pStyle w:val="Odlomakpopisa"/>
        <w:numPr>
          <w:ilvl w:val="0"/>
          <w:numId w:val="25"/>
        </w:numPr>
        <w:jc w:val="both"/>
        <w:rPr>
          <w:sz w:val="23"/>
          <w:szCs w:val="23"/>
        </w:rPr>
      </w:pPr>
      <w:r w:rsidRPr="00B90114">
        <w:rPr>
          <w:sz w:val="23"/>
          <w:szCs w:val="23"/>
        </w:rPr>
        <w:t>Općinskog povjerenstva za procjenu šteta od prirodnih nepogoda</w:t>
      </w:r>
    </w:p>
    <w:p w14:paraId="5F2B5D6A" w14:textId="77777777" w:rsidR="003255D8" w:rsidRPr="00B90114" w:rsidRDefault="003255D8" w:rsidP="00F17C23">
      <w:pPr>
        <w:pStyle w:val="Bezproreda"/>
        <w:jc w:val="both"/>
        <w:rPr>
          <w:sz w:val="23"/>
          <w:szCs w:val="23"/>
        </w:rPr>
      </w:pPr>
    </w:p>
    <w:p w14:paraId="6AE419D2" w14:textId="4E3ACB42" w:rsidR="003255D8" w:rsidRPr="00B90114" w:rsidRDefault="00ED6079" w:rsidP="00F17C23">
      <w:pPr>
        <w:pStyle w:val="Bezproreda"/>
        <w:jc w:val="both"/>
        <w:rPr>
          <w:sz w:val="23"/>
          <w:szCs w:val="23"/>
        </w:rPr>
      </w:pPr>
      <w:r w:rsidRPr="00B90114">
        <w:rPr>
          <w:sz w:val="23"/>
          <w:szCs w:val="23"/>
        </w:rPr>
        <w:t xml:space="preserve">Predsjednica Općinskog vijeća, Tončica Božić daje uvodno obrazloženje po ovoj točci. </w:t>
      </w:r>
    </w:p>
    <w:p w14:paraId="40948F40" w14:textId="59BA94A1" w:rsidR="00ED6079" w:rsidRPr="00B90114" w:rsidRDefault="00ED6079" w:rsidP="00F17C23">
      <w:pPr>
        <w:pStyle w:val="Bezproreda"/>
        <w:jc w:val="both"/>
        <w:rPr>
          <w:sz w:val="23"/>
          <w:szCs w:val="23"/>
        </w:rPr>
      </w:pPr>
      <w:r w:rsidRPr="00B90114">
        <w:rPr>
          <w:sz w:val="23"/>
          <w:szCs w:val="23"/>
        </w:rPr>
        <w:t xml:space="preserve">Budući da rasprave nije bilo daje na glasanje prijedlog točke 3. </w:t>
      </w:r>
    </w:p>
    <w:p w14:paraId="42DAAA0D" w14:textId="14CA2FB9" w:rsidR="00ED6079" w:rsidRPr="00B90114" w:rsidRDefault="00ED6079" w:rsidP="00ED6079">
      <w:pPr>
        <w:pStyle w:val="Bezproreda"/>
        <w:numPr>
          <w:ilvl w:val="0"/>
          <w:numId w:val="26"/>
        </w:numPr>
        <w:jc w:val="both"/>
        <w:rPr>
          <w:sz w:val="23"/>
          <w:szCs w:val="23"/>
        </w:rPr>
      </w:pPr>
      <w:r w:rsidRPr="00B90114">
        <w:rPr>
          <w:sz w:val="23"/>
          <w:szCs w:val="23"/>
        </w:rPr>
        <w:t xml:space="preserve">te se sa </w:t>
      </w:r>
    </w:p>
    <w:p w14:paraId="3FF7A48E" w14:textId="1B35E45A" w:rsidR="00ED6079" w:rsidRPr="00B90114" w:rsidRDefault="00ED6079" w:rsidP="00ED6079">
      <w:pPr>
        <w:jc w:val="both"/>
        <w:rPr>
          <w:bCs/>
          <w:sz w:val="23"/>
          <w:szCs w:val="23"/>
        </w:rPr>
      </w:pPr>
      <w:r w:rsidRPr="00B90114">
        <w:rPr>
          <w:bCs/>
          <w:sz w:val="23"/>
          <w:szCs w:val="23"/>
        </w:rPr>
        <w:t>„ZA“ –  9 (devet)</w:t>
      </w:r>
    </w:p>
    <w:p w14:paraId="1A70AAF0" w14:textId="77777777" w:rsidR="00ED6079" w:rsidRPr="00B90114" w:rsidRDefault="00ED6079" w:rsidP="00ED6079">
      <w:pPr>
        <w:jc w:val="both"/>
        <w:rPr>
          <w:bCs/>
          <w:sz w:val="23"/>
          <w:szCs w:val="23"/>
        </w:rPr>
      </w:pPr>
      <w:r w:rsidRPr="00B90114">
        <w:rPr>
          <w:bCs/>
          <w:sz w:val="23"/>
          <w:szCs w:val="23"/>
        </w:rPr>
        <w:t>„PROTIV “ – 0 (nema)</w:t>
      </w:r>
    </w:p>
    <w:p w14:paraId="6F5A7A5F" w14:textId="77777777" w:rsidR="00ED6079" w:rsidRPr="00B90114" w:rsidRDefault="00ED6079" w:rsidP="00ED6079">
      <w:pPr>
        <w:jc w:val="both"/>
        <w:rPr>
          <w:bCs/>
          <w:sz w:val="23"/>
          <w:szCs w:val="23"/>
        </w:rPr>
      </w:pPr>
      <w:r w:rsidRPr="00B90114">
        <w:rPr>
          <w:bCs/>
          <w:sz w:val="23"/>
          <w:szCs w:val="23"/>
        </w:rPr>
        <w:t>„SUZDRŽAN“ – 0 (nema) donosi:</w:t>
      </w:r>
    </w:p>
    <w:p w14:paraId="7D861686" w14:textId="77777777" w:rsidR="00ED6079" w:rsidRPr="00B90114" w:rsidRDefault="00ED6079" w:rsidP="00ED6079">
      <w:pPr>
        <w:jc w:val="both"/>
        <w:rPr>
          <w:bCs/>
          <w:sz w:val="23"/>
          <w:szCs w:val="23"/>
        </w:rPr>
      </w:pPr>
    </w:p>
    <w:p w14:paraId="1C1B1DF9" w14:textId="179FDC0E" w:rsidR="00ED6079" w:rsidRPr="00B90114" w:rsidRDefault="00ED6079" w:rsidP="00ED6079">
      <w:pPr>
        <w:jc w:val="center"/>
        <w:rPr>
          <w:b/>
          <w:bCs/>
          <w:sz w:val="23"/>
          <w:szCs w:val="23"/>
        </w:rPr>
      </w:pPr>
      <w:r w:rsidRPr="00B90114">
        <w:rPr>
          <w:b/>
          <w:bCs/>
          <w:sz w:val="23"/>
          <w:szCs w:val="23"/>
        </w:rPr>
        <w:t>Odluka o imenovanju Odbora za dodjelu javnih priznanja Općine Sveti Križ Začretje</w:t>
      </w:r>
    </w:p>
    <w:p w14:paraId="2DFC4409" w14:textId="6AC9D0FC" w:rsidR="00ED6079" w:rsidRPr="00B90114" w:rsidRDefault="00ED6079" w:rsidP="00ED6079">
      <w:pPr>
        <w:jc w:val="center"/>
        <w:rPr>
          <w:bCs/>
          <w:sz w:val="23"/>
          <w:szCs w:val="23"/>
        </w:rPr>
      </w:pPr>
      <w:r w:rsidRPr="00B90114">
        <w:rPr>
          <w:bCs/>
          <w:sz w:val="23"/>
          <w:szCs w:val="23"/>
        </w:rPr>
        <w:t>u tekstu koji se prilaže ovom zapisniku i čini njegov sastavni dio</w:t>
      </w:r>
    </w:p>
    <w:p w14:paraId="5B6353D3" w14:textId="77777777" w:rsidR="00ED6079" w:rsidRPr="00B90114" w:rsidRDefault="00ED6079" w:rsidP="00ED6079">
      <w:pPr>
        <w:rPr>
          <w:bCs/>
          <w:sz w:val="23"/>
          <w:szCs w:val="23"/>
        </w:rPr>
      </w:pPr>
    </w:p>
    <w:p w14:paraId="0C939E4C" w14:textId="772EBF6A" w:rsidR="00ED6079" w:rsidRPr="00B90114" w:rsidRDefault="00ED6079" w:rsidP="00ED6079">
      <w:pPr>
        <w:pStyle w:val="Odlomakpopisa"/>
        <w:numPr>
          <w:ilvl w:val="0"/>
          <w:numId w:val="26"/>
        </w:numPr>
        <w:rPr>
          <w:bCs/>
          <w:sz w:val="23"/>
          <w:szCs w:val="23"/>
        </w:rPr>
      </w:pPr>
      <w:r w:rsidRPr="00B90114">
        <w:rPr>
          <w:bCs/>
          <w:sz w:val="23"/>
          <w:szCs w:val="23"/>
        </w:rPr>
        <w:t xml:space="preserve">te se sa </w:t>
      </w:r>
    </w:p>
    <w:p w14:paraId="42133D98" w14:textId="77777777" w:rsidR="00ED6079" w:rsidRPr="00B90114" w:rsidRDefault="00ED6079" w:rsidP="00ED6079">
      <w:pPr>
        <w:ind w:left="360"/>
        <w:rPr>
          <w:bCs/>
          <w:sz w:val="23"/>
          <w:szCs w:val="23"/>
        </w:rPr>
      </w:pPr>
    </w:p>
    <w:p w14:paraId="54EF3A3B" w14:textId="77777777" w:rsidR="00ED6079" w:rsidRPr="00B90114" w:rsidRDefault="00ED6079" w:rsidP="00ED6079">
      <w:pPr>
        <w:jc w:val="both"/>
        <w:rPr>
          <w:bCs/>
          <w:sz w:val="23"/>
          <w:szCs w:val="23"/>
        </w:rPr>
      </w:pPr>
      <w:r w:rsidRPr="00B90114">
        <w:rPr>
          <w:bCs/>
          <w:sz w:val="23"/>
          <w:szCs w:val="23"/>
        </w:rPr>
        <w:t>„ZA“ –  9 (devet)</w:t>
      </w:r>
    </w:p>
    <w:p w14:paraId="7899DCE5" w14:textId="77777777" w:rsidR="00ED6079" w:rsidRPr="00B90114" w:rsidRDefault="00ED6079" w:rsidP="00ED6079">
      <w:pPr>
        <w:jc w:val="both"/>
        <w:rPr>
          <w:bCs/>
          <w:sz w:val="23"/>
          <w:szCs w:val="23"/>
        </w:rPr>
      </w:pPr>
      <w:r w:rsidRPr="00B90114">
        <w:rPr>
          <w:bCs/>
          <w:sz w:val="23"/>
          <w:szCs w:val="23"/>
        </w:rPr>
        <w:t>„PROTIV “ – 0 (nema)</w:t>
      </w:r>
    </w:p>
    <w:p w14:paraId="41BC39DF" w14:textId="77777777" w:rsidR="00ED6079" w:rsidRPr="00B90114" w:rsidRDefault="00ED6079" w:rsidP="00ED6079">
      <w:pPr>
        <w:jc w:val="both"/>
        <w:rPr>
          <w:bCs/>
          <w:sz w:val="23"/>
          <w:szCs w:val="23"/>
        </w:rPr>
      </w:pPr>
      <w:r w:rsidRPr="00B90114">
        <w:rPr>
          <w:bCs/>
          <w:sz w:val="23"/>
          <w:szCs w:val="23"/>
        </w:rPr>
        <w:t>„SUZDRŽAN“ – 0 (nema) donosi:</w:t>
      </w:r>
    </w:p>
    <w:p w14:paraId="2B95848E" w14:textId="77777777" w:rsidR="00ED6079" w:rsidRPr="00B90114" w:rsidRDefault="00ED6079" w:rsidP="00ED6079">
      <w:pPr>
        <w:pStyle w:val="Bezproreda"/>
        <w:jc w:val="both"/>
        <w:rPr>
          <w:sz w:val="23"/>
          <w:szCs w:val="23"/>
        </w:rPr>
      </w:pPr>
    </w:p>
    <w:p w14:paraId="6D050370" w14:textId="08EAC87F" w:rsidR="00ED6079" w:rsidRPr="00B90114" w:rsidRDefault="00ED6079" w:rsidP="00ED6079">
      <w:pPr>
        <w:pStyle w:val="Bezproreda"/>
        <w:jc w:val="center"/>
        <w:rPr>
          <w:b/>
          <w:sz w:val="23"/>
          <w:szCs w:val="23"/>
        </w:rPr>
      </w:pPr>
      <w:r w:rsidRPr="00B90114">
        <w:rPr>
          <w:b/>
          <w:sz w:val="23"/>
          <w:szCs w:val="23"/>
        </w:rPr>
        <w:t>Odluka o imenovanju Socijalnog vijeća</w:t>
      </w:r>
    </w:p>
    <w:p w14:paraId="00041673" w14:textId="7CF186D6" w:rsidR="00ED6079" w:rsidRPr="00B90114" w:rsidRDefault="00ED6079" w:rsidP="00ED6079">
      <w:pPr>
        <w:pStyle w:val="Bezproreda"/>
        <w:jc w:val="center"/>
        <w:rPr>
          <w:sz w:val="23"/>
          <w:szCs w:val="23"/>
        </w:rPr>
      </w:pPr>
      <w:r w:rsidRPr="00B90114">
        <w:rPr>
          <w:sz w:val="23"/>
          <w:szCs w:val="23"/>
        </w:rPr>
        <w:t>u tekstu koji se prilaže ovom zapisniku i čini njegov sastavni dio</w:t>
      </w:r>
    </w:p>
    <w:p w14:paraId="068AF3C6" w14:textId="77777777" w:rsidR="00ED6079" w:rsidRPr="00B90114" w:rsidRDefault="00ED6079" w:rsidP="00ED6079">
      <w:pPr>
        <w:pStyle w:val="Bezproreda"/>
        <w:ind w:left="360"/>
        <w:jc w:val="both"/>
        <w:rPr>
          <w:sz w:val="23"/>
          <w:szCs w:val="23"/>
        </w:rPr>
      </w:pPr>
    </w:p>
    <w:p w14:paraId="4100E877" w14:textId="2E0AA6E2" w:rsidR="003255D8" w:rsidRPr="00B90114" w:rsidRDefault="00ED6079" w:rsidP="00ED6079">
      <w:pPr>
        <w:pStyle w:val="Bezproreda"/>
        <w:numPr>
          <w:ilvl w:val="0"/>
          <w:numId w:val="26"/>
        </w:numPr>
        <w:jc w:val="both"/>
        <w:rPr>
          <w:sz w:val="23"/>
          <w:szCs w:val="23"/>
        </w:rPr>
      </w:pPr>
      <w:r w:rsidRPr="00B90114">
        <w:rPr>
          <w:sz w:val="23"/>
          <w:szCs w:val="23"/>
        </w:rPr>
        <w:t xml:space="preserve">te se sa </w:t>
      </w:r>
    </w:p>
    <w:p w14:paraId="54E69C65" w14:textId="77777777" w:rsidR="00ED6079" w:rsidRPr="00B90114" w:rsidRDefault="00ED6079" w:rsidP="00ED6079">
      <w:pPr>
        <w:pStyle w:val="Bezproreda"/>
        <w:jc w:val="both"/>
        <w:rPr>
          <w:sz w:val="23"/>
          <w:szCs w:val="23"/>
        </w:rPr>
      </w:pPr>
    </w:p>
    <w:p w14:paraId="2CA41AF8" w14:textId="77777777" w:rsidR="00ED6079" w:rsidRPr="00B90114" w:rsidRDefault="00ED6079" w:rsidP="00ED6079">
      <w:pPr>
        <w:jc w:val="both"/>
        <w:rPr>
          <w:bCs/>
          <w:sz w:val="23"/>
          <w:szCs w:val="23"/>
        </w:rPr>
      </w:pPr>
      <w:r w:rsidRPr="00B90114">
        <w:rPr>
          <w:bCs/>
          <w:sz w:val="23"/>
          <w:szCs w:val="23"/>
        </w:rPr>
        <w:t>„ZA“ –  9 (devet)</w:t>
      </w:r>
    </w:p>
    <w:p w14:paraId="2EAB7A21" w14:textId="77777777" w:rsidR="00ED6079" w:rsidRPr="00B90114" w:rsidRDefault="00ED6079" w:rsidP="00ED6079">
      <w:pPr>
        <w:jc w:val="both"/>
        <w:rPr>
          <w:bCs/>
          <w:sz w:val="23"/>
          <w:szCs w:val="23"/>
        </w:rPr>
      </w:pPr>
      <w:r w:rsidRPr="00B90114">
        <w:rPr>
          <w:bCs/>
          <w:sz w:val="23"/>
          <w:szCs w:val="23"/>
        </w:rPr>
        <w:t>„PROTIV “ – 0 (nema)</w:t>
      </w:r>
    </w:p>
    <w:p w14:paraId="03791C42" w14:textId="77777777" w:rsidR="00ED6079" w:rsidRPr="00B90114" w:rsidRDefault="00ED6079" w:rsidP="00ED6079">
      <w:pPr>
        <w:jc w:val="both"/>
        <w:rPr>
          <w:bCs/>
          <w:sz w:val="23"/>
          <w:szCs w:val="23"/>
        </w:rPr>
      </w:pPr>
      <w:r w:rsidRPr="00B90114">
        <w:rPr>
          <w:bCs/>
          <w:sz w:val="23"/>
          <w:szCs w:val="23"/>
        </w:rPr>
        <w:t>„SUZDRŽAN“ – 0 (nema) donosi:</w:t>
      </w:r>
    </w:p>
    <w:p w14:paraId="69B0FDEC" w14:textId="77777777" w:rsidR="00ED6079" w:rsidRPr="00B90114" w:rsidRDefault="00ED6079" w:rsidP="00ED6079">
      <w:pPr>
        <w:pStyle w:val="Bezproreda"/>
        <w:jc w:val="both"/>
        <w:rPr>
          <w:sz w:val="23"/>
          <w:szCs w:val="23"/>
        </w:rPr>
      </w:pPr>
    </w:p>
    <w:p w14:paraId="583DC267" w14:textId="3A380319" w:rsidR="00ED6079" w:rsidRPr="00B90114" w:rsidRDefault="00ED6079" w:rsidP="00ED6079">
      <w:pPr>
        <w:pStyle w:val="Bezproreda"/>
        <w:jc w:val="center"/>
        <w:rPr>
          <w:b/>
          <w:sz w:val="23"/>
          <w:szCs w:val="23"/>
        </w:rPr>
      </w:pPr>
      <w:r w:rsidRPr="00B90114">
        <w:rPr>
          <w:b/>
          <w:sz w:val="23"/>
          <w:szCs w:val="23"/>
        </w:rPr>
        <w:t>Odluka o imenovanju Općinskog povjerenstva za procjenu šteta od prirodnih nepogoda</w:t>
      </w:r>
    </w:p>
    <w:p w14:paraId="41536EB5" w14:textId="11DBA369" w:rsidR="00ED6079" w:rsidRPr="00B90114" w:rsidRDefault="00ED6079" w:rsidP="00ED6079">
      <w:pPr>
        <w:pStyle w:val="Bezproreda"/>
        <w:jc w:val="center"/>
        <w:rPr>
          <w:sz w:val="23"/>
          <w:szCs w:val="23"/>
        </w:rPr>
      </w:pPr>
      <w:r w:rsidRPr="00B90114">
        <w:rPr>
          <w:sz w:val="23"/>
          <w:szCs w:val="23"/>
        </w:rPr>
        <w:t>u tekstu koji se prilaže ovom zapisniku i čini njegov sastavni dio</w:t>
      </w:r>
    </w:p>
    <w:p w14:paraId="0290B355" w14:textId="77777777" w:rsidR="00ED6079" w:rsidRPr="00B90114" w:rsidRDefault="00ED6079" w:rsidP="00ED6079">
      <w:pPr>
        <w:pStyle w:val="Bezproreda"/>
        <w:jc w:val="both"/>
        <w:rPr>
          <w:sz w:val="23"/>
          <w:szCs w:val="23"/>
        </w:rPr>
      </w:pPr>
    </w:p>
    <w:p w14:paraId="72B149CD" w14:textId="315C0ED9" w:rsidR="00F17C23" w:rsidRPr="00B90114" w:rsidRDefault="00F17C23" w:rsidP="00F17C23">
      <w:pPr>
        <w:pStyle w:val="Bezproreda"/>
        <w:jc w:val="center"/>
        <w:rPr>
          <w:b/>
          <w:sz w:val="23"/>
          <w:szCs w:val="23"/>
        </w:rPr>
      </w:pPr>
      <w:r w:rsidRPr="00B90114">
        <w:rPr>
          <w:b/>
          <w:sz w:val="23"/>
          <w:szCs w:val="23"/>
        </w:rPr>
        <w:t>Točka 4.</w:t>
      </w:r>
    </w:p>
    <w:p w14:paraId="69DB676D" w14:textId="6A6D7481" w:rsidR="002776B3" w:rsidRPr="00B90114" w:rsidRDefault="002776B3" w:rsidP="002776B3">
      <w:pPr>
        <w:pStyle w:val="Bezproreda"/>
        <w:jc w:val="center"/>
        <w:rPr>
          <w:b/>
          <w:sz w:val="23"/>
          <w:szCs w:val="23"/>
        </w:rPr>
      </w:pPr>
      <w:r w:rsidRPr="00B90114">
        <w:rPr>
          <w:b/>
          <w:sz w:val="23"/>
          <w:szCs w:val="23"/>
        </w:rPr>
        <w:t>Inicijativa za dodjelu javnih priznanja Općine Sveti Križ Začretje za 2025. godinu</w:t>
      </w:r>
    </w:p>
    <w:p w14:paraId="041B67FC" w14:textId="77777777" w:rsidR="002776B3" w:rsidRPr="00B90114" w:rsidRDefault="002776B3" w:rsidP="002776B3">
      <w:pPr>
        <w:pStyle w:val="Bezproreda"/>
        <w:rPr>
          <w:b/>
          <w:sz w:val="23"/>
          <w:szCs w:val="23"/>
        </w:rPr>
      </w:pPr>
    </w:p>
    <w:p w14:paraId="03EB4F95" w14:textId="59727916" w:rsidR="0090284A" w:rsidRDefault="002776B3" w:rsidP="002776B3">
      <w:pPr>
        <w:pStyle w:val="Bezproreda"/>
        <w:rPr>
          <w:sz w:val="23"/>
          <w:szCs w:val="23"/>
        </w:rPr>
      </w:pPr>
      <w:r w:rsidRPr="00B90114">
        <w:rPr>
          <w:sz w:val="23"/>
          <w:szCs w:val="23"/>
        </w:rPr>
        <w:t xml:space="preserve">Predsjednica Općinskog vijeća, Tončica Božić, daje obrazloženje po ovoj točci. </w:t>
      </w:r>
    </w:p>
    <w:p w14:paraId="179C245A" w14:textId="77777777" w:rsidR="00AE65E6" w:rsidRPr="00AE65E6" w:rsidRDefault="00AE65E6" w:rsidP="002776B3">
      <w:pPr>
        <w:pStyle w:val="Bezproreda"/>
        <w:rPr>
          <w:sz w:val="23"/>
          <w:szCs w:val="23"/>
        </w:rPr>
      </w:pPr>
    </w:p>
    <w:p w14:paraId="2DC2DAAA" w14:textId="142C7D12" w:rsidR="00F17C23" w:rsidRPr="00B90114" w:rsidRDefault="002776B3" w:rsidP="002776B3">
      <w:pPr>
        <w:spacing w:after="160" w:line="259" w:lineRule="auto"/>
        <w:contextualSpacing/>
        <w:jc w:val="center"/>
        <w:rPr>
          <w:b/>
          <w:sz w:val="23"/>
          <w:szCs w:val="23"/>
          <w:lang w:eastAsia="hr-HR"/>
        </w:rPr>
      </w:pPr>
      <w:r w:rsidRPr="00B90114">
        <w:rPr>
          <w:b/>
          <w:sz w:val="23"/>
          <w:szCs w:val="23"/>
          <w:lang w:eastAsia="hr-HR"/>
        </w:rPr>
        <w:t>Točka 5.</w:t>
      </w:r>
    </w:p>
    <w:p w14:paraId="65026BF0" w14:textId="1EC963FC" w:rsidR="00AE65E6" w:rsidRPr="00B90114" w:rsidRDefault="002776B3" w:rsidP="00AE65E6">
      <w:pPr>
        <w:spacing w:after="160" w:line="259" w:lineRule="auto"/>
        <w:contextualSpacing/>
        <w:jc w:val="center"/>
        <w:rPr>
          <w:b/>
          <w:sz w:val="23"/>
          <w:szCs w:val="23"/>
          <w:lang w:eastAsia="hr-HR"/>
        </w:rPr>
      </w:pPr>
      <w:r w:rsidRPr="00B90114">
        <w:rPr>
          <w:b/>
          <w:sz w:val="23"/>
          <w:szCs w:val="23"/>
          <w:lang w:eastAsia="hr-HR"/>
        </w:rPr>
        <w:t>Pitanja i prijedlozi</w:t>
      </w:r>
    </w:p>
    <w:p w14:paraId="02D45561" w14:textId="77777777" w:rsidR="00AE65E6" w:rsidRPr="00AE65E6" w:rsidRDefault="00AE65E6" w:rsidP="00AE65E6">
      <w:pPr>
        <w:ind w:firstLine="708"/>
        <w:jc w:val="both"/>
        <w:rPr>
          <w:sz w:val="23"/>
          <w:szCs w:val="23"/>
        </w:rPr>
      </w:pPr>
      <w:r w:rsidRPr="00AE65E6">
        <w:rPr>
          <w:sz w:val="23"/>
          <w:szCs w:val="23"/>
        </w:rPr>
        <w:lastRenderedPageBreak/>
        <w:t xml:space="preserve">Vijećnik Josip Loina navodi da od Ulice Petra Đurkina kroz polje vode dva puta prema Dukovcu i već su ljudi napravili  kuće u ulici Petra Đurkina i  gore po onoj cesti koja vodi od Švaljkovca do Dukovca i njegov je prijedlog da se te ceste dalje upišu pa da budu propisane širine, pa da to u budućnosti može funkcionirati jer ljudi koji su napravili kuće su suzili te pute, a  općina ima mogućnost da taj put upiše pa da on bude javni put propisane širine. Navodi da on isto na tom dijelu ima nekretninu i nije upitno koliko će od te nekretnine pripasti javnom putu. </w:t>
      </w:r>
    </w:p>
    <w:p w14:paraId="6B8B0468" w14:textId="28F3C59C" w:rsidR="002776B3" w:rsidRPr="00AE65E6" w:rsidRDefault="00AE65E6" w:rsidP="00AE65E6">
      <w:pPr>
        <w:ind w:firstLine="708"/>
        <w:jc w:val="both"/>
        <w:rPr>
          <w:sz w:val="23"/>
          <w:szCs w:val="23"/>
        </w:rPr>
      </w:pPr>
      <w:r w:rsidRPr="00AE65E6">
        <w:rPr>
          <w:sz w:val="23"/>
          <w:szCs w:val="23"/>
        </w:rPr>
        <w:t xml:space="preserve">Općinski načelnik odgovara da je prijedlog da se napravi detaljni plan uređenja kompletnoga  područja gdje bi se definirala kompletna cestovna infrastruktura i ostala komunalna infrastruktura koja je potrebna za izgradnju budućih naselja.  Kuće koje su nastale bez navedenog plana uređenja definirane su važećim prostornim planom općine i sami mještani su upozoreni da razmišljaju o tome da bi  u budućnosti pokraj njih trebale poći prometnice koje bi trebale spajati sjeverni i južni dio navedene građevinske zone. </w:t>
      </w:r>
    </w:p>
    <w:p w14:paraId="3240BD04" w14:textId="4F4BF1EA" w:rsidR="00055090" w:rsidRPr="00B90114" w:rsidRDefault="00055090" w:rsidP="003732FF">
      <w:pPr>
        <w:spacing w:after="160" w:line="259" w:lineRule="auto"/>
        <w:ind w:firstLine="708"/>
        <w:contextualSpacing/>
        <w:jc w:val="both"/>
        <w:rPr>
          <w:sz w:val="23"/>
          <w:szCs w:val="23"/>
          <w:lang w:eastAsia="hr-HR"/>
        </w:rPr>
      </w:pPr>
      <w:r w:rsidRPr="00B90114">
        <w:rPr>
          <w:sz w:val="23"/>
          <w:szCs w:val="23"/>
          <w:lang w:eastAsia="hr-HR"/>
        </w:rPr>
        <w:t xml:space="preserve">Vijećnica Dubravka Mišak Skočaj postavlja pitanje da li ima kakvih novih informacija vezano uz izgradnju nogostupa u Pustodolu. </w:t>
      </w:r>
      <w:r w:rsidR="00893FCD">
        <w:rPr>
          <w:sz w:val="23"/>
          <w:szCs w:val="23"/>
          <w:lang w:eastAsia="hr-HR"/>
        </w:rPr>
        <w:t>Dalje navodi da je u naselju Pustodol prije i nakon r</w:t>
      </w:r>
      <w:r w:rsidR="00E51F55">
        <w:rPr>
          <w:sz w:val="23"/>
          <w:szCs w:val="23"/>
          <w:lang w:eastAsia="hr-HR"/>
        </w:rPr>
        <w:t xml:space="preserve">aspela raskopana cesta. Postavlja pitanje što se tamo radi </w:t>
      </w:r>
      <w:r w:rsidR="00893FCD">
        <w:rPr>
          <w:sz w:val="23"/>
          <w:szCs w:val="23"/>
          <w:lang w:eastAsia="hr-HR"/>
        </w:rPr>
        <w:t xml:space="preserve">te da li </w:t>
      </w:r>
      <w:r w:rsidR="00E20074">
        <w:rPr>
          <w:sz w:val="23"/>
          <w:szCs w:val="23"/>
          <w:lang w:eastAsia="hr-HR"/>
        </w:rPr>
        <w:t>je u planu asfaltiranje</w:t>
      </w:r>
      <w:r w:rsidR="00893FCD">
        <w:rPr>
          <w:sz w:val="23"/>
          <w:szCs w:val="23"/>
          <w:lang w:eastAsia="hr-HR"/>
        </w:rPr>
        <w:t xml:space="preserve"> put</w:t>
      </w:r>
      <w:r w:rsidR="00E20074">
        <w:rPr>
          <w:sz w:val="23"/>
          <w:szCs w:val="23"/>
          <w:lang w:eastAsia="hr-HR"/>
        </w:rPr>
        <w:t>a</w:t>
      </w:r>
      <w:r w:rsidR="00893FCD">
        <w:rPr>
          <w:sz w:val="23"/>
          <w:szCs w:val="23"/>
          <w:lang w:eastAsia="hr-HR"/>
        </w:rPr>
        <w:t xml:space="preserve"> od raspela prema L</w:t>
      </w:r>
      <w:r w:rsidR="00844F6B">
        <w:rPr>
          <w:sz w:val="23"/>
          <w:szCs w:val="23"/>
          <w:lang w:eastAsia="hr-HR"/>
        </w:rPr>
        <w:t>ovrenčićima</w:t>
      </w:r>
      <w:r w:rsidR="00893FCD">
        <w:rPr>
          <w:sz w:val="23"/>
          <w:szCs w:val="23"/>
          <w:lang w:eastAsia="hr-HR"/>
        </w:rPr>
        <w:t xml:space="preserve">. </w:t>
      </w:r>
    </w:p>
    <w:p w14:paraId="2DE2602B" w14:textId="4A0CCAD4" w:rsidR="00055090" w:rsidRPr="00B90114" w:rsidRDefault="00055090" w:rsidP="001C24B4">
      <w:pPr>
        <w:spacing w:after="160" w:line="259" w:lineRule="auto"/>
        <w:ind w:firstLine="708"/>
        <w:contextualSpacing/>
        <w:jc w:val="both"/>
        <w:rPr>
          <w:sz w:val="23"/>
          <w:szCs w:val="23"/>
          <w:lang w:eastAsia="hr-HR"/>
        </w:rPr>
      </w:pPr>
      <w:r w:rsidRPr="00B90114">
        <w:rPr>
          <w:sz w:val="23"/>
          <w:szCs w:val="23"/>
          <w:lang w:eastAsia="hr-HR"/>
        </w:rPr>
        <w:t>Općinski načelnik odgovara da će se probati dobiti novije informacije</w:t>
      </w:r>
      <w:r w:rsidR="001C24B4" w:rsidRPr="00B90114">
        <w:rPr>
          <w:sz w:val="23"/>
          <w:szCs w:val="23"/>
          <w:lang w:eastAsia="hr-HR"/>
        </w:rPr>
        <w:t xml:space="preserve"> vezane uz pitanje</w:t>
      </w:r>
      <w:r w:rsidR="00893FCD">
        <w:rPr>
          <w:sz w:val="23"/>
          <w:szCs w:val="23"/>
          <w:lang w:eastAsia="hr-HR"/>
        </w:rPr>
        <w:t xml:space="preserve"> nogostupa</w:t>
      </w:r>
      <w:r w:rsidRPr="00B90114">
        <w:rPr>
          <w:sz w:val="23"/>
          <w:szCs w:val="23"/>
          <w:lang w:eastAsia="hr-HR"/>
        </w:rPr>
        <w:t xml:space="preserve"> ili na jednu od narednih sjednica pozvati ravnatelj Županijske uprave za ceste radi davanja izvješća o stanju županijskih cesta na našem području. </w:t>
      </w:r>
      <w:r w:rsidR="00893FCD">
        <w:rPr>
          <w:sz w:val="23"/>
          <w:szCs w:val="23"/>
          <w:lang w:eastAsia="hr-HR"/>
        </w:rPr>
        <w:t>Dalje odgovara da se ovih dana vrše pripremne radnje za  asfaltiranje raskrižja u naselju Pustodol,</w:t>
      </w:r>
      <w:r w:rsidR="00E51F55">
        <w:rPr>
          <w:sz w:val="23"/>
          <w:szCs w:val="23"/>
          <w:lang w:eastAsia="hr-HR"/>
        </w:rPr>
        <w:t xml:space="preserve"> a sve u sklopu projekta aglomeracije. Š</w:t>
      </w:r>
      <w:r w:rsidR="00893FCD">
        <w:rPr>
          <w:sz w:val="23"/>
          <w:szCs w:val="23"/>
          <w:lang w:eastAsia="hr-HR"/>
        </w:rPr>
        <w:t xml:space="preserve">to se </w:t>
      </w:r>
      <w:r w:rsidR="00E51F55">
        <w:rPr>
          <w:sz w:val="23"/>
          <w:szCs w:val="23"/>
          <w:lang w:eastAsia="hr-HR"/>
        </w:rPr>
        <w:t xml:space="preserve">tiče pitanja asfaltiranja puta od raspela prema </w:t>
      </w:r>
      <w:r w:rsidR="00893FCD">
        <w:rPr>
          <w:sz w:val="23"/>
          <w:szCs w:val="23"/>
          <w:lang w:eastAsia="hr-HR"/>
        </w:rPr>
        <w:t>L</w:t>
      </w:r>
      <w:r w:rsidR="00E51F55">
        <w:rPr>
          <w:sz w:val="23"/>
          <w:szCs w:val="23"/>
          <w:lang w:eastAsia="hr-HR"/>
        </w:rPr>
        <w:t>ovrenčićima</w:t>
      </w:r>
      <w:r w:rsidR="00893FCD">
        <w:rPr>
          <w:sz w:val="23"/>
          <w:szCs w:val="23"/>
          <w:lang w:eastAsia="hr-HR"/>
        </w:rPr>
        <w:t xml:space="preserve"> da je za isti potrebna detaljna </w:t>
      </w:r>
      <w:r w:rsidR="00E51F55">
        <w:rPr>
          <w:sz w:val="23"/>
          <w:szCs w:val="23"/>
          <w:lang w:eastAsia="hr-HR"/>
        </w:rPr>
        <w:t xml:space="preserve">sanacija u skladu s projektima što je u planu za naredni period. </w:t>
      </w:r>
    </w:p>
    <w:p w14:paraId="0A34D6CE" w14:textId="23FE6B59" w:rsidR="00055090" w:rsidRPr="00B90114" w:rsidRDefault="00055090" w:rsidP="001C24B4">
      <w:pPr>
        <w:spacing w:after="160" w:line="259" w:lineRule="auto"/>
        <w:ind w:firstLine="708"/>
        <w:contextualSpacing/>
        <w:jc w:val="both"/>
        <w:rPr>
          <w:sz w:val="23"/>
          <w:szCs w:val="23"/>
          <w:lang w:eastAsia="hr-HR"/>
        </w:rPr>
      </w:pPr>
      <w:r w:rsidRPr="00B90114">
        <w:rPr>
          <w:sz w:val="23"/>
          <w:szCs w:val="23"/>
          <w:lang w:eastAsia="hr-HR"/>
        </w:rPr>
        <w:t>Vijećnik Ivan Mladić postavlja pitanje kada je</w:t>
      </w:r>
      <w:r w:rsidR="00A36C3C" w:rsidRPr="00B90114">
        <w:rPr>
          <w:sz w:val="23"/>
          <w:szCs w:val="23"/>
          <w:lang w:eastAsia="hr-HR"/>
        </w:rPr>
        <w:t xml:space="preserve"> u</w:t>
      </w:r>
      <w:r w:rsidRPr="00B90114">
        <w:rPr>
          <w:sz w:val="23"/>
          <w:szCs w:val="23"/>
          <w:lang w:eastAsia="hr-HR"/>
        </w:rPr>
        <w:t xml:space="preserve"> planu obnova ceste prema Sv. Vidu te navodi da je na toj cesti </w:t>
      </w:r>
      <w:r w:rsidR="001C24B4" w:rsidRPr="00B90114">
        <w:rPr>
          <w:sz w:val="23"/>
          <w:szCs w:val="23"/>
          <w:lang w:eastAsia="hr-HR"/>
        </w:rPr>
        <w:t>također problem granja koje visi</w:t>
      </w:r>
      <w:r w:rsidRPr="00B90114">
        <w:rPr>
          <w:sz w:val="23"/>
          <w:szCs w:val="23"/>
          <w:lang w:eastAsia="hr-HR"/>
        </w:rPr>
        <w:t xml:space="preserve"> na nju.  </w:t>
      </w:r>
      <w:r w:rsidR="001C24B4" w:rsidRPr="00B90114">
        <w:rPr>
          <w:sz w:val="23"/>
          <w:szCs w:val="23"/>
          <w:lang w:eastAsia="hr-HR"/>
        </w:rPr>
        <w:t xml:space="preserve">Dalje navodi da u naselju Kozjak Začretski veliki problem predstavlja zeleni otok budući da ljudi nekontrolirano bacaju otpad na istom. </w:t>
      </w:r>
    </w:p>
    <w:p w14:paraId="2E47AB6E" w14:textId="35CDF9F8" w:rsidR="001C24B4" w:rsidRPr="00B90114" w:rsidRDefault="001C24B4" w:rsidP="001C24B4">
      <w:pPr>
        <w:spacing w:after="160" w:line="259" w:lineRule="auto"/>
        <w:ind w:firstLine="708"/>
        <w:contextualSpacing/>
        <w:jc w:val="both"/>
        <w:rPr>
          <w:sz w:val="23"/>
          <w:szCs w:val="23"/>
          <w:lang w:eastAsia="hr-HR"/>
        </w:rPr>
      </w:pPr>
      <w:r w:rsidRPr="00B90114">
        <w:rPr>
          <w:sz w:val="23"/>
          <w:szCs w:val="23"/>
          <w:lang w:eastAsia="hr-HR"/>
        </w:rPr>
        <w:t xml:space="preserve">Općinski načelnik odgovara vezano uz zeleni otok da je najveći problem u ljudima, odnosno njihovoj nekulturi,  koji </w:t>
      </w:r>
      <w:r w:rsidR="00A36C3C" w:rsidRPr="00B90114">
        <w:rPr>
          <w:sz w:val="23"/>
          <w:szCs w:val="23"/>
          <w:lang w:eastAsia="hr-HR"/>
        </w:rPr>
        <w:t>smeće bacaju izvan  spremnik</w:t>
      </w:r>
      <w:r w:rsidR="00DE6647">
        <w:rPr>
          <w:sz w:val="23"/>
          <w:szCs w:val="23"/>
          <w:lang w:eastAsia="hr-HR"/>
        </w:rPr>
        <w:t>a</w:t>
      </w:r>
      <w:r w:rsidR="00A36C3C" w:rsidRPr="00B90114">
        <w:rPr>
          <w:sz w:val="23"/>
          <w:szCs w:val="23"/>
          <w:lang w:eastAsia="hr-HR"/>
        </w:rPr>
        <w:t xml:space="preserve"> čime zeleni otoka gubi svoju svrhu.</w:t>
      </w:r>
      <w:r w:rsidR="00B038B0" w:rsidRPr="00B90114">
        <w:rPr>
          <w:sz w:val="23"/>
          <w:szCs w:val="23"/>
          <w:lang w:eastAsia="hr-HR"/>
        </w:rPr>
        <w:t xml:space="preserve"> Na žalost općina je prisiljena </w:t>
      </w:r>
      <w:r w:rsidR="005A2896" w:rsidRPr="00B90114">
        <w:rPr>
          <w:sz w:val="23"/>
          <w:szCs w:val="23"/>
          <w:lang w:eastAsia="hr-HR"/>
        </w:rPr>
        <w:t>ukidati zelene otoke te poduzeti radnje za izgradnju velikog reciklažnog dvorišta. Također navodi da su naznake da će doći do poskupljenja odvoza otpada. Dalje odgovara da što se tiče granja koje vi</w:t>
      </w:r>
      <w:r w:rsidR="0090284A">
        <w:rPr>
          <w:sz w:val="23"/>
          <w:szCs w:val="23"/>
          <w:lang w:eastAsia="hr-HR"/>
        </w:rPr>
        <w:t>s</w:t>
      </w:r>
      <w:r w:rsidR="005A2896" w:rsidRPr="00B90114">
        <w:rPr>
          <w:sz w:val="23"/>
          <w:szCs w:val="23"/>
          <w:lang w:eastAsia="hr-HR"/>
        </w:rPr>
        <w:t xml:space="preserve">i na cestu da ono dolazi s drveća koje raste na privatnim česticama jer je sve više i više zapuštenih parcela. </w:t>
      </w:r>
      <w:r w:rsidR="00B90114">
        <w:rPr>
          <w:sz w:val="23"/>
          <w:szCs w:val="23"/>
          <w:lang w:eastAsia="hr-HR"/>
        </w:rPr>
        <w:t xml:space="preserve">Vezano uz obnovu prometnice koja je predmet upita odgovara da je </w:t>
      </w:r>
      <w:r w:rsidR="00A36C3C" w:rsidRPr="00B90114">
        <w:rPr>
          <w:sz w:val="23"/>
          <w:szCs w:val="23"/>
          <w:lang w:eastAsia="hr-HR"/>
        </w:rPr>
        <w:t xml:space="preserve">izrađena projektna dokumentacija za njezinu rekonstrukciju i ishođena je građevinska dozvola. </w:t>
      </w:r>
      <w:r w:rsidR="003732FF" w:rsidRPr="00B90114">
        <w:rPr>
          <w:sz w:val="23"/>
          <w:szCs w:val="23"/>
          <w:lang w:eastAsia="hr-HR"/>
        </w:rPr>
        <w:t xml:space="preserve">Općina je podnijela zahtjev za dobivanje potpore u rekonstrukciji prometnice nadležnoj Agenciji no nažalost zahtjev je zbog nedostatka financijskih sredstava odbijen. Vidjeti će se u narednom periodu da li će doći do ponovnog raspisivanja natječaj ili će se </w:t>
      </w:r>
      <w:r w:rsidR="00A7182A" w:rsidRPr="00B90114">
        <w:rPr>
          <w:sz w:val="23"/>
          <w:szCs w:val="23"/>
          <w:lang w:eastAsia="hr-HR"/>
        </w:rPr>
        <w:t xml:space="preserve">morati naći neko drugo rješenje. </w:t>
      </w:r>
    </w:p>
    <w:p w14:paraId="2D43B3F3" w14:textId="6F6FF2D2" w:rsidR="00A7182A" w:rsidRPr="00B90114" w:rsidRDefault="00A7182A" w:rsidP="001C24B4">
      <w:pPr>
        <w:spacing w:after="160" w:line="259" w:lineRule="auto"/>
        <w:ind w:firstLine="708"/>
        <w:contextualSpacing/>
        <w:jc w:val="both"/>
        <w:rPr>
          <w:sz w:val="23"/>
          <w:szCs w:val="23"/>
          <w:lang w:eastAsia="hr-HR"/>
        </w:rPr>
      </w:pPr>
      <w:r w:rsidRPr="00B90114">
        <w:rPr>
          <w:sz w:val="23"/>
          <w:szCs w:val="23"/>
          <w:lang w:eastAsia="hr-HR"/>
        </w:rPr>
        <w:t xml:space="preserve">Predsjednica Općinskog vijeća postavlja pitanje </w:t>
      </w:r>
      <w:r w:rsidR="00571221" w:rsidRPr="00B90114">
        <w:rPr>
          <w:sz w:val="23"/>
          <w:szCs w:val="23"/>
          <w:lang w:eastAsia="hr-HR"/>
        </w:rPr>
        <w:t>gdje se može vidjeti projektna dokumentacija za rekonstrukciju prometnice.</w:t>
      </w:r>
    </w:p>
    <w:p w14:paraId="73611BAF" w14:textId="004BA498" w:rsidR="00571221" w:rsidRPr="00B90114" w:rsidRDefault="00571221" w:rsidP="001C24B4">
      <w:pPr>
        <w:spacing w:after="160" w:line="259" w:lineRule="auto"/>
        <w:ind w:firstLine="708"/>
        <w:contextualSpacing/>
        <w:jc w:val="both"/>
        <w:rPr>
          <w:sz w:val="23"/>
          <w:szCs w:val="23"/>
          <w:lang w:eastAsia="hr-HR"/>
        </w:rPr>
      </w:pPr>
      <w:r w:rsidRPr="00B90114">
        <w:rPr>
          <w:sz w:val="23"/>
          <w:szCs w:val="23"/>
          <w:lang w:eastAsia="hr-HR"/>
        </w:rPr>
        <w:t xml:space="preserve">Općinski načelnik odgovara da u prostorijama općine. </w:t>
      </w:r>
    </w:p>
    <w:p w14:paraId="317C1558" w14:textId="1314D88D" w:rsidR="00571221" w:rsidRPr="00B90114" w:rsidRDefault="00571221" w:rsidP="001C24B4">
      <w:pPr>
        <w:spacing w:after="160" w:line="259" w:lineRule="auto"/>
        <w:ind w:firstLine="708"/>
        <w:contextualSpacing/>
        <w:jc w:val="both"/>
        <w:rPr>
          <w:sz w:val="23"/>
          <w:szCs w:val="23"/>
          <w:lang w:eastAsia="hr-HR"/>
        </w:rPr>
      </w:pPr>
      <w:r w:rsidRPr="00B90114">
        <w:rPr>
          <w:sz w:val="23"/>
          <w:szCs w:val="23"/>
          <w:lang w:eastAsia="hr-HR"/>
        </w:rPr>
        <w:t xml:space="preserve">Vijećnica Sandra Majsec postavlja pitanje vezano </w:t>
      </w:r>
      <w:r w:rsidR="00876CE4" w:rsidRPr="00B90114">
        <w:rPr>
          <w:sz w:val="23"/>
          <w:szCs w:val="23"/>
          <w:lang w:eastAsia="hr-HR"/>
        </w:rPr>
        <w:t>postupak prijave projekata na natječaj, da li se na raspisane EU natječaje općina javlja preko nadležnih ministarstva ili direktno EU.</w:t>
      </w:r>
    </w:p>
    <w:p w14:paraId="52293CF8" w14:textId="59B60781" w:rsidR="00876CE4" w:rsidRPr="00B90114" w:rsidRDefault="00876CE4" w:rsidP="001C24B4">
      <w:pPr>
        <w:spacing w:after="160" w:line="259" w:lineRule="auto"/>
        <w:ind w:firstLine="708"/>
        <w:contextualSpacing/>
        <w:jc w:val="both"/>
        <w:rPr>
          <w:sz w:val="23"/>
          <w:szCs w:val="23"/>
          <w:lang w:eastAsia="hr-HR"/>
        </w:rPr>
      </w:pPr>
      <w:r w:rsidRPr="00B90114">
        <w:rPr>
          <w:sz w:val="23"/>
          <w:szCs w:val="23"/>
          <w:lang w:eastAsia="hr-HR"/>
        </w:rPr>
        <w:t xml:space="preserve">Općinski načelnik obrazlaže postupak prijave na natječaje. </w:t>
      </w:r>
    </w:p>
    <w:p w14:paraId="51A149AB" w14:textId="21F5A548" w:rsidR="00C06A3A" w:rsidRPr="00B90114" w:rsidRDefault="00C06A3A" w:rsidP="00C06A3A">
      <w:pPr>
        <w:spacing w:after="160" w:line="259" w:lineRule="auto"/>
        <w:ind w:firstLine="708"/>
        <w:contextualSpacing/>
        <w:jc w:val="both"/>
        <w:rPr>
          <w:sz w:val="23"/>
          <w:szCs w:val="23"/>
          <w:lang w:eastAsia="hr-HR"/>
        </w:rPr>
      </w:pPr>
      <w:r w:rsidRPr="00B90114">
        <w:rPr>
          <w:sz w:val="23"/>
          <w:szCs w:val="23"/>
          <w:lang w:eastAsia="hr-HR"/>
        </w:rPr>
        <w:t>Predsjednica Općinskog vijeća Tončica Božić navodi da općinu čeka dosta posla. Dalje navodi da je nj</w:t>
      </w:r>
      <w:r w:rsidR="001D3EC8">
        <w:rPr>
          <w:sz w:val="23"/>
          <w:szCs w:val="23"/>
          <w:lang w:eastAsia="hr-HR"/>
        </w:rPr>
        <w:t>ezina ideja da se prije sjednica</w:t>
      </w:r>
      <w:r w:rsidRPr="00B90114">
        <w:rPr>
          <w:sz w:val="23"/>
          <w:szCs w:val="23"/>
          <w:lang w:eastAsia="hr-HR"/>
        </w:rPr>
        <w:t xml:space="preserve"> Općinskog vijeća koje bi bile opširnije održi sjednica međustranačkog vijeća na kojoj bi se onda dogovaralo i analiziralo odr</w:t>
      </w:r>
      <w:r w:rsidR="00742268">
        <w:rPr>
          <w:sz w:val="23"/>
          <w:szCs w:val="23"/>
          <w:lang w:eastAsia="hr-HR"/>
        </w:rPr>
        <w:t>eđene probleme. Navodi da bi</w:t>
      </w:r>
      <w:r w:rsidRPr="00B90114">
        <w:rPr>
          <w:sz w:val="23"/>
          <w:szCs w:val="23"/>
          <w:lang w:eastAsia="hr-HR"/>
        </w:rPr>
        <w:t xml:space="preserve"> od pročelnice Jedinstvenog upravnog odjela uzela mail adrese vijećnika te </w:t>
      </w:r>
      <w:r w:rsidR="00817917">
        <w:rPr>
          <w:sz w:val="23"/>
          <w:szCs w:val="23"/>
          <w:lang w:eastAsia="hr-HR"/>
        </w:rPr>
        <w:t xml:space="preserve">ih putem istih kontaktirala. </w:t>
      </w:r>
    </w:p>
    <w:p w14:paraId="71C5C8DF" w14:textId="66E9D661" w:rsidR="00C06A3A" w:rsidRPr="00B90114" w:rsidRDefault="00C06A3A" w:rsidP="00C06A3A">
      <w:pPr>
        <w:spacing w:after="160" w:line="259" w:lineRule="auto"/>
        <w:ind w:firstLine="708"/>
        <w:contextualSpacing/>
        <w:jc w:val="both"/>
        <w:rPr>
          <w:sz w:val="23"/>
          <w:szCs w:val="23"/>
          <w:lang w:eastAsia="hr-HR"/>
        </w:rPr>
      </w:pPr>
      <w:r w:rsidRPr="00B90114">
        <w:rPr>
          <w:sz w:val="23"/>
          <w:szCs w:val="23"/>
          <w:lang w:eastAsia="hr-HR"/>
        </w:rPr>
        <w:t xml:space="preserve">Vijećnica Sandra Majsec postavlja pitanje vezano uz </w:t>
      </w:r>
      <w:r w:rsidR="002544E9">
        <w:rPr>
          <w:sz w:val="23"/>
          <w:szCs w:val="23"/>
          <w:lang w:eastAsia="hr-HR"/>
        </w:rPr>
        <w:t>proceduru</w:t>
      </w:r>
      <w:r w:rsidRPr="00B90114">
        <w:rPr>
          <w:sz w:val="23"/>
          <w:szCs w:val="23"/>
          <w:lang w:eastAsia="hr-HR"/>
        </w:rPr>
        <w:t xml:space="preserve"> izbora za mjesne odbore te kada bi se krenulo s tim postupkom.</w:t>
      </w:r>
    </w:p>
    <w:p w14:paraId="7A7560F7" w14:textId="6951F0AC" w:rsidR="00C06A3A" w:rsidRPr="00B90114" w:rsidRDefault="00C06A3A" w:rsidP="00C06A3A">
      <w:pPr>
        <w:spacing w:after="160" w:line="259" w:lineRule="auto"/>
        <w:ind w:firstLine="708"/>
        <w:contextualSpacing/>
        <w:jc w:val="both"/>
        <w:rPr>
          <w:sz w:val="23"/>
          <w:szCs w:val="23"/>
          <w:lang w:eastAsia="hr-HR"/>
        </w:rPr>
      </w:pPr>
      <w:r w:rsidRPr="00B90114">
        <w:rPr>
          <w:sz w:val="23"/>
          <w:szCs w:val="23"/>
          <w:lang w:eastAsia="hr-HR"/>
        </w:rPr>
        <w:t xml:space="preserve">Maja Jerneić Piljek daje detaljno obrazloženje procedure postupka izbora za mjesne odobre. </w:t>
      </w:r>
    </w:p>
    <w:p w14:paraId="3AF52324" w14:textId="77777777" w:rsidR="00C06A3A" w:rsidRPr="00B90114" w:rsidRDefault="00C06A3A" w:rsidP="00C06A3A">
      <w:pPr>
        <w:spacing w:after="160" w:line="259" w:lineRule="auto"/>
        <w:ind w:firstLine="708"/>
        <w:contextualSpacing/>
        <w:jc w:val="both"/>
        <w:rPr>
          <w:sz w:val="23"/>
          <w:szCs w:val="23"/>
          <w:lang w:eastAsia="hr-HR"/>
        </w:rPr>
      </w:pPr>
    </w:p>
    <w:p w14:paraId="590E8A35" w14:textId="3E7B0CCE" w:rsidR="002776B3" w:rsidRPr="00B90114" w:rsidRDefault="00361A40" w:rsidP="002776B3">
      <w:pPr>
        <w:spacing w:after="160" w:line="259" w:lineRule="auto"/>
        <w:ind w:firstLine="708"/>
        <w:contextualSpacing/>
        <w:rPr>
          <w:sz w:val="23"/>
          <w:szCs w:val="23"/>
          <w:lang w:eastAsia="hr-HR"/>
        </w:rPr>
      </w:pPr>
      <w:r w:rsidRPr="00B90114">
        <w:rPr>
          <w:sz w:val="23"/>
          <w:szCs w:val="23"/>
          <w:lang w:eastAsia="hr-HR"/>
        </w:rPr>
        <w:t>Budući da daljnje</w:t>
      </w:r>
      <w:r w:rsidR="002776B3" w:rsidRPr="00B90114">
        <w:rPr>
          <w:sz w:val="23"/>
          <w:szCs w:val="23"/>
          <w:lang w:eastAsia="hr-HR"/>
        </w:rPr>
        <w:t xml:space="preserve"> rasprave nije bilo, predsjednica</w:t>
      </w:r>
      <w:r w:rsidRPr="00B90114">
        <w:rPr>
          <w:sz w:val="23"/>
          <w:szCs w:val="23"/>
          <w:lang w:eastAsia="hr-HR"/>
        </w:rPr>
        <w:t xml:space="preserve"> </w:t>
      </w:r>
      <w:r w:rsidR="002776B3" w:rsidRPr="00B90114">
        <w:rPr>
          <w:sz w:val="23"/>
          <w:szCs w:val="23"/>
          <w:lang w:eastAsia="hr-HR"/>
        </w:rPr>
        <w:t>Općinskog vijeća, Tončica Božić zaključuje sjednicu u 19,</w:t>
      </w:r>
      <w:r w:rsidR="0090284A">
        <w:rPr>
          <w:sz w:val="23"/>
          <w:szCs w:val="23"/>
          <w:lang w:eastAsia="hr-HR"/>
        </w:rPr>
        <w:t>20</w:t>
      </w:r>
      <w:r w:rsidR="002776B3" w:rsidRPr="00B90114">
        <w:rPr>
          <w:sz w:val="23"/>
          <w:szCs w:val="23"/>
          <w:lang w:eastAsia="hr-HR"/>
        </w:rPr>
        <w:t xml:space="preserve"> sati. </w:t>
      </w:r>
    </w:p>
    <w:p w14:paraId="222C9B61" w14:textId="77777777" w:rsidR="00361A40" w:rsidRPr="00B90114" w:rsidRDefault="00361A40" w:rsidP="009471D8">
      <w:pPr>
        <w:spacing w:after="160" w:line="259" w:lineRule="auto"/>
        <w:ind w:firstLine="708"/>
        <w:contextualSpacing/>
        <w:rPr>
          <w:sz w:val="23"/>
          <w:szCs w:val="23"/>
          <w:lang w:eastAsia="hr-HR"/>
        </w:rPr>
      </w:pPr>
    </w:p>
    <w:p w14:paraId="2A1474F7" w14:textId="303BC875" w:rsidR="002776B3" w:rsidRPr="00B90114" w:rsidRDefault="002776B3" w:rsidP="009471D8">
      <w:pPr>
        <w:spacing w:after="160" w:line="259" w:lineRule="auto"/>
        <w:ind w:firstLine="708"/>
        <w:contextualSpacing/>
        <w:rPr>
          <w:sz w:val="23"/>
          <w:szCs w:val="23"/>
          <w:lang w:eastAsia="hr-HR"/>
        </w:rPr>
      </w:pPr>
      <w:r w:rsidRPr="00B90114">
        <w:rPr>
          <w:sz w:val="23"/>
          <w:szCs w:val="23"/>
          <w:lang w:eastAsia="hr-HR"/>
        </w:rPr>
        <w:t xml:space="preserve">Zapisničar </w:t>
      </w:r>
      <w:r w:rsidRPr="00B90114">
        <w:rPr>
          <w:sz w:val="23"/>
          <w:szCs w:val="23"/>
          <w:lang w:eastAsia="hr-HR"/>
        </w:rPr>
        <w:tab/>
      </w:r>
      <w:r w:rsidRPr="00B90114">
        <w:rPr>
          <w:sz w:val="23"/>
          <w:szCs w:val="23"/>
          <w:lang w:eastAsia="hr-HR"/>
        </w:rPr>
        <w:tab/>
      </w:r>
      <w:r w:rsidRPr="00B90114">
        <w:rPr>
          <w:sz w:val="23"/>
          <w:szCs w:val="23"/>
          <w:lang w:eastAsia="hr-HR"/>
        </w:rPr>
        <w:tab/>
      </w:r>
      <w:r w:rsidRPr="00B90114">
        <w:rPr>
          <w:sz w:val="23"/>
          <w:szCs w:val="23"/>
          <w:lang w:eastAsia="hr-HR"/>
        </w:rPr>
        <w:tab/>
      </w:r>
      <w:r w:rsidRPr="00B90114">
        <w:rPr>
          <w:sz w:val="23"/>
          <w:szCs w:val="23"/>
          <w:lang w:eastAsia="hr-HR"/>
        </w:rPr>
        <w:tab/>
      </w:r>
      <w:r w:rsidRPr="00B90114">
        <w:rPr>
          <w:sz w:val="23"/>
          <w:szCs w:val="23"/>
          <w:lang w:eastAsia="hr-HR"/>
        </w:rPr>
        <w:tab/>
        <w:t xml:space="preserve">Predsjednica Općinskog vijeća </w:t>
      </w:r>
    </w:p>
    <w:p w14:paraId="2C2BDD6C" w14:textId="2F0D730B" w:rsidR="003F0B0E" w:rsidRDefault="002776B3" w:rsidP="00AE65E6">
      <w:pPr>
        <w:spacing w:after="160" w:line="259" w:lineRule="auto"/>
        <w:ind w:firstLine="708"/>
        <w:contextualSpacing/>
        <w:rPr>
          <w:i/>
          <w:sz w:val="23"/>
          <w:szCs w:val="23"/>
        </w:rPr>
      </w:pPr>
      <w:r w:rsidRPr="00B90114">
        <w:rPr>
          <w:i/>
          <w:sz w:val="23"/>
          <w:szCs w:val="23"/>
          <w:lang w:eastAsia="hr-HR"/>
        </w:rPr>
        <w:t xml:space="preserve">Lidija Lisjak                                                                 </w:t>
      </w:r>
      <w:r w:rsidRPr="00B90114">
        <w:rPr>
          <w:i/>
          <w:sz w:val="23"/>
          <w:szCs w:val="23"/>
        </w:rPr>
        <w:t>Tončica Božić, univ. spec. act. soc</w:t>
      </w:r>
    </w:p>
    <w:p w14:paraId="1BE44EA3" w14:textId="77777777" w:rsidR="00AE65E6" w:rsidRPr="00AE65E6" w:rsidRDefault="00AE65E6" w:rsidP="00AE65E6">
      <w:pPr>
        <w:rPr>
          <w:rFonts w:eastAsia="Calibri"/>
          <w:b/>
        </w:rPr>
      </w:pPr>
      <w:r w:rsidRPr="00AE65E6">
        <w:rPr>
          <w:rFonts w:eastAsia="Calibri"/>
        </w:rPr>
        <w:lastRenderedPageBreak/>
        <w:t xml:space="preserve">                           </w:t>
      </w:r>
      <w:r w:rsidRPr="00AE65E6">
        <w:rPr>
          <w:rFonts w:eastAsia="Calibri"/>
        </w:rPr>
        <w:object w:dxaOrig="2100" w:dyaOrig="2503" w14:anchorId="5844C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3.5pt" o:ole="" fillcolor="window">
            <v:imagedata r:id="rId8" o:title=""/>
          </v:shape>
          <o:OLEObject Type="Embed" ProgID="MSDraw" ShapeID="_x0000_i1025" DrawAspect="Content" ObjectID="_1830924996" r:id="rId9"/>
        </w:object>
      </w:r>
      <w:r w:rsidRPr="00AE65E6">
        <w:rPr>
          <w:rFonts w:eastAsia="Calibri"/>
        </w:rPr>
        <w:tab/>
      </w:r>
      <w:r w:rsidRPr="00AE65E6">
        <w:rPr>
          <w:rFonts w:eastAsia="Calibri"/>
        </w:rPr>
        <w:tab/>
      </w:r>
      <w:r w:rsidRPr="00AE65E6">
        <w:rPr>
          <w:rFonts w:eastAsia="Calibri"/>
        </w:rPr>
        <w:tab/>
      </w:r>
      <w:r w:rsidRPr="00AE65E6">
        <w:rPr>
          <w:rFonts w:eastAsia="Calibri"/>
        </w:rPr>
        <w:tab/>
      </w:r>
      <w:r w:rsidRPr="00AE65E6">
        <w:rPr>
          <w:rFonts w:eastAsia="Calibri"/>
        </w:rPr>
        <w:tab/>
      </w:r>
    </w:p>
    <w:p w14:paraId="20A97A97" w14:textId="77777777" w:rsidR="00AE65E6" w:rsidRPr="00AE65E6" w:rsidRDefault="00AE65E6" w:rsidP="00AE65E6">
      <w:pPr>
        <w:rPr>
          <w:rFonts w:eastAsia="Calibri"/>
          <w:b/>
        </w:rPr>
      </w:pPr>
      <w:r w:rsidRPr="00AE65E6">
        <w:rPr>
          <w:rFonts w:eastAsia="Calibri"/>
        </w:rPr>
        <w:t xml:space="preserve">           </w:t>
      </w:r>
      <w:r w:rsidRPr="00AE65E6">
        <w:rPr>
          <w:rFonts w:eastAsia="Calibri"/>
          <w:b/>
          <w:lang w:val="de-DE"/>
        </w:rPr>
        <w:t>REPUBLIKA</w:t>
      </w:r>
      <w:r w:rsidRPr="00AE65E6">
        <w:rPr>
          <w:rFonts w:eastAsia="Calibri"/>
          <w:b/>
        </w:rPr>
        <w:t xml:space="preserve"> </w:t>
      </w:r>
      <w:r w:rsidRPr="00AE65E6">
        <w:rPr>
          <w:rFonts w:eastAsia="Calibri"/>
          <w:b/>
          <w:lang w:val="de-DE"/>
        </w:rPr>
        <w:t>HRVATSKA</w:t>
      </w:r>
      <w:r w:rsidRPr="00AE65E6">
        <w:rPr>
          <w:rFonts w:eastAsia="Calibri"/>
          <w:b/>
        </w:rPr>
        <w:tab/>
      </w:r>
    </w:p>
    <w:p w14:paraId="20D0AF40" w14:textId="77777777" w:rsidR="00AE65E6" w:rsidRPr="00AE65E6" w:rsidRDefault="00AE65E6" w:rsidP="00AE65E6">
      <w:pPr>
        <w:rPr>
          <w:rFonts w:eastAsia="Calibri"/>
          <w:b/>
        </w:rPr>
      </w:pPr>
      <w:r w:rsidRPr="00AE65E6">
        <w:rPr>
          <w:rFonts w:eastAsia="Calibri"/>
          <w:b/>
        </w:rPr>
        <w:t xml:space="preserve"> KRAPINSKO-ZAGORSKA ŽUPANIJA</w:t>
      </w:r>
    </w:p>
    <w:p w14:paraId="00DFED2A" w14:textId="77777777" w:rsidR="00AE65E6" w:rsidRPr="00AE65E6" w:rsidRDefault="00AE65E6" w:rsidP="00AE65E6">
      <w:pPr>
        <w:rPr>
          <w:rFonts w:eastAsia="Calibri"/>
          <w:b/>
        </w:rPr>
      </w:pPr>
      <w:r w:rsidRPr="00AE65E6">
        <w:rPr>
          <w:rFonts w:eastAsia="Calibri"/>
          <w:b/>
        </w:rPr>
        <w:t xml:space="preserve">     OPĆINA SVETI KRIŽ ZAČRETJE</w:t>
      </w:r>
    </w:p>
    <w:p w14:paraId="299A1F9A" w14:textId="77777777" w:rsidR="00AE65E6" w:rsidRPr="00AE65E6" w:rsidRDefault="00AE65E6" w:rsidP="00AE65E6">
      <w:pPr>
        <w:rPr>
          <w:rFonts w:eastAsia="Calibri"/>
          <w:bCs/>
        </w:rPr>
      </w:pPr>
      <w:r w:rsidRPr="00AE65E6">
        <w:rPr>
          <w:rFonts w:eastAsia="Calibri"/>
          <w:b/>
        </w:rPr>
        <w:t xml:space="preserve">               OPĆINSKO VIJEĆE                                           </w:t>
      </w:r>
    </w:p>
    <w:p w14:paraId="18BB2B65" w14:textId="77777777" w:rsidR="00AE65E6" w:rsidRPr="00AE65E6" w:rsidRDefault="00AE65E6" w:rsidP="00AE65E6">
      <w:pPr>
        <w:rPr>
          <w:rFonts w:eastAsia="Calibri"/>
          <w:b/>
          <w:bCs/>
        </w:rPr>
      </w:pPr>
      <w:r w:rsidRPr="00AE65E6">
        <w:rPr>
          <w:rFonts w:eastAsia="Calibri"/>
          <w:b/>
          <w:bCs/>
        </w:rPr>
        <w:tab/>
      </w:r>
    </w:p>
    <w:p w14:paraId="5F7C7581" w14:textId="77777777" w:rsidR="00AE65E6" w:rsidRPr="00AE65E6" w:rsidRDefault="00AE65E6" w:rsidP="00AE65E6">
      <w:pPr>
        <w:rPr>
          <w:rFonts w:eastAsia="Calibri"/>
          <w:bCs/>
        </w:rPr>
      </w:pPr>
      <w:r w:rsidRPr="00AE65E6">
        <w:rPr>
          <w:rFonts w:eastAsia="Calibri"/>
          <w:bCs/>
        </w:rPr>
        <w:t>KLASA: 023-05/21-01/026</w:t>
      </w:r>
    </w:p>
    <w:p w14:paraId="44B4B3B6" w14:textId="77777777" w:rsidR="00AE65E6" w:rsidRPr="00AE65E6" w:rsidRDefault="00AE65E6" w:rsidP="00AE65E6">
      <w:pPr>
        <w:rPr>
          <w:rFonts w:eastAsia="Calibri"/>
          <w:bCs/>
        </w:rPr>
      </w:pPr>
      <w:r w:rsidRPr="00AE65E6">
        <w:rPr>
          <w:rFonts w:eastAsia="Calibri"/>
          <w:bCs/>
          <w:lang w:val="de-DE"/>
        </w:rPr>
        <w:t>URBROJ</w:t>
      </w:r>
      <w:r w:rsidRPr="00AE65E6">
        <w:rPr>
          <w:rFonts w:eastAsia="Calibri"/>
          <w:bCs/>
        </w:rPr>
        <w:t>: 2140-28-01-25-</w:t>
      </w:r>
    </w:p>
    <w:p w14:paraId="635F272E" w14:textId="77777777" w:rsidR="00AE65E6" w:rsidRPr="00AE65E6" w:rsidRDefault="00AE65E6" w:rsidP="00AE65E6">
      <w:pPr>
        <w:rPr>
          <w:rFonts w:eastAsia="Calibri"/>
        </w:rPr>
      </w:pPr>
      <w:r w:rsidRPr="00AE65E6">
        <w:rPr>
          <w:rFonts w:eastAsia="Calibri"/>
        </w:rPr>
        <w:t>Sveti Križ Začretje,  08.09.2025.</w:t>
      </w:r>
    </w:p>
    <w:p w14:paraId="546EF649" w14:textId="77777777" w:rsidR="00AE65E6" w:rsidRPr="00AE65E6" w:rsidRDefault="00AE65E6" w:rsidP="00AE65E6">
      <w:pPr>
        <w:spacing w:after="160" w:line="259" w:lineRule="auto"/>
        <w:jc w:val="both"/>
        <w:rPr>
          <w:rFonts w:eastAsia="Calibri"/>
        </w:rPr>
      </w:pPr>
      <w:r w:rsidRPr="00AE65E6">
        <w:rPr>
          <w:rFonts w:eastAsia="Calibri"/>
          <w:position w:val="-10"/>
        </w:rPr>
        <w:object w:dxaOrig="180" w:dyaOrig="340" w14:anchorId="62D18B92">
          <v:shape id="_x0000_i1026" type="#_x0000_t75" style="width:9pt;height:17.25pt" o:ole="">
            <v:imagedata r:id="rId10" o:title=""/>
          </v:shape>
          <o:OLEObject Type="Embed" ProgID="Equation.3" ShapeID="_x0000_i1026" DrawAspect="Content" ObjectID="_1830924997" r:id="rId11"/>
        </w:object>
      </w:r>
    </w:p>
    <w:p w14:paraId="3FEB41E9" w14:textId="77777777" w:rsidR="00AE65E6" w:rsidRPr="00AE65E6" w:rsidRDefault="00AE65E6" w:rsidP="00AE65E6">
      <w:pPr>
        <w:spacing w:after="160" w:line="259" w:lineRule="auto"/>
        <w:jc w:val="both"/>
        <w:rPr>
          <w:rFonts w:eastAsia="Calibri"/>
        </w:rPr>
      </w:pPr>
      <w:r w:rsidRPr="00AE65E6">
        <w:rPr>
          <w:rFonts w:eastAsia="Calibri"/>
        </w:rPr>
        <w:t xml:space="preserve">            Na temelju članka 32. Statuta Općine Sveti Križ Začretje («Službeni glasnik Krapinsko zagorske županije» br. 21/2021), Općinsko vijeće Općine Sveti Križ Začretje na svojoj  3.  sjednici održanoj   08.09.2025.   godine donijelo je:</w:t>
      </w:r>
    </w:p>
    <w:p w14:paraId="3F4C56FE" w14:textId="77777777" w:rsidR="00AE65E6" w:rsidRPr="00AE65E6" w:rsidRDefault="00AE65E6" w:rsidP="00AE65E6">
      <w:pPr>
        <w:spacing w:after="160" w:line="259" w:lineRule="auto"/>
        <w:rPr>
          <w:rFonts w:eastAsia="Calibri"/>
          <w:b/>
        </w:rPr>
      </w:pPr>
    </w:p>
    <w:p w14:paraId="6EB235D2" w14:textId="77777777" w:rsidR="00AE65E6" w:rsidRPr="00AE65E6" w:rsidRDefault="00AE65E6" w:rsidP="00AE65E6">
      <w:pPr>
        <w:spacing w:after="160" w:line="259" w:lineRule="auto"/>
        <w:rPr>
          <w:rFonts w:eastAsia="Calibri"/>
          <w:b/>
        </w:rPr>
      </w:pPr>
    </w:p>
    <w:p w14:paraId="45C7BA8A" w14:textId="77777777" w:rsidR="00AE65E6" w:rsidRPr="00AE65E6" w:rsidRDefault="00AE65E6" w:rsidP="00AE65E6">
      <w:pPr>
        <w:spacing w:after="160" w:line="259" w:lineRule="auto"/>
        <w:rPr>
          <w:rFonts w:eastAsia="Calibri"/>
          <w:b/>
        </w:rPr>
      </w:pPr>
    </w:p>
    <w:p w14:paraId="1A4C26B6" w14:textId="77777777" w:rsidR="00AE65E6" w:rsidRPr="00AE65E6" w:rsidRDefault="00AE65E6" w:rsidP="00AE65E6">
      <w:pPr>
        <w:spacing w:after="160" w:line="259" w:lineRule="auto"/>
        <w:jc w:val="center"/>
        <w:rPr>
          <w:rFonts w:eastAsia="Calibri"/>
          <w:b/>
        </w:rPr>
      </w:pPr>
      <w:r w:rsidRPr="00AE65E6">
        <w:rPr>
          <w:rFonts w:eastAsia="Calibri"/>
          <w:b/>
        </w:rPr>
        <w:t>O D L U K U</w:t>
      </w:r>
    </w:p>
    <w:p w14:paraId="7675E124" w14:textId="77777777" w:rsidR="00AE65E6" w:rsidRPr="00AE65E6" w:rsidRDefault="00AE65E6" w:rsidP="00AE65E6">
      <w:pPr>
        <w:spacing w:after="160" w:line="259" w:lineRule="auto"/>
        <w:jc w:val="center"/>
        <w:rPr>
          <w:rFonts w:eastAsia="Calibri"/>
          <w:b/>
        </w:rPr>
      </w:pPr>
    </w:p>
    <w:p w14:paraId="234B17CB" w14:textId="77777777" w:rsidR="00AE65E6" w:rsidRPr="00AE65E6" w:rsidRDefault="00AE65E6" w:rsidP="00AE65E6">
      <w:pPr>
        <w:spacing w:after="160" w:line="259" w:lineRule="auto"/>
        <w:ind w:firstLine="708"/>
        <w:jc w:val="both"/>
        <w:rPr>
          <w:rFonts w:eastAsia="Calibri"/>
        </w:rPr>
      </w:pPr>
      <w:r w:rsidRPr="00AE65E6">
        <w:rPr>
          <w:rFonts w:eastAsia="Calibri"/>
        </w:rPr>
        <w:t>Usvaja se Izvješće o radu Općinskog načelnika za razdoblje 01.01.2025. godine do 30.06.2025. godine.</w:t>
      </w:r>
    </w:p>
    <w:p w14:paraId="12DC8803" w14:textId="77777777" w:rsidR="00AE65E6" w:rsidRPr="00AE65E6" w:rsidRDefault="00AE65E6" w:rsidP="00AE65E6">
      <w:pPr>
        <w:spacing w:after="160" w:line="259" w:lineRule="auto"/>
        <w:rPr>
          <w:rFonts w:eastAsia="Calibri"/>
        </w:rPr>
      </w:pPr>
    </w:p>
    <w:p w14:paraId="315A9696" w14:textId="77777777" w:rsidR="00AE65E6" w:rsidRPr="00AE65E6" w:rsidRDefault="00AE65E6" w:rsidP="00AE65E6">
      <w:pPr>
        <w:rPr>
          <w:rFonts w:eastAsia="Calibri"/>
        </w:rPr>
      </w:pPr>
    </w:p>
    <w:p w14:paraId="7B4FB482" w14:textId="77777777" w:rsidR="00AE65E6" w:rsidRPr="00AE65E6" w:rsidRDefault="00AE65E6" w:rsidP="00AE65E6">
      <w:pPr>
        <w:rPr>
          <w:rFonts w:eastAsia="Calibri"/>
        </w:rPr>
      </w:pPr>
    </w:p>
    <w:p w14:paraId="3BCCCC06" w14:textId="77777777" w:rsidR="00AE65E6" w:rsidRPr="00AE65E6" w:rsidRDefault="00AE65E6" w:rsidP="00AE65E6">
      <w:pPr>
        <w:jc w:val="center"/>
        <w:rPr>
          <w:rFonts w:eastAsia="Calibri"/>
          <w:bCs/>
        </w:rPr>
      </w:pPr>
    </w:p>
    <w:p w14:paraId="3ABBD221" w14:textId="77777777" w:rsidR="00AE65E6" w:rsidRPr="00AE65E6" w:rsidRDefault="00AE65E6" w:rsidP="00AE65E6">
      <w:pPr>
        <w:ind w:left="2124" w:firstLine="708"/>
        <w:jc w:val="center"/>
        <w:rPr>
          <w:rFonts w:eastAsia="Calibri"/>
          <w:bCs/>
        </w:rPr>
      </w:pPr>
      <w:r w:rsidRPr="00AE65E6">
        <w:rPr>
          <w:rFonts w:eastAsia="Calibri"/>
          <w:bCs/>
        </w:rPr>
        <w:t>PREDSJEDNICA</w:t>
      </w:r>
    </w:p>
    <w:p w14:paraId="52790E8F" w14:textId="77777777" w:rsidR="00AE65E6" w:rsidRPr="00AE65E6" w:rsidRDefault="00AE65E6" w:rsidP="00AE65E6">
      <w:pPr>
        <w:ind w:left="2124" w:firstLine="708"/>
        <w:jc w:val="center"/>
        <w:rPr>
          <w:rFonts w:eastAsia="Calibri"/>
          <w:bCs/>
        </w:rPr>
      </w:pPr>
      <w:r w:rsidRPr="00AE65E6">
        <w:rPr>
          <w:rFonts w:eastAsia="Calibri"/>
          <w:bCs/>
        </w:rPr>
        <w:t>OPĆINSKOG VIJEĆA</w:t>
      </w:r>
    </w:p>
    <w:p w14:paraId="0930643C" w14:textId="77777777" w:rsidR="00AE65E6" w:rsidRPr="00AE65E6" w:rsidRDefault="00AE65E6" w:rsidP="00AE65E6">
      <w:pPr>
        <w:ind w:left="2124" w:firstLine="708"/>
        <w:jc w:val="center"/>
        <w:rPr>
          <w:rFonts w:eastAsia="Calibri"/>
          <w:bCs/>
          <w:i/>
          <w:iCs/>
        </w:rPr>
      </w:pPr>
      <w:r w:rsidRPr="00AE65E6">
        <w:rPr>
          <w:rFonts w:eastAsia="Calibri"/>
          <w:bCs/>
          <w:i/>
          <w:iCs/>
        </w:rPr>
        <w:t>Tončica Božić, univ. spec. act. soc.</w:t>
      </w:r>
    </w:p>
    <w:p w14:paraId="208214EF" w14:textId="77777777" w:rsidR="00AE65E6" w:rsidRPr="00AE65E6" w:rsidRDefault="00AE65E6" w:rsidP="00AE65E6">
      <w:pPr>
        <w:spacing w:after="160" w:line="259" w:lineRule="auto"/>
        <w:jc w:val="both"/>
        <w:rPr>
          <w:rFonts w:ascii="Calibri" w:eastAsia="Calibri" w:hAnsi="Calibri"/>
          <w:i/>
          <w:iCs/>
          <w:sz w:val="22"/>
          <w:szCs w:val="22"/>
          <w:lang w:val="en-GB"/>
        </w:rPr>
      </w:pPr>
    </w:p>
    <w:p w14:paraId="3969E513" w14:textId="77777777" w:rsidR="00AE65E6" w:rsidRPr="00AE65E6" w:rsidRDefault="00AE65E6" w:rsidP="00AE65E6">
      <w:pPr>
        <w:rPr>
          <w:rFonts w:eastAsia="Calibri"/>
          <w:i/>
        </w:rPr>
      </w:pPr>
    </w:p>
    <w:p w14:paraId="2E85D1FC" w14:textId="77777777" w:rsidR="00AE65E6" w:rsidRPr="00AE65E6" w:rsidRDefault="00AE65E6" w:rsidP="00AE65E6">
      <w:pPr>
        <w:rPr>
          <w:rFonts w:eastAsia="Calibri"/>
          <w:i/>
        </w:rPr>
      </w:pPr>
    </w:p>
    <w:p w14:paraId="5ED58058" w14:textId="77777777" w:rsidR="00AE65E6" w:rsidRPr="00AE65E6" w:rsidRDefault="00AE65E6" w:rsidP="00AE65E6">
      <w:pPr>
        <w:rPr>
          <w:rFonts w:eastAsia="Calibri"/>
          <w:i/>
        </w:rPr>
      </w:pPr>
    </w:p>
    <w:p w14:paraId="3FA99AF7" w14:textId="77777777" w:rsidR="00AE65E6" w:rsidRPr="00AE65E6" w:rsidRDefault="00AE65E6" w:rsidP="00AE65E6">
      <w:pPr>
        <w:rPr>
          <w:rFonts w:eastAsia="Calibri"/>
          <w:i/>
        </w:rPr>
      </w:pPr>
    </w:p>
    <w:p w14:paraId="427331A8" w14:textId="77777777" w:rsidR="00AE65E6" w:rsidRDefault="00AE65E6" w:rsidP="00AE65E6">
      <w:pPr>
        <w:spacing w:after="160" w:line="259" w:lineRule="auto"/>
        <w:ind w:firstLine="708"/>
        <w:contextualSpacing/>
        <w:rPr>
          <w:i/>
          <w:sz w:val="23"/>
          <w:szCs w:val="23"/>
          <w:lang w:eastAsia="hr-HR"/>
        </w:rPr>
      </w:pPr>
    </w:p>
    <w:p w14:paraId="68AADE41" w14:textId="77777777" w:rsidR="00AE65E6" w:rsidRDefault="00AE65E6" w:rsidP="00AE65E6">
      <w:pPr>
        <w:spacing w:after="160" w:line="259" w:lineRule="auto"/>
        <w:ind w:firstLine="708"/>
        <w:contextualSpacing/>
        <w:rPr>
          <w:i/>
          <w:sz w:val="23"/>
          <w:szCs w:val="23"/>
          <w:lang w:eastAsia="hr-HR"/>
        </w:rPr>
      </w:pPr>
    </w:p>
    <w:p w14:paraId="7E1D4C5C" w14:textId="77777777" w:rsidR="00AE65E6" w:rsidRDefault="00AE65E6" w:rsidP="00AE65E6">
      <w:pPr>
        <w:spacing w:after="160" w:line="259" w:lineRule="auto"/>
        <w:ind w:firstLine="708"/>
        <w:contextualSpacing/>
        <w:rPr>
          <w:i/>
          <w:sz w:val="23"/>
          <w:szCs w:val="23"/>
          <w:lang w:eastAsia="hr-HR"/>
        </w:rPr>
      </w:pPr>
    </w:p>
    <w:p w14:paraId="45076314" w14:textId="77777777" w:rsidR="00AE65E6" w:rsidRDefault="00AE65E6" w:rsidP="00AE65E6">
      <w:pPr>
        <w:spacing w:after="160" w:line="259" w:lineRule="auto"/>
        <w:ind w:firstLine="708"/>
        <w:contextualSpacing/>
        <w:rPr>
          <w:i/>
          <w:sz w:val="23"/>
          <w:szCs w:val="23"/>
          <w:lang w:eastAsia="hr-HR"/>
        </w:rPr>
      </w:pPr>
    </w:p>
    <w:p w14:paraId="4770C145" w14:textId="77777777" w:rsidR="00AE65E6" w:rsidRDefault="00AE65E6" w:rsidP="00AE65E6">
      <w:pPr>
        <w:spacing w:after="160" w:line="259" w:lineRule="auto"/>
        <w:ind w:firstLine="708"/>
        <w:contextualSpacing/>
        <w:rPr>
          <w:i/>
          <w:sz w:val="23"/>
          <w:szCs w:val="23"/>
          <w:lang w:eastAsia="hr-HR"/>
        </w:rPr>
      </w:pPr>
    </w:p>
    <w:p w14:paraId="4BB34716" w14:textId="77777777" w:rsidR="00AE65E6" w:rsidRDefault="00AE65E6" w:rsidP="00AE65E6">
      <w:pPr>
        <w:spacing w:after="160" w:line="259" w:lineRule="auto"/>
        <w:ind w:firstLine="708"/>
        <w:contextualSpacing/>
        <w:rPr>
          <w:i/>
          <w:sz w:val="23"/>
          <w:szCs w:val="23"/>
          <w:lang w:eastAsia="hr-HR"/>
        </w:rPr>
      </w:pPr>
    </w:p>
    <w:p w14:paraId="37BAFAB9" w14:textId="77777777" w:rsidR="00AE65E6" w:rsidRDefault="00AE65E6" w:rsidP="00AE65E6">
      <w:pPr>
        <w:spacing w:after="160" w:line="259" w:lineRule="auto"/>
        <w:ind w:firstLine="708"/>
        <w:contextualSpacing/>
        <w:rPr>
          <w:i/>
          <w:sz w:val="23"/>
          <w:szCs w:val="23"/>
          <w:lang w:eastAsia="hr-HR"/>
        </w:rPr>
      </w:pPr>
    </w:p>
    <w:p w14:paraId="1B315BFB" w14:textId="77777777" w:rsidR="00AE65E6" w:rsidRDefault="00AE65E6" w:rsidP="00AE65E6">
      <w:pPr>
        <w:spacing w:after="160" w:line="259" w:lineRule="auto"/>
        <w:ind w:firstLine="708"/>
        <w:contextualSpacing/>
        <w:rPr>
          <w:i/>
          <w:sz w:val="23"/>
          <w:szCs w:val="23"/>
          <w:lang w:eastAsia="hr-HR"/>
        </w:rPr>
      </w:pPr>
    </w:p>
    <w:p w14:paraId="4FA27EAE" w14:textId="77777777" w:rsidR="00AE65E6" w:rsidRDefault="00AE65E6" w:rsidP="00AE65E6">
      <w:pPr>
        <w:spacing w:after="160" w:line="259" w:lineRule="auto"/>
        <w:ind w:firstLine="708"/>
        <w:contextualSpacing/>
        <w:rPr>
          <w:i/>
          <w:sz w:val="23"/>
          <w:szCs w:val="23"/>
          <w:lang w:eastAsia="hr-HR"/>
        </w:rPr>
      </w:pPr>
    </w:p>
    <w:p w14:paraId="27E2B287" w14:textId="77777777" w:rsidR="00AE65E6" w:rsidRDefault="00AE65E6" w:rsidP="00AE65E6">
      <w:pPr>
        <w:spacing w:after="160" w:line="259" w:lineRule="auto"/>
        <w:ind w:firstLine="708"/>
        <w:contextualSpacing/>
        <w:rPr>
          <w:i/>
          <w:sz w:val="23"/>
          <w:szCs w:val="23"/>
          <w:lang w:eastAsia="hr-HR"/>
        </w:rPr>
      </w:pPr>
    </w:p>
    <w:p w14:paraId="58C9D5D8" w14:textId="77777777" w:rsidR="00AE65E6" w:rsidRDefault="00AE65E6" w:rsidP="00AE65E6">
      <w:pPr>
        <w:spacing w:after="160" w:line="259" w:lineRule="auto"/>
        <w:ind w:firstLine="708"/>
        <w:contextualSpacing/>
        <w:rPr>
          <w:i/>
          <w:sz w:val="23"/>
          <w:szCs w:val="23"/>
          <w:lang w:eastAsia="hr-HR"/>
        </w:rPr>
      </w:pPr>
    </w:p>
    <w:p w14:paraId="0D3FC481" w14:textId="77777777" w:rsidR="000315E5" w:rsidRPr="000315E5" w:rsidRDefault="000315E5" w:rsidP="000315E5">
      <w:pPr>
        <w:ind w:right="143"/>
        <w:rPr>
          <w:rFonts w:ascii="Book Antiqua" w:hAnsi="Book Antiqua"/>
          <w:lang w:val="en-US" w:eastAsia="hr-HR"/>
        </w:rPr>
      </w:pPr>
      <w:r w:rsidRPr="000315E5">
        <w:rPr>
          <w:rFonts w:ascii="Book Antiqua" w:hAnsi="Book Antiqua"/>
          <w:lang w:val="en-US" w:eastAsia="hr-HR"/>
        </w:rPr>
        <w:lastRenderedPageBreak/>
        <w:t xml:space="preserve">                            </w:t>
      </w:r>
      <w:r w:rsidRPr="000315E5">
        <w:rPr>
          <w:rFonts w:ascii="Book Antiqua" w:hAnsi="Book Antiqua"/>
          <w:lang w:val="en-US" w:eastAsia="hr-HR"/>
        </w:rPr>
        <w:object w:dxaOrig="2100" w:dyaOrig="2503" w14:anchorId="6A48FDDC">
          <v:shape id="_x0000_i1029" type="#_x0000_t75" style="width:34.5pt;height:40.5pt" o:ole="" fillcolor="window">
            <v:imagedata r:id="rId8" o:title=""/>
          </v:shape>
          <o:OLEObject Type="Embed" ProgID="MSDraw" ShapeID="_x0000_i1029" DrawAspect="Content" ObjectID="_1830924998" r:id="rId12">
            <o:FieldCodes>\* MERGEFORMAT</o:FieldCodes>
          </o:OLEObject>
        </w:object>
      </w:r>
      <w:r w:rsidRPr="000315E5">
        <w:rPr>
          <w:rFonts w:ascii="Book Antiqua" w:hAnsi="Book Antiqua"/>
          <w:lang w:val="en-US" w:eastAsia="hr-HR"/>
        </w:rPr>
        <w:tab/>
      </w:r>
      <w:r w:rsidRPr="000315E5">
        <w:rPr>
          <w:rFonts w:ascii="Book Antiqua" w:hAnsi="Book Antiqua"/>
          <w:lang w:val="en-US" w:eastAsia="hr-HR"/>
        </w:rPr>
        <w:tab/>
        <w:t xml:space="preserve">                                                             </w:t>
      </w:r>
    </w:p>
    <w:p w14:paraId="62624BB3" w14:textId="77777777" w:rsidR="000315E5" w:rsidRPr="000315E5" w:rsidRDefault="000315E5" w:rsidP="000315E5">
      <w:pPr>
        <w:ind w:right="4104"/>
        <w:rPr>
          <w:rFonts w:ascii="Book Antiqua" w:hAnsi="Book Antiqua"/>
          <w:b/>
          <w:sz w:val="20"/>
          <w:szCs w:val="20"/>
          <w:lang w:val="en-US" w:eastAsia="hr-HR"/>
        </w:rPr>
      </w:pPr>
      <w:r w:rsidRPr="000315E5">
        <w:rPr>
          <w:rFonts w:ascii="Book Antiqua" w:hAnsi="Book Antiqua"/>
          <w:b/>
          <w:sz w:val="20"/>
          <w:szCs w:val="20"/>
          <w:lang w:val="en-US" w:eastAsia="hr-HR"/>
        </w:rPr>
        <w:t xml:space="preserve">      R E P U B L I K A  H R V A T S K A</w:t>
      </w:r>
    </w:p>
    <w:p w14:paraId="6FFEECC3" w14:textId="77777777" w:rsidR="000315E5" w:rsidRPr="000315E5" w:rsidRDefault="000315E5" w:rsidP="000315E5">
      <w:pPr>
        <w:keepNext/>
        <w:outlineLvl w:val="1"/>
        <w:rPr>
          <w:rFonts w:ascii="Book Antiqua" w:hAnsi="Book Antiqua"/>
          <w:b/>
          <w:sz w:val="20"/>
          <w:szCs w:val="20"/>
          <w:lang w:val="en-US"/>
        </w:rPr>
      </w:pPr>
      <w:r w:rsidRPr="000315E5">
        <w:rPr>
          <w:rFonts w:ascii="Book Antiqua" w:hAnsi="Book Antiqua"/>
          <w:b/>
          <w:sz w:val="20"/>
          <w:szCs w:val="20"/>
          <w:lang w:val="en-US"/>
        </w:rPr>
        <w:t xml:space="preserve">   KRAPINSKO-ZAGORSKA ŽUPANIJA</w:t>
      </w:r>
    </w:p>
    <w:p w14:paraId="21CDF3C5" w14:textId="77777777" w:rsidR="000315E5" w:rsidRPr="000315E5" w:rsidRDefault="000315E5" w:rsidP="000315E5">
      <w:pPr>
        <w:keepNext/>
        <w:ind w:right="1"/>
        <w:outlineLvl w:val="6"/>
        <w:rPr>
          <w:rFonts w:ascii="Book Antiqua" w:hAnsi="Book Antiqua"/>
          <w:b/>
          <w:sz w:val="20"/>
          <w:szCs w:val="20"/>
          <w:lang w:val="en-US"/>
        </w:rPr>
      </w:pPr>
      <w:r w:rsidRPr="000315E5">
        <w:rPr>
          <w:rFonts w:ascii="Book Antiqua" w:hAnsi="Book Antiqua"/>
          <w:b/>
          <w:sz w:val="20"/>
          <w:szCs w:val="20"/>
          <w:lang w:val="en-US"/>
        </w:rPr>
        <w:t xml:space="preserve">      OPĆINA SVETI KRIŽ ZAČRETJE                                                    </w:t>
      </w:r>
    </w:p>
    <w:p w14:paraId="750D9B03" w14:textId="77777777" w:rsidR="000315E5" w:rsidRPr="000315E5" w:rsidRDefault="000315E5" w:rsidP="000315E5">
      <w:pPr>
        <w:keepNext/>
        <w:outlineLvl w:val="0"/>
        <w:rPr>
          <w:rFonts w:ascii="Book Antiqua" w:hAnsi="Book Antiqua"/>
          <w:b/>
          <w:sz w:val="20"/>
          <w:szCs w:val="20"/>
          <w:lang w:val="en-US"/>
        </w:rPr>
      </w:pPr>
      <w:r w:rsidRPr="000315E5">
        <w:rPr>
          <w:rFonts w:ascii="Book Antiqua" w:hAnsi="Book Antiqua"/>
          <w:b/>
          <w:sz w:val="20"/>
          <w:szCs w:val="20"/>
          <w:lang w:val="en-US"/>
        </w:rPr>
        <w:t xml:space="preserve">                  OPĆINSKO VIJEĆE </w:t>
      </w:r>
      <w:r w:rsidRPr="000315E5">
        <w:rPr>
          <w:rFonts w:ascii="Book Antiqua" w:hAnsi="Book Antiqua"/>
          <w:b/>
          <w:sz w:val="20"/>
          <w:szCs w:val="20"/>
          <w:lang w:val="en-US"/>
        </w:rPr>
        <w:tab/>
      </w:r>
    </w:p>
    <w:p w14:paraId="2600C91D" w14:textId="77777777" w:rsidR="000315E5" w:rsidRPr="000315E5" w:rsidRDefault="000315E5" w:rsidP="000315E5">
      <w:pPr>
        <w:keepNext/>
        <w:outlineLvl w:val="0"/>
        <w:rPr>
          <w:rFonts w:ascii="Book Antiqua" w:hAnsi="Book Antiqua"/>
          <w:b/>
          <w:sz w:val="22"/>
          <w:szCs w:val="22"/>
          <w:lang w:val="en-US"/>
        </w:rPr>
      </w:pPr>
      <w:r w:rsidRPr="000315E5">
        <w:rPr>
          <w:rFonts w:ascii="Book Antiqua" w:hAnsi="Book Antiqua"/>
          <w:b/>
          <w:sz w:val="22"/>
          <w:szCs w:val="22"/>
          <w:lang w:val="en-US"/>
        </w:rPr>
        <w:tab/>
      </w:r>
      <w:r w:rsidRPr="000315E5">
        <w:rPr>
          <w:rFonts w:ascii="Book Antiqua" w:hAnsi="Book Antiqua"/>
          <w:b/>
          <w:sz w:val="22"/>
          <w:szCs w:val="22"/>
          <w:lang w:val="en-US"/>
        </w:rPr>
        <w:tab/>
      </w:r>
      <w:r w:rsidRPr="000315E5">
        <w:rPr>
          <w:rFonts w:ascii="Book Antiqua" w:hAnsi="Book Antiqua"/>
          <w:b/>
          <w:sz w:val="22"/>
          <w:szCs w:val="22"/>
          <w:lang w:val="en-US"/>
        </w:rPr>
        <w:tab/>
      </w:r>
      <w:r w:rsidRPr="000315E5">
        <w:rPr>
          <w:rFonts w:ascii="Book Antiqua" w:hAnsi="Book Antiqua"/>
          <w:b/>
          <w:sz w:val="22"/>
          <w:szCs w:val="22"/>
          <w:lang w:val="en-US"/>
        </w:rPr>
        <w:tab/>
      </w:r>
      <w:r w:rsidRPr="000315E5">
        <w:rPr>
          <w:rFonts w:ascii="Book Antiqua" w:hAnsi="Book Antiqua"/>
          <w:b/>
          <w:sz w:val="22"/>
          <w:szCs w:val="22"/>
          <w:lang w:val="en-US"/>
        </w:rPr>
        <w:tab/>
      </w:r>
      <w:r w:rsidRPr="000315E5">
        <w:rPr>
          <w:rFonts w:ascii="Book Antiqua" w:hAnsi="Book Antiqua"/>
          <w:b/>
          <w:sz w:val="22"/>
          <w:szCs w:val="22"/>
          <w:lang w:val="en-US"/>
        </w:rPr>
        <w:tab/>
      </w:r>
      <w:r w:rsidRPr="000315E5">
        <w:rPr>
          <w:rFonts w:ascii="Book Antiqua" w:hAnsi="Book Antiqua"/>
          <w:b/>
          <w:sz w:val="22"/>
          <w:szCs w:val="22"/>
          <w:lang w:val="en-US"/>
        </w:rPr>
        <w:tab/>
      </w:r>
      <w:r w:rsidRPr="000315E5">
        <w:rPr>
          <w:rFonts w:ascii="Book Antiqua" w:hAnsi="Book Antiqua"/>
          <w:b/>
          <w:sz w:val="22"/>
          <w:szCs w:val="22"/>
          <w:lang w:val="en-US"/>
        </w:rPr>
        <w:tab/>
      </w:r>
      <w:r w:rsidRPr="000315E5">
        <w:rPr>
          <w:rFonts w:ascii="Book Antiqua" w:hAnsi="Book Antiqua"/>
          <w:b/>
          <w:sz w:val="22"/>
          <w:szCs w:val="22"/>
          <w:lang w:val="en-US"/>
        </w:rPr>
        <w:tab/>
      </w:r>
    </w:p>
    <w:p w14:paraId="07301D4E" w14:textId="77777777" w:rsidR="000315E5" w:rsidRPr="000315E5" w:rsidRDefault="000315E5" w:rsidP="000315E5">
      <w:pPr>
        <w:keepNext/>
        <w:jc w:val="both"/>
        <w:outlineLvl w:val="4"/>
        <w:rPr>
          <w:color w:val="0000FF"/>
          <w:sz w:val="22"/>
          <w:szCs w:val="22"/>
          <w:lang w:val="sv-SE"/>
        </w:rPr>
      </w:pPr>
      <w:r w:rsidRPr="000315E5">
        <w:rPr>
          <w:sz w:val="22"/>
          <w:szCs w:val="22"/>
          <w:lang w:val="sv-SE"/>
        </w:rPr>
        <w:t>Klasa: 402-02/24-01/009</w:t>
      </w:r>
    </w:p>
    <w:p w14:paraId="5BE0DC8D" w14:textId="77777777" w:rsidR="000315E5" w:rsidRPr="000315E5" w:rsidRDefault="000315E5" w:rsidP="000315E5">
      <w:pPr>
        <w:keepNext/>
        <w:jc w:val="both"/>
        <w:outlineLvl w:val="2"/>
        <w:rPr>
          <w:sz w:val="22"/>
          <w:szCs w:val="22"/>
          <w:lang w:val="sv-SE"/>
        </w:rPr>
      </w:pPr>
      <w:r w:rsidRPr="000315E5">
        <w:rPr>
          <w:sz w:val="22"/>
          <w:szCs w:val="22"/>
          <w:lang w:val="sv-SE"/>
        </w:rPr>
        <w:t>Urbroj: 2140-28-01-25-4</w:t>
      </w:r>
    </w:p>
    <w:p w14:paraId="5C79F54C" w14:textId="77777777" w:rsidR="000315E5" w:rsidRPr="000315E5" w:rsidRDefault="000315E5" w:rsidP="000315E5">
      <w:pPr>
        <w:rPr>
          <w:sz w:val="22"/>
          <w:szCs w:val="22"/>
          <w:lang w:val="sv-SE" w:eastAsia="hr-HR"/>
        </w:rPr>
      </w:pPr>
      <w:r w:rsidRPr="000315E5">
        <w:rPr>
          <w:sz w:val="22"/>
          <w:szCs w:val="22"/>
          <w:lang w:val="sv-SE" w:eastAsia="hr-HR"/>
        </w:rPr>
        <w:t>Sveti Križ Začretje, 08.09.2025.</w:t>
      </w:r>
    </w:p>
    <w:p w14:paraId="4DC449E9" w14:textId="77777777" w:rsidR="000315E5" w:rsidRPr="000315E5" w:rsidRDefault="000315E5" w:rsidP="000315E5">
      <w:pPr>
        <w:rPr>
          <w:sz w:val="22"/>
          <w:szCs w:val="22"/>
          <w:lang w:val="sv-SE" w:eastAsia="hr-HR"/>
        </w:rPr>
      </w:pPr>
    </w:p>
    <w:p w14:paraId="7E545FA9" w14:textId="77777777" w:rsidR="000315E5" w:rsidRPr="000315E5" w:rsidRDefault="000315E5" w:rsidP="000315E5">
      <w:pPr>
        <w:jc w:val="both"/>
        <w:rPr>
          <w:sz w:val="22"/>
          <w:szCs w:val="22"/>
          <w:lang w:eastAsia="hr-HR"/>
        </w:rPr>
      </w:pPr>
      <w:r w:rsidRPr="000315E5">
        <w:rPr>
          <w:sz w:val="22"/>
          <w:szCs w:val="22"/>
          <w:lang w:val="sv-SE" w:eastAsia="hr-HR"/>
        </w:rPr>
        <w:tab/>
      </w:r>
      <w:r w:rsidRPr="000315E5">
        <w:rPr>
          <w:sz w:val="22"/>
          <w:szCs w:val="22"/>
          <w:lang w:eastAsia="hr-HR"/>
        </w:rPr>
        <w:t>Na temelju članka 10.  stavak 3. Zakona o financiranju političkih aktivnosti, izborne promidžbe i referenduma („Narodne novine „ br. 29/19 i 98/19) i članka 32. Statuta Općine Sveti Križ Začretje (“Službeni glasnik Krapinsko-zagorske županije” br. 21/2021), Općinsko vijeće Sveti Križ Začretje na 3. sjednici održanoj   08.09.2025..  godine donijelo je</w:t>
      </w:r>
    </w:p>
    <w:p w14:paraId="05E6C571" w14:textId="77777777" w:rsidR="000315E5" w:rsidRPr="000315E5" w:rsidRDefault="000315E5" w:rsidP="000315E5">
      <w:pPr>
        <w:jc w:val="both"/>
        <w:rPr>
          <w:sz w:val="22"/>
          <w:szCs w:val="22"/>
          <w:lang w:eastAsia="hr-HR"/>
        </w:rPr>
      </w:pPr>
    </w:p>
    <w:p w14:paraId="01313B06" w14:textId="77777777" w:rsidR="000315E5" w:rsidRPr="000315E5" w:rsidRDefault="000315E5" w:rsidP="000315E5">
      <w:pPr>
        <w:ind w:left="360"/>
        <w:jc w:val="center"/>
        <w:rPr>
          <w:b/>
          <w:sz w:val="22"/>
          <w:szCs w:val="22"/>
          <w:lang w:eastAsia="hr-HR"/>
        </w:rPr>
      </w:pPr>
      <w:r w:rsidRPr="000315E5">
        <w:rPr>
          <w:b/>
          <w:sz w:val="22"/>
          <w:szCs w:val="22"/>
          <w:lang w:eastAsia="hr-HR"/>
        </w:rPr>
        <w:t>Odluku</w:t>
      </w:r>
    </w:p>
    <w:p w14:paraId="58B206C8" w14:textId="77777777" w:rsidR="000315E5" w:rsidRPr="000315E5" w:rsidRDefault="000315E5" w:rsidP="000315E5">
      <w:pPr>
        <w:jc w:val="center"/>
        <w:rPr>
          <w:b/>
          <w:sz w:val="22"/>
          <w:szCs w:val="22"/>
          <w:lang w:eastAsia="hr-HR"/>
        </w:rPr>
      </w:pPr>
      <w:r w:rsidRPr="000315E5">
        <w:rPr>
          <w:b/>
          <w:sz w:val="22"/>
          <w:szCs w:val="22"/>
          <w:lang w:eastAsia="hr-HR"/>
        </w:rPr>
        <w:t>o raspodjeli sredstava za redovito godišnje financiranje</w:t>
      </w:r>
    </w:p>
    <w:p w14:paraId="40BB09F0" w14:textId="77777777" w:rsidR="000315E5" w:rsidRPr="000315E5" w:rsidRDefault="000315E5" w:rsidP="000315E5">
      <w:pPr>
        <w:jc w:val="center"/>
        <w:rPr>
          <w:b/>
          <w:sz w:val="22"/>
          <w:szCs w:val="22"/>
          <w:lang w:eastAsia="hr-HR"/>
        </w:rPr>
      </w:pPr>
      <w:r w:rsidRPr="000315E5">
        <w:rPr>
          <w:b/>
          <w:sz w:val="22"/>
          <w:szCs w:val="22"/>
          <w:lang w:eastAsia="hr-HR"/>
        </w:rPr>
        <w:t xml:space="preserve"> političkih stranaka za razdoblje od 12.06. do 31.12.2025. godine</w:t>
      </w:r>
    </w:p>
    <w:p w14:paraId="627914FA" w14:textId="77777777" w:rsidR="000315E5" w:rsidRPr="000315E5" w:rsidRDefault="000315E5" w:rsidP="000315E5">
      <w:pPr>
        <w:jc w:val="center"/>
        <w:rPr>
          <w:b/>
          <w:sz w:val="22"/>
          <w:szCs w:val="22"/>
          <w:lang w:eastAsia="hr-HR"/>
        </w:rPr>
      </w:pPr>
    </w:p>
    <w:p w14:paraId="5A269E06" w14:textId="77777777" w:rsidR="000315E5" w:rsidRPr="000315E5" w:rsidRDefault="000315E5" w:rsidP="000315E5">
      <w:pPr>
        <w:jc w:val="center"/>
        <w:rPr>
          <w:b/>
          <w:sz w:val="22"/>
          <w:szCs w:val="22"/>
          <w:lang w:eastAsia="hr-HR"/>
        </w:rPr>
      </w:pPr>
      <w:r w:rsidRPr="000315E5">
        <w:rPr>
          <w:b/>
          <w:sz w:val="22"/>
          <w:szCs w:val="22"/>
          <w:lang w:eastAsia="hr-HR"/>
        </w:rPr>
        <w:t>Članak 1.</w:t>
      </w:r>
    </w:p>
    <w:p w14:paraId="168938E7" w14:textId="77777777" w:rsidR="000315E5" w:rsidRPr="000315E5" w:rsidRDefault="000315E5" w:rsidP="000315E5">
      <w:pPr>
        <w:jc w:val="both"/>
        <w:rPr>
          <w:bCs/>
          <w:sz w:val="22"/>
          <w:szCs w:val="22"/>
          <w:lang w:eastAsia="hr-HR"/>
        </w:rPr>
      </w:pPr>
      <w:r w:rsidRPr="000315E5">
        <w:rPr>
          <w:bCs/>
          <w:sz w:val="22"/>
          <w:szCs w:val="22"/>
          <w:lang w:eastAsia="hr-HR"/>
        </w:rPr>
        <w:tab/>
        <w:t>Člankom 6. Odluke o raspodjeli sredstava za redovito godišnje financiranje političkih stranaka u 2025. godini („Službeni glasnik Krapinsko-zagorske županije“ br. 49 a/2024) propisano je da će se za razdoblje od konstituiranja novog saziva Općinskog vijeća do 31.12.2025. godine raspored sredstava i iznos po članu Općinskog vijeća odrediti posebnom Odlukom Općinskog vijeća.</w:t>
      </w:r>
    </w:p>
    <w:p w14:paraId="2958BEE6" w14:textId="77777777" w:rsidR="000315E5" w:rsidRPr="000315E5" w:rsidRDefault="000315E5" w:rsidP="000315E5">
      <w:pPr>
        <w:jc w:val="both"/>
        <w:rPr>
          <w:bCs/>
          <w:sz w:val="22"/>
          <w:szCs w:val="22"/>
          <w:lang w:eastAsia="hr-HR"/>
        </w:rPr>
      </w:pPr>
    </w:p>
    <w:p w14:paraId="4CA0543F" w14:textId="77777777" w:rsidR="000315E5" w:rsidRPr="000315E5" w:rsidRDefault="000315E5" w:rsidP="000315E5">
      <w:pPr>
        <w:jc w:val="both"/>
        <w:rPr>
          <w:bCs/>
          <w:sz w:val="22"/>
          <w:szCs w:val="22"/>
          <w:lang w:eastAsia="hr-HR"/>
        </w:rPr>
      </w:pPr>
    </w:p>
    <w:p w14:paraId="3DCCD4CC" w14:textId="77777777" w:rsidR="000315E5" w:rsidRPr="000315E5" w:rsidRDefault="000315E5" w:rsidP="000315E5">
      <w:pPr>
        <w:jc w:val="center"/>
        <w:rPr>
          <w:b/>
          <w:sz w:val="22"/>
          <w:szCs w:val="22"/>
          <w:lang w:eastAsia="hr-HR"/>
        </w:rPr>
      </w:pPr>
      <w:r w:rsidRPr="000315E5">
        <w:rPr>
          <w:b/>
          <w:sz w:val="22"/>
          <w:szCs w:val="22"/>
          <w:lang w:eastAsia="hr-HR"/>
        </w:rPr>
        <w:t>Članak 2.</w:t>
      </w:r>
    </w:p>
    <w:p w14:paraId="760C5CC4" w14:textId="77777777" w:rsidR="000315E5" w:rsidRPr="000315E5" w:rsidRDefault="000315E5" w:rsidP="000315E5">
      <w:pPr>
        <w:jc w:val="both"/>
        <w:rPr>
          <w:bCs/>
          <w:sz w:val="22"/>
          <w:szCs w:val="22"/>
          <w:lang w:eastAsia="hr-HR"/>
        </w:rPr>
      </w:pPr>
      <w:r w:rsidRPr="000315E5">
        <w:rPr>
          <w:bCs/>
          <w:sz w:val="22"/>
          <w:szCs w:val="22"/>
          <w:lang w:eastAsia="hr-HR"/>
        </w:rPr>
        <w:tab/>
        <w:t>Za redovito godišnje financiranje političkih stranaka u proračunu Općine Sveti Križ Začretje za 2025. godinu osigurano je 4.000,00  EUR.</w:t>
      </w:r>
    </w:p>
    <w:p w14:paraId="534FB00E" w14:textId="77777777" w:rsidR="000315E5" w:rsidRPr="000315E5" w:rsidRDefault="000315E5" w:rsidP="000315E5">
      <w:pPr>
        <w:jc w:val="both"/>
        <w:rPr>
          <w:bCs/>
          <w:sz w:val="22"/>
          <w:szCs w:val="22"/>
          <w:lang w:eastAsia="hr-HR"/>
        </w:rPr>
      </w:pPr>
      <w:r w:rsidRPr="000315E5">
        <w:rPr>
          <w:bCs/>
          <w:sz w:val="22"/>
          <w:szCs w:val="22"/>
          <w:lang w:eastAsia="hr-HR"/>
        </w:rPr>
        <w:tab/>
        <w:t>U razdoblju od početka 2025. godine do konstituiranja novog saziva Općinskog vijeća za redovito godišnje financiranje političkih stranaka iz Proračuna Općine Sveti Križ Začretje rasporediti će se 1.333,58 EUR.</w:t>
      </w:r>
    </w:p>
    <w:p w14:paraId="3321F5CF" w14:textId="77777777" w:rsidR="000315E5" w:rsidRPr="000315E5" w:rsidRDefault="000315E5" w:rsidP="000315E5">
      <w:pPr>
        <w:jc w:val="both"/>
        <w:rPr>
          <w:bCs/>
          <w:sz w:val="22"/>
          <w:szCs w:val="22"/>
          <w:lang w:eastAsia="hr-HR"/>
        </w:rPr>
      </w:pPr>
      <w:r w:rsidRPr="000315E5">
        <w:rPr>
          <w:bCs/>
          <w:sz w:val="22"/>
          <w:szCs w:val="22"/>
          <w:lang w:eastAsia="hr-HR"/>
        </w:rPr>
        <w:tab/>
        <w:t>U razdoblju od konstituiranja novog saziva Općinskog vijeća do 31.12.2025. godine određuje se raspored sredstava u iznosu od 2.666,42 EUR.</w:t>
      </w:r>
    </w:p>
    <w:p w14:paraId="38DFCF2E" w14:textId="77777777" w:rsidR="000315E5" w:rsidRPr="000315E5" w:rsidRDefault="000315E5" w:rsidP="000315E5">
      <w:pPr>
        <w:jc w:val="both"/>
        <w:rPr>
          <w:bCs/>
          <w:sz w:val="22"/>
          <w:szCs w:val="22"/>
          <w:lang w:eastAsia="hr-HR"/>
        </w:rPr>
      </w:pPr>
      <w:r w:rsidRPr="000315E5">
        <w:rPr>
          <w:bCs/>
          <w:sz w:val="22"/>
          <w:szCs w:val="22"/>
          <w:lang w:eastAsia="hr-HR"/>
        </w:rPr>
        <w:tab/>
      </w:r>
    </w:p>
    <w:p w14:paraId="7D1BEE66" w14:textId="77777777" w:rsidR="000315E5" w:rsidRPr="000315E5" w:rsidRDefault="000315E5" w:rsidP="000315E5">
      <w:pPr>
        <w:jc w:val="center"/>
        <w:rPr>
          <w:b/>
          <w:sz w:val="22"/>
          <w:szCs w:val="22"/>
          <w:lang w:eastAsia="hr-HR"/>
        </w:rPr>
      </w:pPr>
      <w:r w:rsidRPr="000315E5">
        <w:rPr>
          <w:b/>
          <w:sz w:val="22"/>
          <w:szCs w:val="22"/>
          <w:lang w:eastAsia="hr-HR"/>
        </w:rPr>
        <w:t>Članak 3.</w:t>
      </w:r>
    </w:p>
    <w:p w14:paraId="3395C554" w14:textId="77777777" w:rsidR="000315E5" w:rsidRPr="000315E5" w:rsidRDefault="000315E5" w:rsidP="000315E5">
      <w:pPr>
        <w:jc w:val="both"/>
        <w:rPr>
          <w:bCs/>
          <w:sz w:val="22"/>
          <w:szCs w:val="22"/>
          <w:lang w:eastAsia="hr-HR"/>
        </w:rPr>
      </w:pPr>
      <w:r w:rsidRPr="000315E5">
        <w:rPr>
          <w:bCs/>
          <w:sz w:val="22"/>
          <w:szCs w:val="22"/>
          <w:lang w:eastAsia="hr-HR"/>
        </w:rPr>
        <w:tab/>
        <w:t>Pravo na redovito godišnje financiranje iz sredstava proračuna Općine Sveti Križ Začretje imaju političke stranke koje su prema konačnim rezultatima izbora dobile mjesto člana u Općinskom vijeću Sveti Križ Začretje.</w:t>
      </w:r>
    </w:p>
    <w:p w14:paraId="13BFEE2D" w14:textId="77777777" w:rsidR="000315E5" w:rsidRPr="000315E5" w:rsidRDefault="000315E5" w:rsidP="000315E5">
      <w:pPr>
        <w:jc w:val="both"/>
        <w:rPr>
          <w:bCs/>
          <w:sz w:val="22"/>
          <w:szCs w:val="22"/>
          <w:lang w:eastAsia="hr-HR"/>
        </w:rPr>
      </w:pPr>
      <w:r w:rsidRPr="000315E5">
        <w:rPr>
          <w:bCs/>
          <w:sz w:val="22"/>
          <w:szCs w:val="22"/>
          <w:lang w:eastAsia="hr-HR"/>
        </w:rPr>
        <w:tab/>
        <w:t>Za svakog člana Općinskog vijeća podzastupljenog spola političkim strankama pripada i pravo na naknadu u visini od 10 % iznosa predviđenog po svakom članu Općinskog vijeća Sveti Križ Začretje.</w:t>
      </w:r>
    </w:p>
    <w:p w14:paraId="4520F2D6" w14:textId="77777777" w:rsidR="000315E5" w:rsidRPr="000315E5" w:rsidRDefault="000315E5" w:rsidP="000315E5">
      <w:pPr>
        <w:jc w:val="both"/>
        <w:rPr>
          <w:bCs/>
          <w:sz w:val="22"/>
          <w:szCs w:val="22"/>
          <w:lang w:eastAsia="hr-HR"/>
        </w:rPr>
      </w:pPr>
    </w:p>
    <w:p w14:paraId="1C10E851" w14:textId="77777777" w:rsidR="000315E5" w:rsidRPr="000315E5" w:rsidRDefault="000315E5" w:rsidP="000315E5">
      <w:pPr>
        <w:jc w:val="center"/>
        <w:rPr>
          <w:b/>
          <w:sz w:val="22"/>
          <w:szCs w:val="22"/>
          <w:lang w:eastAsia="hr-HR"/>
        </w:rPr>
      </w:pPr>
      <w:r w:rsidRPr="000315E5">
        <w:rPr>
          <w:b/>
          <w:sz w:val="22"/>
          <w:szCs w:val="22"/>
          <w:lang w:eastAsia="hr-HR"/>
        </w:rPr>
        <w:t>Članak 4.</w:t>
      </w:r>
    </w:p>
    <w:p w14:paraId="4FAD2678" w14:textId="77777777" w:rsidR="000315E5" w:rsidRPr="000315E5" w:rsidRDefault="000315E5" w:rsidP="000315E5">
      <w:pPr>
        <w:jc w:val="both"/>
        <w:rPr>
          <w:bCs/>
          <w:sz w:val="22"/>
          <w:szCs w:val="22"/>
          <w:lang w:eastAsia="hr-HR"/>
        </w:rPr>
      </w:pPr>
      <w:r w:rsidRPr="000315E5">
        <w:rPr>
          <w:bCs/>
          <w:sz w:val="22"/>
          <w:szCs w:val="22"/>
          <w:lang w:eastAsia="hr-HR"/>
        </w:rPr>
        <w:tab/>
        <w:t>U razdoblju od konstituiranja novog saziva Općinskog vijeća do 31.12.2025. godine za svakog člana Općinskog vijeća utvrđuje se iznos od 197,50 EUR.</w:t>
      </w:r>
    </w:p>
    <w:p w14:paraId="40A9A887" w14:textId="77777777" w:rsidR="000315E5" w:rsidRPr="000315E5" w:rsidRDefault="000315E5" w:rsidP="000315E5">
      <w:pPr>
        <w:jc w:val="both"/>
        <w:rPr>
          <w:sz w:val="22"/>
          <w:szCs w:val="22"/>
          <w:lang w:eastAsia="hr-HR"/>
        </w:rPr>
      </w:pPr>
      <w:r w:rsidRPr="000315E5">
        <w:rPr>
          <w:bCs/>
          <w:sz w:val="22"/>
          <w:szCs w:val="22"/>
          <w:lang w:eastAsia="hr-HR"/>
        </w:rPr>
        <w:tab/>
      </w:r>
      <w:r w:rsidRPr="000315E5">
        <w:rPr>
          <w:sz w:val="22"/>
          <w:szCs w:val="22"/>
          <w:lang w:eastAsia="hr-HR"/>
        </w:rPr>
        <w:t>Za svakog člana Općinskog vijeća podzastupljenog spola utvrđuje se naknada u iznosu od 217,28 EUR.</w:t>
      </w:r>
    </w:p>
    <w:p w14:paraId="47B32234" w14:textId="77777777" w:rsidR="000315E5" w:rsidRPr="000315E5" w:rsidRDefault="000315E5" w:rsidP="000315E5">
      <w:pPr>
        <w:jc w:val="center"/>
        <w:rPr>
          <w:sz w:val="22"/>
          <w:szCs w:val="22"/>
          <w:lang w:eastAsia="hr-HR"/>
        </w:rPr>
      </w:pPr>
    </w:p>
    <w:p w14:paraId="3E33F297" w14:textId="77777777" w:rsidR="000315E5" w:rsidRPr="000315E5" w:rsidRDefault="000315E5" w:rsidP="000315E5">
      <w:pPr>
        <w:jc w:val="center"/>
        <w:rPr>
          <w:b/>
          <w:sz w:val="22"/>
          <w:szCs w:val="22"/>
          <w:lang w:eastAsia="hr-HR"/>
        </w:rPr>
      </w:pPr>
      <w:r w:rsidRPr="000315E5">
        <w:rPr>
          <w:b/>
          <w:sz w:val="22"/>
          <w:szCs w:val="22"/>
          <w:lang w:eastAsia="hr-HR"/>
        </w:rPr>
        <w:t>Članak 5.</w:t>
      </w:r>
    </w:p>
    <w:p w14:paraId="69EE728E" w14:textId="77777777" w:rsidR="000315E5" w:rsidRPr="000315E5" w:rsidRDefault="000315E5" w:rsidP="000315E5">
      <w:pPr>
        <w:jc w:val="both"/>
        <w:rPr>
          <w:bCs/>
          <w:sz w:val="22"/>
          <w:szCs w:val="22"/>
          <w:lang w:eastAsia="hr-HR"/>
        </w:rPr>
      </w:pPr>
      <w:r w:rsidRPr="000315E5">
        <w:rPr>
          <w:bCs/>
          <w:sz w:val="22"/>
          <w:szCs w:val="22"/>
          <w:lang w:eastAsia="hr-HR"/>
        </w:rPr>
        <w:tab/>
        <w:t>Sukladno odredbama stavka 1. ovog članka političkim strankama koje su prema konačnim rezultatima izbora dobile mjesto člana u Općinskom vijeću Sveti Križ Začretje  za razdoblje od 12.06.2025. godine do 31.12.2025.  raspoređuju se sredstva osigurana u Proračunu Općine Sveti Križ Začretje kako slijedi:</w:t>
      </w:r>
    </w:p>
    <w:p w14:paraId="7BAD9A68" w14:textId="77777777" w:rsidR="000315E5" w:rsidRPr="000315E5" w:rsidRDefault="000315E5" w:rsidP="000315E5">
      <w:pPr>
        <w:ind w:right="-468"/>
        <w:jc w:val="both"/>
        <w:rPr>
          <w:b/>
          <w:bCs/>
          <w:sz w:val="20"/>
          <w:szCs w:val="20"/>
          <w:lang w:eastAsia="hr-HR"/>
        </w:rPr>
      </w:pPr>
    </w:p>
    <w:p w14:paraId="4E098C67" w14:textId="77777777" w:rsidR="000315E5" w:rsidRPr="000315E5" w:rsidRDefault="000315E5" w:rsidP="000315E5">
      <w:pPr>
        <w:numPr>
          <w:ilvl w:val="0"/>
          <w:numId w:val="28"/>
        </w:numPr>
        <w:ind w:left="0" w:right="-468" w:hanging="426"/>
        <w:jc w:val="both"/>
        <w:rPr>
          <w:b/>
          <w:bCs/>
          <w:sz w:val="20"/>
          <w:szCs w:val="20"/>
          <w:lang w:eastAsia="hr-HR"/>
        </w:rPr>
      </w:pPr>
      <w:r w:rsidRPr="000315E5">
        <w:rPr>
          <w:b/>
          <w:bCs/>
          <w:sz w:val="16"/>
          <w:szCs w:val="16"/>
          <w:lang w:eastAsia="hr-HR"/>
        </w:rPr>
        <w:t>SOCIJALDEMOKRATSKA PARTIJA HRVATSKE – SDP</w:t>
      </w:r>
      <w:r w:rsidRPr="000315E5">
        <w:rPr>
          <w:b/>
          <w:bCs/>
          <w:sz w:val="16"/>
          <w:szCs w:val="16"/>
          <w:lang w:eastAsia="hr-HR"/>
        </w:rPr>
        <w:tab/>
      </w:r>
      <w:r w:rsidRPr="000315E5">
        <w:rPr>
          <w:b/>
          <w:bCs/>
          <w:sz w:val="20"/>
          <w:szCs w:val="20"/>
          <w:lang w:eastAsia="hr-HR"/>
        </w:rPr>
        <w:tab/>
      </w:r>
      <w:r w:rsidRPr="000315E5">
        <w:rPr>
          <w:b/>
          <w:bCs/>
          <w:sz w:val="20"/>
          <w:szCs w:val="20"/>
          <w:lang w:eastAsia="hr-HR"/>
        </w:rPr>
        <w:tab/>
        <w:t>(2 vijećnika i 2 vijećnice)</w:t>
      </w:r>
      <w:r w:rsidRPr="000315E5">
        <w:rPr>
          <w:b/>
          <w:bCs/>
          <w:sz w:val="20"/>
          <w:szCs w:val="20"/>
          <w:lang w:eastAsia="hr-HR"/>
        </w:rPr>
        <w:tab/>
        <w:t xml:space="preserve">          </w:t>
      </w:r>
      <w:r w:rsidRPr="000315E5">
        <w:rPr>
          <w:b/>
          <w:bCs/>
          <w:sz w:val="20"/>
          <w:szCs w:val="20"/>
          <w:lang w:eastAsia="hr-HR"/>
        </w:rPr>
        <w:tab/>
        <w:t>829,56    EUR</w:t>
      </w:r>
    </w:p>
    <w:p w14:paraId="5F5C38BD" w14:textId="77777777" w:rsidR="000315E5" w:rsidRPr="000315E5" w:rsidRDefault="000315E5" w:rsidP="000315E5">
      <w:pPr>
        <w:numPr>
          <w:ilvl w:val="0"/>
          <w:numId w:val="28"/>
        </w:numPr>
        <w:ind w:left="0" w:right="-468" w:hanging="426"/>
        <w:jc w:val="both"/>
        <w:rPr>
          <w:b/>
          <w:bCs/>
          <w:sz w:val="20"/>
          <w:szCs w:val="20"/>
          <w:lang w:eastAsia="hr-HR"/>
        </w:rPr>
      </w:pPr>
      <w:r w:rsidRPr="000315E5">
        <w:rPr>
          <w:b/>
          <w:bCs/>
          <w:sz w:val="16"/>
          <w:szCs w:val="16"/>
          <w:lang w:eastAsia="hr-HR"/>
        </w:rPr>
        <w:t>HRVATSKA NARODNA STRANKA–LIBERALNI DEMOKRATI – HNS</w:t>
      </w:r>
      <w:r w:rsidRPr="000315E5">
        <w:rPr>
          <w:b/>
          <w:bCs/>
          <w:sz w:val="20"/>
          <w:szCs w:val="20"/>
          <w:lang w:eastAsia="hr-HR"/>
        </w:rPr>
        <w:tab/>
        <w:t>(1 vijećnik)</w:t>
      </w:r>
      <w:r w:rsidRPr="000315E5">
        <w:rPr>
          <w:b/>
          <w:bCs/>
          <w:sz w:val="20"/>
          <w:szCs w:val="20"/>
          <w:lang w:eastAsia="hr-HR"/>
        </w:rPr>
        <w:tab/>
      </w:r>
      <w:r w:rsidRPr="000315E5">
        <w:rPr>
          <w:b/>
          <w:bCs/>
          <w:sz w:val="20"/>
          <w:szCs w:val="20"/>
          <w:lang w:eastAsia="hr-HR"/>
        </w:rPr>
        <w:tab/>
      </w:r>
      <w:r w:rsidRPr="000315E5">
        <w:rPr>
          <w:b/>
          <w:bCs/>
          <w:sz w:val="20"/>
          <w:szCs w:val="20"/>
          <w:lang w:eastAsia="hr-HR"/>
        </w:rPr>
        <w:tab/>
        <w:t>197,50    EUR</w:t>
      </w:r>
    </w:p>
    <w:p w14:paraId="6FF98505" w14:textId="77777777" w:rsidR="000315E5" w:rsidRPr="000315E5" w:rsidRDefault="000315E5" w:rsidP="000315E5">
      <w:pPr>
        <w:numPr>
          <w:ilvl w:val="0"/>
          <w:numId w:val="28"/>
        </w:numPr>
        <w:ind w:left="0" w:right="-468" w:hanging="426"/>
        <w:jc w:val="both"/>
        <w:rPr>
          <w:b/>
          <w:bCs/>
          <w:sz w:val="20"/>
          <w:szCs w:val="20"/>
          <w:lang w:eastAsia="hr-HR"/>
        </w:rPr>
      </w:pPr>
      <w:r w:rsidRPr="000315E5">
        <w:rPr>
          <w:b/>
          <w:bCs/>
          <w:sz w:val="16"/>
          <w:szCs w:val="16"/>
          <w:lang w:eastAsia="hr-HR"/>
        </w:rPr>
        <w:lastRenderedPageBreak/>
        <w:t>HRVATSKA SELJAČKA STRANKA – HSS</w:t>
      </w:r>
      <w:r w:rsidRPr="000315E5">
        <w:rPr>
          <w:b/>
          <w:bCs/>
          <w:sz w:val="20"/>
          <w:szCs w:val="20"/>
          <w:lang w:eastAsia="hr-HR"/>
        </w:rPr>
        <w:t xml:space="preserve"> </w:t>
      </w:r>
      <w:r w:rsidRPr="000315E5">
        <w:rPr>
          <w:b/>
          <w:bCs/>
          <w:sz w:val="20"/>
          <w:szCs w:val="20"/>
          <w:lang w:eastAsia="hr-HR"/>
        </w:rPr>
        <w:tab/>
      </w:r>
      <w:r w:rsidRPr="000315E5">
        <w:rPr>
          <w:b/>
          <w:bCs/>
          <w:sz w:val="20"/>
          <w:szCs w:val="20"/>
          <w:lang w:eastAsia="hr-HR"/>
        </w:rPr>
        <w:tab/>
      </w:r>
      <w:r w:rsidRPr="000315E5">
        <w:rPr>
          <w:b/>
          <w:bCs/>
          <w:sz w:val="20"/>
          <w:szCs w:val="20"/>
          <w:lang w:eastAsia="hr-HR"/>
        </w:rPr>
        <w:tab/>
      </w:r>
      <w:r w:rsidRPr="000315E5">
        <w:rPr>
          <w:b/>
          <w:bCs/>
          <w:sz w:val="20"/>
          <w:szCs w:val="20"/>
          <w:lang w:eastAsia="hr-HR"/>
        </w:rPr>
        <w:tab/>
        <w:t>(1 vijećnik)</w:t>
      </w:r>
      <w:r w:rsidRPr="000315E5">
        <w:rPr>
          <w:b/>
          <w:bCs/>
          <w:sz w:val="20"/>
          <w:szCs w:val="20"/>
          <w:lang w:eastAsia="hr-HR"/>
        </w:rPr>
        <w:tab/>
      </w:r>
      <w:r w:rsidRPr="000315E5">
        <w:rPr>
          <w:b/>
          <w:bCs/>
          <w:sz w:val="20"/>
          <w:szCs w:val="20"/>
          <w:lang w:eastAsia="hr-HR"/>
        </w:rPr>
        <w:tab/>
      </w:r>
      <w:r w:rsidRPr="000315E5">
        <w:rPr>
          <w:b/>
          <w:bCs/>
          <w:sz w:val="20"/>
          <w:szCs w:val="20"/>
          <w:lang w:eastAsia="hr-HR"/>
        </w:rPr>
        <w:tab/>
        <w:t>197,50    EUR</w:t>
      </w:r>
    </w:p>
    <w:p w14:paraId="52711344" w14:textId="77777777" w:rsidR="000315E5" w:rsidRPr="000315E5" w:rsidRDefault="000315E5" w:rsidP="000315E5">
      <w:pPr>
        <w:numPr>
          <w:ilvl w:val="0"/>
          <w:numId w:val="28"/>
        </w:numPr>
        <w:ind w:left="0" w:right="-468" w:hanging="426"/>
        <w:jc w:val="both"/>
        <w:rPr>
          <w:b/>
          <w:bCs/>
          <w:sz w:val="20"/>
          <w:szCs w:val="20"/>
          <w:lang w:eastAsia="hr-HR"/>
        </w:rPr>
      </w:pPr>
      <w:r w:rsidRPr="000315E5">
        <w:rPr>
          <w:b/>
          <w:bCs/>
          <w:sz w:val="16"/>
          <w:szCs w:val="16"/>
          <w:lang w:eastAsia="hr-HR"/>
        </w:rPr>
        <w:t>HRVATSKA DEMOKRATSKA ZAJEDNICA – HDZ</w:t>
      </w:r>
      <w:r w:rsidRPr="000315E5">
        <w:rPr>
          <w:b/>
          <w:bCs/>
          <w:sz w:val="20"/>
          <w:szCs w:val="20"/>
          <w:lang w:eastAsia="hr-HR"/>
        </w:rPr>
        <w:t xml:space="preserve"> </w:t>
      </w:r>
      <w:r w:rsidRPr="000315E5">
        <w:rPr>
          <w:b/>
          <w:bCs/>
          <w:sz w:val="20"/>
          <w:szCs w:val="20"/>
          <w:lang w:eastAsia="hr-HR"/>
        </w:rPr>
        <w:tab/>
      </w:r>
      <w:r w:rsidRPr="000315E5">
        <w:rPr>
          <w:b/>
          <w:bCs/>
          <w:sz w:val="20"/>
          <w:szCs w:val="20"/>
          <w:lang w:eastAsia="hr-HR"/>
        </w:rPr>
        <w:tab/>
      </w:r>
      <w:r w:rsidRPr="000315E5">
        <w:rPr>
          <w:b/>
          <w:bCs/>
          <w:sz w:val="20"/>
          <w:szCs w:val="20"/>
          <w:lang w:eastAsia="hr-HR"/>
        </w:rPr>
        <w:tab/>
        <w:t>(4 vijećnika)</w:t>
      </w:r>
      <w:r w:rsidRPr="000315E5">
        <w:rPr>
          <w:b/>
          <w:bCs/>
          <w:sz w:val="20"/>
          <w:szCs w:val="20"/>
          <w:lang w:eastAsia="hr-HR"/>
        </w:rPr>
        <w:tab/>
      </w:r>
      <w:r w:rsidRPr="000315E5">
        <w:rPr>
          <w:b/>
          <w:bCs/>
          <w:sz w:val="20"/>
          <w:szCs w:val="20"/>
          <w:lang w:eastAsia="hr-HR"/>
        </w:rPr>
        <w:tab/>
      </w:r>
      <w:r w:rsidRPr="000315E5">
        <w:rPr>
          <w:b/>
          <w:bCs/>
          <w:sz w:val="20"/>
          <w:szCs w:val="20"/>
          <w:lang w:eastAsia="hr-HR"/>
        </w:rPr>
        <w:tab/>
        <w:t>790,00    EUR</w:t>
      </w:r>
    </w:p>
    <w:p w14:paraId="56FCFAAF" w14:textId="77777777" w:rsidR="000315E5" w:rsidRPr="000315E5" w:rsidRDefault="000315E5" w:rsidP="000315E5">
      <w:pPr>
        <w:numPr>
          <w:ilvl w:val="0"/>
          <w:numId w:val="28"/>
        </w:numPr>
        <w:ind w:left="0" w:right="-468" w:hanging="426"/>
        <w:jc w:val="both"/>
        <w:rPr>
          <w:b/>
          <w:bCs/>
          <w:sz w:val="20"/>
          <w:szCs w:val="20"/>
          <w:lang w:eastAsia="hr-HR"/>
        </w:rPr>
      </w:pPr>
      <w:r w:rsidRPr="000315E5">
        <w:rPr>
          <w:b/>
          <w:bCs/>
          <w:sz w:val="16"/>
          <w:szCs w:val="16"/>
          <w:lang w:eastAsia="hr-HR"/>
        </w:rPr>
        <w:t>HRVATSKA STRANKA UMIROVLJENIKA - HSU</w:t>
      </w:r>
      <w:r w:rsidRPr="000315E5">
        <w:rPr>
          <w:b/>
          <w:bCs/>
          <w:sz w:val="16"/>
          <w:szCs w:val="16"/>
          <w:lang w:eastAsia="hr-HR"/>
        </w:rPr>
        <w:tab/>
      </w:r>
      <w:r w:rsidRPr="000315E5">
        <w:rPr>
          <w:b/>
          <w:bCs/>
          <w:sz w:val="16"/>
          <w:szCs w:val="16"/>
          <w:lang w:eastAsia="hr-HR"/>
        </w:rPr>
        <w:tab/>
      </w:r>
      <w:r w:rsidRPr="000315E5">
        <w:rPr>
          <w:b/>
          <w:bCs/>
          <w:sz w:val="16"/>
          <w:szCs w:val="16"/>
          <w:lang w:eastAsia="hr-HR"/>
        </w:rPr>
        <w:tab/>
      </w:r>
      <w:r w:rsidRPr="000315E5">
        <w:rPr>
          <w:b/>
          <w:bCs/>
          <w:sz w:val="20"/>
          <w:szCs w:val="20"/>
          <w:lang w:eastAsia="hr-HR"/>
        </w:rPr>
        <w:t>(1 vijećnica)</w:t>
      </w:r>
      <w:r w:rsidRPr="000315E5">
        <w:rPr>
          <w:b/>
          <w:bCs/>
          <w:sz w:val="20"/>
          <w:szCs w:val="20"/>
          <w:lang w:eastAsia="hr-HR"/>
        </w:rPr>
        <w:tab/>
      </w:r>
      <w:r w:rsidRPr="000315E5">
        <w:rPr>
          <w:b/>
          <w:bCs/>
          <w:sz w:val="20"/>
          <w:szCs w:val="20"/>
          <w:lang w:eastAsia="hr-HR"/>
        </w:rPr>
        <w:tab/>
      </w:r>
      <w:r w:rsidRPr="000315E5">
        <w:rPr>
          <w:b/>
          <w:bCs/>
          <w:sz w:val="20"/>
          <w:szCs w:val="20"/>
          <w:lang w:eastAsia="hr-HR"/>
        </w:rPr>
        <w:tab/>
        <w:t>217,28    EUR</w:t>
      </w:r>
    </w:p>
    <w:p w14:paraId="4229E364" w14:textId="77777777" w:rsidR="000315E5" w:rsidRPr="000315E5" w:rsidRDefault="000315E5" w:rsidP="000315E5">
      <w:pPr>
        <w:numPr>
          <w:ilvl w:val="0"/>
          <w:numId w:val="28"/>
        </w:numPr>
        <w:ind w:left="0" w:right="-468" w:hanging="426"/>
        <w:jc w:val="both"/>
        <w:rPr>
          <w:b/>
          <w:bCs/>
          <w:sz w:val="20"/>
          <w:szCs w:val="20"/>
          <w:lang w:eastAsia="hr-HR"/>
        </w:rPr>
      </w:pPr>
      <w:r w:rsidRPr="000315E5">
        <w:rPr>
          <w:b/>
          <w:bCs/>
          <w:sz w:val="16"/>
          <w:szCs w:val="16"/>
          <w:lang w:val="en-US" w:eastAsia="hr-HR"/>
        </w:rPr>
        <w:t xml:space="preserve">Vijećnica izabrana  s lista grupe birača (nezavisna vijećnica  </w:t>
      </w:r>
      <w:r w:rsidRPr="000315E5">
        <w:rPr>
          <w:b/>
          <w:bCs/>
          <w:sz w:val="16"/>
          <w:szCs w:val="16"/>
          <w:lang w:eastAsia="hr-HR"/>
        </w:rPr>
        <w:t>TONČICA BOŽIĆ</w:t>
      </w:r>
      <w:r w:rsidRPr="000315E5">
        <w:rPr>
          <w:b/>
          <w:bCs/>
          <w:sz w:val="16"/>
          <w:szCs w:val="16"/>
          <w:lang w:eastAsia="hr-HR"/>
        </w:rPr>
        <w:tab/>
      </w:r>
      <w:r w:rsidRPr="000315E5">
        <w:rPr>
          <w:b/>
          <w:bCs/>
          <w:sz w:val="16"/>
          <w:szCs w:val="16"/>
          <w:lang w:eastAsia="hr-HR"/>
        </w:rPr>
        <w:tab/>
      </w:r>
      <w:r w:rsidRPr="000315E5">
        <w:rPr>
          <w:b/>
          <w:bCs/>
          <w:sz w:val="16"/>
          <w:szCs w:val="16"/>
          <w:lang w:eastAsia="hr-HR"/>
        </w:rPr>
        <w:tab/>
      </w:r>
      <w:r w:rsidRPr="000315E5">
        <w:rPr>
          <w:b/>
          <w:bCs/>
          <w:sz w:val="16"/>
          <w:szCs w:val="16"/>
          <w:lang w:eastAsia="hr-HR"/>
        </w:rPr>
        <w:tab/>
      </w:r>
      <w:r w:rsidRPr="000315E5">
        <w:rPr>
          <w:b/>
          <w:bCs/>
          <w:sz w:val="16"/>
          <w:szCs w:val="16"/>
          <w:lang w:eastAsia="hr-HR"/>
        </w:rPr>
        <w:tab/>
      </w:r>
      <w:r w:rsidRPr="000315E5">
        <w:rPr>
          <w:b/>
          <w:bCs/>
          <w:sz w:val="20"/>
          <w:szCs w:val="20"/>
          <w:lang w:eastAsia="hr-HR"/>
        </w:rPr>
        <w:t xml:space="preserve">217,28   </w:t>
      </w:r>
      <w:r w:rsidRPr="000315E5">
        <w:rPr>
          <w:b/>
          <w:bCs/>
          <w:sz w:val="16"/>
          <w:szCs w:val="16"/>
          <w:lang w:eastAsia="hr-HR"/>
        </w:rPr>
        <w:t xml:space="preserve"> </w:t>
      </w:r>
      <w:r w:rsidRPr="000315E5">
        <w:rPr>
          <w:b/>
          <w:bCs/>
          <w:sz w:val="20"/>
          <w:szCs w:val="20"/>
          <w:lang w:eastAsia="hr-HR"/>
        </w:rPr>
        <w:t>EUR</w:t>
      </w:r>
    </w:p>
    <w:p w14:paraId="5C0548AC" w14:textId="77777777" w:rsidR="000315E5" w:rsidRPr="000315E5" w:rsidRDefault="000315E5" w:rsidP="000315E5">
      <w:pPr>
        <w:numPr>
          <w:ilvl w:val="0"/>
          <w:numId w:val="28"/>
        </w:numPr>
        <w:ind w:left="0" w:right="-468" w:hanging="426"/>
        <w:jc w:val="both"/>
        <w:rPr>
          <w:b/>
          <w:bCs/>
          <w:sz w:val="20"/>
          <w:szCs w:val="20"/>
          <w:lang w:eastAsia="hr-HR"/>
        </w:rPr>
      </w:pPr>
      <w:r w:rsidRPr="000315E5">
        <w:rPr>
          <w:b/>
          <w:bCs/>
          <w:sz w:val="16"/>
          <w:szCs w:val="16"/>
          <w:lang w:val="en-US" w:eastAsia="hr-HR"/>
        </w:rPr>
        <w:t>Vijećnica izabrana  s lista grupe birača (nezavisna vijećnica  SANDRA MAJSEC</w:t>
      </w:r>
      <w:r w:rsidRPr="000315E5">
        <w:rPr>
          <w:b/>
          <w:bCs/>
          <w:sz w:val="16"/>
          <w:szCs w:val="16"/>
          <w:lang w:val="en-US" w:eastAsia="hr-HR"/>
        </w:rPr>
        <w:tab/>
      </w:r>
      <w:r w:rsidRPr="000315E5">
        <w:rPr>
          <w:b/>
          <w:bCs/>
          <w:sz w:val="16"/>
          <w:szCs w:val="16"/>
          <w:lang w:val="en-US" w:eastAsia="hr-HR"/>
        </w:rPr>
        <w:tab/>
      </w:r>
      <w:r w:rsidRPr="000315E5">
        <w:rPr>
          <w:b/>
          <w:bCs/>
          <w:sz w:val="16"/>
          <w:szCs w:val="16"/>
          <w:lang w:val="en-US" w:eastAsia="hr-HR"/>
        </w:rPr>
        <w:tab/>
      </w:r>
      <w:r w:rsidRPr="000315E5">
        <w:rPr>
          <w:b/>
          <w:bCs/>
          <w:sz w:val="16"/>
          <w:szCs w:val="16"/>
          <w:lang w:val="en-US" w:eastAsia="hr-HR"/>
        </w:rPr>
        <w:tab/>
      </w:r>
      <w:r w:rsidRPr="000315E5">
        <w:rPr>
          <w:b/>
          <w:bCs/>
          <w:sz w:val="16"/>
          <w:szCs w:val="16"/>
          <w:lang w:val="en-US" w:eastAsia="hr-HR"/>
        </w:rPr>
        <w:tab/>
      </w:r>
      <w:r w:rsidRPr="000315E5">
        <w:rPr>
          <w:b/>
          <w:bCs/>
          <w:sz w:val="20"/>
          <w:szCs w:val="20"/>
          <w:lang w:eastAsia="hr-HR"/>
        </w:rPr>
        <w:t>217,28    EUR</w:t>
      </w:r>
    </w:p>
    <w:p w14:paraId="51C1C40D" w14:textId="77777777" w:rsidR="000315E5" w:rsidRPr="000315E5" w:rsidRDefault="000315E5" w:rsidP="000315E5">
      <w:pPr>
        <w:ind w:right="-468"/>
        <w:jc w:val="both"/>
        <w:rPr>
          <w:b/>
          <w:bCs/>
          <w:sz w:val="20"/>
          <w:szCs w:val="20"/>
          <w:lang w:eastAsia="hr-HR"/>
        </w:rPr>
      </w:pPr>
    </w:p>
    <w:p w14:paraId="17E221AB" w14:textId="77777777" w:rsidR="000315E5" w:rsidRPr="000315E5" w:rsidRDefault="000315E5" w:rsidP="000315E5">
      <w:pPr>
        <w:rPr>
          <w:b/>
          <w:sz w:val="22"/>
          <w:szCs w:val="22"/>
          <w:lang w:eastAsia="hr-HR"/>
        </w:rPr>
      </w:pPr>
    </w:p>
    <w:p w14:paraId="59324B6D" w14:textId="77777777" w:rsidR="000315E5" w:rsidRPr="000315E5" w:rsidRDefault="000315E5" w:rsidP="000315E5">
      <w:pPr>
        <w:jc w:val="center"/>
        <w:rPr>
          <w:b/>
          <w:sz w:val="22"/>
          <w:szCs w:val="22"/>
          <w:lang w:eastAsia="hr-HR"/>
        </w:rPr>
      </w:pPr>
      <w:r w:rsidRPr="000315E5">
        <w:rPr>
          <w:b/>
          <w:sz w:val="22"/>
          <w:szCs w:val="22"/>
          <w:lang w:eastAsia="hr-HR"/>
        </w:rPr>
        <w:t>Članak 6.</w:t>
      </w:r>
    </w:p>
    <w:p w14:paraId="7984782D" w14:textId="77777777" w:rsidR="000315E5" w:rsidRPr="000315E5" w:rsidRDefault="000315E5" w:rsidP="000315E5">
      <w:pPr>
        <w:ind w:firstLine="708"/>
        <w:jc w:val="both"/>
        <w:rPr>
          <w:sz w:val="22"/>
          <w:szCs w:val="22"/>
          <w:lang w:eastAsia="hr-HR"/>
        </w:rPr>
      </w:pPr>
      <w:r w:rsidRPr="000315E5">
        <w:rPr>
          <w:lang w:val="sv-SE" w:eastAsia="hr-HR"/>
        </w:rPr>
        <w:t>Raspoređena sredstva doznačivati će se na središnji račun političkih stranaka tromjesečno u jednakim iznosima, odnosno ako se početak ili završetak mandata ne poklapaju s početkom ili završetkom tromjesječja, u tom se tromjesječju isplaćuje iznos razmjeran broju dana trajanja mandata.</w:t>
      </w:r>
    </w:p>
    <w:p w14:paraId="6A033F8B" w14:textId="77777777" w:rsidR="000315E5" w:rsidRPr="000315E5" w:rsidRDefault="000315E5" w:rsidP="000315E5">
      <w:pPr>
        <w:jc w:val="center"/>
        <w:rPr>
          <w:b/>
          <w:bCs/>
          <w:lang w:eastAsia="hr-HR"/>
        </w:rPr>
      </w:pPr>
    </w:p>
    <w:p w14:paraId="19A9B89A" w14:textId="77777777" w:rsidR="000315E5" w:rsidRPr="000315E5" w:rsidRDefault="000315E5" w:rsidP="000315E5">
      <w:pPr>
        <w:jc w:val="center"/>
        <w:rPr>
          <w:b/>
          <w:bCs/>
          <w:lang w:eastAsia="hr-HR"/>
        </w:rPr>
      </w:pPr>
      <w:r w:rsidRPr="000315E5">
        <w:rPr>
          <w:b/>
          <w:bCs/>
          <w:lang w:eastAsia="hr-HR"/>
        </w:rPr>
        <w:t>Članak 7.</w:t>
      </w:r>
    </w:p>
    <w:p w14:paraId="1F1B9E26" w14:textId="77777777" w:rsidR="000315E5" w:rsidRPr="000315E5" w:rsidRDefault="000315E5" w:rsidP="000315E5">
      <w:pPr>
        <w:ind w:firstLine="708"/>
        <w:jc w:val="both"/>
        <w:rPr>
          <w:sz w:val="22"/>
          <w:szCs w:val="22"/>
          <w:lang w:val="sv-SE" w:eastAsia="hr-HR"/>
        </w:rPr>
      </w:pPr>
      <w:r w:rsidRPr="000315E5">
        <w:rPr>
          <w:sz w:val="22"/>
          <w:szCs w:val="22"/>
          <w:lang w:val="sv-SE" w:eastAsia="hr-HR"/>
        </w:rPr>
        <w:t>Ova Odluka stupa na snagu osam dana od objave  u ”Službenom glasniku Krapinsko-zagorske županije”.</w:t>
      </w:r>
      <w:r w:rsidRPr="000315E5">
        <w:rPr>
          <w:sz w:val="22"/>
          <w:szCs w:val="22"/>
          <w:lang w:val="sv-SE" w:eastAsia="hr-HR"/>
        </w:rPr>
        <w:tab/>
      </w:r>
    </w:p>
    <w:p w14:paraId="018EE61C" w14:textId="77777777" w:rsidR="000315E5" w:rsidRPr="000315E5" w:rsidRDefault="000315E5" w:rsidP="000315E5">
      <w:pPr>
        <w:jc w:val="both"/>
        <w:rPr>
          <w:sz w:val="22"/>
          <w:szCs w:val="22"/>
          <w:lang w:val="en-US" w:eastAsia="hr-HR"/>
        </w:rPr>
      </w:pPr>
    </w:p>
    <w:p w14:paraId="621E6C87" w14:textId="77777777" w:rsidR="000315E5" w:rsidRPr="000315E5" w:rsidRDefault="000315E5" w:rsidP="000315E5">
      <w:pPr>
        <w:jc w:val="both"/>
        <w:rPr>
          <w:lang w:val="en-GB" w:eastAsia="hr-HR"/>
        </w:rPr>
      </w:pPr>
      <w:r w:rsidRPr="000315E5">
        <w:rPr>
          <w:lang w:val="en-GB" w:eastAsia="hr-HR"/>
        </w:rPr>
        <w:tab/>
      </w:r>
      <w:r w:rsidRPr="000315E5">
        <w:rPr>
          <w:lang w:val="en-GB" w:eastAsia="hr-HR"/>
        </w:rPr>
        <w:tab/>
      </w:r>
      <w:r w:rsidRPr="000315E5">
        <w:rPr>
          <w:lang w:val="en-GB" w:eastAsia="hr-HR"/>
        </w:rPr>
        <w:tab/>
      </w:r>
      <w:r w:rsidRPr="000315E5">
        <w:rPr>
          <w:lang w:val="en-GB" w:eastAsia="hr-HR"/>
        </w:rPr>
        <w:tab/>
      </w:r>
    </w:p>
    <w:p w14:paraId="44366544" w14:textId="77777777" w:rsidR="000315E5" w:rsidRPr="000315E5" w:rsidRDefault="000315E5" w:rsidP="000315E5">
      <w:pPr>
        <w:tabs>
          <w:tab w:val="left" w:pos="709"/>
        </w:tabs>
        <w:jc w:val="both"/>
        <w:rPr>
          <w:lang w:val="en-US" w:eastAsia="hr-HR"/>
        </w:rPr>
      </w:pPr>
      <w:r w:rsidRPr="000315E5">
        <w:rPr>
          <w:lang w:val="en-GB" w:eastAsia="hr-HR"/>
        </w:rPr>
        <w:tab/>
      </w:r>
      <w:r w:rsidRPr="000315E5">
        <w:rPr>
          <w:lang w:val="en-GB" w:eastAsia="hr-HR"/>
        </w:rPr>
        <w:tab/>
      </w:r>
      <w:r w:rsidRPr="000315E5">
        <w:rPr>
          <w:lang w:val="en-GB" w:eastAsia="hr-HR"/>
        </w:rPr>
        <w:tab/>
      </w:r>
      <w:r w:rsidRPr="000315E5">
        <w:rPr>
          <w:lang w:val="en-GB" w:eastAsia="hr-HR"/>
        </w:rPr>
        <w:tab/>
      </w:r>
      <w:r w:rsidRPr="000315E5">
        <w:rPr>
          <w:sz w:val="22"/>
          <w:szCs w:val="22"/>
          <w:lang w:val="en-GB" w:eastAsia="hr-HR"/>
        </w:rPr>
        <w:t xml:space="preserve">  </w:t>
      </w:r>
      <w:r w:rsidRPr="000315E5">
        <w:rPr>
          <w:sz w:val="22"/>
          <w:szCs w:val="22"/>
          <w:lang w:val="en-GB" w:eastAsia="hr-HR"/>
        </w:rPr>
        <w:tab/>
      </w:r>
      <w:r w:rsidRPr="000315E5">
        <w:rPr>
          <w:sz w:val="22"/>
          <w:szCs w:val="22"/>
          <w:lang w:val="en-GB" w:eastAsia="hr-HR"/>
        </w:rPr>
        <w:tab/>
      </w:r>
      <w:r w:rsidRPr="000315E5">
        <w:rPr>
          <w:sz w:val="22"/>
          <w:szCs w:val="22"/>
          <w:lang w:val="en-GB" w:eastAsia="hr-HR"/>
        </w:rPr>
        <w:tab/>
      </w:r>
      <w:r w:rsidRPr="000315E5">
        <w:rPr>
          <w:sz w:val="22"/>
          <w:szCs w:val="22"/>
          <w:lang w:val="en-GB" w:eastAsia="hr-HR"/>
        </w:rPr>
        <w:tab/>
      </w:r>
    </w:p>
    <w:p w14:paraId="75D7A80F" w14:textId="77777777" w:rsidR="000315E5" w:rsidRPr="000315E5" w:rsidRDefault="000315E5" w:rsidP="000315E5">
      <w:pPr>
        <w:tabs>
          <w:tab w:val="left" w:pos="709"/>
        </w:tabs>
        <w:ind w:left="4111"/>
        <w:jc w:val="center"/>
        <w:rPr>
          <w:lang w:val="en-US" w:eastAsia="hr-HR"/>
        </w:rPr>
      </w:pPr>
      <w:r w:rsidRPr="000315E5">
        <w:rPr>
          <w:lang w:val="en-US" w:eastAsia="hr-HR"/>
        </w:rPr>
        <w:t>PREDSJEDNICA</w:t>
      </w:r>
    </w:p>
    <w:p w14:paraId="6D5736CA" w14:textId="77777777" w:rsidR="000315E5" w:rsidRPr="000315E5" w:rsidRDefault="000315E5" w:rsidP="000315E5">
      <w:pPr>
        <w:tabs>
          <w:tab w:val="left" w:pos="709"/>
        </w:tabs>
        <w:ind w:left="4111"/>
        <w:jc w:val="center"/>
        <w:rPr>
          <w:lang w:val="en-US" w:eastAsia="hr-HR"/>
        </w:rPr>
      </w:pPr>
      <w:r w:rsidRPr="000315E5">
        <w:rPr>
          <w:lang w:val="en-US" w:eastAsia="hr-HR"/>
        </w:rPr>
        <w:t>OPĆINSKOG VIJEĆA</w:t>
      </w:r>
    </w:p>
    <w:p w14:paraId="45DDE097" w14:textId="77777777" w:rsidR="000315E5" w:rsidRPr="000315E5" w:rsidRDefault="000315E5" w:rsidP="000315E5">
      <w:pPr>
        <w:tabs>
          <w:tab w:val="left" w:pos="709"/>
        </w:tabs>
        <w:ind w:left="4111"/>
        <w:jc w:val="center"/>
        <w:rPr>
          <w:i/>
          <w:lang w:val="en-US" w:eastAsia="hr-HR"/>
        </w:rPr>
      </w:pPr>
      <w:r w:rsidRPr="000315E5">
        <w:rPr>
          <w:i/>
          <w:lang w:val="en-US" w:eastAsia="hr-HR"/>
        </w:rPr>
        <w:t>Tončica Božić, univ. spec. act. soc.</w:t>
      </w:r>
    </w:p>
    <w:p w14:paraId="6BFDC869" w14:textId="77777777" w:rsidR="000315E5" w:rsidRPr="000315E5" w:rsidRDefault="000315E5" w:rsidP="000315E5">
      <w:pPr>
        <w:jc w:val="both"/>
        <w:rPr>
          <w:i/>
          <w:sz w:val="22"/>
          <w:szCs w:val="22"/>
          <w:lang w:val="en-GB" w:eastAsia="hr-HR"/>
        </w:rPr>
      </w:pPr>
    </w:p>
    <w:p w14:paraId="01FE4FE5" w14:textId="77777777" w:rsidR="000315E5" w:rsidRPr="000315E5" w:rsidRDefault="000315E5" w:rsidP="000315E5">
      <w:pPr>
        <w:jc w:val="both"/>
        <w:rPr>
          <w:i/>
          <w:sz w:val="22"/>
          <w:szCs w:val="22"/>
          <w:lang w:val="en-GB" w:eastAsia="hr-HR"/>
        </w:rPr>
      </w:pPr>
    </w:p>
    <w:p w14:paraId="521DB16F" w14:textId="77777777" w:rsidR="00AE65E6" w:rsidRDefault="00AE65E6" w:rsidP="00AE65E6">
      <w:pPr>
        <w:spacing w:after="160" w:line="259" w:lineRule="auto"/>
        <w:ind w:firstLine="708"/>
        <w:contextualSpacing/>
        <w:rPr>
          <w:i/>
          <w:sz w:val="23"/>
          <w:szCs w:val="23"/>
          <w:lang w:eastAsia="hr-HR"/>
        </w:rPr>
      </w:pPr>
    </w:p>
    <w:p w14:paraId="144BBF76" w14:textId="77777777" w:rsidR="000315E5" w:rsidRDefault="000315E5" w:rsidP="00AE65E6">
      <w:pPr>
        <w:spacing w:after="160" w:line="259" w:lineRule="auto"/>
        <w:ind w:firstLine="708"/>
        <w:contextualSpacing/>
        <w:rPr>
          <w:i/>
          <w:sz w:val="23"/>
          <w:szCs w:val="23"/>
          <w:lang w:eastAsia="hr-HR"/>
        </w:rPr>
      </w:pPr>
    </w:p>
    <w:p w14:paraId="38FCDF59" w14:textId="77777777" w:rsidR="000315E5" w:rsidRDefault="000315E5" w:rsidP="00AE65E6">
      <w:pPr>
        <w:spacing w:after="160" w:line="259" w:lineRule="auto"/>
        <w:ind w:firstLine="708"/>
        <w:contextualSpacing/>
        <w:rPr>
          <w:i/>
          <w:sz w:val="23"/>
          <w:szCs w:val="23"/>
          <w:lang w:eastAsia="hr-HR"/>
        </w:rPr>
      </w:pPr>
    </w:p>
    <w:p w14:paraId="58111CC4" w14:textId="77777777" w:rsidR="000315E5" w:rsidRDefault="000315E5" w:rsidP="00AE65E6">
      <w:pPr>
        <w:spacing w:after="160" w:line="259" w:lineRule="auto"/>
        <w:ind w:firstLine="708"/>
        <w:contextualSpacing/>
        <w:rPr>
          <w:i/>
          <w:sz w:val="23"/>
          <w:szCs w:val="23"/>
          <w:lang w:eastAsia="hr-HR"/>
        </w:rPr>
      </w:pPr>
    </w:p>
    <w:p w14:paraId="23897754" w14:textId="77777777" w:rsidR="000315E5" w:rsidRDefault="000315E5" w:rsidP="00AE65E6">
      <w:pPr>
        <w:spacing w:after="160" w:line="259" w:lineRule="auto"/>
        <w:ind w:firstLine="708"/>
        <w:contextualSpacing/>
        <w:rPr>
          <w:i/>
          <w:sz w:val="23"/>
          <w:szCs w:val="23"/>
          <w:lang w:eastAsia="hr-HR"/>
        </w:rPr>
      </w:pPr>
    </w:p>
    <w:p w14:paraId="6BB3891C" w14:textId="77777777" w:rsidR="000315E5" w:rsidRDefault="000315E5" w:rsidP="00AE65E6">
      <w:pPr>
        <w:spacing w:after="160" w:line="259" w:lineRule="auto"/>
        <w:ind w:firstLine="708"/>
        <w:contextualSpacing/>
        <w:rPr>
          <w:i/>
          <w:sz w:val="23"/>
          <w:szCs w:val="23"/>
          <w:lang w:eastAsia="hr-HR"/>
        </w:rPr>
      </w:pPr>
    </w:p>
    <w:p w14:paraId="619FEED5" w14:textId="77777777" w:rsidR="000315E5" w:rsidRDefault="000315E5" w:rsidP="00AE65E6">
      <w:pPr>
        <w:spacing w:after="160" w:line="259" w:lineRule="auto"/>
        <w:ind w:firstLine="708"/>
        <w:contextualSpacing/>
        <w:rPr>
          <w:i/>
          <w:sz w:val="23"/>
          <w:szCs w:val="23"/>
          <w:lang w:eastAsia="hr-HR"/>
        </w:rPr>
      </w:pPr>
    </w:p>
    <w:p w14:paraId="4F9A3E5D" w14:textId="77777777" w:rsidR="000315E5" w:rsidRDefault="000315E5" w:rsidP="00AE65E6">
      <w:pPr>
        <w:spacing w:after="160" w:line="259" w:lineRule="auto"/>
        <w:ind w:firstLine="708"/>
        <w:contextualSpacing/>
        <w:rPr>
          <w:i/>
          <w:sz w:val="23"/>
          <w:szCs w:val="23"/>
          <w:lang w:eastAsia="hr-HR"/>
        </w:rPr>
      </w:pPr>
    </w:p>
    <w:p w14:paraId="6B575F95" w14:textId="77777777" w:rsidR="000315E5" w:rsidRDefault="000315E5" w:rsidP="00AE65E6">
      <w:pPr>
        <w:spacing w:after="160" w:line="259" w:lineRule="auto"/>
        <w:ind w:firstLine="708"/>
        <w:contextualSpacing/>
        <w:rPr>
          <w:i/>
          <w:sz w:val="23"/>
          <w:szCs w:val="23"/>
          <w:lang w:eastAsia="hr-HR"/>
        </w:rPr>
      </w:pPr>
    </w:p>
    <w:p w14:paraId="11FAC341" w14:textId="77777777" w:rsidR="000315E5" w:rsidRDefault="000315E5" w:rsidP="00AE65E6">
      <w:pPr>
        <w:spacing w:after="160" w:line="259" w:lineRule="auto"/>
        <w:ind w:firstLine="708"/>
        <w:contextualSpacing/>
        <w:rPr>
          <w:i/>
          <w:sz w:val="23"/>
          <w:szCs w:val="23"/>
          <w:lang w:eastAsia="hr-HR"/>
        </w:rPr>
      </w:pPr>
    </w:p>
    <w:p w14:paraId="5C214C49" w14:textId="77777777" w:rsidR="000315E5" w:rsidRDefault="000315E5" w:rsidP="00AE65E6">
      <w:pPr>
        <w:spacing w:after="160" w:line="259" w:lineRule="auto"/>
        <w:ind w:firstLine="708"/>
        <w:contextualSpacing/>
        <w:rPr>
          <w:i/>
          <w:sz w:val="23"/>
          <w:szCs w:val="23"/>
          <w:lang w:eastAsia="hr-HR"/>
        </w:rPr>
      </w:pPr>
    </w:p>
    <w:p w14:paraId="047864CA" w14:textId="77777777" w:rsidR="000315E5" w:rsidRDefault="000315E5" w:rsidP="00AE65E6">
      <w:pPr>
        <w:spacing w:after="160" w:line="259" w:lineRule="auto"/>
        <w:ind w:firstLine="708"/>
        <w:contextualSpacing/>
        <w:rPr>
          <w:i/>
          <w:sz w:val="23"/>
          <w:szCs w:val="23"/>
          <w:lang w:eastAsia="hr-HR"/>
        </w:rPr>
      </w:pPr>
    </w:p>
    <w:p w14:paraId="19BF4BD0" w14:textId="77777777" w:rsidR="000315E5" w:rsidRDefault="000315E5" w:rsidP="00AE65E6">
      <w:pPr>
        <w:spacing w:after="160" w:line="259" w:lineRule="auto"/>
        <w:ind w:firstLine="708"/>
        <w:contextualSpacing/>
        <w:rPr>
          <w:i/>
          <w:sz w:val="23"/>
          <w:szCs w:val="23"/>
          <w:lang w:eastAsia="hr-HR"/>
        </w:rPr>
      </w:pPr>
    </w:p>
    <w:p w14:paraId="5ACC2767" w14:textId="77777777" w:rsidR="000315E5" w:rsidRDefault="000315E5" w:rsidP="00AE65E6">
      <w:pPr>
        <w:spacing w:after="160" w:line="259" w:lineRule="auto"/>
        <w:ind w:firstLine="708"/>
        <w:contextualSpacing/>
        <w:rPr>
          <w:i/>
          <w:sz w:val="23"/>
          <w:szCs w:val="23"/>
          <w:lang w:eastAsia="hr-HR"/>
        </w:rPr>
      </w:pPr>
    </w:p>
    <w:p w14:paraId="65108723" w14:textId="77777777" w:rsidR="000315E5" w:rsidRDefault="000315E5" w:rsidP="00AE65E6">
      <w:pPr>
        <w:spacing w:after="160" w:line="259" w:lineRule="auto"/>
        <w:ind w:firstLine="708"/>
        <w:contextualSpacing/>
        <w:rPr>
          <w:i/>
          <w:sz w:val="23"/>
          <w:szCs w:val="23"/>
          <w:lang w:eastAsia="hr-HR"/>
        </w:rPr>
      </w:pPr>
    </w:p>
    <w:p w14:paraId="461D390F" w14:textId="77777777" w:rsidR="000315E5" w:rsidRDefault="000315E5" w:rsidP="00AE65E6">
      <w:pPr>
        <w:spacing w:after="160" w:line="259" w:lineRule="auto"/>
        <w:ind w:firstLine="708"/>
        <w:contextualSpacing/>
        <w:rPr>
          <w:i/>
          <w:sz w:val="23"/>
          <w:szCs w:val="23"/>
          <w:lang w:eastAsia="hr-HR"/>
        </w:rPr>
      </w:pPr>
    </w:p>
    <w:p w14:paraId="6A22CB24" w14:textId="77777777" w:rsidR="000315E5" w:rsidRDefault="000315E5" w:rsidP="00AE65E6">
      <w:pPr>
        <w:spacing w:after="160" w:line="259" w:lineRule="auto"/>
        <w:ind w:firstLine="708"/>
        <w:contextualSpacing/>
        <w:rPr>
          <w:i/>
          <w:sz w:val="23"/>
          <w:szCs w:val="23"/>
          <w:lang w:eastAsia="hr-HR"/>
        </w:rPr>
      </w:pPr>
    </w:p>
    <w:p w14:paraId="53D803FC" w14:textId="77777777" w:rsidR="000315E5" w:rsidRDefault="000315E5" w:rsidP="00AE65E6">
      <w:pPr>
        <w:spacing w:after="160" w:line="259" w:lineRule="auto"/>
        <w:ind w:firstLine="708"/>
        <w:contextualSpacing/>
        <w:rPr>
          <w:i/>
          <w:sz w:val="23"/>
          <w:szCs w:val="23"/>
          <w:lang w:eastAsia="hr-HR"/>
        </w:rPr>
      </w:pPr>
    </w:p>
    <w:p w14:paraId="211DC792" w14:textId="77777777" w:rsidR="000315E5" w:rsidRDefault="000315E5" w:rsidP="00AE65E6">
      <w:pPr>
        <w:spacing w:after="160" w:line="259" w:lineRule="auto"/>
        <w:ind w:firstLine="708"/>
        <w:contextualSpacing/>
        <w:rPr>
          <w:i/>
          <w:sz w:val="23"/>
          <w:szCs w:val="23"/>
          <w:lang w:eastAsia="hr-HR"/>
        </w:rPr>
      </w:pPr>
    </w:p>
    <w:p w14:paraId="0E7DEA88" w14:textId="77777777" w:rsidR="000315E5" w:rsidRDefault="000315E5" w:rsidP="00AE65E6">
      <w:pPr>
        <w:spacing w:after="160" w:line="259" w:lineRule="auto"/>
        <w:ind w:firstLine="708"/>
        <w:contextualSpacing/>
        <w:rPr>
          <w:i/>
          <w:sz w:val="23"/>
          <w:szCs w:val="23"/>
          <w:lang w:eastAsia="hr-HR"/>
        </w:rPr>
      </w:pPr>
    </w:p>
    <w:p w14:paraId="0F9B299E" w14:textId="77777777" w:rsidR="000315E5" w:rsidRDefault="000315E5" w:rsidP="00AE65E6">
      <w:pPr>
        <w:spacing w:after="160" w:line="259" w:lineRule="auto"/>
        <w:ind w:firstLine="708"/>
        <w:contextualSpacing/>
        <w:rPr>
          <w:i/>
          <w:sz w:val="23"/>
          <w:szCs w:val="23"/>
          <w:lang w:eastAsia="hr-HR"/>
        </w:rPr>
      </w:pPr>
    </w:p>
    <w:p w14:paraId="4E984D71" w14:textId="77777777" w:rsidR="000315E5" w:rsidRDefault="000315E5" w:rsidP="00AE65E6">
      <w:pPr>
        <w:spacing w:after="160" w:line="259" w:lineRule="auto"/>
        <w:ind w:firstLine="708"/>
        <w:contextualSpacing/>
        <w:rPr>
          <w:i/>
          <w:sz w:val="23"/>
          <w:szCs w:val="23"/>
          <w:lang w:eastAsia="hr-HR"/>
        </w:rPr>
      </w:pPr>
    </w:p>
    <w:p w14:paraId="43DFC6FC" w14:textId="77777777" w:rsidR="000315E5" w:rsidRDefault="000315E5" w:rsidP="00AE65E6">
      <w:pPr>
        <w:spacing w:after="160" w:line="259" w:lineRule="auto"/>
        <w:ind w:firstLine="708"/>
        <w:contextualSpacing/>
        <w:rPr>
          <w:i/>
          <w:sz w:val="23"/>
          <w:szCs w:val="23"/>
          <w:lang w:eastAsia="hr-HR"/>
        </w:rPr>
      </w:pPr>
    </w:p>
    <w:p w14:paraId="7AE190B4" w14:textId="77777777" w:rsidR="000315E5" w:rsidRDefault="000315E5" w:rsidP="00AE65E6">
      <w:pPr>
        <w:spacing w:after="160" w:line="259" w:lineRule="auto"/>
        <w:ind w:firstLine="708"/>
        <w:contextualSpacing/>
        <w:rPr>
          <w:i/>
          <w:sz w:val="23"/>
          <w:szCs w:val="23"/>
          <w:lang w:eastAsia="hr-HR"/>
        </w:rPr>
      </w:pPr>
    </w:p>
    <w:p w14:paraId="3A793D75" w14:textId="77777777" w:rsidR="000315E5" w:rsidRDefault="000315E5" w:rsidP="00AE65E6">
      <w:pPr>
        <w:spacing w:after="160" w:line="259" w:lineRule="auto"/>
        <w:ind w:firstLine="708"/>
        <w:contextualSpacing/>
        <w:rPr>
          <w:i/>
          <w:sz w:val="23"/>
          <w:szCs w:val="23"/>
          <w:lang w:eastAsia="hr-HR"/>
        </w:rPr>
      </w:pPr>
    </w:p>
    <w:p w14:paraId="583772EA" w14:textId="77777777" w:rsidR="000315E5" w:rsidRDefault="000315E5" w:rsidP="00AE65E6">
      <w:pPr>
        <w:spacing w:after="160" w:line="259" w:lineRule="auto"/>
        <w:ind w:firstLine="708"/>
        <w:contextualSpacing/>
        <w:rPr>
          <w:i/>
          <w:sz w:val="23"/>
          <w:szCs w:val="23"/>
          <w:lang w:eastAsia="hr-HR"/>
        </w:rPr>
      </w:pPr>
    </w:p>
    <w:p w14:paraId="62406ACD" w14:textId="77777777" w:rsidR="000315E5" w:rsidRDefault="000315E5" w:rsidP="00AE65E6">
      <w:pPr>
        <w:spacing w:after="160" w:line="259" w:lineRule="auto"/>
        <w:ind w:firstLine="708"/>
        <w:contextualSpacing/>
        <w:rPr>
          <w:i/>
          <w:sz w:val="23"/>
          <w:szCs w:val="23"/>
          <w:lang w:eastAsia="hr-HR"/>
        </w:rPr>
      </w:pPr>
    </w:p>
    <w:p w14:paraId="5C4E149C" w14:textId="77777777" w:rsidR="000315E5" w:rsidRDefault="000315E5" w:rsidP="00AE65E6">
      <w:pPr>
        <w:spacing w:after="160" w:line="259" w:lineRule="auto"/>
        <w:ind w:firstLine="708"/>
        <w:contextualSpacing/>
        <w:rPr>
          <w:i/>
          <w:sz w:val="23"/>
          <w:szCs w:val="23"/>
          <w:lang w:eastAsia="hr-HR"/>
        </w:rPr>
      </w:pPr>
    </w:p>
    <w:p w14:paraId="3A799238" w14:textId="77777777" w:rsidR="000315E5" w:rsidRDefault="000315E5" w:rsidP="00AE65E6">
      <w:pPr>
        <w:spacing w:after="160" w:line="259" w:lineRule="auto"/>
        <w:ind w:firstLine="708"/>
        <w:contextualSpacing/>
        <w:rPr>
          <w:i/>
          <w:sz w:val="23"/>
          <w:szCs w:val="23"/>
          <w:lang w:eastAsia="hr-HR"/>
        </w:rPr>
      </w:pPr>
    </w:p>
    <w:p w14:paraId="64EB373F" w14:textId="77777777" w:rsidR="000315E5" w:rsidRDefault="000315E5" w:rsidP="00AE65E6">
      <w:pPr>
        <w:spacing w:after="160" w:line="259" w:lineRule="auto"/>
        <w:ind w:firstLine="708"/>
        <w:contextualSpacing/>
        <w:rPr>
          <w:i/>
          <w:sz w:val="23"/>
          <w:szCs w:val="23"/>
          <w:lang w:eastAsia="hr-HR"/>
        </w:rPr>
      </w:pPr>
    </w:p>
    <w:p w14:paraId="3BEB296F" w14:textId="77777777" w:rsidR="000315E5" w:rsidRPr="000315E5" w:rsidRDefault="000315E5" w:rsidP="000315E5">
      <w:pPr>
        <w:rPr>
          <w:rFonts w:eastAsia="Calibri"/>
          <w:b/>
          <w:sz w:val="22"/>
          <w:szCs w:val="22"/>
        </w:rPr>
      </w:pPr>
      <w:r w:rsidRPr="000315E5">
        <w:rPr>
          <w:rFonts w:ascii="Calibri" w:eastAsia="Calibri" w:hAnsi="Calibri"/>
          <w:sz w:val="22"/>
          <w:szCs w:val="22"/>
        </w:rPr>
        <w:lastRenderedPageBreak/>
        <w:t xml:space="preserve">     </w:t>
      </w:r>
      <w:r w:rsidRPr="000315E5">
        <w:rPr>
          <w:rFonts w:eastAsia="Calibri"/>
          <w:sz w:val="22"/>
          <w:szCs w:val="22"/>
        </w:rPr>
        <w:t xml:space="preserve">                            </w:t>
      </w:r>
      <w:r w:rsidRPr="000315E5">
        <w:rPr>
          <w:rFonts w:eastAsia="Calibri"/>
          <w:sz w:val="22"/>
          <w:szCs w:val="22"/>
        </w:rPr>
        <w:object w:dxaOrig="735" w:dyaOrig="870" w14:anchorId="6988B095">
          <v:shape id="_x0000_i1031" type="#_x0000_t75" style="width:36.75pt;height:43.5pt" o:ole="" fillcolor="window">
            <v:imagedata r:id="rId8" o:title=""/>
          </v:shape>
          <o:OLEObject Type="Embed" ProgID="MSDraw" ShapeID="_x0000_i1031" DrawAspect="Content" ObjectID="_1830924999" r:id="rId13"/>
        </w:object>
      </w:r>
      <w:r w:rsidRPr="000315E5">
        <w:rPr>
          <w:rFonts w:eastAsia="Calibri"/>
          <w:sz w:val="22"/>
          <w:szCs w:val="22"/>
        </w:rPr>
        <w:tab/>
      </w:r>
      <w:r w:rsidRPr="000315E5">
        <w:rPr>
          <w:rFonts w:eastAsia="Calibri"/>
          <w:sz w:val="22"/>
          <w:szCs w:val="22"/>
        </w:rPr>
        <w:tab/>
      </w:r>
      <w:r w:rsidRPr="000315E5">
        <w:rPr>
          <w:rFonts w:eastAsia="Calibri"/>
          <w:sz w:val="22"/>
          <w:szCs w:val="22"/>
        </w:rPr>
        <w:tab/>
      </w:r>
      <w:r w:rsidRPr="000315E5">
        <w:rPr>
          <w:rFonts w:eastAsia="Calibri"/>
          <w:sz w:val="22"/>
          <w:szCs w:val="22"/>
        </w:rPr>
        <w:tab/>
      </w:r>
      <w:r w:rsidRPr="000315E5">
        <w:rPr>
          <w:rFonts w:eastAsia="Calibri"/>
          <w:sz w:val="22"/>
          <w:szCs w:val="22"/>
        </w:rPr>
        <w:tab/>
      </w:r>
    </w:p>
    <w:p w14:paraId="47A150FB" w14:textId="77777777" w:rsidR="000315E5" w:rsidRPr="000315E5" w:rsidRDefault="000315E5" w:rsidP="000315E5">
      <w:pPr>
        <w:rPr>
          <w:rFonts w:eastAsia="Calibri"/>
          <w:b/>
          <w:sz w:val="22"/>
        </w:rPr>
      </w:pPr>
      <w:r w:rsidRPr="000315E5">
        <w:rPr>
          <w:rFonts w:eastAsia="Calibri"/>
          <w:sz w:val="22"/>
        </w:rPr>
        <w:t xml:space="preserve">           </w:t>
      </w:r>
      <w:r w:rsidRPr="000315E5">
        <w:rPr>
          <w:rFonts w:eastAsia="Calibri"/>
          <w:b/>
          <w:sz w:val="22"/>
        </w:rPr>
        <w:t>REPUBLIKA HRVATSKA</w:t>
      </w:r>
      <w:r w:rsidRPr="000315E5">
        <w:rPr>
          <w:rFonts w:eastAsia="Calibri"/>
          <w:b/>
          <w:sz w:val="22"/>
        </w:rPr>
        <w:tab/>
      </w:r>
    </w:p>
    <w:p w14:paraId="12AC75DE" w14:textId="77777777" w:rsidR="000315E5" w:rsidRPr="000315E5" w:rsidRDefault="000315E5" w:rsidP="000315E5">
      <w:pPr>
        <w:rPr>
          <w:rFonts w:eastAsia="Calibri"/>
          <w:b/>
        </w:rPr>
      </w:pPr>
      <w:r w:rsidRPr="000315E5">
        <w:rPr>
          <w:rFonts w:eastAsia="Calibri"/>
          <w:b/>
        </w:rPr>
        <w:t xml:space="preserve"> KRAPINSKO-ZAGORSKA ŽUPANIJA                                     </w:t>
      </w:r>
    </w:p>
    <w:p w14:paraId="7D328077" w14:textId="77777777" w:rsidR="000315E5" w:rsidRPr="000315E5" w:rsidRDefault="000315E5" w:rsidP="000315E5">
      <w:pPr>
        <w:rPr>
          <w:rFonts w:eastAsia="Calibri"/>
          <w:b/>
        </w:rPr>
      </w:pPr>
      <w:r w:rsidRPr="000315E5">
        <w:rPr>
          <w:rFonts w:eastAsia="Calibri"/>
          <w:b/>
        </w:rPr>
        <w:t xml:space="preserve">     OPĆINA SVETI KRIŽ ZAČRETJE</w:t>
      </w:r>
    </w:p>
    <w:p w14:paraId="157745A0" w14:textId="77777777" w:rsidR="000315E5" w:rsidRPr="000315E5" w:rsidRDefault="000315E5" w:rsidP="000315E5">
      <w:pPr>
        <w:rPr>
          <w:rFonts w:eastAsia="Calibri"/>
          <w:bCs/>
        </w:rPr>
      </w:pPr>
      <w:r w:rsidRPr="000315E5">
        <w:rPr>
          <w:rFonts w:eastAsia="Calibri"/>
          <w:b/>
        </w:rPr>
        <w:t xml:space="preserve">               OPĆINSKO VIJEĆE                                         </w:t>
      </w:r>
    </w:p>
    <w:p w14:paraId="1BB6D049" w14:textId="77777777" w:rsidR="000315E5" w:rsidRPr="000315E5" w:rsidRDefault="000315E5" w:rsidP="000315E5">
      <w:pPr>
        <w:rPr>
          <w:rFonts w:eastAsia="Calibri"/>
          <w:bCs/>
        </w:rPr>
      </w:pPr>
      <w:r w:rsidRPr="000315E5">
        <w:rPr>
          <w:rFonts w:eastAsia="Calibri"/>
          <w:bCs/>
        </w:rPr>
        <w:tab/>
      </w:r>
    </w:p>
    <w:p w14:paraId="4F614D18" w14:textId="77777777" w:rsidR="000315E5" w:rsidRPr="000315E5" w:rsidRDefault="000315E5" w:rsidP="000315E5">
      <w:pPr>
        <w:rPr>
          <w:rFonts w:eastAsia="Calibri"/>
          <w:bCs/>
        </w:rPr>
      </w:pPr>
      <w:r w:rsidRPr="000315E5">
        <w:rPr>
          <w:rFonts w:eastAsia="Calibri"/>
          <w:bCs/>
        </w:rPr>
        <w:t xml:space="preserve">KLASA:024-02/25-01/004 </w:t>
      </w:r>
    </w:p>
    <w:p w14:paraId="62D783FC" w14:textId="77777777" w:rsidR="000315E5" w:rsidRPr="000315E5" w:rsidRDefault="000315E5" w:rsidP="000315E5">
      <w:pPr>
        <w:rPr>
          <w:rFonts w:eastAsia="Calibri"/>
          <w:bCs/>
        </w:rPr>
      </w:pPr>
      <w:r w:rsidRPr="000315E5">
        <w:rPr>
          <w:rFonts w:eastAsia="Calibri"/>
          <w:bCs/>
          <w:lang w:val="de-DE"/>
        </w:rPr>
        <w:t>URBROJ</w:t>
      </w:r>
      <w:r w:rsidRPr="000315E5">
        <w:rPr>
          <w:rFonts w:eastAsia="Calibri"/>
          <w:bCs/>
        </w:rPr>
        <w:t>: 2140-28-01-25-3</w:t>
      </w:r>
    </w:p>
    <w:p w14:paraId="00EF3477" w14:textId="77777777" w:rsidR="000315E5" w:rsidRPr="000315E5" w:rsidRDefault="000315E5" w:rsidP="000315E5">
      <w:pPr>
        <w:rPr>
          <w:rFonts w:eastAsia="Calibri"/>
        </w:rPr>
      </w:pPr>
      <w:r w:rsidRPr="000315E5">
        <w:rPr>
          <w:rFonts w:eastAsia="Calibri"/>
        </w:rPr>
        <w:t>Sveti Križ Začretje, 08.09.2025.</w:t>
      </w:r>
    </w:p>
    <w:p w14:paraId="73BC6B81" w14:textId="77777777" w:rsidR="000315E5" w:rsidRPr="000315E5" w:rsidRDefault="000315E5" w:rsidP="000315E5">
      <w:pPr>
        <w:rPr>
          <w:lang w:eastAsia="hr-HR"/>
        </w:rPr>
      </w:pPr>
      <w:r w:rsidRPr="000315E5">
        <w:rPr>
          <w:lang w:eastAsia="hr-HR"/>
        </w:rPr>
        <w:t xml:space="preserve">                      </w:t>
      </w:r>
    </w:p>
    <w:p w14:paraId="1E752F80" w14:textId="77777777" w:rsidR="000315E5" w:rsidRPr="000315E5" w:rsidRDefault="000315E5" w:rsidP="000315E5">
      <w:pPr>
        <w:jc w:val="both"/>
        <w:rPr>
          <w:color w:val="000000"/>
          <w:lang w:eastAsia="hr-HR"/>
        </w:rPr>
      </w:pPr>
    </w:p>
    <w:p w14:paraId="10ABF547" w14:textId="77777777" w:rsidR="000315E5" w:rsidRPr="000315E5" w:rsidRDefault="000315E5" w:rsidP="000315E5">
      <w:pPr>
        <w:jc w:val="both"/>
        <w:rPr>
          <w:color w:val="000000"/>
          <w:lang w:eastAsia="hr-HR"/>
        </w:rPr>
      </w:pPr>
      <w:r w:rsidRPr="000315E5">
        <w:rPr>
          <w:color w:val="000000"/>
          <w:lang w:eastAsia="hr-HR"/>
        </w:rPr>
        <w:t xml:space="preserve">            Na temelju članka 6. stavka 1. i 2. Zakona o savjetima mladih ("Narodne novine", broj 41/14 i 83/23), članka 35. Zakona o lokalnoj i područnoj (regionalnoj) samoupravi („Narodne novine“, broj 33/01, 60/01, 129/05, 109/07, 125/08, 36/09, 36/09, 150/11, 144/12, 19/13, 137/15, 123/17, 98/19 i 144/20) te članka 43. a Statuta Općine </w:t>
      </w:r>
      <w:bookmarkStart w:id="0" w:name="_Hlk207109097"/>
      <w:r w:rsidRPr="000315E5">
        <w:rPr>
          <w:color w:val="000000"/>
          <w:lang w:eastAsia="hr-HR"/>
        </w:rPr>
        <w:t xml:space="preserve">Sveti Križ Začretje  </w:t>
      </w:r>
      <w:bookmarkEnd w:id="0"/>
      <w:r w:rsidRPr="000315E5">
        <w:rPr>
          <w:color w:val="000000"/>
          <w:lang w:eastAsia="hr-HR"/>
        </w:rPr>
        <w:t>(„Službeni glasnik Krapinsko-zagorske županije“, broj 21/21), Općinsko  vijeće Općine Sveti Križ Začretje na  3. sjednici održanoj 08.09.2025. godine, donijelo je</w:t>
      </w:r>
    </w:p>
    <w:p w14:paraId="2FED6BFA" w14:textId="77777777" w:rsidR="000315E5" w:rsidRPr="000315E5" w:rsidRDefault="000315E5" w:rsidP="000315E5">
      <w:pPr>
        <w:jc w:val="center"/>
        <w:rPr>
          <w:color w:val="000000"/>
          <w:lang w:eastAsia="hr-HR"/>
        </w:rPr>
      </w:pPr>
      <w:r w:rsidRPr="000315E5">
        <w:rPr>
          <w:color w:val="000000"/>
          <w:lang w:eastAsia="hr-HR"/>
        </w:rPr>
        <w:t xml:space="preserve"> </w:t>
      </w:r>
    </w:p>
    <w:p w14:paraId="42541EBA" w14:textId="77777777" w:rsidR="000315E5" w:rsidRPr="000315E5" w:rsidRDefault="000315E5" w:rsidP="000315E5">
      <w:pPr>
        <w:jc w:val="center"/>
        <w:rPr>
          <w:b/>
          <w:color w:val="000000"/>
          <w:lang w:eastAsia="hr-HR"/>
        </w:rPr>
      </w:pPr>
      <w:r w:rsidRPr="000315E5">
        <w:rPr>
          <w:b/>
          <w:color w:val="000000"/>
          <w:lang w:eastAsia="hr-HR"/>
        </w:rPr>
        <w:t>O D L U K U</w:t>
      </w:r>
    </w:p>
    <w:p w14:paraId="302B954C" w14:textId="77777777" w:rsidR="000315E5" w:rsidRPr="000315E5" w:rsidRDefault="000315E5" w:rsidP="000315E5">
      <w:pPr>
        <w:jc w:val="center"/>
        <w:rPr>
          <w:b/>
          <w:color w:val="000000"/>
          <w:lang w:eastAsia="hr-HR"/>
        </w:rPr>
      </w:pPr>
      <w:r w:rsidRPr="000315E5">
        <w:rPr>
          <w:b/>
          <w:color w:val="000000"/>
          <w:lang w:eastAsia="hr-HR"/>
        </w:rPr>
        <w:t>o osnivanju Savjeta mladih Općine Sveti Križ Začretje</w:t>
      </w:r>
    </w:p>
    <w:p w14:paraId="130B4247" w14:textId="77777777" w:rsidR="000315E5" w:rsidRPr="000315E5" w:rsidRDefault="000315E5" w:rsidP="000315E5">
      <w:pPr>
        <w:jc w:val="center"/>
        <w:rPr>
          <w:b/>
          <w:color w:val="000000"/>
          <w:lang w:eastAsia="hr-HR"/>
        </w:rPr>
      </w:pPr>
      <w:r w:rsidRPr="000315E5">
        <w:rPr>
          <w:b/>
          <w:color w:val="000000"/>
          <w:lang w:eastAsia="hr-HR"/>
        </w:rPr>
        <w:t xml:space="preserve"> </w:t>
      </w:r>
    </w:p>
    <w:p w14:paraId="31FA6414" w14:textId="77777777" w:rsidR="000315E5" w:rsidRPr="000315E5" w:rsidRDefault="000315E5" w:rsidP="000315E5">
      <w:pPr>
        <w:autoSpaceDE w:val="0"/>
        <w:autoSpaceDN w:val="0"/>
        <w:jc w:val="both"/>
        <w:rPr>
          <w:b/>
          <w:color w:val="000000"/>
          <w:lang w:eastAsia="hr-HR"/>
        </w:rPr>
      </w:pPr>
    </w:p>
    <w:p w14:paraId="6DDE1546" w14:textId="77777777" w:rsidR="000315E5" w:rsidRPr="000315E5" w:rsidRDefault="000315E5" w:rsidP="000315E5">
      <w:pPr>
        <w:autoSpaceDE w:val="0"/>
        <w:autoSpaceDN w:val="0"/>
        <w:jc w:val="both"/>
        <w:rPr>
          <w:b/>
          <w:color w:val="000000"/>
          <w:lang w:eastAsia="hr-HR"/>
        </w:rPr>
      </w:pPr>
      <w:r w:rsidRPr="000315E5">
        <w:rPr>
          <w:b/>
          <w:color w:val="000000"/>
          <w:lang w:eastAsia="hr-HR"/>
        </w:rPr>
        <w:t>Opće odredbe</w:t>
      </w:r>
    </w:p>
    <w:p w14:paraId="7BE31F9A" w14:textId="77777777" w:rsidR="000315E5" w:rsidRPr="000315E5" w:rsidRDefault="000315E5" w:rsidP="000315E5">
      <w:pPr>
        <w:rPr>
          <w:b/>
          <w:color w:val="000000"/>
          <w:lang w:eastAsia="hr-HR"/>
        </w:rPr>
      </w:pPr>
      <w:r w:rsidRPr="000315E5">
        <w:rPr>
          <w:b/>
          <w:color w:val="000000"/>
          <w:lang w:eastAsia="hr-HR"/>
        </w:rPr>
        <w:t xml:space="preserve"> </w:t>
      </w:r>
    </w:p>
    <w:p w14:paraId="53405CD7" w14:textId="77777777" w:rsidR="000315E5" w:rsidRPr="000315E5" w:rsidRDefault="000315E5" w:rsidP="000315E5">
      <w:pPr>
        <w:jc w:val="center"/>
        <w:rPr>
          <w:b/>
          <w:color w:val="000000"/>
          <w:lang w:eastAsia="hr-HR"/>
        </w:rPr>
      </w:pPr>
      <w:r w:rsidRPr="000315E5">
        <w:rPr>
          <w:b/>
          <w:color w:val="000000"/>
          <w:lang w:eastAsia="hr-HR"/>
        </w:rPr>
        <w:t>Članak 1.</w:t>
      </w:r>
    </w:p>
    <w:p w14:paraId="673694B8" w14:textId="77777777" w:rsidR="000315E5" w:rsidRPr="000315E5" w:rsidRDefault="000315E5" w:rsidP="000315E5">
      <w:pPr>
        <w:jc w:val="center"/>
        <w:rPr>
          <w:b/>
          <w:color w:val="000000"/>
          <w:lang w:eastAsia="hr-HR"/>
        </w:rPr>
      </w:pPr>
      <w:r w:rsidRPr="000315E5">
        <w:rPr>
          <w:b/>
          <w:color w:val="000000"/>
          <w:lang w:eastAsia="hr-HR"/>
        </w:rPr>
        <w:t xml:space="preserve"> </w:t>
      </w:r>
    </w:p>
    <w:p w14:paraId="33F45746" w14:textId="77777777" w:rsidR="000315E5" w:rsidRPr="000315E5" w:rsidRDefault="000315E5" w:rsidP="000315E5">
      <w:pPr>
        <w:jc w:val="both"/>
        <w:rPr>
          <w:bCs/>
          <w:color w:val="000000"/>
          <w:lang w:eastAsia="hr-HR"/>
        </w:rPr>
      </w:pPr>
      <w:r w:rsidRPr="000315E5">
        <w:rPr>
          <w:b/>
          <w:color w:val="000000"/>
          <w:lang w:eastAsia="hr-HR"/>
        </w:rPr>
        <w:tab/>
      </w:r>
      <w:r w:rsidRPr="000315E5">
        <w:rPr>
          <w:bCs/>
          <w:color w:val="000000"/>
          <w:lang w:eastAsia="hr-HR"/>
        </w:rPr>
        <w:t>Ovom se Odlukom osniva Savjet mladih Općine Sveti Križ Začretje.</w:t>
      </w:r>
    </w:p>
    <w:p w14:paraId="3FC4D8A5" w14:textId="77777777" w:rsidR="000315E5" w:rsidRPr="000315E5" w:rsidRDefault="000315E5" w:rsidP="000315E5">
      <w:pPr>
        <w:jc w:val="both"/>
        <w:rPr>
          <w:color w:val="000000"/>
          <w:lang w:eastAsia="hr-HR"/>
        </w:rPr>
      </w:pPr>
      <w:r w:rsidRPr="000315E5">
        <w:rPr>
          <w:color w:val="000000"/>
          <w:lang w:eastAsia="hr-HR"/>
        </w:rPr>
        <w:tab/>
        <w:t>Savjet mladih Općine Sveti Križ Začretje (u nastavku teksta: Savjet) je savjetodavno tijelo</w:t>
      </w:r>
      <w:r w:rsidRPr="000315E5">
        <w:rPr>
          <w:lang w:eastAsia="hr-HR"/>
        </w:rPr>
        <w:t xml:space="preserve"> </w:t>
      </w:r>
      <w:r w:rsidRPr="000315E5">
        <w:rPr>
          <w:color w:val="000000"/>
          <w:lang w:eastAsia="hr-HR"/>
        </w:rPr>
        <w:t>Sveti Križ Začretje, koje promiče i zagovara prava, potrebe i interese mladih u cilju njihovog sudjelovanja i odlučivanja o upravljanju javnim poslovima od interesa i značaja za mlade, aktivno uključivanje mladih u javni život te informiranje i savjetovanje mladih Općine Sveti Križ Začretje.</w:t>
      </w:r>
    </w:p>
    <w:p w14:paraId="7DB7FEF7" w14:textId="77777777" w:rsidR="000315E5" w:rsidRPr="000315E5" w:rsidRDefault="000315E5" w:rsidP="000315E5">
      <w:pPr>
        <w:ind w:firstLine="708"/>
        <w:jc w:val="both"/>
        <w:rPr>
          <w:color w:val="000000"/>
          <w:lang w:eastAsia="hr-HR"/>
        </w:rPr>
      </w:pPr>
      <w:r w:rsidRPr="000315E5">
        <w:rPr>
          <w:color w:val="000000"/>
          <w:lang w:eastAsia="hr-HR"/>
        </w:rPr>
        <w:t>Riječi i pojmovi koji se koriste u ovoj Odluci, a koji imaju rodno značenje, odnose se jednako na muški i ženski rod, bez obzira u kojem su rodu navedeni.</w:t>
      </w:r>
    </w:p>
    <w:p w14:paraId="16BD3F72" w14:textId="77777777" w:rsidR="000315E5" w:rsidRPr="000315E5" w:rsidRDefault="000315E5" w:rsidP="000315E5">
      <w:pPr>
        <w:rPr>
          <w:color w:val="000000"/>
          <w:lang w:eastAsia="hr-HR"/>
        </w:rPr>
      </w:pPr>
      <w:r w:rsidRPr="000315E5">
        <w:rPr>
          <w:color w:val="000000"/>
          <w:lang w:eastAsia="hr-HR"/>
        </w:rPr>
        <w:t xml:space="preserve"> </w:t>
      </w:r>
    </w:p>
    <w:p w14:paraId="7537B9AC" w14:textId="77777777" w:rsidR="000315E5" w:rsidRPr="000315E5" w:rsidRDefault="000315E5" w:rsidP="000315E5">
      <w:pPr>
        <w:jc w:val="center"/>
        <w:rPr>
          <w:b/>
          <w:color w:val="000000"/>
          <w:lang w:eastAsia="hr-HR"/>
        </w:rPr>
      </w:pPr>
      <w:r w:rsidRPr="000315E5">
        <w:rPr>
          <w:b/>
          <w:color w:val="000000"/>
          <w:lang w:eastAsia="hr-HR"/>
        </w:rPr>
        <w:t>Članak 2.</w:t>
      </w:r>
    </w:p>
    <w:p w14:paraId="75DB03B3" w14:textId="77777777" w:rsidR="000315E5" w:rsidRPr="000315E5" w:rsidRDefault="000315E5" w:rsidP="000315E5">
      <w:pPr>
        <w:jc w:val="both"/>
        <w:rPr>
          <w:color w:val="000000"/>
          <w:lang w:eastAsia="hr-HR"/>
        </w:rPr>
      </w:pPr>
      <w:r w:rsidRPr="000315E5">
        <w:rPr>
          <w:color w:val="000000"/>
          <w:lang w:eastAsia="hr-HR"/>
        </w:rPr>
        <w:t xml:space="preserve"> </w:t>
      </w:r>
    </w:p>
    <w:p w14:paraId="6E29F2EB" w14:textId="77777777" w:rsidR="000315E5" w:rsidRPr="000315E5" w:rsidRDefault="000315E5" w:rsidP="000315E5">
      <w:pPr>
        <w:jc w:val="both"/>
        <w:rPr>
          <w:color w:val="000000"/>
          <w:lang w:eastAsia="hr-HR"/>
        </w:rPr>
      </w:pPr>
      <w:r w:rsidRPr="000315E5">
        <w:rPr>
          <w:color w:val="000000"/>
          <w:lang w:eastAsia="hr-HR"/>
        </w:rPr>
        <w:t xml:space="preserve">      Savjet svojim djelovanjem, prijedlozima i mišljenjima ima utjecaj na pripremu, donošenje i provedbu odluka općinskog vijeća koje su od interesa za mlade, a time i na bolji položaj mladih u lokalnoj sredini i razrješavanje problema mladih.</w:t>
      </w:r>
    </w:p>
    <w:p w14:paraId="5A591C2D" w14:textId="77777777" w:rsidR="000315E5" w:rsidRPr="000315E5" w:rsidRDefault="000315E5" w:rsidP="000315E5">
      <w:pPr>
        <w:rPr>
          <w:color w:val="000000"/>
          <w:lang w:eastAsia="hr-HR"/>
        </w:rPr>
      </w:pPr>
    </w:p>
    <w:p w14:paraId="279ADF76" w14:textId="77777777" w:rsidR="000315E5" w:rsidRPr="000315E5" w:rsidRDefault="000315E5" w:rsidP="000315E5">
      <w:pPr>
        <w:rPr>
          <w:color w:val="000000"/>
          <w:lang w:eastAsia="hr-HR"/>
        </w:rPr>
      </w:pPr>
    </w:p>
    <w:p w14:paraId="7B7B8808" w14:textId="77777777" w:rsidR="000315E5" w:rsidRPr="000315E5" w:rsidRDefault="000315E5" w:rsidP="000315E5">
      <w:pPr>
        <w:autoSpaceDE w:val="0"/>
        <w:autoSpaceDN w:val="0"/>
        <w:jc w:val="both"/>
        <w:rPr>
          <w:b/>
          <w:color w:val="000000"/>
          <w:lang w:eastAsia="hr-HR"/>
        </w:rPr>
      </w:pPr>
      <w:r w:rsidRPr="000315E5">
        <w:rPr>
          <w:b/>
          <w:color w:val="000000"/>
          <w:lang w:eastAsia="hr-HR"/>
        </w:rPr>
        <w:t>Broj i sastav članova Savjeta</w:t>
      </w:r>
    </w:p>
    <w:p w14:paraId="4D1E96C3" w14:textId="77777777" w:rsidR="000315E5" w:rsidRPr="000315E5" w:rsidRDefault="000315E5" w:rsidP="000315E5">
      <w:pPr>
        <w:rPr>
          <w:b/>
          <w:color w:val="000000"/>
          <w:lang w:eastAsia="hr-HR"/>
        </w:rPr>
      </w:pPr>
      <w:r w:rsidRPr="000315E5">
        <w:rPr>
          <w:b/>
          <w:color w:val="000000"/>
          <w:lang w:eastAsia="hr-HR"/>
        </w:rPr>
        <w:t xml:space="preserve"> </w:t>
      </w:r>
    </w:p>
    <w:p w14:paraId="298A9A6C" w14:textId="77777777" w:rsidR="000315E5" w:rsidRPr="000315E5" w:rsidRDefault="000315E5" w:rsidP="000315E5">
      <w:pPr>
        <w:jc w:val="center"/>
        <w:rPr>
          <w:b/>
          <w:color w:val="000000"/>
          <w:lang w:eastAsia="hr-HR"/>
        </w:rPr>
      </w:pPr>
      <w:r w:rsidRPr="000315E5">
        <w:rPr>
          <w:b/>
          <w:color w:val="000000"/>
          <w:lang w:eastAsia="hr-HR"/>
        </w:rPr>
        <w:t>Članak 3.</w:t>
      </w:r>
    </w:p>
    <w:p w14:paraId="4552E412" w14:textId="77777777" w:rsidR="000315E5" w:rsidRPr="000315E5" w:rsidRDefault="000315E5" w:rsidP="000315E5">
      <w:pPr>
        <w:jc w:val="center"/>
        <w:rPr>
          <w:b/>
          <w:color w:val="000000"/>
          <w:lang w:eastAsia="hr-HR"/>
        </w:rPr>
      </w:pPr>
      <w:r w:rsidRPr="000315E5">
        <w:rPr>
          <w:b/>
          <w:color w:val="000000"/>
          <w:lang w:eastAsia="hr-HR"/>
        </w:rPr>
        <w:t xml:space="preserve"> </w:t>
      </w:r>
    </w:p>
    <w:p w14:paraId="18046148" w14:textId="77777777" w:rsidR="000315E5" w:rsidRPr="000315E5" w:rsidRDefault="000315E5" w:rsidP="000315E5">
      <w:pPr>
        <w:jc w:val="both"/>
        <w:rPr>
          <w:lang w:eastAsia="hr-HR"/>
        </w:rPr>
      </w:pPr>
      <w:r w:rsidRPr="000315E5">
        <w:rPr>
          <w:lang w:eastAsia="hr-HR"/>
        </w:rPr>
        <w:tab/>
        <w:t xml:space="preserve">Savjet ima pet (5) članova uključujući predsjednika i zamjenika predsjednika.  </w:t>
      </w:r>
    </w:p>
    <w:p w14:paraId="7B14B95B" w14:textId="77777777" w:rsidR="000315E5" w:rsidRPr="000315E5" w:rsidRDefault="000315E5" w:rsidP="000315E5">
      <w:pPr>
        <w:jc w:val="both"/>
        <w:rPr>
          <w:lang w:eastAsia="hr-HR"/>
        </w:rPr>
      </w:pPr>
      <w:r w:rsidRPr="000315E5">
        <w:rPr>
          <w:lang w:eastAsia="hr-HR"/>
        </w:rPr>
        <w:tab/>
        <w:t xml:space="preserve">U Savjet se biraju mladi koji u trenutku podnošenja kandidature za članstvo u Savjetu imaju od navršenih petnaest (15) do navršenih trideset (30) godina života te koji imaju prebivalište ili boravište na području Općine </w:t>
      </w:r>
      <w:r w:rsidRPr="000315E5">
        <w:rPr>
          <w:color w:val="000000"/>
          <w:lang w:eastAsia="hr-HR"/>
        </w:rPr>
        <w:t>Sveti Križ Začretje</w:t>
      </w:r>
      <w:r w:rsidRPr="000315E5">
        <w:rPr>
          <w:lang w:eastAsia="hr-HR"/>
        </w:rPr>
        <w:t>.</w:t>
      </w:r>
    </w:p>
    <w:p w14:paraId="6517CCB8" w14:textId="77777777" w:rsidR="000315E5" w:rsidRPr="000315E5" w:rsidRDefault="000315E5" w:rsidP="000315E5">
      <w:pPr>
        <w:rPr>
          <w:color w:val="000000"/>
          <w:lang w:eastAsia="hr-HR"/>
        </w:rPr>
      </w:pPr>
      <w:r w:rsidRPr="000315E5">
        <w:rPr>
          <w:lang w:eastAsia="hr-HR"/>
        </w:rPr>
        <w:lastRenderedPageBreak/>
        <w:tab/>
        <w:t>Osoba ne može istodobno biti član Savjeta i član Općinskog vijeća Općine</w:t>
      </w:r>
      <w:r w:rsidRPr="000315E5">
        <w:rPr>
          <w:color w:val="000000"/>
          <w:lang w:eastAsia="hr-HR"/>
        </w:rPr>
        <w:t xml:space="preserve"> Sveti Križ Začretje</w:t>
      </w:r>
      <w:r w:rsidRPr="000315E5">
        <w:rPr>
          <w:lang w:eastAsia="hr-HR"/>
        </w:rPr>
        <w:t>.</w:t>
      </w:r>
      <w:r w:rsidRPr="000315E5">
        <w:rPr>
          <w:color w:val="000000"/>
          <w:lang w:eastAsia="hr-HR"/>
        </w:rPr>
        <w:t xml:space="preserve"> </w:t>
      </w:r>
    </w:p>
    <w:p w14:paraId="5D15A800" w14:textId="77777777" w:rsidR="000315E5" w:rsidRPr="000315E5" w:rsidRDefault="000315E5" w:rsidP="000315E5">
      <w:pPr>
        <w:rPr>
          <w:color w:val="000000"/>
          <w:lang w:eastAsia="hr-HR"/>
        </w:rPr>
      </w:pPr>
      <w:r w:rsidRPr="000315E5">
        <w:rPr>
          <w:color w:val="000000"/>
          <w:lang w:eastAsia="hr-HR"/>
        </w:rPr>
        <w:t xml:space="preserve"> </w:t>
      </w:r>
    </w:p>
    <w:p w14:paraId="22DAFD31" w14:textId="77777777" w:rsidR="000315E5" w:rsidRPr="000315E5" w:rsidRDefault="000315E5" w:rsidP="000315E5">
      <w:pPr>
        <w:autoSpaceDE w:val="0"/>
        <w:autoSpaceDN w:val="0"/>
        <w:jc w:val="both"/>
        <w:rPr>
          <w:b/>
          <w:color w:val="000000"/>
          <w:lang w:eastAsia="hr-HR"/>
        </w:rPr>
      </w:pPr>
      <w:r w:rsidRPr="000315E5">
        <w:rPr>
          <w:b/>
          <w:color w:val="000000"/>
          <w:lang w:eastAsia="hr-HR"/>
        </w:rPr>
        <w:t>Izbor članova Savjeta</w:t>
      </w:r>
    </w:p>
    <w:p w14:paraId="462FF793" w14:textId="77777777" w:rsidR="000315E5" w:rsidRPr="000315E5" w:rsidRDefault="000315E5" w:rsidP="000315E5">
      <w:pPr>
        <w:rPr>
          <w:b/>
          <w:color w:val="000000"/>
          <w:lang w:eastAsia="hr-HR"/>
        </w:rPr>
      </w:pPr>
      <w:r w:rsidRPr="000315E5">
        <w:rPr>
          <w:b/>
          <w:color w:val="000000"/>
          <w:lang w:eastAsia="hr-HR"/>
        </w:rPr>
        <w:t xml:space="preserve"> </w:t>
      </w:r>
    </w:p>
    <w:p w14:paraId="393993C6" w14:textId="77777777" w:rsidR="000315E5" w:rsidRPr="000315E5" w:rsidRDefault="000315E5" w:rsidP="000315E5">
      <w:pPr>
        <w:jc w:val="center"/>
        <w:rPr>
          <w:b/>
          <w:color w:val="000000"/>
          <w:lang w:eastAsia="hr-HR"/>
        </w:rPr>
      </w:pPr>
      <w:r w:rsidRPr="000315E5">
        <w:rPr>
          <w:b/>
          <w:color w:val="000000"/>
          <w:lang w:eastAsia="hr-HR"/>
        </w:rPr>
        <w:t>Članak 4.</w:t>
      </w:r>
    </w:p>
    <w:p w14:paraId="70E6F6CE" w14:textId="77777777" w:rsidR="000315E5" w:rsidRPr="000315E5" w:rsidRDefault="000315E5" w:rsidP="000315E5">
      <w:pPr>
        <w:jc w:val="center"/>
        <w:rPr>
          <w:b/>
          <w:color w:val="000000"/>
          <w:lang w:eastAsia="hr-HR"/>
        </w:rPr>
      </w:pPr>
    </w:p>
    <w:p w14:paraId="679741E8" w14:textId="77777777" w:rsidR="000315E5" w:rsidRPr="000315E5" w:rsidRDefault="000315E5" w:rsidP="000315E5">
      <w:pPr>
        <w:jc w:val="both"/>
        <w:rPr>
          <w:color w:val="000000"/>
          <w:lang w:eastAsia="hr-HR"/>
        </w:rPr>
      </w:pPr>
      <w:r w:rsidRPr="000315E5">
        <w:rPr>
          <w:color w:val="000000"/>
          <w:lang w:eastAsia="hr-HR"/>
        </w:rPr>
        <w:tab/>
        <w:t>Članove Savjeta bira Općinsko vijeće Općine Sveti Križ Začretje na temelju pisanih i obrazloženih kandidatura u skladu sa zakonom kojim se uređuje sustav lokalne i područne (regionalne) samouprave, Statutom Općine Sveti Križ Začretje, Poslovnikom o radu Općinskog vijeća Općine Sveti Križ Začretje, Zakonom o savjetima mladih te ovom Odlukom.</w:t>
      </w:r>
    </w:p>
    <w:p w14:paraId="30C851E6" w14:textId="77777777" w:rsidR="000315E5" w:rsidRPr="000315E5" w:rsidRDefault="000315E5" w:rsidP="000315E5">
      <w:pPr>
        <w:jc w:val="both"/>
        <w:rPr>
          <w:color w:val="000000"/>
          <w:lang w:eastAsia="hr-HR"/>
        </w:rPr>
      </w:pPr>
      <w:r w:rsidRPr="000315E5">
        <w:rPr>
          <w:color w:val="000000"/>
          <w:lang w:eastAsia="hr-HR"/>
        </w:rPr>
        <w:tab/>
        <w:t>Postupak izbora članova Savjeta pokreće Općinsko vijeće na temelju ove Odluke i  objavom Javnog poziva za isticanje kandidatura koji je sastavni dio ove Odluke.</w:t>
      </w:r>
    </w:p>
    <w:p w14:paraId="0FFABE9F" w14:textId="77777777" w:rsidR="000315E5" w:rsidRPr="000315E5" w:rsidRDefault="000315E5" w:rsidP="000315E5">
      <w:pPr>
        <w:jc w:val="both"/>
        <w:rPr>
          <w:color w:val="000000"/>
          <w:lang w:eastAsia="hr-HR"/>
        </w:rPr>
      </w:pPr>
      <w:r w:rsidRPr="000315E5">
        <w:rPr>
          <w:color w:val="000000"/>
          <w:lang w:eastAsia="hr-HR"/>
        </w:rPr>
        <w:tab/>
        <w:t xml:space="preserve">Kandidature za članove Savjeta temeljem Javnog poziva za isticanje kandidatura ističu udruge koje su sukladno statutu ciljano i prema djelatnostima opredijeljene za rad s mladima i za mlade, udruge nacionalnih manjina u Republici Hrvatskoj, učenička vijeća, studentski zborovi, pomladci političkih stranaka, sindikalne ili strukovne organizacije u Republici Hrvatskoj te neformalne skupine mladih (skupina od najmanje deset (10) mladih).    </w:t>
      </w:r>
    </w:p>
    <w:p w14:paraId="216F99FA" w14:textId="77777777" w:rsidR="000315E5" w:rsidRPr="000315E5" w:rsidRDefault="000315E5" w:rsidP="000315E5">
      <w:pPr>
        <w:rPr>
          <w:color w:val="000000"/>
          <w:lang w:eastAsia="hr-HR"/>
        </w:rPr>
      </w:pPr>
      <w:r w:rsidRPr="000315E5">
        <w:rPr>
          <w:color w:val="000000"/>
          <w:lang w:eastAsia="hr-HR"/>
        </w:rPr>
        <w:t xml:space="preserve"> </w:t>
      </w:r>
    </w:p>
    <w:p w14:paraId="5172D8D9" w14:textId="77777777" w:rsidR="000315E5" w:rsidRPr="000315E5" w:rsidRDefault="000315E5" w:rsidP="000315E5">
      <w:pPr>
        <w:jc w:val="center"/>
        <w:rPr>
          <w:b/>
          <w:color w:val="000000"/>
          <w:lang w:eastAsia="hr-HR"/>
        </w:rPr>
      </w:pPr>
      <w:r w:rsidRPr="000315E5">
        <w:rPr>
          <w:b/>
          <w:color w:val="000000"/>
          <w:lang w:eastAsia="hr-HR"/>
        </w:rPr>
        <w:t>Članak 5.</w:t>
      </w:r>
    </w:p>
    <w:p w14:paraId="3DF5CC2E" w14:textId="77777777" w:rsidR="000315E5" w:rsidRPr="000315E5" w:rsidRDefault="000315E5" w:rsidP="000315E5">
      <w:pPr>
        <w:rPr>
          <w:b/>
          <w:color w:val="000000"/>
          <w:lang w:eastAsia="hr-HR"/>
        </w:rPr>
      </w:pPr>
      <w:r w:rsidRPr="000315E5">
        <w:rPr>
          <w:b/>
          <w:color w:val="000000"/>
          <w:lang w:eastAsia="hr-HR"/>
        </w:rPr>
        <w:t xml:space="preserve"> </w:t>
      </w:r>
    </w:p>
    <w:p w14:paraId="19A6E844" w14:textId="77777777" w:rsidR="000315E5" w:rsidRPr="000315E5" w:rsidRDefault="000315E5" w:rsidP="000315E5">
      <w:pPr>
        <w:jc w:val="both"/>
        <w:rPr>
          <w:color w:val="000000"/>
          <w:lang w:eastAsia="hr-HR"/>
        </w:rPr>
      </w:pPr>
      <w:r w:rsidRPr="000315E5">
        <w:rPr>
          <w:color w:val="000000"/>
          <w:lang w:eastAsia="hr-HR"/>
        </w:rPr>
        <w:tab/>
        <w:t xml:space="preserve">Izbor članova Savjeta provodi se u općinskom vijeću sukladno Zakonu o savjetima mladih, zakonu kojim se uređuje sustav lokalne i područne (regionalne) samouprave te općim aktima općine. </w:t>
      </w:r>
    </w:p>
    <w:p w14:paraId="33292D3B" w14:textId="77777777" w:rsidR="000315E5" w:rsidRPr="000315E5" w:rsidRDefault="000315E5" w:rsidP="000315E5">
      <w:pPr>
        <w:jc w:val="both"/>
        <w:rPr>
          <w:color w:val="000000"/>
          <w:lang w:eastAsia="hr-HR"/>
        </w:rPr>
      </w:pPr>
      <w:r w:rsidRPr="000315E5">
        <w:rPr>
          <w:color w:val="000000"/>
          <w:lang w:eastAsia="hr-HR"/>
        </w:rPr>
        <w:tab/>
        <w:t>Javni poziv za podnošenje prijedloga kandidata za izbor članova Savjeta mora sadržavati:</w:t>
      </w:r>
    </w:p>
    <w:p w14:paraId="4DB8F092" w14:textId="77777777" w:rsidR="000315E5" w:rsidRPr="000315E5" w:rsidRDefault="000315E5" w:rsidP="000315E5">
      <w:pPr>
        <w:jc w:val="both"/>
        <w:rPr>
          <w:color w:val="000000"/>
          <w:lang w:eastAsia="hr-HR"/>
        </w:rPr>
      </w:pPr>
      <w:r w:rsidRPr="000315E5">
        <w:rPr>
          <w:color w:val="000000"/>
          <w:lang w:eastAsia="hr-HR"/>
        </w:rPr>
        <w:t>- opis postupka izbora sukladno Zakonu o savjetima mladih,</w:t>
      </w:r>
    </w:p>
    <w:p w14:paraId="4AF1FD76" w14:textId="77777777" w:rsidR="000315E5" w:rsidRPr="000315E5" w:rsidRDefault="000315E5" w:rsidP="000315E5">
      <w:pPr>
        <w:jc w:val="both"/>
        <w:rPr>
          <w:color w:val="000000"/>
          <w:lang w:eastAsia="hr-HR"/>
        </w:rPr>
      </w:pPr>
      <w:r w:rsidRPr="000315E5">
        <w:rPr>
          <w:color w:val="000000"/>
          <w:lang w:eastAsia="hr-HR"/>
        </w:rPr>
        <w:t>- uvjete za isticanje kandidatura sukladno Zakonu o savjetima mladih,</w:t>
      </w:r>
    </w:p>
    <w:p w14:paraId="40956B56" w14:textId="77777777" w:rsidR="000315E5" w:rsidRPr="000315E5" w:rsidRDefault="000315E5" w:rsidP="000315E5">
      <w:pPr>
        <w:jc w:val="both"/>
        <w:rPr>
          <w:color w:val="000000"/>
          <w:lang w:eastAsia="hr-HR"/>
        </w:rPr>
      </w:pPr>
      <w:r w:rsidRPr="000315E5">
        <w:rPr>
          <w:color w:val="000000"/>
          <w:lang w:eastAsia="hr-HR"/>
        </w:rPr>
        <w:t>- rokove za prijavu,</w:t>
      </w:r>
    </w:p>
    <w:p w14:paraId="3F43A96B" w14:textId="77777777" w:rsidR="000315E5" w:rsidRPr="000315E5" w:rsidRDefault="000315E5" w:rsidP="000315E5">
      <w:pPr>
        <w:jc w:val="both"/>
        <w:rPr>
          <w:color w:val="000000"/>
          <w:lang w:eastAsia="hr-HR"/>
        </w:rPr>
      </w:pPr>
      <w:r w:rsidRPr="000315E5">
        <w:rPr>
          <w:color w:val="000000"/>
          <w:lang w:eastAsia="hr-HR"/>
        </w:rPr>
        <w:t>- rokove za provedbu provjere zadovoljavanja formalnih uvjeta prijavljenih kandidata,</w:t>
      </w:r>
    </w:p>
    <w:p w14:paraId="21C74C48" w14:textId="77777777" w:rsidR="000315E5" w:rsidRPr="000315E5" w:rsidRDefault="000315E5" w:rsidP="000315E5">
      <w:pPr>
        <w:jc w:val="both"/>
        <w:rPr>
          <w:color w:val="000000"/>
          <w:lang w:eastAsia="hr-HR"/>
        </w:rPr>
      </w:pPr>
      <w:r w:rsidRPr="000315E5">
        <w:rPr>
          <w:color w:val="000000"/>
          <w:lang w:eastAsia="hr-HR"/>
        </w:rPr>
        <w:t>- rok izbora članova Savjeta.</w:t>
      </w:r>
    </w:p>
    <w:p w14:paraId="75C63AE6" w14:textId="77777777" w:rsidR="000315E5" w:rsidRPr="000315E5" w:rsidRDefault="000315E5" w:rsidP="000315E5">
      <w:pPr>
        <w:ind w:firstLine="708"/>
        <w:jc w:val="both"/>
        <w:rPr>
          <w:color w:val="000000"/>
          <w:lang w:eastAsia="hr-HR"/>
        </w:rPr>
      </w:pPr>
      <w:r w:rsidRPr="000315E5">
        <w:rPr>
          <w:color w:val="000000"/>
          <w:lang w:eastAsia="hr-HR"/>
        </w:rPr>
        <w:t>Javni poziv objavljuje se na mrežnim stranicama Općine Sveti Križ Začretje.</w:t>
      </w:r>
    </w:p>
    <w:p w14:paraId="50CE741A" w14:textId="77777777" w:rsidR="000315E5" w:rsidRPr="000315E5" w:rsidRDefault="000315E5" w:rsidP="000315E5">
      <w:pPr>
        <w:ind w:firstLine="708"/>
        <w:jc w:val="both"/>
        <w:rPr>
          <w:color w:val="000000"/>
          <w:lang w:eastAsia="hr-HR"/>
        </w:rPr>
      </w:pPr>
      <w:r w:rsidRPr="000315E5">
        <w:rPr>
          <w:color w:val="000000"/>
          <w:lang w:eastAsia="hr-HR"/>
        </w:rPr>
        <w:t>Općina Sveti Križ Začretje, prema dostupnim kontaktima, obavijest o objavi javnog poziva za isticanje kandidatura dostavit će udrugama mladih i za mlade, srednjim školama, visokim učilištima i pomladcima političkih stranaka koji djeluju na području Općine.</w:t>
      </w:r>
    </w:p>
    <w:p w14:paraId="1B48EEAD" w14:textId="77777777" w:rsidR="000315E5" w:rsidRPr="000315E5" w:rsidRDefault="000315E5" w:rsidP="000315E5">
      <w:pPr>
        <w:ind w:firstLine="708"/>
        <w:jc w:val="both"/>
        <w:rPr>
          <w:color w:val="000000"/>
          <w:lang w:eastAsia="hr-HR"/>
        </w:rPr>
      </w:pPr>
      <w:r w:rsidRPr="000315E5">
        <w:rPr>
          <w:color w:val="000000"/>
          <w:lang w:eastAsia="hr-HR"/>
        </w:rPr>
        <w:t>Rok za podnošenje prijedloga kandidata je  15 dana od dana objave javnog poziva.</w:t>
      </w:r>
    </w:p>
    <w:p w14:paraId="57F92588" w14:textId="77777777" w:rsidR="000315E5" w:rsidRPr="000315E5" w:rsidRDefault="000315E5" w:rsidP="000315E5">
      <w:pPr>
        <w:rPr>
          <w:color w:val="000000"/>
          <w:lang w:eastAsia="hr-HR"/>
        </w:rPr>
      </w:pPr>
      <w:r w:rsidRPr="000315E5">
        <w:rPr>
          <w:color w:val="000000"/>
          <w:lang w:eastAsia="hr-HR"/>
        </w:rPr>
        <w:t xml:space="preserve"> </w:t>
      </w:r>
    </w:p>
    <w:p w14:paraId="0C21C593" w14:textId="77777777" w:rsidR="000315E5" w:rsidRPr="000315E5" w:rsidRDefault="000315E5" w:rsidP="000315E5">
      <w:pPr>
        <w:jc w:val="center"/>
        <w:rPr>
          <w:b/>
          <w:color w:val="000000"/>
          <w:lang w:eastAsia="hr-HR"/>
        </w:rPr>
      </w:pPr>
      <w:r w:rsidRPr="000315E5">
        <w:rPr>
          <w:b/>
          <w:color w:val="000000"/>
          <w:lang w:eastAsia="hr-HR"/>
        </w:rPr>
        <w:t>Članak 6.</w:t>
      </w:r>
    </w:p>
    <w:p w14:paraId="06A552DA" w14:textId="77777777" w:rsidR="000315E5" w:rsidRPr="000315E5" w:rsidRDefault="000315E5" w:rsidP="000315E5">
      <w:pPr>
        <w:jc w:val="both"/>
        <w:rPr>
          <w:b/>
          <w:color w:val="000000"/>
          <w:lang w:eastAsia="hr-HR"/>
        </w:rPr>
      </w:pPr>
      <w:r w:rsidRPr="000315E5">
        <w:rPr>
          <w:b/>
          <w:color w:val="000000"/>
          <w:lang w:eastAsia="hr-HR"/>
        </w:rPr>
        <w:t xml:space="preserve"> </w:t>
      </w:r>
    </w:p>
    <w:p w14:paraId="0F681C63" w14:textId="77777777" w:rsidR="000315E5" w:rsidRPr="000315E5" w:rsidRDefault="000315E5" w:rsidP="000315E5">
      <w:pPr>
        <w:jc w:val="both"/>
        <w:rPr>
          <w:color w:val="000000"/>
          <w:lang w:eastAsia="hr-HR"/>
        </w:rPr>
      </w:pPr>
      <w:r w:rsidRPr="000315E5">
        <w:rPr>
          <w:color w:val="000000"/>
          <w:lang w:eastAsia="hr-HR"/>
        </w:rPr>
        <w:tab/>
        <w:t xml:space="preserve">Pisane i obrazložene kandidature za izbor članova Savjeta sastavljene sukladno objavljenom Javnom pozivu i ovoj Odluci, ovlašteni predlagatelji predaju </w:t>
      </w:r>
      <w:r w:rsidRPr="000315E5">
        <w:rPr>
          <w:lang w:eastAsia="hr-HR"/>
        </w:rPr>
        <w:t>Odboru za izbor i imenovanja Općinskog vijeća Općine</w:t>
      </w:r>
      <w:r w:rsidRPr="000315E5">
        <w:rPr>
          <w:color w:val="000000"/>
          <w:lang w:eastAsia="hr-HR"/>
        </w:rPr>
        <w:t xml:space="preserve"> Sveti Križ Začretje prema uputama iz Javnog poziva.</w:t>
      </w:r>
    </w:p>
    <w:p w14:paraId="2815B55E" w14:textId="77777777" w:rsidR="000315E5" w:rsidRPr="000315E5" w:rsidRDefault="000315E5" w:rsidP="000315E5">
      <w:pPr>
        <w:jc w:val="both"/>
        <w:rPr>
          <w:color w:val="000000"/>
          <w:lang w:eastAsia="hr-HR"/>
        </w:rPr>
      </w:pPr>
      <w:r w:rsidRPr="000315E5">
        <w:rPr>
          <w:color w:val="000000"/>
          <w:lang w:eastAsia="hr-HR"/>
        </w:rPr>
        <w:tab/>
        <w:t>Prijedlog iz stavka 1. ovog članka obavezno sadrži:</w:t>
      </w:r>
    </w:p>
    <w:p w14:paraId="63DBA1DA" w14:textId="77777777" w:rsidR="000315E5" w:rsidRPr="000315E5" w:rsidRDefault="000315E5" w:rsidP="000315E5">
      <w:pPr>
        <w:numPr>
          <w:ilvl w:val="0"/>
          <w:numId w:val="29"/>
        </w:numPr>
        <w:autoSpaceDE w:val="0"/>
        <w:autoSpaceDN w:val="0"/>
        <w:ind w:left="0"/>
        <w:jc w:val="both"/>
        <w:rPr>
          <w:color w:val="000000"/>
          <w:lang w:eastAsia="hr-HR"/>
        </w:rPr>
      </w:pPr>
      <w:r w:rsidRPr="000315E5">
        <w:rPr>
          <w:color w:val="000000"/>
          <w:lang w:eastAsia="hr-HR"/>
        </w:rPr>
        <w:t>naziv i sjedište ovlaštenog predlagatelja,</w:t>
      </w:r>
    </w:p>
    <w:p w14:paraId="7BDD05B4" w14:textId="77777777" w:rsidR="000315E5" w:rsidRPr="000315E5" w:rsidRDefault="000315E5" w:rsidP="000315E5">
      <w:pPr>
        <w:numPr>
          <w:ilvl w:val="0"/>
          <w:numId w:val="29"/>
        </w:numPr>
        <w:autoSpaceDE w:val="0"/>
        <w:autoSpaceDN w:val="0"/>
        <w:ind w:left="0"/>
        <w:jc w:val="both"/>
        <w:rPr>
          <w:color w:val="000000"/>
          <w:lang w:eastAsia="hr-HR"/>
        </w:rPr>
      </w:pPr>
      <w:r w:rsidRPr="000315E5">
        <w:rPr>
          <w:color w:val="000000"/>
          <w:lang w:eastAsia="hr-HR"/>
        </w:rPr>
        <w:t>podatke o kandidaturi (ime i prezime, datum i godina rođenja, prebivalište ili boravište – uvjerenja o prebivalištu ili boravištu),</w:t>
      </w:r>
    </w:p>
    <w:p w14:paraId="6930BE9A" w14:textId="77777777" w:rsidR="000315E5" w:rsidRPr="000315E5" w:rsidRDefault="000315E5" w:rsidP="000315E5">
      <w:pPr>
        <w:numPr>
          <w:ilvl w:val="0"/>
          <w:numId w:val="29"/>
        </w:numPr>
        <w:autoSpaceDE w:val="0"/>
        <w:autoSpaceDN w:val="0"/>
        <w:ind w:left="0"/>
        <w:jc w:val="both"/>
        <w:rPr>
          <w:color w:val="000000"/>
          <w:lang w:eastAsia="hr-HR"/>
        </w:rPr>
      </w:pPr>
      <w:r w:rsidRPr="000315E5">
        <w:rPr>
          <w:color w:val="000000"/>
          <w:lang w:eastAsia="hr-HR"/>
        </w:rPr>
        <w:t>obrazloženje prijedloga.</w:t>
      </w:r>
    </w:p>
    <w:p w14:paraId="0E0D0FA9" w14:textId="77777777" w:rsidR="000315E5" w:rsidRPr="000315E5" w:rsidRDefault="000315E5" w:rsidP="000315E5">
      <w:pPr>
        <w:jc w:val="both"/>
        <w:rPr>
          <w:color w:val="000000"/>
          <w:lang w:eastAsia="hr-HR"/>
        </w:rPr>
      </w:pPr>
      <w:r w:rsidRPr="000315E5">
        <w:rPr>
          <w:color w:val="000000"/>
          <w:lang w:eastAsia="hr-HR"/>
        </w:rPr>
        <w:tab/>
        <w:t>Prijedlog kandidata koji je nepravovremen, nepotpun ili nepravilno sastavljen neće se razmatrati.</w:t>
      </w:r>
    </w:p>
    <w:p w14:paraId="261E8796" w14:textId="77777777" w:rsidR="000315E5" w:rsidRPr="000315E5" w:rsidRDefault="000315E5" w:rsidP="000315E5">
      <w:pPr>
        <w:rPr>
          <w:color w:val="000000"/>
          <w:lang w:eastAsia="hr-HR"/>
        </w:rPr>
      </w:pPr>
      <w:r w:rsidRPr="000315E5">
        <w:rPr>
          <w:color w:val="000000"/>
          <w:lang w:eastAsia="hr-HR"/>
        </w:rPr>
        <w:t xml:space="preserve"> </w:t>
      </w:r>
    </w:p>
    <w:p w14:paraId="7C443A03" w14:textId="77777777" w:rsidR="000315E5" w:rsidRPr="000315E5" w:rsidRDefault="000315E5" w:rsidP="000315E5">
      <w:pPr>
        <w:rPr>
          <w:color w:val="000000"/>
          <w:lang w:eastAsia="hr-HR"/>
        </w:rPr>
      </w:pPr>
    </w:p>
    <w:p w14:paraId="607291F4" w14:textId="77777777" w:rsidR="000315E5" w:rsidRPr="000315E5" w:rsidRDefault="000315E5" w:rsidP="000315E5">
      <w:pPr>
        <w:jc w:val="center"/>
        <w:rPr>
          <w:b/>
          <w:color w:val="000000"/>
          <w:lang w:eastAsia="hr-HR"/>
        </w:rPr>
      </w:pPr>
      <w:r w:rsidRPr="000315E5">
        <w:rPr>
          <w:b/>
          <w:color w:val="000000"/>
          <w:lang w:eastAsia="hr-HR"/>
        </w:rPr>
        <w:t>Članak 7.</w:t>
      </w:r>
    </w:p>
    <w:p w14:paraId="26562A10" w14:textId="77777777" w:rsidR="000315E5" w:rsidRPr="000315E5" w:rsidRDefault="000315E5" w:rsidP="000315E5">
      <w:pPr>
        <w:rPr>
          <w:color w:val="000000"/>
          <w:lang w:eastAsia="hr-HR"/>
        </w:rPr>
      </w:pPr>
      <w:r w:rsidRPr="000315E5">
        <w:rPr>
          <w:color w:val="000000"/>
          <w:lang w:eastAsia="hr-HR"/>
        </w:rPr>
        <w:t xml:space="preserve"> </w:t>
      </w:r>
    </w:p>
    <w:p w14:paraId="52987B48" w14:textId="77777777" w:rsidR="000315E5" w:rsidRPr="000315E5" w:rsidRDefault="000315E5" w:rsidP="000315E5">
      <w:pPr>
        <w:jc w:val="both"/>
        <w:rPr>
          <w:color w:val="000000"/>
          <w:lang w:eastAsia="hr-HR"/>
        </w:rPr>
      </w:pPr>
      <w:r w:rsidRPr="000315E5">
        <w:rPr>
          <w:color w:val="000000"/>
          <w:lang w:eastAsia="hr-HR"/>
        </w:rPr>
        <w:lastRenderedPageBreak/>
        <w:tab/>
      </w:r>
      <w:r w:rsidRPr="000315E5">
        <w:rPr>
          <w:lang w:eastAsia="hr-HR"/>
        </w:rPr>
        <w:t xml:space="preserve">Odbor za izbor i imenovanja Općinskog vijeća Općine Sveti Križ Začretje </w:t>
      </w:r>
      <w:r w:rsidRPr="000315E5">
        <w:rPr>
          <w:color w:val="000000"/>
          <w:lang w:eastAsia="hr-HR"/>
        </w:rPr>
        <w:t>obavlja provjeru formalnih uvjeta prijavljenih kandidata te u roku od 15 dana od isteka roka za podnošenje prijava sastavlja izvješće o provjeri formalnih uvjeta te utvrđuje popis važećih kandidatura.</w:t>
      </w:r>
    </w:p>
    <w:p w14:paraId="3EBE6055" w14:textId="77777777" w:rsidR="000315E5" w:rsidRPr="000315E5" w:rsidRDefault="000315E5" w:rsidP="000315E5">
      <w:pPr>
        <w:jc w:val="both"/>
        <w:rPr>
          <w:color w:val="000000"/>
          <w:lang w:eastAsia="hr-HR"/>
        </w:rPr>
      </w:pPr>
      <w:r w:rsidRPr="000315E5">
        <w:rPr>
          <w:color w:val="000000"/>
          <w:lang w:eastAsia="hr-HR"/>
        </w:rPr>
        <w:tab/>
        <w:t>Izvješće o provjeri formalnih uvjeta i popis važećih kandidatura dostavljaju se Općinskom vijeću Općine Sveti Križ Začretje te se objavljuju na mrežnim stranicama Općine Sveti Križ Začretje.</w:t>
      </w:r>
    </w:p>
    <w:p w14:paraId="28827B4A" w14:textId="77777777" w:rsidR="000315E5" w:rsidRPr="000315E5" w:rsidRDefault="000315E5" w:rsidP="000315E5">
      <w:pPr>
        <w:rPr>
          <w:color w:val="000000"/>
          <w:lang w:eastAsia="hr-HR"/>
        </w:rPr>
      </w:pPr>
      <w:r w:rsidRPr="000315E5">
        <w:rPr>
          <w:color w:val="000000"/>
          <w:lang w:eastAsia="hr-HR"/>
        </w:rPr>
        <w:t xml:space="preserve"> </w:t>
      </w:r>
    </w:p>
    <w:p w14:paraId="30C09AA1" w14:textId="77777777" w:rsidR="000315E5" w:rsidRPr="000315E5" w:rsidRDefault="000315E5" w:rsidP="000315E5">
      <w:pPr>
        <w:rPr>
          <w:color w:val="000000"/>
          <w:lang w:eastAsia="hr-HR"/>
        </w:rPr>
      </w:pPr>
      <w:r w:rsidRPr="000315E5">
        <w:rPr>
          <w:color w:val="000000"/>
          <w:lang w:eastAsia="hr-HR"/>
        </w:rPr>
        <w:tab/>
        <w:t xml:space="preserve">                                                  </w:t>
      </w:r>
      <w:r w:rsidRPr="000315E5">
        <w:rPr>
          <w:b/>
          <w:color w:val="000000"/>
          <w:lang w:eastAsia="hr-HR"/>
        </w:rPr>
        <w:t>Članak 8.</w:t>
      </w:r>
    </w:p>
    <w:p w14:paraId="67F8D6AC" w14:textId="77777777" w:rsidR="000315E5" w:rsidRPr="000315E5" w:rsidRDefault="000315E5" w:rsidP="000315E5">
      <w:pPr>
        <w:rPr>
          <w:color w:val="000000"/>
          <w:lang w:eastAsia="hr-HR"/>
        </w:rPr>
      </w:pPr>
      <w:r w:rsidRPr="000315E5">
        <w:rPr>
          <w:color w:val="000000"/>
          <w:lang w:eastAsia="hr-HR"/>
        </w:rPr>
        <w:t xml:space="preserve"> </w:t>
      </w:r>
    </w:p>
    <w:p w14:paraId="50506990" w14:textId="77777777" w:rsidR="000315E5" w:rsidRPr="000315E5" w:rsidRDefault="000315E5" w:rsidP="000315E5">
      <w:pPr>
        <w:jc w:val="both"/>
        <w:rPr>
          <w:color w:val="000000"/>
          <w:lang w:eastAsia="hr-HR"/>
        </w:rPr>
      </w:pPr>
      <w:r w:rsidRPr="000315E5">
        <w:rPr>
          <w:color w:val="000000"/>
          <w:lang w:eastAsia="hr-HR"/>
        </w:rPr>
        <w:tab/>
        <w:t xml:space="preserve">Općinsko vijeće Općine Sveti Križ Začretje na prvoj sjednici nakon objave popisa važećih kandidatura raspravlja izvješće o provjeri formalnih uvjeta.                                     </w:t>
      </w:r>
    </w:p>
    <w:p w14:paraId="37EE946D" w14:textId="77777777" w:rsidR="000315E5" w:rsidRPr="000315E5" w:rsidRDefault="000315E5" w:rsidP="000315E5">
      <w:pPr>
        <w:ind w:firstLine="720"/>
        <w:jc w:val="both"/>
        <w:rPr>
          <w:color w:val="000000"/>
          <w:lang w:eastAsia="hr-HR"/>
        </w:rPr>
      </w:pPr>
      <w:r w:rsidRPr="000315E5">
        <w:rPr>
          <w:color w:val="000000"/>
          <w:lang w:eastAsia="hr-HR"/>
        </w:rPr>
        <w:t>Popis važećih kandidatura utvrđuje se na način da se ime i prezime kandidata na listi navodi prema redoslijedu zaprimljenih pravovaljanih prijedloga.</w:t>
      </w:r>
    </w:p>
    <w:p w14:paraId="56C0EEA4" w14:textId="77777777" w:rsidR="000315E5" w:rsidRPr="000315E5" w:rsidRDefault="000315E5" w:rsidP="000315E5">
      <w:pPr>
        <w:jc w:val="both"/>
        <w:rPr>
          <w:color w:val="000000"/>
          <w:lang w:eastAsia="hr-HR"/>
        </w:rPr>
      </w:pPr>
      <w:r w:rsidRPr="000315E5">
        <w:rPr>
          <w:color w:val="000000"/>
          <w:lang w:eastAsia="hr-HR"/>
        </w:rPr>
        <w:t>Lista sadrži:</w:t>
      </w:r>
    </w:p>
    <w:p w14:paraId="428FE9A3" w14:textId="77777777" w:rsidR="000315E5" w:rsidRPr="000315E5" w:rsidRDefault="000315E5" w:rsidP="000315E5">
      <w:pPr>
        <w:numPr>
          <w:ilvl w:val="0"/>
          <w:numId w:val="29"/>
        </w:numPr>
        <w:autoSpaceDE w:val="0"/>
        <w:autoSpaceDN w:val="0"/>
        <w:ind w:left="0"/>
        <w:jc w:val="both"/>
        <w:rPr>
          <w:color w:val="000000"/>
          <w:lang w:eastAsia="hr-HR"/>
        </w:rPr>
      </w:pPr>
      <w:r w:rsidRPr="000315E5">
        <w:rPr>
          <w:color w:val="000000"/>
          <w:lang w:eastAsia="hr-HR"/>
        </w:rPr>
        <w:t>naznaku predlagatelja,</w:t>
      </w:r>
    </w:p>
    <w:p w14:paraId="2602E6D0" w14:textId="77777777" w:rsidR="000315E5" w:rsidRPr="000315E5" w:rsidRDefault="000315E5" w:rsidP="000315E5">
      <w:pPr>
        <w:numPr>
          <w:ilvl w:val="0"/>
          <w:numId w:val="29"/>
        </w:numPr>
        <w:autoSpaceDE w:val="0"/>
        <w:autoSpaceDN w:val="0"/>
        <w:ind w:left="0"/>
        <w:jc w:val="both"/>
        <w:rPr>
          <w:color w:val="000000"/>
          <w:lang w:eastAsia="hr-HR"/>
        </w:rPr>
      </w:pPr>
      <w:r w:rsidRPr="000315E5">
        <w:rPr>
          <w:color w:val="000000"/>
          <w:lang w:eastAsia="hr-HR"/>
        </w:rPr>
        <w:t>ime i prezime kandidata,</w:t>
      </w:r>
    </w:p>
    <w:p w14:paraId="585D6FCF" w14:textId="77777777" w:rsidR="000315E5" w:rsidRPr="000315E5" w:rsidRDefault="000315E5" w:rsidP="000315E5">
      <w:pPr>
        <w:numPr>
          <w:ilvl w:val="0"/>
          <w:numId w:val="29"/>
        </w:numPr>
        <w:autoSpaceDE w:val="0"/>
        <w:autoSpaceDN w:val="0"/>
        <w:ind w:left="0"/>
        <w:jc w:val="both"/>
        <w:rPr>
          <w:color w:val="000000"/>
          <w:lang w:eastAsia="hr-HR"/>
        </w:rPr>
      </w:pPr>
      <w:r w:rsidRPr="000315E5">
        <w:rPr>
          <w:color w:val="000000"/>
          <w:lang w:eastAsia="hr-HR"/>
        </w:rPr>
        <w:t>datum i godina rođenja.</w:t>
      </w:r>
    </w:p>
    <w:p w14:paraId="13974586" w14:textId="77777777" w:rsidR="000315E5" w:rsidRPr="000315E5" w:rsidRDefault="000315E5" w:rsidP="000315E5">
      <w:pPr>
        <w:ind w:firstLine="720"/>
        <w:jc w:val="both"/>
        <w:rPr>
          <w:color w:val="000000"/>
          <w:lang w:eastAsia="hr-HR"/>
        </w:rPr>
      </w:pPr>
      <w:r w:rsidRPr="000315E5">
        <w:rPr>
          <w:color w:val="000000"/>
          <w:lang w:eastAsia="hr-HR"/>
        </w:rPr>
        <w:t>Nakon rasprave o izvješću o provjeri formalnih uvjeta, Općinsko vijeće Općine Sveti Križ Začretje s popisa važećih kandidatura javnim glasovanjem bira članove Savjeta.</w:t>
      </w:r>
    </w:p>
    <w:p w14:paraId="2D52D9AE" w14:textId="77777777" w:rsidR="000315E5" w:rsidRPr="000315E5" w:rsidRDefault="000315E5" w:rsidP="000315E5">
      <w:pPr>
        <w:rPr>
          <w:color w:val="000000"/>
          <w:lang w:eastAsia="hr-HR"/>
        </w:rPr>
      </w:pPr>
      <w:r w:rsidRPr="000315E5">
        <w:rPr>
          <w:color w:val="000000"/>
          <w:lang w:eastAsia="hr-HR"/>
        </w:rPr>
        <w:t xml:space="preserve"> </w:t>
      </w:r>
    </w:p>
    <w:p w14:paraId="5E75C44C" w14:textId="77777777" w:rsidR="000315E5" w:rsidRPr="000315E5" w:rsidRDefault="000315E5" w:rsidP="000315E5">
      <w:pPr>
        <w:rPr>
          <w:b/>
          <w:color w:val="000000"/>
          <w:lang w:eastAsia="hr-HR"/>
        </w:rPr>
      </w:pPr>
      <w:r w:rsidRPr="000315E5">
        <w:rPr>
          <w:color w:val="000000"/>
          <w:lang w:eastAsia="hr-HR"/>
        </w:rPr>
        <w:t xml:space="preserve">                                                               </w:t>
      </w:r>
      <w:r w:rsidRPr="000315E5">
        <w:rPr>
          <w:b/>
          <w:color w:val="000000"/>
          <w:lang w:eastAsia="hr-HR"/>
        </w:rPr>
        <w:t>Članak 9.</w:t>
      </w:r>
    </w:p>
    <w:p w14:paraId="66F87A83" w14:textId="77777777" w:rsidR="000315E5" w:rsidRPr="000315E5" w:rsidRDefault="000315E5" w:rsidP="000315E5">
      <w:pPr>
        <w:rPr>
          <w:b/>
          <w:color w:val="000000"/>
          <w:lang w:eastAsia="hr-HR"/>
        </w:rPr>
      </w:pPr>
      <w:r w:rsidRPr="000315E5">
        <w:rPr>
          <w:b/>
          <w:color w:val="000000"/>
          <w:lang w:eastAsia="hr-HR"/>
        </w:rPr>
        <w:t xml:space="preserve"> </w:t>
      </w:r>
    </w:p>
    <w:p w14:paraId="6580EACC" w14:textId="77777777" w:rsidR="000315E5" w:rsidRPr="000315E5" w:rsidRDefault="000315E5" w:rsidP="000315E5">
      <w:pPr>
        <w:ind w:firstLine="708"/>
        <w:jc w:val="both"/>
        <w:rPr>
          <w:color w:val="000000"/>
          <w:lang w:eastAsia="hr-HR"/>
        </w:rPr>
      </w:pPr>
      <w:r w:rsidRPr="000315E5">
        <w:rPr>
          <w:color w:val="000000"/>
          <w:lang w:eastAsia="hr-HR"/>
        </w:rPr>
        <w:t>U slučaju da nije moguće izabrati Savjet zbog dva ili više kandidata s jednakim brojem glasova, glasovanje se ponavlja za izbor kandidata do punog broja članova Savjeta između onih kandidata koji u prvom krugu nisu izabrani jer su imali jednak broj glasova. Glasovanje se ponavlja dok se ne izaberu svi članovi Savjeta.</w:t>
      </w:r>
    </w:p>
    <w:p w14:paraId="1DBC93F1" w14:textId="77777777" w:rsidR="000315E5" w:rsidRPr="000315E5" w:rsidRDefault="000315E5" w:rsidP="000315E5">
      <w:pPr>
        <w:ind w:firstLine="708"/>
        <w:jc w:val="both"/>
        <w:rPr>
          <w:color w:val="000000"/>
          <w:lang w:eastAsia="hr-HR"/>
        </w:rPr>
      </w:pPr>
      <w:r w:rsidRPr="000315E5">
        <w:rPr>
          <w:color w:val="000000"/>
          <w:lang w:eastAsia="hr-HR"/>
        </w:rPr>
        <w:t>Članovi Savjeta među sobom izabiru jednog predstavnika Savjeta mladih Općine Sveti Križ Začretje u Savjet mladih Krapinsko – zagorske županije.</w:t>
      </w:r>
    </w:p>
    <w:p w14:paraId="66843361" w14:textId="77777777" w:rsidR="000315E5" w:rsidRPr="000315E5" w:rsidRDefault="000315E5" w:rsidP="000315E5">
      <w:pPr>
        <w:ind w:firstLine="720"/>
        <w:jc w:val="both"/>
        <w:rPr>
          <w:color w:val="000000"/>
          <w:lang w:eastAsia="hr-HR"/>
        </w:rPr>
      </w:pPr>
      <w:r w:rsidRPr="000315E5">
        <w:rPr>
          <w:color w:val="000000"/>
          <w:lang w:eastAsia="hr-HR"/>
        </w:rPr>
        <w:t>Rezultati izbora za članove Savjeta objavljuju se na mrežnim stranicama Općine Sveti Križ Začretje.</w:t>
      </w:r>
    </w:p>
    <w:p w14:paraId="202D2D2E" w14:textId="1A4818E3" w:rsidR="000315E5" w:rsidRPr="000315E5" w:rsidRDefault="000315E5" w:rsidP="000315E5">
      <w:pPr>
        <w:rPr>
          <w:color w:val="000000"/>
          <w:lang w:eastAsia="hr-HR"/>
        </w:rPr>
      </w:pPr>
      <w:r w:rsidRPr="000315E5">
        <w:rPr>
          <w:color w:val="000000"/>
          <w:lang w:eastAsia="hr-HR"/>
        </w:rPr>
        <w:t xml:space="preserve"> </w:t>
      </w:r>
    </w:p>
    <w:p w14:paraId="002AF78F" w14:textId="77777777" w:rsidR="000315E5" w:rsidRPr="000315E5" w:rsidRDefault="000315E5" w:rsidP="000315E5">
      <w:pPr>
        <w:rPr>
          <w:b/>
          <w:color w:val="000000"/>
          <w:lang w:eastAsia="hr-HR"/>
        </w:rPr>
      </w:pPr>
      <w:r w:rsidRPr="000315E5">
        <w:rPr>
          <w:b/>
          <w:color w:val="000000"/>
          <w:lang w:eastAsia="hr-HR"/>
        </w:rPr>
        <w:t>4. Konstituiranje Savjeta</w:t>
      </w:r>
    </w:p>
    <w:p w14:paraId="0B67E51F" w14:textId="77777777" w:rsidR="000315E5" w:rsidRPr="000315E5" w:rsidRDefault="000315E5" w:rsidP="000315E5">
      <w:pPr>
        <w:rPr>
          <w:color w:val="000000"/>
          <w:lang w:eastAsia="hr-HR"/>
        </w:rPr>
      </w:pPr>
      <w:r w:rsidRPr="000315E5">
        <w:rPr>
          <w:color w:val="000000"/>
          <w:lang w:eastAsia="hr-HR"/>
        </w:rPr>
        <w:t xml:space="preserve"> </w:t>
      </w:r>
    </w:p>
    <w:p w14:paraId="2BCD8445" w14:textId="77777777" w:rsidR="000315E5" w:rsidRPr="000315E5" w:rsidRDefault="000315E5" w:rsidP="000315E5">
      <w:pPr>
        <w:jc w:val="center"/>
        <w:rPr>
          <w:b/>
          <w:color w:val="000000"/>
          <w:lang w:eastAsia="hr-HR"/>
        </w:rPr>
      </w:pPr>
      <w:r w:rsidRPr="000315E5">
        <w:rPr>
          <w:b/>
          <w:color w:val="000000"/>
          <w:lang w:eastAsia="hr-HR"/>
        </w:rPr>
        <w:t>Članak 10.</w:t>
      </w:r>
    </w:p>
    <w:p w14:paraId="06582127" w14:textId="77777777" w:rsidR="000315E5" w:rsidRPr="000315E5" w:rsidRDefault="000315E5" w:rsidP="000315E5">
      <w:pPr>
        <w:jc w:val="center"/>
        <w:rPr>
          <w:b/>
          <w:color w:val="000000"/>
          <w:lang w:eastAsia="hr-HR"/>
        </w:rPr>
      </w:pPr>
      <w:r w:rsidRPr="000315E5">
        <w:rPr>
          <w:b/>
          <w:color w:val="000000"/>
          <w:lang w:eastAsia="hr-HR"/>
        </w:rPr>
        <w:t xml:space="preserve"> </w:t>
      </w:r>
    </w:p>
    <w:p w14:paraId="7DFC9471" w14:textId="77777777" w:rsidR="000315E5" w:rsidRPr="000315E5" w:rsidRDefault="000315E5" w:rsidP="000315E5">
      <w:pPr>
        <w:jc w:val="both"/>
        <w:rPr>
          <w:color w:val="000000"/>
          <w:lang w:eastAsia="hr-HR"/>
        </w:rPr>
      </w:pPr>
      <w:r w:rsidRPr="000315E5">
        <w:rPr>
          <w:color w:val="000000"/>
          <w:lang w:eastAsia="hr-HR"/>
        </w:rPr>
        <w:tab/>
        <w:t xml:space="preserve">Prvu sjednicu Savjeta saziva predsjednik općinskog vijeća, u roku od 30 dana od dana objave rezultata izbora, koji predsjedava sjednici do izbora predsjednika Savjeta. </w:t>
      </w:r>
    </w:p>
    <w:p w14:paraId="5DD7AF3E" w14:textId="77777777" w:rsidR="000315E5" w:rsidRPr="000315E5" w:rsidRDefault="000315E5" w:rsidP="000315E5">
      <w:pPr>
        <w:jc w:val="both"/>
        <w:rPr>
          <w:color w:val="000000"/>
          <w:lang w:eastAsia="hr-HR"/>
        </w:rPr>
      </w:pPr>
      <w:r w:rsidRPr="000315E5">
        <w:rPr>
          <w:color w:val="000000"/>
          <w:lang w:eastAsia="hr-HR"/>
        </w:rPr>
        <w:tab/>
        <w:t xml:space="preserve">Savjet se smatra konstituiranim izborom predsjednika Savjeta. </w:t>
      </w:r>
    </w:p>
    <w:p w14:paraId="366ACD3E" w14:textId="77777777" w:rsidR="000315E5" w:rsidRPr="000315E5" w:rsidRDefault="000315E5" w:rsidP="000315E5">
      <w:pPr>
        <w:jc w:val="both"/>
        <w:rPr>
          <w:color w:val="000000"/>
          <w:lang w:eastAsia="hr-HR"/>
        </w:rPr>
      </w:pPr>
      <w:r w:rsidRPr="000315E5">
        <w:rPr>
          <w:b/>
          <w:color w:val="000000"/>
          <w:lang w:eastAsia="hr-HR"/>
        </w:rPr>
        <w:tab/>
      </w:r>
      <w:r w:rsidRPr="000315E5">
        <w:rPr>
          <w:color w:val="000000"/>
          <w:lang w:eastAsia="hr-HR"/>
        </w:rPr>
        <w:t>Obavijest o konstituiranju Savjeta objavljuje se na mrežnim stranicama Općine Sveti Križ Začretje.</w:t>
      </w:r>
    </w:p>
    <w:p w14:paraId="3A5096B2" w14:textId="77777777" w:rsidR="000315E5" w:rsidRPr="000315E5" w:rsidRDefault="000315E5" w:rsidP="000315E5">
      <w:pPr>
        <w:rPr>
          <w:color w:val="000000"/>
          <w:lang w:eastAsia="hr-HR"/>
        </w:rPr>
      </w:pPr>
      <w:r w:rsidRPr="000315E5">
        <w:rPr>
          <w:color w:val="000000"/>
          <w:lang w:eastAsia="hr-HR"/>
        </w:rPr>
        <w:t xml:space="preserve"> </w:t>
      </w:r>
    </w:p>
    <w:p w14:paraId="40B1F5F8" w14:textId="77777777" w:rsidR="000315E5" w:rsidRPr="000315E5" w:rsidRDefault="000315E5" w:rsidP="000315E5">
      <w:pPr>
        <w:jc w:val="center"/>
        <w:rPr>
          <w:b/>
          <w:color w:val="000000"/>
          <w:lang w:eastAsia="hr-HR"/>
        </w:rPr>
      </w:pPr>
      <w:r w:rsidRPr="000315E5">
        <w:rPr>
          <w:b/>
          <w:color w:val="000000"/>
          <w:lang w:eastAsia="hr-HR"/>
        </w:rPr>
        <w:t>Članak 11.</w:t>
      </w:r>
    </w:p>
    <w:p w14:paraId="0635F3A1" w14:textId="77777777" w:rsidR="000315E5" w:rsidRPr="000315E5" w:rsidRDefault="000315E5" w:rsidP="000315E5">
      <w:pPr>
        <w:rPr>
          <w:color w:val="000000"/>
          <w:lang w:eastAsia="hr-HR"/>
        </w:rPr>
      </w:pPr>
      <w:r w:rsidRPr="000315E5">
        <w:rPr>
          <w:color w:val="000000"/>
          <w:lang w:eastAsia="hr-HR"/>
        </w:rPr>
        <w:t xml:space="preserve"> </w:t>
      </w:r>
    </w:p>
    <w:p w14:paraId="5ED0145E" w14:textId="77777777" w:rsidR="000315E5" w:rsidRPr="000315E5" w:rsidRDefault="000315E5" w:rsidP="000315E5">
      <w:pPr>
        <w:jc w:val="both"/>
        <w:rPr>
          <w:color w:val="000000"/>
          <w:lang w:eastAsia="hr-HR"/>
        </w:rPr>
      </w:pPr>
      <w:r w:rsidRPr="000315E5">
        <w:rPr>
          <w:color w:val="000000"/>
          <w:lang w:eastAsia="hr-HR"/>
        </w:rPr>
        <w:tab/>
        <w:t>Predsjednika i zamjenika predsjednika Savjeta biraju i razrješuju članovi Savjeta većinom glasova svih članova Savjeta, sukladno odredbama Zakona o savjetima mladih.</w:t>
      </w:r>
    </w:p>
    <w:p w14:paraId="6FAA52C8" w14:textId="77777777" w:rsidR="000315E5" w:rsidRPr="000315E5" w:rsidRDefault="000315E5" w:rsidP="000315E5">
      <w:pPr>
        <w:jc w:val="both"/>
        <w:rPr>
          <w:color w:val="000000"/>
          <w:lang w:eastAsia="hr-HR"/>
        </w:rPr>
      </w:pPr>
      <w:r w:rsidRPr="000315E5">
        <w:rPr>
          <w:color w:val="000000"/>
          <w:lang w:eastAsia="hr-HR"/>
        </w:rPr>
        <w:tab/>
        <w:t>Ako Savjet u roku od 30 dana od dana proglašenja službenih rezultata izbora za članove Savjeta ne izabere predsjednika Savjeta, Općinsko vijeće Općine Sveti Križ Začretje objavit će novi Javni poziv za izbor članova Savjeta.</w:t>
      </w:r>
    </w:p>
    <w:p w14:paraId="7436AD6D" w14:textId="77777777" w:rsidR="000315E5" w:rsidRPr="000315E5" w:rsidRDefault="000315E5" w:rsidP="000315E5">
      <w:pPr>
        <w:jc w:val="both"/>
        <w:rPr>
          <w:color w:val="000000"/>
          <w:highlight w:val="yellow"/>
          <w:lang w:eastAsia="hr-HR"/>
        </w:rPr>
      </w:pPr>
      <w:r w:rsidRPr="000315E5">
        <w:rPr>
          <w:color w:val="000000"/>
          <w:lang w:eastAsia="hr-HR"/>
        </w:rPr>
        <w:tab/>
      </w:r>
    </w:p>
    <w:p w14:paraId="70A828A7" w14:textId="77777777" w:rsidR="000315E5" w:rsidRPr="000315E5" w:rsidRDefault="000315E5" w:rsidP="000315E5">
      <w:pPr>
        <w:rPr>
          <w:color w:val="000000"/>
          <w:lang w:eastAsia="hr-HR"/>
        </w:rPr>
      </w:pPr>
      <w:r w:rsidRPr="000315E5">
        <w:rPr>
          <w:color w:val="000000"/>
          <w:lang w:eastAsia="hr-HR"/>
        </w:rPr>
        <w:t xml:space="preserve"> </w:t>
      </w:r>
    </w:p>
    <w:p w14:paraId="7E2C8AD2" w14:textId="77777777" w:rsidR="000315E5" w:rsidRPr="000315E5" w:rsidRDefault="000315E5" w:rsidP="000315E5">
      <w:pPr>
        <w:rPr>
          <w:b/>
          <w:color w:val="000000"/>
          <w:lang w:eastAsia="hr-HR"/>
        </w:rPr>
      </w:pPr>
      <w:r w:rsidRPr="000315E5">
        <w:rPr>
          <w:b/>
          <w:color w:val="000000"/>
          <w:lang w:eastAsia="hr-HR"/>
        </w:rPr>
        <w:t>5. Mandat članova</w:t>
      </w:r>
    </w:p>
    <w:p w14:paraId="0DD699BF" w14:textId="77777777" w:rsidR="000315E5" w:rsidRPr="000315E5" w:rsidRDefault="000315E5" w:rsidP="000315E5">
      <w:pPr>
        <w:jc w:val="center"/>
        <w:rPr>
          <w:b/>
          <w:color w:val="000000"/>
          <w:lang w:eastAsia="hr-HR"/>
        </w:rPr>
      </w:pPr>
      <w:r w:rsidRPr="000315E5">
        <w:rPr>
          <w:b/>
          <w:color w:val="000000"/>
          <w:lang w:eastAsia="hr-HR"/>
        </w:rPr>
        <w:t>Članak 12.</w:t>
      </w:r>
    </w:p>
    <w:p w14:paraId="7CD4E6CF" w14:textId="77777777" w:rsidR="000315E5" w:rsidRPr="000315E5" w:rsidRDefault="000315E5" w:rsidP="000315E5">
      <w:pPr>
        <w:rPr>
          <w:color w:val="000000"/>
          <w:lang w:eastAsia="hr-HR"/>
        </w:rPr>
      </w:pPr>
      <w:r w:rsidRPr="000315E5">
        <w:rPr>
          <w:color w:val="000000"/>
          <w:lang w:eastAsia="hr-HR"/>
        </w:rPr>
        <w:t xml:space="preserve"> </w:t>
      </w:r>
    </w:p>
    <w:p w14:paraId="0EA79CC5" w14:textId="77777777" w:rsidR="000315E5" w:rsidRPr="000315E5" w:rsidRDefault="000315E5" w:rsidP="000315E5">
      <w:pPr>
        <w:ind w:firstLine="708"/>
        <w:jc w:val="both"/>
        <w:rPr>
          <w:color w:val="000000"/>
          <w:lang w:eastAsia="hr-HR"/>
        </w:rPr>
      </w:pPr>
      <w:r w:rsidRPr="000315E5">
        <w:rPr>
          <w:color w:val="000000"/>
          <w:lang w:eastAsia="hr-HR"/>
        </w:rPr>
        <w:lastRenderedPageBreak/>
        <w:t xml:space="preserve">Mandat članova Savjeta počinje danom konstituiranja Savjeta i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sukladno odredbama zakona kojim se uređuje lokalna i područna (regionalna) samouprava. </w:t>
      </w:r>
    </w:p>
    <w:p w14:paraId="4F35F7EC" w14:textId="77777777" w:rsidR="000315E5" w:rsidRPr="000315E5" w:rsidRDefault="000315E5" w:rsidP="000315E5">
      <w:pPr>
        <w:jc w:val="both"/>
        <w:rPr>
          <w:color w:val="000000"/>
          <w:lang w:eastAsia="hr-HR"/>
        </w:rPr>
      </w:pPr>
      <w:r w:rsidRPr="000315E5">
        <w:rPr>
          <w:color w:val="000000"/>
          <w:lang w:eastAsia="hr-HR"/>
        </w:rPr>
        <w:tab/>
        <w:t xml:space="preserve">Općinsko vijeće Općine Sveti Križ Začretje razriješit će člana Savjeta i prije isteka mandata: </w:t>
      </w:r>
    </w:p>
    <w:p w14:paraId="64750813" w14:textId="77777777" w:rsidR="000315E5" w:rsidRPr="000315E5" w:rsidRDefault="000315E5" w:rsidP="000315E5">
      <w:pPr>
        <w:autoSpaceDE w:val="0"/>
        <w:autoSpaceDN w:val="0"/>
        <w:jc w:val="both"/>
        <w:rPr>
          <w:color w:val="000000"/>
          <w:lang w:eastAsia="hr-HR"/>
        </w:rPr>
      </w:pPr>
      <w:r w:rsidRPr="000315E5">
        <w:rPr>
          <w:color w:val="000000"/>
          <w:lang w:eastAsia="hr-HR"/>
        </w:rPr>
        <w:t xml:space="preserve">-na osobni zahtjev člana Savjeta, </w:t>
      </w:r>
    </w:p>
    <w:p w14:paraId="78C3BDF4" w14:textId="77777777" w:rsidR="000315E5" w:rsidRPr="000315E5" w:rsidRDefault="000315E5" w:rsidP="000315E5">
      <w:pPr>
        <w:autoSpaceDE w:val="0"/>
        <w:autoSpaceDN w:val="0"/>
        <w:jc w:val="both"/>
        <w:rPr>
          <w:color w:val="000000"/>
          <w:lang w:eastAsia="hr-HR"/>
        </w:rPr>
      </w:pPr>
      <w:r w:rsidRPr="000315E5">
        <w:rPr>
          <w:color w:val="000000"/>
          <w:lang w:eastAsia="hr-HR"/>
        </w:rPr>
        <w:t>-ako neopravdano izostane s najmanje 50% sjednica Savjeta u godini dana</w:t>
      </w:r>
    </w:p>
    <w:p w14:paraId="085B3FEA" w14:textId="77777777" w:rsidR="000315E5" w:rsidRPr="000315E5" w:rsidRDefault="000315E5" w:rsidP="000315E5">
      <w:pPr>
        <w:autoSpaceDE w:val="0"/>
        <w:autoSpaceDN w:val="0"/>
        <w:jc w:val="both"/>
        <w:rPr>
          <w:b/>
          <w:color w:val="FF0000"/>
          <w:lang w:eastAsia="hr-HR"/>
        </w:rPr>
      </w:pPr>
      <w:r w:rsidRPr="000315E5">
        <w:rPr>
          <w:bCs/>
          <w:lang w:eastAsia="hr-HR"/>
        </w:rPr>
        <w:t>-u slučaju neopravdanog nesudjelovanja u radu i drugim aktivnostima Savjeta mladih, a na prijedlog predsjednika Savjeta mladih.</w:t>
      </w:r>
      <w:r w:rsidRPr="000315E5">
        <w:rPr>
          <w:b/>
          <w:color w:val="FF0000"/>
          <w:lang w:eastAsia="hr-HR"/>
        </w:rPr>
        <w:t xml:space="preserve"> </w:t>
      </w:r>
    </w:p>
    <w:p w14:paraId="2FAFBAAB" w14:textId="77777777" w:rsidR="000315E5" w:rsidRPr="000315E5" w:rsidRDefault="000315E5" w:rsidP="000315E5">
      <w:pPr>
        <w:autoSpaceDE w:val="0"/>
        <w:autoSpaceDN w:val="0"/>
        <w:ind w:firstLine="708"/>
        <w:jc w:val="both"/>
        <w:rPr>
          <w:color w:val="000000"/>
          <w:lang w:eastAsia="hr-HR"/>
        </w:rPr>
      </w:pPr>
      <w:r w:rsidRPr="000315E5">
        <w:rPr>
          <w:color w:val="000000"/>
          <w:lang w:eastAsia="hr-HR"/>
        </w:rPr>
        <w:t>Član Savjeta koji za vrijeme trajanja mandata navrši trideset godina nastavlja s radom u Savjetu do isteka mandata na koji je izabran.</w:t>
      </w:r>
    </w:p>
    <w:p w14:paraId="0398F09E" w14:textId="77777777" w:rsidR="000315E5" w:rsidRPr="000315E5" w:rsidRDefault="000315E5" w:rsidP="000315E5">
      <w:pPr>
        <w:autoSpaceDE w:val="0"/>
        <w:autoSpaceDN w:val="0"/>
        <w:ind w:firstLine="708"/>
        <w:rPr>
          <w:color w:val="000000"/>
          <w:lang w:eastAsia="hr-HR"/>
        </w:rPr>
      </w:pPr>
      <w:r w:rsidRPr="000315E5">
        <w:rPr>
          <w:color w:val="000000"/>
          <w:lang w:eastAsia="hr-HR"/>
        </w:rPr>
        <w:t>Ako se broj članova Savjeta spusti ispod dvije trećine početnog broja, Općinsko vijeće će provesti postupak dodatnog izbora za onoliko članova koliko ih je prestalo biti članom prije isteka mandata.</w:t>
      </w:r>
    </w:p>
    <w:p w14:paraId="1D537D3F" w14:textId="77777777" w:rsidR="000315E5" w:rsidRPr="000315E5" w:rsidRDefault="000315E5" w:rsidP="000315E5">
      <w:pPr>
        <w:autoSpaceDE w:val="0"/>
        <w:autoSpaceDN w:val="0"/>
        <w:ind w:firstLine="708"/>
        <w:rPr>
          <w:color w:val="000000"/>
          <w:lang w:eastAsia="hr-HR"/>
        </w:rPr>
      </w:pPr>
      <w:r w:rsidRPr="000315E5">
        <w:rPr>
          <w:color w:val="000000"/>
          <w:lang w:eastAsia="hr-HR"/>
        </w:rPr>
        <w:t>Mandat članova Savjeta izabranih postupkom dodatnog izbora traje do isteka mandata članova Savjeta izabranih u redovitom postupku biranja članova Savjeta.</w:t>
      </w:r>
    </w:p>
    <w:p w14:paraId="26F894EF" w14:textId="77777777" w:rsidR="000315E5" w:rsidRPr="000315E5" w:rsidRDefault="000315E5" w:rsidP="000315E5">
      <w:pPr>
        <w:autoSpaceDE w:val="0"/>
        <w:autoSpaceDN w:val="0"/>
        <w:ind w:firstLine="708"/>
        <w:rPr>
          <w:color w:val="000000"/>
          <w:lang w:eastAsia="hr-HR"/>
        </w:rPr>
      </w:pPr>
      <w:r w:rsidRPr="000315E5">
        <w:rPr>
          <w:color w:val="000000"/>
          <w:lang w:eastAsia="hr-HR"/>
        </w:rPr>
        <w:t>Općinsko vijeće raspustit će Savjet samo ako Savjet ne održi sjednicu dulje od šest mjeseci.</w:t>
      </w:r>
    </w:p>
    <w:p w14:paraId="3BD585A7" w14:textId="30D3F4A3" w:rsidR="000315E5" w:rsidRPr="000315E5" w:rsidRDefault="000315E5" w:rsidP="000315E5">
      <w:pPr>
        <w:autoSpaceDE w:val="0"/>
        <w:autoSpaceDN w:val="0"/>
        <w:rPr>
          <w:color w:val="000000"/>
          <w:lang w:eastAsia="hr-HR"/>
        </w:rPr>
      </w:pPr>
      <w:r w:rsidRPr="000315E5">
        <w:rPr>
          <w:color w:val="000000"/>
          <w:lang w:eastAsia="hr-HR"/>
        </w:rPr>
        <w:t xml:space="preserve"> </w:t>
      </w:r>
    </w:p>
    <w:p w14:paraId="097535EE" w14:textId="77777777" w:rsidR="000315E5" w:rsidRPr="000315E5" w:rsidRDefault="000315E5" w:rsidP="000315E5">
      <w:pPr>
        <w:rPr>
          <w:b/>
          <w:color w:val="000000"/>
          <w:lang w:eastAsia="hr-HR"/>
        </w:rPr>
      </w:pPr>
      <w:r w:rsidRPr="000315E5">
        <w:rPr>
          <w:b/>
          <w:color w:val="000000"/>
          <w:lang w:eastAsia="hr-HR"/>
        </w:rPr>
        <w:t xml:space="preserve">       6. Djelokrug rada</w:t>
      </w:r>
    </w:p>
    <w:p w14:paraId="70A2B244" w14:textId="77777777" w:rsidR="000315E5" w:rsidRPr="000315E5" w:rsidRDefault="000315E5" w:rsidP="000315E5">
      <w:pPr>
        <w:rPr>
          <w:b/>
          <w:color w:val="000000"/>
          <w:lang w:eastAsia="hr-HR"/>
        </w:rPr>
      </w:pPr>
      <w:r w:rsidRPr="000315E5">
        <w:rPr>
          <w:b/>
          <w:color w:val="000000"/>
          <w:lang w:eastAsia="hr-HR"/>
        </w:rPr>
        <w:t xml:space="preserve"> </w:t>
      </w:r>
    </w:p>
    <w:p w14:paraId="2C9DCD7F" w14:textId="77777777" w:rsidR="000315E5" w:rsidRPr="000315E5" w:rsidRDefault="000315E5" w:rsidP="000315E5">
      <w:pPr>
        <w:jc w:val="center"/>
        <w:rPr>
          <w:b/>
          <w:color w:val="000000"/>
          <w:lang w:eastAsia="hr-HR"/>
        </w:rPr>
      </w:pPr>
      <w:r w:rsidRPr="000315E5">
        <w:rPr>
          <w:b/>
          <w:color w:val="000000"/>
          <w:lang w:eastAsia="hr-HR"/>
        </w:rPr>
        <w:t>Članak 13.</w:t>
      </w:r>
    </w:p>
    <w:p w14:paraId="3CE13F1A" w14:textId="77777777" w:rsidR="000315E5" w:rsidRPr="000315E5" w:rsidRDefault="000315E5" w:rsidP="000315E5">
      <w:pPr>
        <w:jc w:val="center"/>
        <w:rPr>
          <w:b/>
          <w:color w:val="000000"/>
          <w:lang w:eastAsia="hr-HR"/>
        </w:rPr>
      </w:pPr>
      <w:r w:rsidRPr="000315E5">
        <w:rPr>
          <w:b/>
          <w:color w:val="000000"/>
          <w:lang w:eastAsia="hr-HR"/>
        </w:rPr>
        <w:t xml:space="preserve"> </w:t>
      </w:r>
    </w:p>
    <w:p w14:paraId="283EAA9A" w14:textId="77777777" w:rsidR="000315E5" w:rsidRPr="000315E5" w:rsidRDefault="000315E5" w:rsidP="000315E5">
      <w:pPr>
        <w:jc w:val="both"/>
        <w:rPr>
          <w:color w:val="000000"/>
          <w:lang w:eastAsia="hr-HR"/>
        </w:rPr>
      </w:pPr>
      <w:r w:rsidRPr="000315E5">
        <w:rPr>
          <w:color w:val="000000"/>
          <w:lang w:eastAsia="hr-HR"/>
        </w:rPr>
        <w:tab/>
        <w:t>U okviru svog djelokruga Savjet:</w:t>
      </w:r>
    </w:p>
    <w:p w14:paraId="0723ADD7" w14:textId="77777777" w:rsidR="000315E5" w:rsidRPr="000315E5" w:rsidRDefault="000315E5" w:rsidP="000315E5">
      <w:pPr>
        <w:jc w:val="both"/>
        <w:rPr>
          <w:color w:val="000000"/>
          <w:lang w:eastAsia="hr-HR"/>
        </w:rPr>
      </w:pPr>
      <w:r w:rsidRPr="000315E5">
        <w:rPr>
          <w:color w:val="000000"/>
          <w:lang w:eastAsia="hr-HR"/>
        </w:rPr>
        <w:t>- bira predsjednika i zamjenika predsjednika Savjeta;</w:t>
      </w:r>
    </w:p>
    <w:p w14:paraId="7ED0C70D" w14:textId="77777777" w:rsidR="000315E5" w:rsidRPr="000315E5" w:rsidRDefault="000315E5" w:rsidP="000315E5">
      <w:pPr>
        <w:jc w:val="both"/>
        <w:rPr>
          <w:color w:val="000000"/>
          <w:lang w:eastAsia="hr-HR"/>
        </w:rPr>
      </w:pPr>
      <w:r w:rsidRPr="000315E5">
        <w:rPr>
          <w:color w:val="000000"/>
          <w:lang w:eastAsia="hr-HR"/>
        </w:rPr>
        <w:t>- donosi Poslovnik o radu Savjeta;</w:t>
      </w:r>
    </w:p>
    <w:p w14:paraId="2A713589" w14:textId="77777777" w:rsidR="000315E5" w:rsidRPr="000315E5" w:rsidRDefault="000315E5" w:rsidP="000315E5">
      <w:pPr>
        <w:jc w:val="both"/>
        <w:rPr>
          <w:color w:val="000000"/>
          <w:lang w:eastAsia="hr-HR"/>
        </w:rPr>
      </w:pPr>
      <w:r w:rsidRPr="000315E5">
        <w:rPr>
          <w:b/>
          <w:color w:val="000000"/>
          <w:lang w:eastAsia="hr-HR"/>
        </w:rPr>
        <w:t xml:space="preserve">- </w:t>
      </w:r>
      <w:r w:rsidRPr="000315E5">
        <w:rPr>
          <w:color w:val="000000"/>
          <w:lang w:eastAsia="hr-HR"/>
        </w:rPr>
        <w:t>osniva stalna i povremena radna tijela te bira i razrješava članove radnih tijela;</w:t>
      </w:r>
    </w:p>
    <w:p w14:paraId="541F8D54" w14:textId="77777777" w:rsidR="000315E5" w:rsidRPr="000315E5" w:rsidRDefault="000315E5" w:rsidP="000315E5">
      <w:pPr>
        <w:jc w:val="both"/>
        <w:rPr>
          <w:color w:val="000000"/>
          <w:lang w:eastAsia="hr-HR"/>
        </w:rPr>
      </w:pPr>
      <w:r w:rsidRPr="000315E5">
        <w:rPr>
          <w:color w:val="000000"/>
          <w:lang w:eastAsia="hr-HR"/>
        </w:rPr>
        <w:t xml:space="preserve">- raspravlja na sjednicama Savjeta o pitanjima značajnim za rad, kao i o pitanjima iz </w:t>
      </w:r>
    </w:p>
    <w:p w14:paraId="597DB112" w14:textId="77777777" w:rsidR="000315E5" w:rsidRPr="000315E5" w:rsidRDefault="000315E5" w:rsidP="000315E5">
      <w:pPr>
        <w:jc w:val="both"/>
        <w:rPr>
          <w:color w:val="000000"/>
          <w:lang w:eastAsia="hr-HR"/>
        </w:rPr>
      </w:pPr>
      <w:r w:rsidRPr="000315E5">
        <w:rPr>
          <w:color w:val="000000"/>
          <w:lang w:eastAsia="hr-HR"/>
        </w:rPr>
        <w:t xml:space="preserve">  djelokruga Općinskog vijeća koji su od interesa za mlade;</w:t>
      </w:r>
    </w:p>
    <w:p w14:paraId="45FEEC69" w14:textId="77777777" w:rsidR="000315E5" w:rsidRPr="000315E5" w:rsidRDefault="000315E5" w:rsidP="000315E5">
      <w:pPr>
        <w:jc w:val="both"/>
        <w:rPr>
          <w:color w:val="000000"/>
          <w:lang w:eastAsia="hr-HR"/>
        </w:rPr>
      </w:pPr>
      <w:r w:rsidRPr="000315E5">
        <w:rPr>
          <w:color w:val="000000"/>
          <w:lang w:eastAsia="hr-HR"/>
        </w:rPr>
        <w:t>- u suradnji sa predsjednikom Općinskog vijeća inicira donošenje odluka, programa i drugih akata od značaja za mlade i unaprjeđenje položaja mladih na području Općine;</w:t>
      </w:r>
    </w:p>
    <w:p w14:paraId="5FC04F0F" w14:textId="77777777" w:rsidR="000315E5" w:rsidRPr="000315E5" w:rsidRDefault="000315E5" w:rsidP="000315E5">
      <w:pPr>
        <w:jc w:val="both"/>
        <w:rPr>
          <w:color w:val="000000"/>
          <w:lang w:eastAsia="hr-HR"/>
        </w:rPr>
      </w:pPr>
      <w:r w:rsidRPr="000315E5">
        <w:rPr>
          <w:color w:val="000000"/>
          <w:lang w:eastAsia="hr-HR"/>
        </w:rPr>
        <w:t>- predlaže Općinskom vijeću raspravu o pojedinim pitanjima od značenja za unapređivanje položaja mladih na području Općine te način rješavanja navedenih pitanja;</w:t>
      </w:r>
    </w:p>
    <w:p w14:paraId="6FA5E743" w14:textId="77777777" w:rsidR="000315E5" w:rsidRPr="000315E5" w:rsidRDefault="000315E5" w:rsidP="000315E5">
      <w:pPr>
        <w:jc w:val="both"/>
        <w:rPr>
          <w:color w:val="000000"/>
          <w:lang w:eastAsia="hr-HR"/>
        </w:rPr>
      </w:pPr>
      <w:r w:rsidRPr="000315E5">
        <w:rPr>
          <w:color w:val="000000"/>
          <w:lang w:eastAsia="hr-HR"/>
        </w:rPr>
        <w:t xml:space="preserve">- putem svojih predstavnika sudjeluje u radu Općinskog vijeća prilikom donošenja odluka, mjera, programa i drugih akata, davanjem mišljenja, prijedloga i preporuka o pitanjima i temama od interesa za mlade; </w:t>
      </w:r>
    </w:p>
    <w:p w14:paraId="4AA5D5FF" w14:textId="77777777" w:rsidR="000315E5" w:rsidRPr="000315E5" w:rsidRDefault="000315E5" w:rsidP="000315E5">
      <w:pPr>
        <w:jc w:val="both"/>
        <w:rPr>
          <w:color w:val="000000"/>
          <w:lang w:eastAsia="hr-HR"/>
        </w:rPr>
      </w:pPr>
      <w:r w:rsidRPr="000315E5">
        <w:rPr>
          <w:color w:val="000000"/>
          <w:lang w:eastAsia="hr-HR"/>
        </w:rPr>
        <w:t>- sudjeluje</w:t>
      </w:r>
      <w:r w:rsidRPr="000315E5">
        <w:rPr>
          <w:b/>
          <w:color w:val="000000"/>
          <w:lang w:eastAsia="hr-HR"/>
        </w:rPr>
        <w:t xml:space="preserve"> </w:t>
      </w:r>
      <w:r w:rsidRPr="000315E5">
        <w:rPr>
          <w:color w:val="000000"/>
          <w:lang w:eastAsia="hr-HR"/>
        </w:rPr>
        <w:t>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570F7DC3" w14:textId="77777777" w:rsidR="000315E5" w:rsidRPr="000315E5" w:rsidRDefault="000315E5" w:rsidP="000315E5">
      <w:pPr>
        <w:jc w:val="both"/>
        <w:rPr>
          <w:color w:val="000000"/>
          <w:lang w:eastAsia="hr-HR"/>
        </w:rPr>
      </w:pPr>
      <w:r w:rsidRPr="000315E5">
        <w:rPr>
          <w:color w:val="000000"/>
          <w:lang w:eastAsia="hr-HR"/>
        </w:rPr>
        <w:t>- potiče informiranje mladih, međusobnu suradnju Savjeta mladih u Republici Hrvatskoj te suradnju i razmjenu iskustava s organizacijama civilnog društva i odgovarajućim tijelima drugih zemalja;</w:t>
      </w:r>
    </w:p>
    <w:p w14:paraId="085891C9" w14:textId="77777777" w:rsidR="000315E5" w:rsidRPr="000315E5" w:rsidRDefault="000315E5" w:rsidP="000315E5">
      <w:pPr>
        <w:jc w:val="both"/>
        <w:rPr>
          <w:color w:val="000000"/>
          <w:lang w:eastAsia="hr-HR"/>
        </w:rPr>
      </w:pPr>
      <w:r w:rsidRPr="000315E5">
        <w:rPr>
          <w:color w:val="000000"/>
          <w:lang w:eastAsia="hr-HR"/>
        </w:rPr>
        <w:t>- potiče mlade na aktivnu participaciju u lokalnoj samoupravi te ih prema potrebi poziva na sjednice i uključuje u svoj rad;</w:t>
      </w:r>
    </w:p>
    <w:p w14:paraId="48DD8DBB" w14:textId="77777777" w:rsidR="000315E5" w:rsidRPr="000315E5" w:rsidRDefault="000315E5" w:rsidP="000315E5">
      <w:pPr>
        <w:jc w:val="both"/>
        <w:rPr>
          <w:color w:val="000000"/>
          <w:lang w:eastAsia="hr-HR"/>
        </w:rPr>
      </w:pPr>
      <w:r w:rsidRPr="000315E5">
        <w:rPr>
          <w:color w:val="000000"/>
          <w:lang w:eastAsia="hr-HR"/>
        </w:rPr>
        <w:t xml:space="preserve">- po potrebi poziva predstavnike tijela Općine Sveti Križ Začretje na sjednice Savjeta; </w:t>
      </w:r>
    </w:p>
    <w:p w14:paraId="7693243C" w14:textId="77777777" w:rsidR="000315E5" w:rsidRPr="000315E5" w:rsidRDefault="000315E5" w:rsidP="000315E5">
      <w:pPr>
        <w:jc w:val="both"/>
        <w:rPr>
          <w:color w:val="000000"/>
          <w:lang w:eastAsia="hr-HR"/>
        </w:rPr>
      </w:pPr>
      <w:r w:rsidRPr="000315E5">
        <w:rPr>
          <w:color w:val="000000"/>
          <w:lang w:eastAsia="hr-HR"/>
        </w:rPr>
        <w:t>- predlaže i podnosi Općinskom vijeću na odobravanje program rada i financijski plan za ostvarivanje programa rada Savjeta;</w:t>
      </w:r>
    </w:p>
    <w:p w14:paraId="05E201D2" w14:textId="77777777" w:rsidR="000315E5" w:rsidRPr="000315E5" w:rsidRDefault="000315E5" w:rsidP="000315E5">
      <w:pPr>
        <w:jc w:val="both"/>
        <w:rPr>
          <w:color w:val="000000"/>
          <w:lang w:eastAsia="hr-HR"/>
        </w:rPr>
      </w:pPr>
      <w:r w:rsidRPr="000315E5">
        <w:rPr>
          <w:color w:val="000000"/>
          <w:lang w:eastAsia="hr-HR"/>
        </w:rPr>
        <w:t>- potiče razvoj financijskog okvira provedbe politike za mlade i podrške razvoju organizacija mladih i za mlade, te sudjeluje u programiranju prioriteta natječaja i određivanje kriterija financiranja organizacija mladih i za mlade;</w:t>
      </w:r>
    </w:p>
    <w:p w14:paraId="4A6C77AE" w14:textId="77777777" w:rsidR="000315E5" w:rsidRPr="000315E5" w:rsidRDefault="000315E5" w:rsidP="000315E5">
      <w:pPr>
        <w:jc w:val="both"/>
        <w:rPr>
          <w:color w:val="000000"/>
          <w:lang w:eastAsia="hr-HR"/>
        </w:rPr>
      </w:pPr>
      <w:r w:rsidRPr="000315E5">
        <w:rPr>
          <w:color w:val="000000"/>
          <w:lang w:eastAsia="hr-HR"/>
        </w:rPr>
        <w:t>- obavlja i druge savjetodavne poslove od interesa za mlade.</w:t>
      </w:r>
    </w:p>
    <w:p w14:paraId="3E38365D" w14:textId="77777777" w:rsidR="000315E5" w:rsidRPr="000315E5" w:rsidRDefault="000315E5" w:rsidP="000315E5">
      <w:pPr>
        <w:jc w:val="both"/>
        <w:rPr>
          <w:color w:val="000000"/>
          <w:lang w:eastAsia="hr-HR"/>
        </w:rPr>
      </w:pPr>
      <w:r w:rsidRPr="000315E5">
        <w:rPr>
          <w:color w:val="000000"/>
          <w:lang w:eastAsia="hr-HR"/>
        </w:rPr>
        <w:t xml:space="preserve"> </w:t>
      </w:r>
    </w:p>
    <w:p w14:paraId="0D8A53B2" w14:textId="77777777" w:rsidR="000315E5" w:rsidRPr="000315E5" w:rsidRDefault="000315E5" w:rsidP="000315E5">
      <w:pPr>
        <w:rPr>
          <w:b/>
          <w:color w:val="000000"/>
          <w:lang w:eastAsia="hr-HR"/>
        </w:rPr>
      </w:pPr>
      <w:r w:rsidRPr="000315E5">
        <w:rPr>
          <w:b/>
          <w:color w:val="000000"/>
          <w:lang w:eastAsia="hr-HR"/>
        </w:rPr>
        <w:t>7. Način rada Savjeta</w:t>
      </w:r>
    </w:p>
    <w:p w14:paraId="0EB99933" w14:textId="77777777" w:rsidR="000315E5" w:rsidRPr="000315E5" w:rsidRDefault="000315E5" w:rsidP="000315E5">
      <w:pPr>
        <w:rPr>
          <w:b/>
          <w:color w:val="000000"/>
          <w:lang w:eastAsia="hr-HR"/>
        </w:rPr>
      </w:pPr>
      <w:r w:rsidRPr="000315E5">
        <w:rPr>
          <w:b/>
          <w:color w:val="000000"/>
          <w:lang w:eastAsia="hr-HR"/>
        </w:rPr>
        <w:lastRenderedPageBreak/>
        <w:t xml:space="preserve"> </w:t>
      </w:r>
    </w:p>
    <w:p w14:paraId="01370296" w14:textId="77777777" w:rsidR="000315E5" w:rsidRPr="000315E5" w:rsidRDefault="000315E5" w:rsidP="000315E5">
      <w:pPr>
        <w:jc w:val="center"/>
        <w:rPr>
          <w:b/>
          <w:color w:val="000000"/>
          <w:lang w:eastAsia="hr-HR"/>
        </w:rPr>
      </w:pPr>
      <w:r w:rsidRPr="000315E5">
        <w:rPr>
          <w:b/>
          <w:color w:val="000000"/>
          <w:lang w:eastAsia="hr-HR"/>
        </w:rPr>
        <w:t>Članak 14.</w:t>
      </w:r>
    </w:p>
    <w:p w14:paraId="366AEBCA" w14:textId="77777777" w:rsidR="000315E5" w:rsidRPr="000315E5" w:rsidRDefault="000315E5" w:rsidP="000315E5">
      <w:pPr>
        <w:rPr>
          <w:b/>
          <w:color w:val="000000"/>
          <w:lang w:eastAsia="hr-HR"/>
        </w:rPr>
      </w:pPr>
      <w:r w:rsidRPr="000315E5">
        <w:rPr>
          <w:b/>
          <w:color w:val="000000"/>
          <w:lang w:eastAsia="hr-HR"/>
        </w:rPr>
        <w:t xml:space="preserve"> </w:t>
      </w:r>
    </w:p>
    <w:p w14:paraId="3EE4802C" w14:textId="77777777" w:rsidR="000315E5" w:rsidRPr="000315E5" w:rsidRDefault="000315E5" w:rsidP="000315E5">
      <w:pPr>
        <w:jc w:val="both"/>
        <w:rPr>
          <w:color w:val="000000"/>
          <w:lang w:eastAsia="hr-HR"/>
        </w:rPr>
      </w:pPr>
      <w:r w:rsidRPr="000315E5">
        <w:rPr>
          <w:b/>
          <w:color w:val="000000"/>
          <w:lang w:eastAsia="hr-HR"/>
        </w:rPr>
        <w:tab/>
      </w:r>
      <w:r w:rsidRPr="000315E5">
        <w:rPr>
          <w:color w:val="000000"/>
          <w:lang w:eastAsia="hr-HR"/>
        </w:rPr>
        <w:t>Savjet mladih predstavlja predsjednik Savjeta.</w:t>
      </w:r>
    </w:p>
    <w:p w14:paraId="66D149FF" w14:textId="4E5CD8FF" w:rsidR="000315E5" w:rsidRPr="000315E5" w:rsidRDefault="000315E5" w:rsidP="000315E5">
      <w:pPr>
        <w:ind w:firstLine="708"/>
        <w:jc w:val="both"/>
        <w:rPr>
          <w:color w:val="000000"/>
          <w:lang w:eastAsia="hr-HR"/>
        </w:rPr>
      </w:pPr>
      <w:r w:rsidRPr="000315E5">
        <w:rPr>
          <w:color w:val="000000"/>
          <w:lang w:eastAsia="hr-HR"/>
        </w:rPr>
        <w:t>Zamjenik predsjednika zamjenjuje predsjednika za vrijeme njegove odsutnosti i spriječenosti u obavljanju dužnosti.</w:t>
      </w:r>
    </w:p>
    <w:p w14:paraId="0610A943" w14:textId="77777777" w:rsidR="000315E5" w:rsidRPr="000315E5" w:rsidRDefault="000315E5" w:rsidP="000315E5">
      <w:pPr>
        <w:ind w:firstLine="708"/>
        <w:rPr>
          <w:color w:val="000000"/>
          <w:lang w:eastAsia="hr-HR"/>
        </w:rPr>
      </w:pPr>
    </w:p>
    <w:p w14:paraId="483A18DA" w14:textId="77777777" w:rsidR="000315E5" w:rsidRPr="000315E5" w:rsidRDefault="000315E5" w:rsidP="000315E5">
      <w:pPr>
        <w:jc w:val="center"/>
        <w:rPr>
          <w:b/>
          <w:color w:val="000000"/>
          <w:lang w:eastAsia="hr-HR"/>
        </w:rPr>
      </w:pPr>
      <w:r w:rsidRPr="000315E5">
        <w:rPr>
          <w:b/>
          <w:color w:val="000000"/>
          <w:lang w:eastAsia="hr-HR"/>
        </w:rPr>
        <w:t>Članak 15.</w:t>
      </w:r>
    </w:p>
    <w:p w14:paraId="77D82ECB" w14:textId="77777777" w:rsidR="000315E5" w:rsidRPr="000315E5" w:rsidRDefault="000315E5" w:rsidP="000315E5">
      <w:pPr>
        <w:rPr>
          <w:color w:val="000000"/>
          <w:lang w:eastAsia="hr-HR"/>
        </w:rPr>
      </w:pPr>
      <w:r w:rsidRPr="000315E5">
        <w:rPr>
          <w:color w:val="000000"/>
          <w:lang w:eastAsia="hr-HR"/>
        </w:rPr>
        <w:t xml:space="preserve"> </w:t>
      </w:r>
    </w:p>
    <w:p w14:paraId="3B882C84" w14:textId="77777777" w:rsidR="000315E5" w:rsidRPr="000315E5" w:rsidRDefault="000315E5" w:rsidP="000315E5">
      <w:pPr>
        <w:jc w:val="both"/>
        <w:rPr>
          <w:color w:val="000000"/>
          <w:lang w:eastAsia="hr-HR"/>
        </w:rPr>
      </w:pPr>
      <w:r w:rsidRPr="000315E5">
        <w:rPr>
          <w:color w:val="000000"/>
          <w:lang w:eastAsia="hr-HR"/>
        </w:rPr>
        <w:tab/>
        <w:t>Savjet radi na sjednicama koje se održavaju kao redovite i izvanredne, a saziva ih i njima predsjeda predsjednik Savjeta.</w:t>
      </w:r>
    </w:p>
    <w:p w14:paraId="722086B6" w14:textId="77777777" w:rsidR="000315E5" w:rsidRPr="000315E5" w:rsidRDefault="000315E5" w:rsidP="000315E5">
      <w:pPr>
        <w:jc w:val="both"/>
        <w:rPr>
          <w:color w:val="000000"/>
          <w:lang w:eastAsia="hr-HR"/>
        </w:rPr>
      </w:pPr>
      <w:r w:rsidRPr="000315E5">
        <w:rPr>
          <w:color w:val="000000"/>
          <w:lang w:eastAsia="hr-HR"/>
        </w:rPr>
        <w:tab/>
        <w:t>Redovite sjednice Savjeta predsjednik saziva najmanje jednom svaka tri  mjeseca, a po potrebi i češće.</w:t>
      </w:r>
    </w:p>
    <w:p w14:paraId="64DCEE40" w14:textId="77777777" w:rsidR="000315E5" w:rsidRPr="000315E5" w:rsidRDefault="000315E5" w:rsidP="000315E5">
      <w:pPr>
        <w:jc w:val="both"/>
        <w:rPr>
          <w:color w:val="000000"/>
          <w:lang w:eastAsia="hr-HR"/>
        </w:rPr>
      </w:pPr>
      <w:r w:rsidRPr="000315E5">
        <w:rPr>
          <w:color w:val="000000"/>
          <w:lang w:eastAsia="hr-HR"/>
        </w:rPr>
        <w:tab/>
        <w:t>Sjednica Savjeta može se održati i elektroničkim putem.</w:t>
      </w:r>
    </w:p>
    <w:p w14:paraId="0AACEA17" w14:textId="77777777" w:rsidR="000315E5" w:rsidRPr="000315E5" w:rsidRDefault="000315E5" w:rsidP="000315E5">
      <w:pPr>
        <w:jc w:val="both"/>
        <w:rPr>
          <w:color w:val="000000"/>
          <w:lang w:eastAsia="hr-HR"/>
        </w:rPr>
      </w:pPr>
      <w:r w:rsidRPr="000315E5">
        <w:rPr>
          <w:color w:val="000000"/>
          <w:lang w:eastAsia="hr-HR"/>
        </w:rPr>
        <w:tab/>
        <w:t>Članovima Savjeta koji ne mogu nazočiti sjednici Savjeta koja se održava fizički omogućit će se, sukladno tehničkim i organizacijskim mogućnostima, sudjelovanje na sjednici Savjeta elektroničkim putem, odnosno audio i/ili videokonferencijskim putem.</w:t>
      </w:r>
    </w:p>
    <w:p w14:paraId="269D29DB" w14:textId="77777777" w:rsidR="000315E5" w:rsidRPr="000315E5" w:rsidRDefault="000315E5" w:rsidP="000315E5">
      <w:pPr>
        <w:jc w:val="both"/>
        <w:rPr>
          <w:color w:val="000000"/>
          <w:lang w:eastAsia="hr-HR"/>
        </w:rPr>
      </w:pPr>
      <w:r w:rsidRPr="000315E5">
        <w:rPr>
          <w:color w:val="000000"/>
          <w:lang w:eastAsia="hr-HR"/>
        </w:rPr>
        <w:tab/>
        <w:t>Članovi Savjeta koji će na sjednici Savjeta sudjelovati na način opisan stavkom 4. ovoga članka, o tome će predsjednika Savjeta obavijestiti najkasnije tri dana prije održavanja sjednice Savjeta.</w:t>
      </w:r>
    </w:p>
    <w:p w14:paraId="765B848E" w14:textId="77777777" w:rsidR="000315E5" w:rsidRPr="000315E5" w:rsidRDefault="000315E5" w:rsidP="000315E5">
      <w:pPr>
        <w:jc w:val="both"/>
        <w:rPr>
          <w:color w:val="000000"/>
          <w:lang w:eastAsia="hr-HR"/>
        </w:rPr>
      </w:pPr>
      <w:r w:rsidRPr="000315E5">
        <w:rPr>
          <w:color w:val="000000"/>
          <w:lang w:eastAsia="hr-HR"/>
        </w:rPr>
        <w:tab/>
        <w:t>Predsjednik Savjeta dužan je na prijedlog najmanje 1/3 članova Savjeta sazvati izvanrednu sjednicu Savjeta u roku od 15 dana od dana dostave zahtjeva.</w:t>
      </w:r>
    </w:p>
    <w:p w14:paraId="07F8E03D" w14:textId="4B7AC137" w:rsidR="000315E5" w:rsidRPr="000315E5" w:rsidRDefault="000315E5" w:rsidP="000315E5">
      <w:pPr>
        <w:jc w:val="both"/>
        <w:rPr>
          <w:color w:val="000000"/>
          <w:lang w:eastAsia="hr-HR"/>
        </w:rPr>
      </w:pPr>
      <w:r w:rsidRPr="000315E5">
        <w:rPr>
          <w:color w:val="000000"/>
          <w:lang w:eastAsia="hr-HR"/>
        </w:rPr>
        <w:t xml:space="preserve"> </w:t>
      </w:r>
    </w:p>
    <w:p w14:paraId="71BF3D8D" w14:textId="77777777" w:rsidR="000315E5" w:rsidRPr="000315E5" w:rsidRDefault="000315E5" w:rsidP="000315E5">
      <w:pPr>
        <w:jc w:val="center"/>
        <w:rPr>
          <w:b/>
          <w:color w:val="000000"/>
          <w:lang w:eastAsia="hr-HR"/>
        </w:rPr>
      </w:pPr>
      <w:r w:rsidRPr="000315E5">
        <w:rPr>
          <w:b/>
          <w:color w:val="000000"/>
          <w:lang w:eastAsia="hr-HR"/>
        </w:rPr>
        <w:t>Članak 16.</w:t>
      </w:r>
    </w:p>
    <w:p w14:paraId="50A94FAB" w14:textId="77777777" w:rsidR="000315E5" w:rsidRPr="000315E5" w:rsidRDefault="000315E5" w:rsidP="000315E5">
      <w:pPr>
        <w:jc w:val="center"/>
        <w:rPr>
          <w:b/>
          <w:color w:val="000000"/>
          <w:lang w:eastAsia="hr-HR"/>
        </w:rPr>
      </w:pPr>
      <w:r w:rsidRPr="000315E5">
        <w:rPr>
          <w:b/>
          <w:color w:val="000000"/>
          <w:lang w:eastAsia="hr-HR"/>
        </w:rPr>
        <w:t xml:space="preserve"> </w:t>
      </w:r>
    </w:p>
    <w:p w14:paraId="0A62404C" w14:textId="77777777" w:rsidR="000315E5" w:rsidRPr="000315E5" w:rsidRDefault="000315E5" w:rsidP="000315E5">
      <w:pPr>
        <w:jc w:val="both"/>
        <w:rPr>
          <w:color w:val="000000"/>
          <w:lang w:eastAsia="hr-HR"/>
        </w:rPr>
      </w:pPr>
      <w:r w:rsidRPr="000315E5">
        <w:rPr>
          <w:color w:val="000000"/>
          <w:lang w:eastAsia="hr-HR"/>
        </w:rPr>
        <w:tab/>
        <w:t>Savjet o pitanjima iz djelokruga rada može odlučivati i donositi akte, ako je na sjednici nazočna većina članova Savjeta.</w:t>
      </w:r>
    </w:p>
    <w:p w14:paraId="764949AC" w14:textId="77777777" w:rsidR="000315E5" w:rsidRPr="000315E5" w:rsidRDefault="000315E5" w:rsidP="000315E5">
      <w:pPr>
        <w:jc w:val="both"/>
        <w:rPr>
          <w:color w:val="000000"/>
          <w:lang w:eastAsia="hr-HR"/>
        </w:rPr>
      </w:pPr>
      <w:r w:rsidRPr="000315E5">
        <w:rPr>
          <w:color w:val="000000"/>
          <w:lang w:eastAsia="hr-HR"/>
        </w:rPr>
        <w:tab/>
        <w:t>Savjet odlučuje većinom glasova ako je na sjednici nazočna većina članova Savjeta, osim ako Zakonom o savjetima mladih nije određeno drukčije.</w:t>
      </w:r>
    </w:p>
    <w:p w14:paraId="749C2FCF" w14:textId="77777777" w:rsidR="000315E5" w:rsidRPr="000315E5" w:rsidRDefault="000315E5" w:rsidP="000315E5">
      <w:pPr>
        <w:jc w:val="both"/>
        <w:rPr>
          <w:color w:val="000000"/>
          <w:lang w:eastAsia="hr-HR"/>
        </w:rPr>
      </w:pPr>
      <w:r w:rsidRPr="000315E5">
        <w:rPr>
          <w:color w:val="000000"/>
          <w:lang w:eastAsia="hr-HR"/>
        </w:rPr>
        <w:tab/>
        <w:t>Ako su prilikom odlučivanja glasovi podijeljeni na jednak broj glasova za i protiv, odlučujući je glas predsjednika.</w:t>
      </w:r>
    </w:p>
    <w:p w14:paraId="26E320CC" w14:textId="77777777" w:rsidR="000315E5" w:rsidRPr="000315E5" w:rsidRDefault="000315E5" w:rsidP="000315E5">
      <w:pPr>
        <w:jc w:val="both"/>
        <w:rPr>
          <w:color w:val="000000"/>
          <w:lang w:eastAsia="hr-HR"/>
        </w:rPr>
      </w:pPr>
      <w:r w:rsidRPr="000315E5">
        <w:rPr>
          <w:color w:val="000000"/>
          <w:lang w:eastAsia="hr-HR"/>
        </w:rPr>
        <w:tab/>
        <w:t>Član Savjeta koji ima osobni interes u donošenju odluka o nekim pitanjima, može sudjelovati u raspravi o tom pitanju, ali je izuzet od odlučivanja.</w:t>
      </w:r>
    </w:p>
    <w:p w14:paraId="726DEAAD" w14:textId="77777777" w:rsidR="000315E5" w:rsidRPr="000315E5" w:rsidRDefault="000315E5" w:rsidP="000315E5">
      <w:pPr>
        <w:ind w:firstLine="708"/>
        <w:jc w:val="both"/>
        <w:rPr>
          <w:color w:val="000000"/>
          <w:lang w:eastAsia="hr-HR"/>
        </w:rPr>
      </w:pPr>
      <w:r w:rsidRPr="000315E5">
        <w:rPr>
          <w:color w:val="000000"/>
          <w:lang w:eastAsia="hr-HR"/>
        </w:rPr>
        <w:t>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w:t>
      </w:r>
    </w:p>
    <w:p w14:paraId="543BAE5C" w14:textId="78181732" w:rsidR="000315E5" w:rsidRPr="000315E5" w:rsidRDefault="000315E5" w:rsidP="000315E5">
      <w:pPr>
        <w:ind w:firstLine="708"/>
        <w:jc w:val="both"/>
        <w:rPr>
          <w:color w:val="000000"/>
          <w:lang w:eastAsia="hr-HR"/>
        </w:rPr>
      </w:pPr>
      <w:r w:rsidRPr="000315E5">
        <w:rPr>
          <w:color w:val="000000"/>
          <w:lang w:eastAsia="hr-HR"/>
        </w:rPr>
        <w:t>O neposrednoj osobnoj zainteresiranosti člana Savjeta mladih za donošenje odluke o nekom pitanju odlučuje Savjet mladih.</w:t>
      </w:r>
    </w:p>
    <w:p w14:paraId="109CF523" w14:textId="77777777" w:rsidR="000315E5" w:rsidRPr="000315E5" w:rsidRDefault="000315E5" w:rsidP="000315E5">
      <w:pPr>
        <w:rPr>
          <w:color w:val="000000"/>
          <w:lang w:eastAsia="hr-HR"/>
        </w:rPr>
      </w:pPr>
    </w:p>
    <w:p w14:paraId="707500E6" w14:textId="77777777" w:rsidR="000315E5" w:rsidRPr="000315E5" w:rsidRDefault="000315E5" w:rsidP="000315E5">
      <w:pPr>
        <w:jc w:val="center"/>
        <w:rPr>
          <w:b/>
          <w:color w:val="000000"/>
          <w:lang w:eastAsia="hr-HR"/>
        </w:rPr>
      </w:pPr>
      <w:r w:rsidRPr="000315E5">
        <w:rPr>
          <w:b/>
          <w:color w:val="000000"/>
          <w:lang w:eastAsia="hr-HR"/>
        </w:rPr>
        <w:t>Članak 17.</w:t>
      </w:r>
    </w:p>
    <w:p w14:paraId="53B078CE" w14:textId="77777777" w:rsidR="000315E5" w:rsidRPr="000315E5" w:rsidRDefault="000315E5" w:rsidP="000315E5">
      <w:pPr>
        <w:jc w:val="center"/>
        <w:rPr>
          <w:b/>
          <w:color w:val="000000"/>
          <w:lang w:eastAsia="hr-HR"/>
        </w:rPr>
      </w:pPr>
      <w:r w:rsidRPr="000315E5">
        <w:rPr>
          <w:b/>
          <w:color w:val="000000"/>
          <w:lang w:eastAsia="hr-HR"/>
        </w:rPr>
        <w:t xml:space="preserve"> </w:t>
      </w:r>
    </w:p>
    <w:p w14:paraId="34175D6A" w14:textId="77777777" w:rsidR="000315E5" w:rsidRPr="000315E5" w:rsidRDefault="000315E5" w:rsidP="000315E5">
      <w:pPr>
        <w:jc w:val="both"/>
        <w:rPr>
          <w:color w:val="000000"/>
          <w:lang w:eastAsia="hr-HR"/>
        </w:rPr>
      </w:pPr>
      <w:r w:rsidRPr="000315E5">
        <w:rPr>
          <w:color w:val="000000"/>
          <w:lang w:eastAsia="hr-HR"/>
        </w:rPr>
        <w:tab/>
        <w:t>U radu Savjeta mogu sudjelovati i osobe koje nisu članovi Savjeta, ako svojim radom mogu pridonijeti boljem radu Savjeta u pripremi stručnih podloga za zauzimanje stajališta na postupku izrade, donošenja i provedbe Programa rada Savjeta i drugih akata iz djelokruga rada Savjeta, te davanju mišljenja, prijedloga i preporuka općinskom vijeću u vezi s donošenjem odluka i programa od interesa za mlade.</w:t>
      </w:r>
    </w:p>
    <w:p w14:paraId="7F677888" w14:textId="77777777" w:rsidR="000315E5" w:rsidRPr="000315E5" w:rsidRDefault="000315E5" w:rsidP="000315E5">
      <w:pPr>
        <w:jc w:val="both"/>
        <w:rPr>
          <w:color w:val="000000"/>
          <w:lang w:eastAsia="hr-HR"/>
        </w:rPr>
      </w:pPr>
      <w:r w:rsidRPr="000315E5">
        <w:rPr>
          <w:color w:val="000000"/>
          <w:lang w:eastAsia="hr-HR"/>
        </w:rPr>
        <w:tab/>
        <w:t>Osobe iz stavka 1. ovoga članka sudjeluju u radu Savjeta, ali bez prava glasovanja na sjednicama Savjeta.</w:t>
      </w:r>
    </w:p>
    <w:p w14:paraId="3F87EF1E" w14:textId="77777777" w:rsidR="000315E5" w:rsidRPr="000315E5" w:rsidRDefault="000315E5" w:rsidP="000315E5">
      <w:pPr>
        <w:jc w:val="both"/>
        <w:rPr>
          <w:color w:val="000000"/>
          <w:lang w:eastAsia="hr-HR"/>
        </w:rPr>
      </w:pPr>
      <w:r w:rsidRPr="000315E5">
        <w:rPr>
          <w:color w:val="000000"/>
          <w:lang w:eastAsia="hr-HR"/>
        </w:rPr>
        <w:tab/>
        <w:t>Na sjednice Savjeta se, prema potrebi, pozivaju i predstavnici pojedinih tijela Općine, ako to zahtijeva sadržaj dnevnog reda o kojem raspravlja i odlučuje Savjet.</w:t>
      </w:r>
    </w:p>
    <w:p w14:paraId="5CED3986" w14:textId="77777777" w:rsidR="000315E5" w:rsidRPr="000315E5" w:rsidRDefault="000315E5" w:rsidP="000315E5">
      <w:pPr>
        <w:rPr>
          <w:b/>
          <w:color w:val="000000"/>
          <w:lang w:eastAsia="hr-HR"/>
        </w:rPr>
      </w:pPr>
      <w:r w:rsidRPr="000315E5">
        <w:rPr>
          <w:b/>
          <w:color w:val="000000"/>
          <w:lang w:eastAsia="hr-HR"/>
        </w:rPr>
        <w:t xml:space="preserve"> </w:t>
      </w:r>
    </w:p>
    <w:p w14:paraId="13C4AB8A" w14:textId="77777777" w:rsidR="000315E5" w:rsidRPr="000315E5" w:rsidRDefault="000315E5" w:rsidP="000315E5">
      <w:pPr>
        <w:rPr>
          <w:b/>
          <w:color w:val="000000"/>
          <w:lang w:eastAsia="hr-HR"/>
        </w:rPr>
      </w:pPr>
    </w:p>
    <w:p w14:paraId="7AF58926" w14:textId="77777777" w:rsidR="000315E5" w:rsidRPr="000315E5" w:rsidRDefault="000315E5" w:rsidP="000315E5">
      <w:pPr>
        <w:rPr>
          <w:b/>
          <w:color w:val="000000"/>
          <w:lang w:eastAsia="hr-HR"/>
        </w:rPr>
      </w:pPr>
      <w:r w:rsidRPr="000315E5">
        <w:rPr>
          <w:b/>
          <w:color w:val="000000"/>
          <w:lang w:eastAsia="hr-HR"/>
        </w:rPr>
        <w:t xml:space="preserve"> </w:t>
      </w:r>
    </w:p>
    <w:p w14:paraId="389B639A" w14:textId="77777777" w:rsidR="000315E5" w:rsidRPr="000315E5" w:rsidRDefault="000315E5" w:rsidP="000315E5">
      <w:pPr>
        <w:rPr>
          <w:b/>
          <w:color w:val="000000"/>
          <w:lang w:eastAsia="hr-HR"/>
        </w:rPr>
      </w:pPr>
      <w:r w:rsidRPr="000315E5">
        <w:rPr>
          <w:b/>
          <w:color w:val="000000"/>
          <w:lang w:eastAsia="hr-HR"/>
        </w:rPr>
        <w:t>8. Poslovnik o radu i Program rada Savjeta</w:t>
      </w:r>
    </w:p>
    <w:p w14:paraId="3C48DAE5" w14:textId="77777777" w:rsidR="000315E5" w:rsidRPr="000315E5" w:rsidRDefault="000315E5" w:rsidP="000315E5">
      <w:pPr>
        <w:rPr>
          <w:b/>
          <w:color w:val="000000"/>
          <w:lang w:eastAsia="hr-HR"/>
        </w:rPr>
      </w:pPr>
      <w:r w:rsidRPr="000315E5">
        <w:rPr>
          <w:b/>
          <w:color w:val="000000"/>
          <w:lang w:eastAsia="hr-HR"/>
        </w:rPr>
        <w:t xml:space="preserve"> </w:t>
      </w:r>
    </w:p>
    <w:p w14:paraId="520255C3" w14:textId="77777777" w:rsidR="000315E5" w:rsidRPr="000315E5" w:rsidRDefault="000315E5" w:rsidP="000315E5">
      <w:pPr>
        <w:jc w:val="center"/>
        <w:rPr>
          <w:b/>
          <w:color w:val="000000"/>
          <w:lang w:eastAsia="hr-HR"/>
        </w:rPr>
      </w:pPr>
      <w:r w:rsidRPr="000315E5">
        <w:rPr>
          <w:b/>
          <w:color w:val="000000"/>
          <w:lang w:eastAsia="hr-HR"/>
        </w:rPr>
        <w:t>Članak 18.</w:t>
      </w:r>
    </w:p>
    <w:p w14:paraId="3EA0FA20" w14:textId="77777777" w:rsidR="000315E5" w:rsidRPr="000315E5" w:rsidRDefault="000315E5" w:rsidP="000315E5">
      <w:pPr>
        <w:jc w:val="center"/>
        <w:rPr>
          <w:b/>
          <w:color w:val="000000"/>
          <w:lang w:eastAsia="hr-HR"/>
        </w:rPr>
      </w:pPr>
      <w:r w:rsidRPr="000315E5">
        <w:rPr>
          <w:b/>
          <w:color w:val="000000"/>
          <w:lang w:eastAsia="hr-HR"/>
        </w:rPr>
        <w:t xml:space="preserve"> </w:t>
      </w:r>
    </w:p>
    <w:p w14:paraId="40A860C3" w14:textId="77777777" w:rsidR="000315E5" w:rsidRPr="000315E5" w:rsidRDefault="000315E5" w:rsidP="000315E5">
      <w:pPr>
        <w:jc w:val="both"/>
        <w:rPr>
          <w:color w:val="000000"/>
          <w:lang w:eastAsia="hr-HR"/>
        </w:rPr>
      </w:pPr>
      <w:r w:rsidRPr="000315E5">
        <w:rPr>
          <w:color w:val="000000"/>
          <w:lang w:eastAsia="hr-HR"/>
        </w:rPr>
        <w:tab/>
        <w:t>Savjet donosi Poslovnik o svom radu, kojim se pobliže uređuje način rada Savjeta i njegovih radnih tijela, postupak izbora i razrješenja predsjednika i zamjenika predsjednika Savjeta i članova radnih tijela Savjeta u skladu s Zakonom o savjetima mladih i ovom Odlukom.</w:t>
      </w:r>
    </w:p>
    <w:p w14:paraId="1694E917" w14:textId="77777777" w:rsidR="000315E5" w:rsidRPr="000315E5" w:rsidRDefault="000315E5" w:rsidP="000315E5">
      <w:pPr>
        <w:jc w:val="both"/>
        <w:rPr>
          <w:color w:val="000000"/>
          <w:lang w:eastAsia="hr-HR"/>
        </w:rPr>
      </w:pPr>
      <w:r w:rsidRPr="000315E5">
        <w:rPr>
          <w:color w:val="000000"/>
          <w:lang w:eastAsia="hr-HR"/>
        </w:rPr>
        <w:tab/>
        <w:t>Poslovnik o radu Savjeta donosi se većinom glasova svih članova Savjeta.</w:t>
      </w:r>
    </w:p>
    <w:p w14:paraId="69BEDF6F" w14:textId="77777777" w:rsidR="000315E5" w:rsidRPr="000315E5" w:rsidRDefault="000315E5" w:rsidP="000315E5">
      <w:pPr>
        <w:jc w:val="both"/>
        <w:rPr>
          <w:color w:val="000000"/>
          <w:lang w:eastAsia="hr-HR"/>
        </w:rPr>
      </w:pPr>
      <w:r w:rsidRPr="000315E5">
        <w:rPr>
          <w:color w:val="000000"/>
          <w:lang w:eastAsia="hr-HR"/>
        </w:rPr>
        <w:t xml:space="preserve"> </w:t>
      </w:r>
    </w:p>
    <w:p w14:paraId="5A8E9B7C" w14:textId="77777777" w:rsidR="000315E5" w:rsidRPr="000315E5" w:rsidRDefault="000315E5" w:rsidP="000315E5">
      <w:pPr>
        <w:jc w:val="center"/>
        <w:rPr>
          <w:b/>
          <w:color w:val="000000"/>
          <w:lang w:eastAsia="hr-HR"/>
        </w:rPr>
      </w:pPr>
      <w:r w:rsidRPr="000315E5">
        <w:rPr>
          <w:b/>
          <w:color w:val="000000"/>
          <w:lang w:eastAsia="hr-HR"/>
        </w:rPr>
        <w:t>Članak 19.</w:t>
      </w:r>
    </w:p>
    <w:p w14:paraId="2BEFCF0C" w14:textId="77777777" w:rsidR="000315E5" w:rsidRPr="000315E5" w:rsidRDefault="000315E5" w:rsidP="000315E5">
      <w:pPr>
        <w:jc w:val="center"/>
        <w:rPr>
          <w:b/>
          <w:color w:val="000000"/>
          <w:lang w:eastAsia="hr-HR"/>
        </w:rPr>
      </w:pPr>
      <w:r w:rsidRPr="000315E5">
        <w:rPr>
          <w:b/>
          <w:color w:val="000000"/>
          <w:lang w:eastAsia="hr-HR"/>
        </w:rPr>
        <w:t xml:space="preserve"> </w:t>
      </w:r>
    </w:p>
    <w:p w14:paraId="29E6C186" w14:textId="77777777" w:rsidR="000315E5" w:rsidRPr="000315E5" w:rsidRDefault="000315E5" w:rsidP="000315E5">
      <w:pPr>
        <w:jc w:val="both"/>
        <w:rPr>
          <w:color w:val="000000"/>
          <w:lang w:eastAsia="hr-HR"/>
        </w:rPr>
      </w:pPr>
      <w:r w:rsidRPr="000315E5">
        <w:rPr>
          <w:color w:val="000000"/>
          <w:lang w:eastAsia="hr-HR"/>
        </w:rPr>
        <w:tab/>
        <w:t>Svoj rad Savjet temelji na programu rada koji donosi većinom glasova svih članova Savjeta.</w:t>
      </w:r>
    </w:p>
    <w:p w14:paraId="149AF412" w14:textId="77777777" w:rsidR="000315E5" w:rsidRPr="000315E5" w:rsidRDefault="000315E5" w:rsidP="000315E5">
      <w:pPr>
        <w:jc w:val="both"/>
        <w:rPr>
          <w:color w:val="000000"/>
          <w:lang w:eastAsia="hr-HR"/>
        </w:rPr>
      </w:pPr>
      <w:r w:rsidRPr="000315E5">
        <w:rPr>
          <w:color w:val="000000"/>
          <w:lang w:eastAsia="hr-HR"/>
        </w:rPr>
        <w:tab/>
        <w:t>Savjet donosi program rada i financijski plan za svaku kalendarsku godinu.</w:t>
      </w:r>
    </w:p>
    <w:p w14:paraId="17920778" w14:textId="77777777" w:rsidR="000315E5" w:rsidRPr="000315E5" w:rsidRDefault="000315E5" w:rsidP="000315E5">
      <w:pPr>
        <w:jc w:val="both"/>
        <w:rPr>
          <w:color w:val="000000"/>
          <w:lang w:eastAsia="hr-HR"/>
        </w:rPr>
      </w:pPr>
      <w:r w:rsidRPr="000315E5">
        <w:rPr>
          <w:color w:val="000000"/>
          <w:lang w:eastAsia="hr-HR"/>
        </w:rPr>
        <w:tab/>
        <w:t>Program rada sadržava godišnje aktivnosti Savjeta u skladu s njegovim djelokrugom rada i to:</w:t>
      </w:r>
    </w:p>
    <w:p w14:paraId="58355185" w14:textId="77777777" w:rsidR="000315E5" w:rsidRPr="000315E5" w:rsidRDefault="000315E5" w:rsidP="000315E5">
      <w:pPr>
        <w:jc w:val="both"/>
        <w:rPr>
          <w:color w:val="000000"/>
          <w:lang w:eastAsia="hr-HR"/>
        </w:rPr>
      </w:pPr>
      <w:r w:rsidRPr="000315E5">
        <w:rPr>
          <w:color w:val="000000"/>
          <w:lang w:eastAsia="hr-HR"/>
        </w:rPr>
        <w:t xml:space="preserve">- sudjelovanje u kreiranju i praćenju provedbe lokalnog programa djelovanja za mlade, </w:t>
      </w:r>
    </w:p>
    <w:p w14:paraId="10854DBC" w14:textId="77777777" w:rsidR="000315E5" w:rsidRPr="000315E5" w:rsidRDefault="000315E5" w:rsidP="000315E5">
      <w:pPr>
        <w:jc w:val="both"/>
        <w:rPr>
          <w:color w:val="000000"/>
          <w:lang w:eastAsia="hr-HR"/>
        </w:rPr>
      </w:pPr>
      <w:r w:rsidRPr="000315E5">
        <w:rPr>
          <w:color w:val="000000"/>
          <w:lang w:eastAsia="hr-HR"/>
        </w:rPr>
        <w:t>- suradnja s drugim savjetodavnim tijelima mladih u Republici Hrvatskoj i inozemstvu,</w:t>
      </w:r>
    </w:p>
    <w:p w14:paraId="6503E6C8" w14:textId="77777777" w:rsidR="000315E5" w:rsidRPr="000315E5" w:rsidRDefault="000315E5" w:rsidP="000315E5">
      <w:pPr>
        <w:jc w:val="both"/>
        <w:rPr>
          <w:color w:val="000000"/>
          <w:lang w:eastAsia="hr-HR"/>
        </w:rPr>
      </w:pPr>
      <w:r w:rsidRPr="000315E5">
        <w:rPr>
          <w:color w:val="000000"/>
          <w:lang w:eastAsia="hr-HR"/>
        </w:rPr>
        <w:t>- konzultiranje s mladima i organizacijama mladih i za mlade o temama bitnim za mlade,</w:t>
      </w:r>
    </w:p>
    <w:p w14:paraId="61B97D6A" w14:textId="77777777" w:rsidR="000315E5" w:rsidRPr="000315E5" w:rsidRDefault="000315E5" w:rsidP="000315E5">
      <w:pPr>
        <w:jc w:val="both"/>
        <w:rPr>
          <w:color w:val="000000"/>
          <w:lang w:eastAsia="hr-HR"/>
        </w:rPr>
      </w:pPr>
      <w:r w:rsidRPr="000315E5">
        <w:rPr>
          <w:color w:val="000000"/>
          <w:lang w:eastAsia="hr-HR"/>
        </w:rPr>
        <w:t>- suradnja s tijelima jedinica lokalne i područne (regionalne) samouprave u politici za mlade,</w:t>
      </w:r>
    </w:p>
    <w:p w14:paraId="240D47E4" w14:textId="77777777" w:rsidR="000315E5" w:rsidRPr="000315E5" w:rsidRDefault="000315E5" w:rsidP="000315E5">
      <w:pPr>
        <w:jc w:val="both"/>
        <w:rPr>
          <w:color w:val="000000"/>
          <w:lang w:eastAsia="hr-HR"/>
        </w:rPr>
      </w:pPr>
      <w:r w:rsidRPr="000315E5">
        <w:rPr>
          <w:color w:val="000000"/>
          <w:lang w:eastAsia="hr-HR"/>
        </w:rPr>
        <w:t>- ostale aktivnosti važne za rad Savjeta i poboljšanje položaja mladih.</w:t>
      </w:r>
    </w:p>
    <w:p w14:paraId="2C8BBD63" w14:textId="77777777" w:rsidR="000315E5" w:rsidRPr="000315E5" w:rsidRDefault="000315E5" w:rsidP="000315E5">
      <w:pPr>
        <w:jc w:val="both"/>
        <w:rPr>
          <w:color w:val="000000"/>
          <w:lang w:eastAsia="hr-HR"/>
        </w:rPr>
      </w:pPr>
      <w:r w:rsidRPr="000315E5">
        <w:rPr>
          <w:color w:val="000000"/>
          <w:lang w:eastAsia="hr-HR"/>
        </w:rPr>
        <w:tab/>
        <w:t>Program rada Savjeta obuhvaća i ostale sadržaje u sklopu djelokruga rada Savjeta za poboljšanje položaja mladih, uključivanje mladih u razrješavanje njihovih problema i lokalnu zajednicu, te organiziranje tematskih foruma, tribina i radionica radi boljeg informiranja mladih i suradnje s mladima u Republici Hrvatskoj i šire.</w:t>
      </w:r>
    </w:p>
    <w:p w14:paraId="07ED445A" w14:textId="77777777" w:rsidR="000315E5" w:rsidRPr="000315E5" w:rsidRDefault="000315E5" w:rsidP="000315E5">
      <w:pPr>
        <w:rPr>
          <w:color w:val="000000"/>
          <w:lang w:eastAsia="hr-HR"/>
        </w:rPr>
      </w:pPr>
      <w:r w:rsidRPr="000315E5">
        <w:rPr>
          <w:color w:val="000000"/>
          <w:lang w:eastAsia="hr-HR"/>
        </w:rPr>
        <w:t xml:space="preserve"> </w:t>
      </w:r>
    </w:p>
    <w:p w14:paraId="3463EBD1" w14:textId="77777777" w:rsidR="000315E5" w:rsidRPr="000315E5" w:rsidRDefault="000315E5" w:rsidP="000315E5">
      <w:pPr>
        <w:jc w:val="center"/>
        <w:rPr>
          <w:b/>
          <w:color w:val="000000"/>
          <w:lang w:eastAsia="hr-HR"/>
        </w:rPr>
      </w:pPr>
      <w:r w:rsidRPr="000315E5">
        <w:rPr>
          <w:b/>
          <w:color w:val="000000"/>
          <w:lang w:eastAsia="hr-HR"/>
        </w:rPr>
        <w:t>Članak 20.</w:t>
      </w:r>
    </w:p>
    <w:p w14:paraId="785A7076" w14:textId="77777777" w:rsidR="000315E5" w:rsidRPr="000315E5" w:rsidRDefault="000315E5" w:rsidP="000315E5">
      <w:pPr>
        <w:jc w:val="center"/>
        <w:rPr>
          <w:b/>
          <w:color w:val="000000"/>
          <w:lang w:eastAsia="hr-HR"/>
        </w:rPr>
      </w:pPr>
      <w:r w:rsidRPr="000315E5">
        <w:rPr>
          <w:b/>
          <w:color w:val="000000"/>
          <w:lang w:eastAsia="hr-HR"/>
        </w:rPr>
        <w:t xml:space="preserve"> </w:t>
      </w:r>
    </w:p>
    <w:p w14:paraId="40996045" w14:textId="77777777" w:rsidR="000315E5" w:rsidRPr="000315E5" w:rsidRDefault="000315E5" w:rsidP="000315E5">
      <w:pPr>
        <w:jc w:val="both"/>
        <w:rPr>
          <w:color w:val="000000"/>
          <w:lang w:eastAsia="hr-HR"/>
        </w:rPr>
      </w:pPr>
      <w:r w:rsidRPr="000315E5">
        <w:rPr>
          <w:color w:val="000000"/>
          <w:lang w:eastAsia="hr-HR"/>
        </w:rPr>
        <w:tab/>
        <w:t>Ako su programom rada Savjeta za provedbu planiranih sadržaja predviđena financijska sredstva, ta se sredstva, na temelju financijskog plana, osiguravaju u Proračunu Općine Sveti Križ Začretje u skladu sa Zakonom, ovom Odlukom i Statutom Općine Sveti Križ Začretje.</w:t>
      </w:r>
    </w:p>
    <w:p w14:paraId="570F0537" w14:textId="77777777" w:rsidR="000315E5" w:rsidRPr="000315E5" w:rsidRDefault="000315E5" w:rsidP="000315E5">
      <w:pPr>
        <w:jc w:val="both"/>
        <w:rPr>
          <w:color w:val="000000"/>
          <w:lang w:eastAsia="hr-HR"/>
        </w:rPr>
      </w:pPr>
      <w:r w:rsidRPr="000315E5">
        <w:rPr>
          <w:color w:val="000000"/>
          <w:lang w:eastAsia="hr-HR"/>
        </w:rPr>
        <w:tab/>
        <w:t>Program rada Savjeta popraćen financijskim planom donosi se i podnosi na odobravanje Općinskom vijeću Općine Sveti Križ Začretje  najkasnije do 30. studenog tekuće godine za sljedeću kalendarsku godinu.</w:t>
      </w:r>
    </w:p>
    <w:p w14:paraId="7647FA20" w14:textId="77777777" w:rsidR="000315E5" w:rsidRPr="000315E5" w:rsidRDefault="000315E5" w:rsidP="000315E5">
      <w:pPr>
        <w:jc w:val="both"/>
        <w:rPr>
          <w:color w:val="000000"/>
          <w:lang w:eastAsia="hr-HR"/>
        </w:rPr>
      </w:pPr>
      <w:r w:rsidRPr="000315E5">
        <w:rPr>
          <w:color w:val="000000"/>
          <w:lang w:eastAsia="hr-HR"/>
        </w:rPr>
        <w:tab/>
        <w:t>O svom radu Savjet podnosi godišnje izvješće Općinskom vijeću Općine Sveti Križ Začretje do 31. ožujka tekuće godine za prethodnu godinu te ga dostavlja na znanje načelniku koji ga objavljuje na mrežnim stranicama općine.</w:t>
      </w:r>
    </w:p>
    <w:p w14:paraId="0A6E166A" w14:textId="4F3EDC83" w:rsidR="000315E5" w:rsidRPr="000315E5" w:rsidRDefault="000315E5" w:rsidP="000315E5">
      <w:pPr>
        <w:rPr>
          <w:color w:val="000000"/>
          <w:lang w:eastAsia="hr-HR"/>
        </w:rPr>
      </w:pPr>
      <w:r w:rsidRPr="000315E5">
        <w:rPr>
          <w:color w:val="000000"/>
          <w:lang w:eastAsia="hr-HR"/>
        </w:rPr>
        <w:t xml:space="preserve"> </w:t>
      </w:r>
    </w:p>
    <w:p w14:paraId="3C5EA046" w14:textId="77777777" w:rsidR="000315E5" w:rsidRPr="000315E5" w:rsidRDefault="000315E5" w:rsidP="000315E5">
      <w:pPr>
        <w:rPr>
          <w:b/>
          <w:color w:val="000000"/>
          <w:lang w:eastAsia="hr-HR"/>
        </w:rPr>
      </w:pPr>
      <w:r w:rsidRPr="000315E5">
        <w:rPr>
          <w:b/>
          <w:color w:val="000000"/>
          <w:lang w:eastAsia="hr-HR"/>
        </w:rPr>
        <w:t>9. Radna tijela</w:t>
      </w:r>
    </w:p>
    <w:p w14:paraId="15376703" w14:textId="77777777" w:rsidR="000315E5" w:rsidRPr="000315E5" w:rsidRDefault="000315E5" w:rsidP="000315E5">
      <w:pPr>
        <w:rPr>
          <w:b/>
          <w:color w:val="000000"/>
          <w:lang w:eastAsia="hr-HR"/>
        </w:rPr>
      </w:pPr>
      <w:r w:rsidRPr="000315E5">
        <w:rPr>
          <w:b/>
          <w:color w:val="000000"/>
          <w:lang w:eastAsia="hr-HR"/>
        </w:rPr>
        <w:t xml:space="preserve"> </w:t>
      </w:r>
    </w:p>
    <w:p w14:paraId="09779FCE" w14:textId="77777777" w:rsidR="000315E5" w:rsidRPr="000315E5" w:rsidRDefault="000315E5" w:rsidP="000315E5">
      <w:pPr>
        <w:jc w:val="center"/>
        <w:rPr>
          <w:b/>
          <w:color w:val="000000"/>
          <w:lang w:eastAsia="hr-HR"/>
        </w:rPr>
      </w:pPr>
      <w:r w:rsidRPr="000315E5">
        <w:rPr>
          <w:b/>
          <w:color w:val="000000"/>
          <w:lang w:eastAsia="hr-HR"/>
        </w:rPr>
        <w:t>Članak 21.</w:t>
      </w:r>
    </w:p>
    <w:p w14:paraId="4D3A60C6" w14:textId="77777777" w:rsidR="000315E5" w:rsidRPr="000315E5" w:rsidRDefault="000315E5" w:rsidP="000315E5">
      <w:pPr>
        <w:jc w:val="center"/>
        <w:rPr>
          <w:b/>
          <w:color w:val="000000"/>
          <w:lang w:eastAsia="hr-HR"/>
        </w:rPr>
      </w:pPr>
      <w:r w:rsidRPr="000315E5">
        <w:rPr>
          <w:b/>
          <w:color w:val="000000"/>
          <w:lang w:eastAsia="hr-HR"/>
        </w:rPr>
        <w:t xml:space="preserve"> </w:t>
      </w:r>
    </w:p>
    <w:p w14:paraId="539F7BF2" w14:textId="77777777" w:rsidR="000315E5" w:rsidRPr="000315E5" w:rsidRDefault="000315E5" w:rsidP="000315E5">
      <w:pPr>
        <w:ind w:firstLine="708"/>
        <w:jc w:val="both"/>
        <w:rPr>
          <w:bCs/>
          <w:color w:val="000000"/>
          <w:lang w:eastAsia="hr-HR"/>
        </w:rPr>
      </w:pPr>
      <w:r w:rsidRPr="000315E5">
        <w:rPr>
          <w:bCs/>
          <w:color w:val="000000"/>
          <w:lang w:eastAsia="hr-HR"/>
        </w:rPr>
        <w:t xml:space="preserve">Savjet može, u skladu sa svojim djelokrugom, imenovati svoje stalne i povremene radne skupine za uža područja djelovanja, te organizirati forume, tribine i radionice za pojedine dobne skupine mladih ili srodne vrste problema mladih.    </w:t>
      </w:r>
    </w:p>
    <w:p w14:paraId="2862E1F6" w14:textId="77777777" w:rsidR="000315E5" w:rsidRPr="000315E5" w:rsidRDefault="000315E5" w:rsidP="000315E5">
      <w:pPr>
        <w:jc w:val="both"/>
        <w:rPr>
          <w:color w:val="000000"/>
          <w:lang w:eastAsia="hr-HR"/>
        </w:rPr>
      </w:pPr>
      <w:r w:rsidRPr="000315E5">
        <w:rPr>
          <w:color w:val="000000"/>
          <w:lang w:eastAsia="hr-HR"/>
        </w:rPr>
        <w:tab/>
        <w:t>U radna se tijela, osim članova Savjeta, mogu birati, bez prava glasa, i stručnjaci iz pojedinih područja za koja se osnivaju radna tijela, a koji mogu svojim stručnim znanjima utjecati na bolju pripremu programa i njihovo ostvarivanje.</w:t>
      </w:r>
    </w:p>
    <w:p w14:paraId="7483552F" w14:textId="77777777" w:rsidR="000315E5" w:rsidRPr="000315E5" w:rsidRDefault="000315E5" w:rsidP="000315E5">
      <w:pPr>
        <w:jc w:val="both"/>
        <w:rPr>
          <w:color w:val="000000"/>
          <w:lang w:eastAsia="hr-HR"/>
        </w:rPr>
      </w:pPr>
      <w:r w:rsidRPr="000315E5">
        <w:rPr>
          <w:color w:val="000000"/>
          <w:lang w:eastAsia="hr-HR"/>
        </w:rPr>
        <w:tab/>
        <w:t>Prema potrebi, radna tijela sudjeluju u organiziranju foruma, tribina, predavanja i radionica za pojedine specijalizirane sadržaje od interesa za mlade.</w:t>
      </w:r>
    </w:p>
    <w:p w14:paraId="3DCD34C4" w14:textId="0F59DCF6" w:rsidR="000315E5" w:rsidRPr="000315E5" w:rsidRDefault="000315E5" w:rsidP="000315E5">
      <w:pPr>
        <w:ind w:firstLine="708"/>
        <w:jc w:val="both"/>
        <w:rPr>
          <w:color w:val="000000"/>
          <w:lang w:eastAsia="hr-HR"/>
        </w:rPr>
      </w:pPr>
      <w:r w:rsidRPr="000315E5">
        <w:rPr>
          <w:color w:val="000000"/>
          <w:lang w:eastAsia="hr-HR"/>
        </w:rPr>
        <w:t xml:space="preserve">Savjet mladih te savjeti mladih ostalih općina, gradova i županija mogu surađivati međusobno i razvijati suradnju s organiziranim oblicima djelovanja mladih i neformalnim skupinama mladih u </w:t>
      </w:r>
      <w:r w:rsidRPr="000315E5">
        <w:rPr>
          <w:color w:val="000000"/>
          <w:lang w:eastAsia="hr-HR"/>
        </w:rPr>
        <w:lastRenderedPageBreak/>
        <w:t>jedinicama lokalne, odnosno regionalne područne samouprave drugih zemalja te međunarodnim organizacijama.</w:t>
      </w:r>
    </w:p>
    <w:p w14:paraId="046E1614" w14:textId="77777777" w:rsidR="000315E5" w:rsidRPr="000315E5" w:rsidRDefault="000315E5" w:rsidP="000315E5">
      <w:pPr>
        <w:rPr>
          <w:color w:val="000000"/>
          <w:lang w:eastAsia="hr-HR"/>
        </w:rPr>
      </w:pPr>
      <w:r w:rsidRPr="000315E5">
        <w:rPr>
          <w:color w:val="000000"/>
          <w:lang w:eastAsia="hr-HR"/>
        </w:rPr>
        <w:t xml:space="preserve"> </w:t>
      </w:r>
    </w:p>
    <w:p w14:paraId="0E51ACB3" w14:textId="77777777" w:rsidR="000315E5" w:rsidRPr="000315E5" w:rsidRDefault="000315E5" w:rsidP="000315E5">
      <w:pPr>
        <w:rPr>
          <w:b/>
          <w:color w:val="000000"/>
          <w:lang w:eastAsia="hr-HR"/>
        </w:rPr>
      </w:pPr>
      <w:r w:rsidRPr="000315E5">
        <w:rPr>
          <w:b/>
          <w:color w:val="000000"/>
          <w:lang w:eastAsia="hr-HR"/>
        </w:rPr>
        <w:t>10.  Financiranje, prostorni i drugi uvjeti za rad Savjeta</w:t>
      </w:r>
    </w:p>
    <w:p w14:paraId="6E5B01AD" w14:textId="77777777" w:rsidR="000315E5" w:rsidRPr="000315E5" w:rsidRDefault="000315E5" w:rsidP="000315E5">
      <w:pPr>
        <w:rPr>
          <w:b/>
          <w:color w:val="000000"/>
          <w:lang w:eastAsia="hr-HR"/>
        </w:rPr>
      </w:pPr>
      <w:r w:rsidRPr="000315E5">
        <w:rPr>
          <w:b/>
          <w:color w:val="000000"/>
          <w:lang w:eastAsia="hr-HR"/>
        </w:rPr>
        <w:t xml:space="preserve"> </w:t>
      </w:r>
    </w:p>
    <w:p w14:paraId="345C41F5" w14:textId="77777777" w:rsidR="000315E5" w:rsidRPr="000315E5" w:rsidRDefault="000315E5" w:rsidP="000315E5">
      <w:pPr>
        <w:rPr>
          <w:b/>
          <w:color w:val="000000"/>
          <w:lang w:eastAsia="hr-HR"/>
        </w:rPr>
      </w:pPr>
      <w:r w:rsidRPr="000315E5">
        <w:rPr>
          <w:b/>
          <w:color w:val="000000"/>
          <w:lang w:eastAsia="hr-HR"/>
        </w:rPr>
        <w:t xml:space="preserve"> </w:t>
      </w:r>
    </w:p>
    <w:p w14:paraId="525B3470" w14:textId="77777777" w:rsidR="000315E5" w:rsidRPr="000315E5" w:rsidRDefault="000315E5" w:rsidP="000315E5">
      <w:pPr>
        <w:jc w:val="center"/>
        <w:rPr>
          <w:b/>
          <w:color w:val="000000"/>
          <w:lang w:eastAsia="hr-HR"/>
        </w:rPr>
      </w:pPr>
      <w:r w:rsidRPr="000315E5">
        <w:rPr>
          <w:b/>
          <w:color w:val="000000"/>
          <w:lang w:eastAsia="hr-HR"/>
        </w:rPr>
        <w:t>Članak 22.</w:t>
      </w:r>
    </w:p>
    <w:p w14:paraId="0FF77DC3" w14:textId="77777777" w:rsidR="000315E5" w:rsidRPr="000315E5" w:rsidRDefault="000315E5" w:rsidP="000315E5">
      <w:pPr>
        <w:jc w:val="center"/>
        <w:rPr>
          <w:b/>
          <w:color w:val="000000"/>
          <w:lang w:eastAsia="hr-HR"/>
        </w:rPr>
      </w:pPr>
      <w:r w:rsidRPr="000315E5">
        <w:rPr>
          <w:b/>
          <w:color w:val="000000"/>
          <w:lang w:eastAsia="hr-HR"/>
        </w:rPr>
        <w:t xml:space="preserve"> </w:t>
      </w:r>
    </w:p>
    <w:p w14:paraId="24A069D9" w14:textId="77777777" w:rsidR="000315E5" w:rsidRPr="000315E5" w:rsidRDefault="000315E5" w:rsidP="000315E5">
      <w:pPr>
        <w:jc w:val="both"/>
        <w:rPr>
          <w:color w:val="000000"/>
          <w:lang w:eastAsia="hr-HR"/>
        </w:rPr>
      </w:pPr>
      <w:r w:rsidRPr="000315E5">
        <w:rPr>
          <w:color w:val="000000"/>
          <w:lang w:eastAsia="hr-HR"/>
        </w:rPr>
        <w:tab/>
        <w:t>Financijska sredstva za rad i program rada Savjeta, prostorne, tehničke i druge materijalne uvjete za rad Savjeta osigurava Općina Sveti Križ Začretje. Financijska sredstva za rad Savjeta sukladno mogućnostima osiguravaju se u Proračunu Općine Sveti Križ Začretje.</w:t>
      </w:r>
    </w:p>
    <w:p w14:paraId="390972AA" w14:textId="77777777" w:rsidR="000315E5" w:rsidRPr="000315E5" w:rsidRDefault="000315E5" w:rsidP="000315E5">
      <w:pPr>
        <w:ind w:firstLine="708"/>
        <w:jc w:val="both"/>
        <w:rPr>
          <w:color w:val="000000"/>
          <w:lang w:eastAsia="hr-HR"/>
        </w:rPr>
      </w:pPr>
      <w:r w:rsidRPr="000315E5">
        <w:rPr>
          <w:color w:val="000000"/>
          <w:lang w:eastAsia="hr-HR"/>
        </w:rPr>
        <w:t xml:space="preserve">Stručne i administrativne poslove za potrebe rada Savjeta obavlja Jedinstveni upravni odjel općine. </w:t>
      </w:r>
    </w:p>
    <w:p w14:paraId="3A80AC84" w14:textId="77777777" w:rsidR="000315E5" w:rsidRPr="000315E5" w:rsidRDefault="000315E5" w:rsidP="000315E5">
      <w:pPr>
        <w:jc w:val="both"/>
        <w:rPr>
          <w:color w:val="FF0000"/>
          <w:lang w:eastAsia="hr-HR"/>
        </w:rPr>
      </w:pPr>
      <w:r w:rsidRPr="000315E5">
        <w:rPr>
          <w:color w:val="000000"/>
          <w:lang w:eastAsia="hr-HR"/>
        </w:rPr>
        <w:tab/>
        <w:t xml:space="preserve">Općinsko vijeće može posebnom odlukom, u okviru raspoloživih sredstava, članovima Savjeta mladih osigurati naknadu za sudjelovanje na sjednici Savjeta mladih i to u maksimalnom iznosu do 27 eura neto po sjednici, s time da može mjesečno ostvariti 27,00 eura neto.  </w:t>
      </w:r>
    </w:p>
    <w:p w14:paraId="756705BD" w14:textId="77777777" w:rsidR="000315E5" w:rsidRPr="000315E5" w:rsidRDefault="000315E5" w:rsidP="000315E5">
      <w:pPr>
        <w:jc w:val="both"/>
        <w:rPr>
          <w:color w:val="000000"/>
          <w:lang w:eastAsia="hr-HR"/>
        </w:rPr>
      </w:pPr>
      <w:r w:rsidRPr="000315E5">
        <w:rPr>
          <w:color w:val="000000"/>
          <w:lang w:eastAsia="hr-HR"/>
        </w:rPr>
        <w:tab/>
        <w:t>Članovi  Savjeta Općine Sveti Križ Začretje koji su predstavnici Savjeta Općine u Savjetu Krapinsko - zagorske županije imaju pravo na naknadu za svoj rad samo po jednoj osnovi i to u Savjetu u kojem članovi Savjeta primaju naknadu za rad u višem iznosu.</w:t>
      </w:r>
    </w:p>
    <w:p w14:paraId="0C540FEF" w14:textId="77777777" w:rsidR="000315E5" w:rsidRPr="000315E5" w:rsidRDefault="000315E5" w:rsidP="000315E5">
      <w:pPr>
        <w:ind w:firstLine="708"/>
        <w:jc w:val="both"/>
        <w:rPr>
          <w:color w:val="000000"/>
          <w:lang w:eastAsia="hr-HR"/>
        </w:rPr>
      </w:pPr>
      <w:r w:rsidRPr="000315E5">
        <w:rPr>
          <w:color w:val="000000"/>
          <w:lang w:eastAsia="hr-HR"/>
        </w:rPr>
        <w:t xml:space="preserve">Članovi Savjeta imaju pravo na naknadu troškova prijevoza za dolazak na sjednice Savjeta, kao i drugih putnih troškova neposredno vezanih za rad u Savjetu a odnose se na troškove organiziranja tribina i predavanja u Općini </w:t>
      </w:r>
      <w:bookmarkStart w:id="1" w:name="_Hlk207177813"/>
      <w:r w:rsidRPr="000315E5">
        <w:rPr>
          <w:color w:val="000000"/>
          <w:lang w:eastAsia="hr-HR"/>
        </w:rPr>
        <w:t xml:space="preserve">Sveti Križ Začretje </w:t>
      </w:r>
      <w:bookmarkEnd w:id="1"/>
      <w:r w:rsidRPr="000315E5">
        <w:rPr>
          <w:color w:val="000000"/>
          <w:lang w:eastAsia="hr-HR"/>
        </w:rPr>
        <w:t>a mogu im se odobriti i naknade troškova smještaja za aktivnosti neposredno vezane uz rad Savjeta, u skladu s ovom Odlukom.</w:t>
      </w:r>
    </w:p>
    <w:p w14:paraId="0FF40970" w14:textId="77777777" w:rsidR="000315E5" w:rsidRPr="000315E5" w:rsidRDefault="000315E5" w:rsidP="000315E5">
      <w:pPr>
        <w:ind w:firstLine="708"/>
        <w:jc w:val="both"/>
        <w:rPr>
          <w:color w:val="000000"/>
          <w:lang w:eastAsia="hr-HR"/>
        </w:rPr>
      </w:pPr>
      <w:r w:rsidRPr="000315E5">
        <w:rPr>
          <w:color w:val="000000"/>
          <w:lang w:eastAsia="hr-HR"/>
        </w:rPr>
        <w:t>Općina</w:t>
      </w:r>
      <w:r w:rsidRPr="000315E5">
        <w:rPr>
          <w:lang w:eastAsia="hr-HR"/>
        </w:rPr>
        <w:t xml:space="preserve"> </w:t>
      </w:r>
      <w:r w:rsidRPr="000315E5">
        <w:rPr>
          <w:color w:val="000000"/>
          <w:lang w:eastAsia="hr-HR"/>
        </w:rPr>
        <w:t>Sveti Križ Začretje osigurava dostupnost pouzdanih informacija o svim pitanjima od interesa za mlade, o članovima Savjeta i radu Savjeta na svojoj mrežnoj stranici.</w:t>
      </w:r>
    </w:p>
    <w:p w14:paraId="3BF8AADF" w14:textId="77777777" w:rsidR="000315E5" w:rsidRPr="000315E5" w:rsidRDefault="000315E5" w:rsidP="000315E5">
      <w:pPr>
        <w:jc w:val="both"/>
        <w:rPr>
          <w:color w:val="000000"/>
          <w:lang w:eastAsia="hr-HR"/>
        </w:rPr>
      </w:pPr>
    </w:p>
    <w:p w14:paraId="4DC0092C" w14:textId="77777777" w:rsidR="000315E5" w:rsidRPr="000315E5" w:rsidRDefault="000315E5" w:rsidP="000315E5">
      <w:pPr>
        <w:ind w:firstLineChars="50" w:firstLine="120"/>
        <w:jc w:val="both"/>
        <w:rPr>
          <w:b/>
          <w:color w:val="000000"/>
          <w:lang w:eastAsia="hr-HR"/>
        </w:rPr>
      </w:pPr>
      <w:r w:rsidRPr="000315E5">
        <w:rPr>
          <w:b/>
          <w:color w:val="000000"/>
          <w:lang w:eastAsia="hr-HR"/>
        </w:rPr>
        <w:t xml:space="preserve">     11. Odnos Savjeta, Općinskog Vijeća i Načelnika</w:t>
      </w:r>
    </w:p>
    <w:p w14:paraId="5B2CC6DB" w14:textId="77777777" w:rsidR="000315E5" w:rsidRPr="000315E5" w:rsidRDefault="000315E5" w:rsidP="000315E5">
      <w:pPr>
        <w:rPr>
          <w:b/>
          <w:color w:val="000000"/>
          <w:lang w:eastAsia="hr-HR"/>
        </w:rPr>
      </w:pPr>
      <w:r w:rsidRPr="000315E5">
        <w:rPr>
          <w:b/>
          <w:color w:val="000000"/>
          <w:lang w:eastAsia="hr-HR"/>
        </w:rPr>
        <w:t xml:space="preserve"> </w:t>
      </w:r>
    </w:p>
    <w:p w14:paraId="5FD5B2A6" w14:textId="77777777" w:rsidR="000315E5" w:rsidRPr="000315E5" w:rsidRDefault="000315E5" w:rsidP="000315E5">
      <w:pPr>
        <w:jc w:val="center"/>
        <w:rPr>
          <w:b/>
          <w:color w:val="000000"/>
          <w:lang w:eastAsia="hr-HR"/>
        </w:rPr>
      </w:pPr>
      <w:r w:rsidRPr="000315E5">
        <w:rPr>
          <w:b/>
          <w:color w:val="000000"/>
          <w:lang w:eastAsia="hr-HR"/>
        </w:rPr>
        <w:t>Članak 23.</w:t>
      </w:r>
    </w:p>
    <w:p w14:paraId="24336425" w14:textId="77777777" w:rsidR="000315E5" w:rsidRPr="000315E5" w:rsidRDefault="000315E5" w:rsidP="000315E5">
      <w:pPr>
        <w:jc w:val="center"/>
        <w:rPr>
          <w:b/>
          <w:color w:val="000000"/>
          <w:lang w:eastAsia="hr-HR"/>
        </w:rPr>
      </w:pPr>
      <w:r w:rsidRPr="000315E5">
        <w:rPr>
          <w:b/>
          <w:color w:val="000000"/>
          <w:lang w:eastAsia="hr-HR"/>
        </w:rPr>
        <w:t xml:space="preserve"> </w:t>
      </w:r>
    </w:p>
    <w:p w14:paraId="6295B11D" w14:textId="77777777" w:rsidR="000315E5" w:rsidRPr="000315E5" w:rsidRDefault="000315E5" w:rsidP="000315E5">
      <w:pPr>
        <w:jc w:val="both"/>
        <w:rPr>
          <w:color w:val="000000"/>
          <w:lang w:eastAsia="hr-HR"/>
        </w:rPr>
      </w:pPr>
      <w:r w:rsidRPr="000315E5">
        <w:rPr>
          <w:b/>
          <w:color w:val="000000"/>
          <w:lang w:eastAsia="hr-HR"/>
        </w:rPr>
        <w:tab/>
      </w:r>
      <w:r w:rsidRPr="000315E5">
        <w:rPr>
          <w:color w:val="000000"/>
          <w:lang w:eastAsia="hr-HR"/>
        </w:rPr>
        <w:t>Općinsko vijeće Općine Sveti Križ Začretje sve pozive i materijale za svoje sjednice te zapisnike s održanih sjednica dostavlja Savjetu u istom roku kao i članovima Općinskog vijeća te je obvezno i na drugi prikladan način informirati Savjet o svom radu, a na prijedlog Savjeta raspravit će i pitanje od interesa za mlade.</w:t>
      </w:r>
    </w:p>
    <w:p w14:paraId="23B87EED" w14:textId="77777777" w:rsidR="000315E5" w:rsidRPr="000315E5" w:rsidRDefault="000315E5" w:rsidP="000315E5">
      <w:pPr>
        <w:jc w:val="both"/>
        <w:rPr>
          <w:color w:val="000000"/>
          <w:lang w:eastAsia="hr-HR"/>
        </w:rPr>
      </w:pPr>
      <w:r w:rsidRPr="000315E5">
        <w:rPr>
          <w:color w:val="000000"/>
          <w:lang w:eastAsia="hr-HR"/>
        </w:rPr>
        <w:tab/>
        <w:t>Predsjednik Općinskog vijeća po potrebi, a najmanje svakih šest mjeseci održava zajednički sastanak sa Savjetom, na koji po potrebi poziva i druge članove Općinskog vijeća i drugih tijela Općine</w:t>
      </w:r>
      <w:r w:rsidRPr="000315E5">
        <w:rPr>
          <w:lang w:eastAsia="hr-HR"/>
        </w:rPr>
        <w:t xml:space="preserve"> </w:t>
      </w:r>
      <w:r w:rsidRPr="000315E5">
        <w:rPr>
          <w:color w:val="000000"/>
          <w:lang w:eastAsia="hr-HR"/>
        </w:rPr>
        <w:t>Sveti Križ Začretje, a može pozvati i stručnjake iz pojedinih područja vezanih za mlade i rad s mladima.</w:t>
      </w:r>
    </w:p>
    <w:p w14:paraId="77EA1852" w14:textId="77777777" w:rsidR="000315E5" w:rsidRPr="000315E5" w:rsidRDefault="000315E5" w:rsidP="000315E5">
      <w:pPr>
        <w:jc w:val="both"/>
        <w:rPr>
          <w:color w:val="000000"/>
          <w:lang w:eastAsia="hr-HR"/>
        </w:rPr>
      </w:pPr>
      <w:r w:rsidRPr="000315E5">
        <w:rPr>
          <w:color w:val="000000"/>
          <w:lang w:eastAsia="hr-HR"/>
        </w:rPr>
        <w:tab/>
        <w:t>Inicijativu za zajednički sastanak predsjednika Općinskog vijeća i Savjeta može pokrenuti i Savjet.</w:t>
      </w:r>
    </w:p>
    <w:p w14:paraId="6AB3F3E7" w14:textId="77777777" w:rsidR="000315E5" w:rsidRPr="000315E5" w:rsidRDefault="000315E5" w:rsidP="000315E5">
      <w:pPr>
        <w:jc w:val="both"/>
        <w:rPr>
          <w:color w:val="000000"/>
          <w:lang w:eastAsia="hr-HR"/>
        </w:rPr>
      </w:pPr>
      <w:r w:rsidRPr="000315E5">
        <w:rPr>
          <w:color w:val="000000"/>
          <w:lang w:eastAsia="hr-HR"/>
        </w:rPr>
        <w:tab/>
        <w:t>Na prijedlog Savjeta, Općinsko vijeće će raspraviti pitanje od interesa za mlade, i to najkasnije na prvoj sljedećoj sjednici od dana dostave zahtjeva Savjeta pod uvjetom da je prijedlog podnesen najkasnije sedam dana prije dana održavanja sjednice Vijeća.</w:t>
      </w:r>
    </w:p>
    <w:p w14:paraId="14A0D756" w14:textId="77777777" w:rsidR="000315E5" w:rsidRPr="000315E5" w:rsidRDefault="000315E5" w:rsidP="000315E5">
      <w:pPr>
        <w:jc w:val="both"/>
        <w:rPr>
          <w:color w:val="000000"/>
          <w:lang w:eastAsia="hr-HR"/>
        </w:rPr>
      </w:pPr>
      <w:r w:rsidRPr="000315E5">
        <w:rPr>
          <w:color w:val="000000"/>
          <w:lang w:eastAsia="hr-HR"/>
        </w:rPr>
        <w:tab/>
        <w:t>Predsjednik, zamjenik predsjednika ili drugi član Savjeta kojeg Savjet imenuje dužan je odazvati se pozivima na sjednice Općinskog vijeća, prisustvovati sjednicama s pravom sudjelovanja u raspravi, ali bez prava glasa te dostaviti svaki podatak ili izvještaj koji o pitanju iz njegova djelokruga zatraži Općinsko vijeće.</w:t>
      </w:r>
    </w:p>
    <w:p w14:paraId="7971BFBA" w14:textId="77777777" w:rsidR="000315E5" w:rsidRPr="000315E5" w:rsidRDefault="000315E5" w:rsidP="000315E5">
      <w:pPr>
        <w:jc w:val="center"/>
        <w:rPr>
          <w:color w:val="000000"/>
          <w:lang w:eastAsia="hr-HR"/>
        </w:rPr>
      </w:pPr>
      <w:r w:rsidRPr="000315E5">
        <w:rPr>
          <w:color w:val="000000"/>
          <w:lang w:eastAsia="hr-HR"/>
        </w:rPr>
        <w:t xml:space="preserve"> </w:t>
      </w:r>
    </w:p>
    <w:p w14:paraId="1BD53956" w14:textId="77777777" w:rsidR="000315E5" w:rsidRPr="000315E5" w:rsidRDefault="000315E5" w:rsidP="000315E5">
      <w:pPr>
        <w:rPr>
          <w:b/>
          <w:color w:val="000000"/>
          <w:lang w:eastAsia="hr-HR"/>
        </w:rPr>
      </w:pPr>
      <w:r w:rsidRPr="000315E5">
        <w:rPr>
          <w:color w:val="000000"/>
          <w:lang w:eastAsia="hr-HR"/>
        </w:rPr>
        <w:tab/>
        <w:t xml:space="preserve">                                                      </w:t>
      </w:r>
      <w:r w:rsidRPr="000315E5">
        <w:rPr>
          <w:b/>
          <w:color w:val="000000"/>
          <w:lang w:eastAsia="hr-HR"/>
        </w:rPr>
        <w:t>Članak 24.</w:t>
      </w:r>
    </w:p>
    <w:p w14:paraId="5E0547F8" w14:textId="77777777" w:rsidR="000315E5" w:rsidRPr="000315E5" w:rsidRDefault="000315E5" w:rsidP="000315E5">
      <w:pPr>
        <w:rPr>
          <w:b/>
          <w:color w:val="000000"/>
          <w:lang w:eastAsia="hr-HR"/>
        </w:rPr>
      </w:pPr>
      <w:r w:rsidRPr="000315E5">
        <w:rPr>
          <w:b/>
          <w:color w:val="000000"/>
          <w:lang w:eastAsia="hr-HR"/>
        </w:rPr>
        <w:t xml:space="preserve"> </w:t>
      </w:r>
    </w:p>
    <w:p w14:paraId="0BA6E9FC" w14:textId="77777777" w:rsidR="000315E5" w:rsidRPr="000315E5" w:rsidRDefault="000315E5" w:rsidP="000315E5">
      <w:pPr>
        <w:jc w:val="both"/>
        <w:rPr>
          <w:color w:val="000000"/>
          <w:lang w:eastAsia="hr-HR"/>
        </w:rPr>
      </w:pPr>
      <w:r w:rsidRPr="000315E5">
        <w:rPr>
          <w:color w:val="000000"/>
          <w:lang w:eastAsia="hr-HR"/>
        </w:rPr>
        <w:t xml:space="preserve">              Savjet mladih surađuje s općinskim načelnikom redovitim međusobnim informiranjem, savjetovanjem te na druge načine.</w:t>
      </w:r>
    </w:p>
    <w:p w14:paraId="1D6B29D0" w14:textId="77777777" w:rsidR="000315E5" w:rsidRPr="000315E5" w:rsidRDefault="000315E5" w:rsidP="000315E5">
      <w:pPr>
        <w:ind w:firstLine="708"/>
        <w:jc w:val="both"/>
        <w:rPr>
          <w:color w:val="000000"/>
          <w:lang w:eastAsia="hr-HR"/>
        </w:rPr>
      </w:pPr>
      <w:r w:rsidRPr="000315E5">
        <w:rPr>
          <w:color w:val="000000"/>
          <w:lang w:eastAsia="hr-HR"/>
        </w:rPr>
        <w:lastRenderedPageBreak/>
        <w:t>Načelnik</w:t>
      </w:r>
      <w:r w:rsidRPr="000315E5">
        <w:rPr>
          <w:b/>
          <w:color w:val="000000"/>
          <w:lang w:eastAsia="hr-HR"/>
        </w:rPr>
        <w:t xml:space="preserve"> </w:t>
      </w:r>
      <w:r w:rsidRPr="000315E5">
        <w:rPr>
          <w:color w:val="000000"/>
          <w:lang w:eastAsia="hr-HR"/>
        </w:rPr>
        <w:t>po potrebi, a najmanje svakih šest mjeseci održava</w:t>
      </w:r>
      <w:r w:rsidRPr="000315E5">
        <w:rPr>
          <w:b/>
          <w:color w:val="000000"/>
          <w:lang w:eastAsia="hr-HR"/>
        </w:rPr>
        <w:t xml:space="preserve"> </w:t>
      </w:r>
      <w:r w:rsidRPr="000315E5">
        <w:rPr>
          <w:color w:val="000000"/>
          <w:lang w:eastAsia="hr-HR"/>
        </w:rPr>
        <w:t>zajednički sastanak sa Savjetom na kojem se raspravlja o svim pitanjima od interesa za mlade te o međusobnoj suradnji i drugim pitanjima.</w:t>
      </w:r>
    </w:p>
    <w:p w14:paraId="332FCC0F" w14:textId="77777777" w:rsidR="000315E5" w:rsidRPr="000315E5" w:rsidRDefault="000315E5" w:rsidP="000315E5">
      <w:pPr>
        <w:jc w:val="both"/>
        <w:rPr>
          <w:color w:val="000000"/>
          <w:lang w:eastAsia="hr-HR"/>
        </w:rPr>
      </w:pPr>
      <w:r w:rsidRPr="000315E5">
        <w:rPr>
          <w:color w:val="000000"/>
          <w:lang w:eastAsia="hr-HR"/>
        </w:rPr>
        <w:tab/>
        <w:t>Načelnik svakih šest mjeseci pisanim putem obavještava Savjet o svojim aktivnostima od važnosti i interesa za mlade.</w:t>
      </w:r>
    </w:p>
    <w:p w14:paraId="4BB41777" w14:textId="77777777" w:rsidR="000315E5" w:rsidRPr="000315E5" w:rsidRDefault="000315E5" w:rsidP="000315E5">
      <w:pPr>
        <w:rPr>
          <w:color w:val="000000"/>
          <w:lang w:eastAsia="hr-HR"/>
        </w:rPr>
      </w:pPr>
      <w:r w:rsidRPr="000315E5">
        <w:rPr>
          <w:color w:val="000000"/>
          <w:lang w:eastAsia="hr-HR"/>
        </w:rPr>
        <w:t xml:space="preserve"> </w:t>
      </w:r>
    </w:p>
    <w:p w14:paraId="56F51D06" w14:textId="60883C24" w:rsidR="000315E5" w:rsidRPr="000315E5" w:rsidRDefault="000315E5" w:rsidP="000315E5">
      <w:pPr>
        <w:rPr>
          <w:color w:val="000000"/>
          <w:lang w:eastAsia="hr-HR"/>
        </w:rPr>
      </w:pPr>
      <w:r>
        <w:rPr>
          <w:color w:val="000000"/>
          <w:lang w:eastAsia="hr-HR"/>
        </w:rPr>
        <w:t xml:space="preserve"> </w:t>
      </w:r>
    </w:p>
    <w:p w14:paraId="1467657F" w14:textId="77777777" w:rsidR="000315E5" w:rsidRPr="000315E5" w:rsidRDefault="000315E5" w:rsidP="000315E5">
      <w:pPr>
        <w:jc w:val="both"/>
        <w:rPr>
          <w:b/>
          <w:bCs/>
          <w:color w:val="000000"/>
          <w:lang w:eastAsia="hr-HR"/>
        </w:rPr>
      </w:pPr>
      <w:r w:rsidRPr="000315E5">
        <w:rPr>
          <w:color w:val="000000"/>
          <w:lang w:eastAsia="hr-HR"/>
        </w:rPr>
        <w:t xml:space="preserve">    </w:t>
      </w:r>
      <w:r w:rsidRPr="000315E5">
        <w:rPr>
          <w:b/>
          <w:bCs/>
          <w:color w:val="000000"/>
          <w:lang w:eastAsia="hr-HR"/>
        </w:rPr>
        <w:t>13.  Prijelazne i završne odredbe</w:t>
      </w:r>
    </w:p>
    <w:p w14:paraId="5DAD6558" w14:textId="77777777" w:rsidR="000315E5" w:rsidRPr="000315E5" w:rsidRDefault="000315E5" w:rsidP="000315E5">
      <w:pPr>
        <w:jc w:val="both"/>
        <w:rPr>
          <w:color w:val="000000"/>
          <w:lang w:eastAsia="hr-HR"/>
        </w:rPr>
      </w:pPr>
      <w:r w:rsidRPr="000315E5">
        <w:rPr>
          <w:color w:val="000000"/>
          <w:lang w:eastAsia="hr-HR"/>
        </w:rPr>
        <w:tab/>
      </w:r>
    </w:p>
    <w:p w14:paraId="6015C140" w14:textId="77777777" w:rsidR="000315E5" w:rsidRPr="000315E5" w:rsidRDefault="000315E5" w:rsidP="000315E5">
      <w:pPr>
        <w:jc w:val="center"/>
        <w:rPr>
          <w:b/>
          <w:color w:val="000000"/>
          <w:lang w:eastAsia="hr-HR"/>
        </w:rPr>
      </w:pPr>
      <w:r w:rsidRPr="000315E5">
        <w:rPr>
          <w:b/>
          <w:color w:val="000000"/>
          <w:lang w:eastAsia="hr-HR"/>
        </w:rPr>
        <w:t xml:space="preserve">          Članak 25.</w:t>
      </w:r>
    </w:p>
    <w:p w14:paraId="3DA39DC0" w14:textId="77777777" w:rsidR="000315E5" w:rsidRPr="000315E5" w:rsidRDefault="000315E5" w:rsidP="000315E5">
      <w:pPr>
        <w:jc w:val="center"/>
        <w:rPr>
          <w:b/>
          <w:color w:val="000000"/>
          <w:lang w:eastAsia="hr-HR"/>
        </w:rPr>
      </w:pPr>
    </w:p>
    <w:p w14:paraId="48E79EFF" w14:textId="77777777" w:rsidR="000315E5" w:rsidRPr="000315E5" w:rsidRDefault="000315E5" w:rsidP="000315E5">
      <w:pPr>
        <w:ind w:firstLine="720"/>
        <w:jc w:val="both"/>
        <w:rPr>
          <w:lang w:eastAsia="hr-HR"/>
        </w:rPr>
      </w:pPr>
      <w:r w:rsidRPr="000315E5">
        <w:rPr>
          <w:lang w:eastAsia="hr-HR"/>
        </w:rPr>
        <w:t>Ostala pitanja o načinu rada Savjeta mladih uređuju se Poslovnikom o radu Savjeta mladih, u skladu sa Zakonom.</w:t>
      </w:r>
    </w:p>
    <w:p w14:paraId="78CB8B14" w14:textId="77777777" w:rsidR="000315E5" w:rsidRPr="000315E5" w:rsidRDefault="000315E5" w:rsidP="000315E5">
      <w:pPr>
        <w:rPr>
          <w:b/>
          <w:color w:val="000000"/>
          <w:lang w:eastAsia="hr-HR"/>
        </w:rPr>
      </w:pPr>
    </w:p>
    <w:p w14:paraId="33A3746E" w14:textId="77777777" w:rsidR="000315E5" w:rsidRPr="000315E5" w:rsidRDefault="000315E5" w:rsidP="000315E5">
      <w:pPr>
        <w:jc w:val="center"/>
        <w:rPr>
          <w:b/>
          <w:color w:val="000000"/>
          <w:lang w:eastAsia="hr-HR"/>
        </w:rPr>
      </w:pPr>
      <w:r w:rsidRPr="000315E5">
        <w:rPr>
          <w:b/>
          <w:color w:val="000000"/>
          <w:lang w:eastAsia="hr-HR"/>
        </w:rPr>
        <w:t xml:space="preserve">         Članak 26.</w:t>
      </w:r>
    </w:p>
    <w:p w14:paraId="20B664AC" w14:textId="77777777" w:rsidR="000315E5" w:rsidRPr="000315E5" w:rsidRDefault="000315E5" w:rsidP="000315E5">
      <w:pPr>
        <w:rPr>
          <w:b/>
          <w:color w:val="000000"/>
          <w:lang w:eastAsia="hr-HR"/>
        </w:rPr>
      </w:pPr>
    </w:p>
    <w:p w14:paraId="1040E39E" w14:textId="77777777" w:rsidR="000315E5" w:rsidRPr="000315E5" w:rsidRDefault="000315E5" w:rsidP="000315E5">
      <w:pPr>
        <w:ind w:firstLine="720"/>
        <w:jc w:val="both"/>
        <w:rPr>
          <w:lang w:eastAsia="hr-HR"/>
        </w:rPr>
      </w:pPr>
      <w:r w:rsidRPr="000315E5">
        <w:rPr>
          <w:lang w:eastAsia="hr-HR"/>
        </w:rPr>
        <w:t>Na ostala pitanja koja nisu obuhvaćena ovom Odlukom primjenjuje se Zakon o savjetima mladih. Ukoliko određeno pitanje nije regulirano Zakonom o savjetima mladih , tada se primjenjuje Zakon o lokalnoj i područnoj (regionalnoj) samoupravi, Statut Općine Sveti Križ Začretje te Poslovnik Općinskog vijeća Općine Sveti Križ Začretje.</w:t>
      </w:r>
    </w:p>
    <w:p w14:paraId="2468E2AA" w14:textId="77777777" w:rsidR="000315E5" w:rsidRPr="000315E5" w:rsidRDefault="000315E5" w:rsidP="000315E5">
      <w:pPr>
        <w:jc w:val="both"/>
        <w:rPr>
          <w:bCs/>
          <w:color w:val="000000"/>
          <w:lang w:eastAsia="hr-HR"/>
        </w:rPr>
      </w:pPr>
    </w:p>
    <w:p w14:paraId="66CC6B6C" w14:textId="77777777" w:rsidR="000315E5" w:rsidRPr="000315E5" w:rsidRDefault="000315E5" w:rsidP="000315E5">
      <w:pPr>
        <w:jc w:val="center"/>
        <w:rPr>
          <w:b/>
          <w:color w:val="000000"/>
          <w:lang w:eastAsia="hr-HR"/>
        </w:rPr>
      </w:pPr>
      <w:r w:rsidRPr="000315E5">
        <w:rPr>
          <w:b/>
          <w:color w:val="000000"/>
          <w:lang w:eastAsia="hr-HR"/>
        </w:rPr>
        <w:t>Članak 27.</w:t>
      </w:r>
    </w:p>
    <w:p w14:paraId="4B41FC01" w14:textId="77777777" w:rsidR="000315E5" w:rsidRPr="000315E5" w:rsidRDefault="000315E5" w:rsidP="000315E5">
      <w:pPr>
        <w:jc w:val="center"/>
        <w:rPr>
          <w:b/>
          <w:color w:val="000000"/>
          <w:lang w:eastAsia="hr-HR"/>
        </w:rPr>
      </w:pPr>
    </w:p>
    <w:p w14:paraId="3D6D902D" w14:textId="77777777" w:rsidR="000315E5" w:rsidRPr="000315E5" w:rsidRDefault="000315E5" w:rsidP="000315E5">
      <w:pPr>
        <w:ind w:firstLine="720"/>
        <w:jc w:val="both"/>
        <w:rPr>
          <w:bCs/>
          <w:color w:val="000000"/>
          <w:lang w:eastAsia="hr-HR"/>
        </w:rPr>
      </w:pPr>
      <w:r w:rsidRPr="000315E5">
        <w:rPr>
          <w:color w:val="000000"/>
          <w:lang w:eastAsia="hr-HR"/>
        </w:rPr>
        <w:t xml:space="preserve">Stupanjem na snagu ove Odluke prestaje važiti Odluka o osnivanju Savjeta mladih Općine </w:t>
      </w:r>
      <w:r w:rsidRPr="000315E5">
        <w:rPr>
          <w:bCs/>
          <w:color w:val="000000"/>
          <w:lang w:eastAsia="hr-HR"/>
        </w:rPr>
        <w:t xml:space="preserve">Sveti Križ Začretje ( “Službeni glasnik Krapinsko-zagorske županije” broj </w:t>
      </w:r>
      <w:r w:rsidRPr="000315E5">
        <w:rPr>
          <w:bCs/>
          <w:lang w:eastAsia="hr-HR"/>
        </w:rPr>
        <w:t>28/14).</w:t>
      </w:r>
    </w:p>
    <w:p w14:paraId="2F40D1B6" w14:textId="77777777" w:rsidR="000315E5" w:rsidRPr="000315E5" w:rsidRDefault="000315E5" w:rsidP="000315E5">
      <w:pPr>
        <w:ind w:firstLine="720"/>
        <w:jc w:val="both"/>
        <w:rPr>
          <w:bCs/>
          <w:color w:val="000000"/>
          <w:lang w:eastAsia="hr-HR"/>
        </w:rPr>
      </w:pPr>
    </w:p>
    <w:p w14:paraId="64B9F1E8" w14:textId="77777777" w:rsidR="000315E5" w:rsidRPr="000315E5" w:rsidRDefault="000315E5" w:rsidP="000315E5">
      <w:pPr>
        <w:jc w:val="center"/>
        <w:rPr>
          <w:b/>
          <w:color w:val="000000"/>
          <w:lang w:eastAsia="hr-HR"/>
        </w:rPr>
      </w:pPr>
      <w:r w:rsidRPr="000315E5">
        <w:rPr>
          <w:b/>
          <w:color w:val="000000"/>
          <w:lang w:eastAsia="hr-HR"/>
        </w:rPr>
        <w:t>Članak 28.</w:t>
      </w:r>
    </w:p>
    <w:p w14:paraId="4C82335D" w14:textId="77777777" w:rsidR="000315E5" w:rsidRPr="000315E5" w:rsidRDefault="000315E5" w:rsidP="000315E5">
      <w:pPr>
        <w:jc w:val="both"/>
        <w:rPr>
          <w:bCs/>
          <w:color w:val="000000"/>
          <w:lang w:eastAsia="hr-HR"/>
        </w:rPr>
      </w:pPr>
    </w:p>
    <w:p w14:paraId="39F947B5" w14:textId="77777777" w:rsidR="000315E5" w:rsidRPr="000315E5" w:rsidRDefault="000315E5" w:rsidP="000315E5">
      <w:pPr>
        <w:jc w:val="both"/>
        <w:rPr>
          <w:bCs/>
          <w:color w:val="000000"/>
          <w:lang w:eastAsia="hr-HR"/>
        </w:rPr>
      </w:pPr>
      <w:r w:rsidRPr="000315E5">
        <w:rPr>
          <w:color w:val="000000"/>
          <w:lang w:eastAsia="hr-HR"/>
        </w:rPr>
        <w:t xml:space="preserve">            Ova Odluka stupa na snagu osmoga dana od dana objave u „Službenom glasniku Krapinsko - zagorske županije”.</w:t>
      </w:r>
    </w:p>
    <w:p w14:paraId="2B40CB30" w14:textId="77777777" w:rsidR="000315E5" w:rsidRPr="000315E5" w:rsidRDefault="000315E5" w:rsidP="000315E5">
      <w:pPr>
        <w:ind w:firstLine="708"/>
        <w:jc w:val="both"/>
        <w:rPr>
          <w:color w:val="000000"/>
          <w:lang w:eastAsia="hr-HR"/>
        </w:rPr>
      </w:pPr>
    </w:p>
    <w:p w14:paraId="75D988CD" w14:textId="35622087" w:rsidR="000315E5" w:rsidRPr="000315E5" w:rsidRDefault="000315E5" w:rsidP="000315E5">
      <w:pPr>
        <w:rPr>
          <w:color w:val="000000"/>
          <w:lang w:eastAsia="hr-HR"/>
        </w:rPr>
      </w:pPr>
      <w:r w:rsidRPr="000315E5">
        <w:rPr>
          <w:color w:val="000000"/>
          <w:lang w:eastAsia="hr-HR"/>
        </w:rPr>
        <w:t xml:space="preserve"> </w:t>
      </w:r>
    </w:p>
    <w:p w14:paraId="138B647E" w14:textId="77777777" w:rsidR="000315E5" w:rsidRPr="000315E5" w:rsidRDefault="000315E5" w:rsidP="000315E5">
      <w:pPr>
        <w:rPr>
          <w:color w:val="000000"/>
          <w:lang w:eastAsia="hr-HR"/>
        </w:rPr>
      </w:pPr>
    </w:p>
    <w:p w14:paraId="659ADF22" w14:textId="77777777" w:rsidR="000315E5" w:rsidRPr="000315E5" w:rsidRDefault="000315E5" w:rsidP="000315E5">
      <w:pPr>
        <w:jc w:val="right"/>
        <w:rPr>
          <w:b/>
          <w:bCs/>
          <w:color w:val="000000"/>
          <w:lang w:eastAsia="hr-HR"/>
        </w:rPr>
      </w:pPr>
      <w:r w:rsidRPr="000315E5">
        <w:rPr>
          <w:b/>
          <w:bCs/>
          <w:color w:val="000000"/>
          <w:lang w:eastAsia="hr-HR"/>
        </w:rPr>
        <w:t xml:space="preserve"> PREDSJEDNICA OPĆINSKOG VIJEĆA</w:t>
      </w:r>
    </w:p>
    <w:p w14:paraId="32C2717D" w14:textId="719D92DE" w:rsidR="000315E5" w:rsidRDefault="000315E5" w:rsidP="000315E5">
      <w:pPr>
        <w:spacing w:after="160" w:line="259" w:lineRule="auto"/>
        <w:ind w:firstLine="708"/>
        <w:contextualSpacing/>
        <w:rPr>
          <w:lang w:eastAsia="hr-HR"/>
        </w:rPr>
      </w:pPr>
      <w:r w:rsidRPr="000315E5">
        <w:rPr>
          <w:lang w:eastAsia="hr-HR"/>
        </w:rPr>
        <w:t xml:space="preserve">                                                                    </w:t>
      </w:r>
      <w:r>
        <w:rPr>
          <w:lang w:eastAsia="hr-HR"/>
        </w:rPr>
        <w:t xml:space="preserve">        </w:t>
      </w:r>
      <w:r w:rsidRPr="000315E5">
        <w:rPr>
          <w:lang w:eastAsia="hr-HR"/>
        </w:rPr>
        <w:t xml:space="preserve">     Tončica Božić, univ. spec.</w:t>
      </w:r>
    </w:p>
    <w:p w14:paraId="45184B7B" w14:textId="77777777" w:rsidR="000315E5" w:rsidRDefault="000315E5" w:rsidP="000315E5">
      <w:pPr>
        <w:spacing w:after="160" w:line="259" w:lineRule="auto"/>
        <w:ind w:firstLine="708"/>
        <w:contextualSpacing/>
        <w:rPr>
          <w:lang w:eastAsia="hr-HR"/>
        </w:rPr>
      </w:pPr>
    </w:p>
    <w:p w14:paraId="501478D6" w14:textId="77777777" w:rsidR="000315E5" w:rsidRDefault="000315E5" w:rsidP="000315E5">
      <w:pPr>
        <w:spacing w:after="160" w:line="259" w:lineRule="auto"/>
        <w:ind w:firstLine="708"/>
        <w:contextualSpacing/>
        <w:rPr>
          <w:lang w:eastAsia="hr-HR"/>
        </w:rPr>
      </w:pPr>
    </w:p>
    <w:p w14:paraId="3C6C8AB3" w14:textId="77777777" w:rsidR="000315E5" w:rsidRDefault="000315E5" w:rsidP="000315E5">
      <w:pPr>
        <w:spacing w:after="160" w:line="259" w:lineRule="auto"/>
        <w:ind w:firstLine="708"/>
        <w:contextualSpacing/>
        <w:rPr>
          <w:lang w:eastAsia="hr-HR"/>
        </w:rPr>
      </w:pPr>
    </w:p>
    <w:p w14:paraId="2B11D084" w14:textId="77777777" w:rsidR="000315E5" w:rsidRDefault="000315E5" w:rsidP="000315E5">
      <w:pPr>
        <w:spacing w:after="160" w:line="259" w:lineRule="auto"/>
        <w:ind w:firstLine="708"/>
        <w:contextualSpacing/>
        <w:rPr>
          <w:lang w:eastAsia="hr-HR"/>
        </w:rPr>
      </w:pPr>
    </w:p>
    <w:p w14:paraId="65792979" w14:textId="77777777" w:rsidR="000315E5" w:rsidRDefault="000315E5" w:rsidP="000315E5">
      <w:pPr>
        <w:spacing w:after="160" w:line="259" w:lineRule="auto"/>
        <w:ind w:firstLine="708"/>
        <w:contextualSpacing/>
        <w:rPr>
          <w:lang w:eastAsia="hr-HR"/>
        </w:rPr>
      </w:pPr>
    </w:p>
    <w:p w14:paraId="7438F8C5" w14:textId="77777777" w:rsidR="000315E5" w:rsidRDefault="000315E5" w:rsidP="000315E5">
      <w:pPr>
        <w:spacing w:after="160" w:line="259" w:lineRule="auto"/>
        <w:ind w:firstLine="708"/>
        <w:contextualSpacing/>
        <w:rPr>
          <w:lang w:eastAsia="hr-HR"/>
        </w:rPr>
      </w:pPr>
    </w:p>
    <w:p w14:paraId="48AC9A66" w14:textId="77777777" w:rsidR="000315E5" w:rsidRDefault="000315E5" w:rsidP="000315E5">
      <w:pPr>
        <w:spacing w:after="160" w:line="259" w:lineRule="auto"/>
        <w:ind w:firstLine="708"/>
        <w:contextualSpacing/>
        <w:rPr>
          <w:lang w:eastAsia="hr-HR"/>
        </w:rPr>
      </w:pPr>
    </w:p>
    <w:p w14:paraId="20AC0636" w14:textId="77777777" w:rsidR="000315E5" w:rsidRDefault="000315E5" w:rsidP="000315E5">
      <w:pPr>
        <w:spacing w:after="160" w:line="259" w:lineRule="auto"/>
        <w:ind w:firstLine="708"/>
        <w:contextualSpacing/>
        <w:rPr>
          <w:lang w:eastAsia="hr-HR"/>
        </w:rPr>
      </w:pPr>
    </w:p>
    <w:p w14:paraId="02770037" w14:textId="77777777" w:rsidR="000315E5" w:rsidRDefault="000315E5" w:rsidP="000315E5">
      <w:pPr>
        <w:spacing w:after="160" w:line="259" w:lineRule="auto"/>
        <w:ind w:firstLine="708"/>
        <w:contextualSpacing/>
        <w:rPr>
          <w:lang w:eastAsia="hr-HR"/>
        </w:rPr>
      </w:pPr>
    </w:p>
    <w:p w14:paraId="2A4FF31B" w14:textId="77777777" w:rsidR="000315E5" w:rsidRDefault="000315E5" w:rsidP="000315E5">
      <w:pPr>
        <w:spacing w:after="160" w:line="259" w:lineRule="auto"/>
        <w:ind w:firstLine="708"/>
        <w:contextualSpacing/>
        <w:rPr>
          <w:lang w:eastAsia="hr-HR"/>
        </w:rPr>
      </w:pPr>
    </w:p>
    <w:p w14:paraId="582E2455" w14:textId="77777777" w:rsidR="000315E5" w:rsidRDefault="000315E5" w:rsidP="000315E5">
      <w:pPr>
        <w:spacing w:after="160" w:line="259" w:lineRule="auto"/>
        <w:ind w:firstLine="708"/>
        <w:contextualSpacing/>
        <w:rPr>
          <w:lang w:eastAsia="hr-HR"/>
        </w:rPr>
      </w:pPr>
    </w:p>
    <w:p w14:paraId="7D34B355" w14:textId="77777777" w:rsidR="000315E5" w:rsidRDefault="000315E5" w:rsidP="000315E5">
      <w:pPr>
        <w:spacing w:after="160" w:line="259" w:lineRule="auto"/>
        <w:ind w:firstLine="708"/>
        <w:contextualSpacing/>
        <w:rPr>
          <w:lang w:eastAsia="hr-HR"/>
        </w:rPr>
      </w:pPr>
    </w:p>
    <w:p w14:paraId="69D0B7A4" w14:textId="77777777" w:rsidR="000315E5" w:rsidRDefault="000315E5" w:rsidP="000315E5">
      <w:pPr>
        <w:spacing w:after="160" w:line="259" w:lineRule="auto"/>
        <w:ind w:firstLine="708"/>
        <w:contextualSpacing/>
        <w:rPr>
          <w:lang w:eastAsia="hr-HR"/>
        </w:rPr>
      </w:pPr>
    </w:p>
    <w:p w14:paraId="072200D9" w14:textId="77777777" w:rsidR="000315E5" w:rsidRDefault="000315E5" w:rsidP="000315E5">
      <w:pPr>
        <w:spacing w:after="160" w:line="259" w:lineRule="auto"/>
        <w:ind w:firstLine="708"/>
        <w:contextualSpacing/>
        <w:rPr>
          <w:lang w:eastAsia="hr-HR"/>
        </w:rPr>
      </w:pPr>
    </w:p>
    <w:p w14:paraId="3E873862" w14:textId="77777777" w:rsidR="000315E5" w:rsidRDefault="000315E5" w:rsidP="000315E5">
      <w:pPr>
        <w:spacing w:after="160" w:line="259" w:lineRule="auto"/>
        <w:ind w:firstLine="708"/>
        <w:contextualSpacing/>
        <w:rPr>
          <w:lang w:eastAsia="hr-HR"/>
        </w:rPr>
      </w:pPr>
    </w:p>
    <w:p w14:paraId="648AE03D" w14:textId="77777777" w:rsidR="000315E5" w:rsidRDefault="000315E5" w:rsidP="000315E5">
      <w:pPr>
        <w:spacing w:after="160" w:line="259" w:lineRule="auto"/>
        <w:ind w:firstLine="708"/>
        <w:contextualSpacing/>
        <w:rPr>
          <w:lang w:eastAsia="hr-HR"/>
        </w:rPr>
      </w:pPr>
    </w:p>
    <w:p w14:paraId="3EC97FCB" w14:textId="77777777" w:rsidR="000315E5" w:rsidRDefault="000315E5" w:rsidP="000315E5">
      <w:pPr>
        <w:spacing w:after="160" w:line="259" w:lineRule="auto"/>
        <w:ind w:firstLine="708"/>
        <w:contextualSpacing/>
        <w:rPr>
          <w:lang w:eastAsia="hr-HR"/>
        </w:rPr>
      </w:pPr>
    </w:p>
    <w:p w14:paraId="2AFD5D0D" w14:textId="77777777" w:rsidR="000315E5" w:rsidRPr="000315E5" w:rsidRDefault="000315E5" w:rsidP="000315E5">
      <w:pPr>
        <w:widowControl w:val="0"/>
        <w:suppressAutoHyphens/>
        <w:autoSpaceDN w:val="0"/>
        <w:jc w:val="both"/>
        <w:rPr>
          <w:rFonts w:eastAsia="SimSun"/>
          <w:b/>
          <w:kern w:val="3"/>
          <w:lang w:eastAsia="zh-CN" w:bidi="hi-IN"/>
        </w:rPr>
      </w:pPr>
      <w:r w:rsidRPr="000315E5">
        <w:rPr>
          <w:rFonts w:eastAsia="SimSun"/>
          <w:kern w:val="3"/>
          <w:lang w:eastAsia="zh-CN" w:bidi="hi-IN"/>
        </w:rPr>
        <w:t xml:space="preserve">                            </w:t>
      </w:r>
      <w:r w:rsidRPr="000315E5">
        <w:rPr>
          <w:rFonts w:eastAsia="SimSun"/>
          <w:kern w:val="3"/>
          <w:lang w:eastAsia="zh-CN" w:bidi="hi-IN"/>
        </w:rPr>
        <w:object w:dxaOrig="645" w:dyaOrig="765" w14:anchorId="3461E790">
          <v:shape id="_x0000_i1033" type="#_x0000_t75" style="width:28.5pt;height:36pt" o:ole="" fillcolor="window">
            <v:imagedata r:id="rId8" o:title=""/>
          </v:shape>
          <o:OLEObject Type="Embed" ProgID="MSDraw" ShapeID="_x0000_i1033" DrawAspect="Content" ObjectID="_1830925000" r:id="rId14">
            <o:FieldCodes>\* MERGEFORMAT</o:FieldCodes>
          </o:OLEObject>
        </w:object>
      </w:r>
      <w:r w:rsidRPr="000315E5">
        <w:rPr>
          <w:rFonts w:eastAsia="SimSun"/>
          <w:kern w:val="3"/>
          <w:lang w:eastAsia="zh-CN" w:bidi="hi-IN"/>
        </w:rPr>
        <w:tab/>
      </w:r>
      <w:r w:rsidRPr="000315E5">
        <w:rPr>
          <w:rFonts w:eastAsia="SimSun"/>
          <w:kern w:val="3"/>
          <w:lang w:eastAsia="zh-CN" w:bidi="hi-IN"/>
        </w:rPr>
        <w:tab/>
      </w:r>
      <w:r w:rsidRPr="000315E5">
        <w:rPr>
          <w:rFonts w:eastAsia="SimSun"/>
          <w:kern w:val="3"/>
          <w:lang w:eastAsia="zh-CN" w:bidi="hi-IN"/>
        </w:rPr>
        <w:tab/>
      </w:r>
      <w:r w:rsidRPr="000315E5">
        <w:rPr>
          <w:rFonts w:eastAsia="SimSun"/>
          <w:kern w:val="3"/>
          <w:lang w:eastAsia="zh-CN" w:bidi="hi-IN"/>
        </w:rPr>
        <w:tab/>
      </w:r>
      <w:r w:rsidRPr="000315E5">
        <w:rPr>
          <w:rFonts w:eastAsia="SimSun"/>
          <w:kern w:val="3"/>
          <w:lang w:eastAsia="zh-CN" w:bidi="hi-IN"/>
        </w:rPr>
        <w:tab/>
      </w:r>
    </w:p>
    <w:p w14:paraId="54E7781D" w14:textId="77777777" w:rsidR="000315E5" w:rsidRPr="000315E5" w:rsidRDefault="000315E5" w:rsidP="000315E5">
      <w:pPr>
        <w:tabs>
          <w:tab w:val="left" w:pos="5954"/>
        </w:tabs>
        <w:ind w:left="-142"/>
        <w:jc w:val="both"/>
        <w:rPr>
          <w:b/>
          <w:lang w:val="de-DE"/>
        </w:rPr>
      </w:pPr>
      <w:r w:rsidRPr="000315E5">
        <w:rPr>
          <w:b/>
          <w:lang w:val="en-US"/>
        </w:rPr>
        <w:t xml:space="preserve">             </w:t>
      </w:r>
      <w:r w:rsidRPr="000315E5">
        <w:rPr>
          <w:b/>
          <w:lang w:val="de-DE"/>
        </w:rPr>
        <w:t>REPUBLIKA HRVATSKA</w:t>
      </w:r>
    </w:p>
    <w:p w14:paraId="4EF7D9CF" w14:textId="77777777" w:rsidR="000315E5" w:rsidRPr="000315E5" w:rsidRDefault="000315E5" w:rsidP="000315E5">
      <w:pPr>
        <w:widowControl w:val="0"/>
        <w:suppressAutoHyphens/>
        <w:autoSpaceDN w:val="0"/>
        <w:jc w:val="both"/>
        <w:rPr>
          <w:rFonts w:eastAsia="SimSun"/>
          <w:b/>
          <w:kern w:val="3"/>
          <w:lang w:val="de-DE" w:eastAsia="zh-CN" w:bidi="hi-IN"/>
        </w:rPr>
      </w:pPr>
      <w:r w:rsidRPr="000315E5">
        <w:rPr>
          <w:rFonts w:eastAsia="SimSun"/>
          <w:b/>
          <w:kern w:val="3"/>
          <w:lang w:val="de-DE" w:eastAsia="zh-CN" w:bidi="hi-IN"/>
        </w:rPr>
        <w:t xml:space="preserve"> KRAPINSKO-ZAGORSKA ŽUPANIJA</w:t>
      </w:r>
    </w:p>
    <w:p w14:paraId="156BBBE9" w14:textId="77777777" w:rsidR="000315E5" w:rsidRPr="000315E5" w:rsidRDefault="000315E5" w:rsidP="000315E5">
      <w:pPr>
        <w:keepNext/>
        <w:jc w:val="both"/>
        <w:outlineLvl w:val="6"/>
        <w:rPr>
          <w:b/>
        </w:rPr>
      </w:pPr>
      <w:r w:rsidRPr="000315E5">
        <w:rPr>
          <w:b/>
        </w:rPr>
        <w:t xml:space="preserve">     OPĆINA SVETI KRIŽ ZAČRETJE</w:t>
      </w:r>
    </w:p>
    <w:p w14:paraId="611487B9" w14:textId="77777777" w:rsidR="000315E5" w:rsidRPr="000315E5" w:rsidRDefault="000315E5" w:rsidP="000315E5">
      <w:pPr>
        <w:widowControl w:val="0"/>
        <w:suppressAutoHyphens/>
        <w:autoSpaceDN w:val="0"/>
        <w:jc w:val="both"/>
        <w:rPr>
          <w:rFonts w:eastAsia="SimSun"/>
          <w:b/>
          <w:kern w:val="3"/>
          <w:lang w:val="de-DE" w:eastAsia="zh-CN" w:bidi="hi-IN"/>
        </w:rPr>
      </w:pPr>
      <w:r w:rsidRPr="000315E5">
        <w:rPr>
          <w:rFonts w:eastAsia="SimSun"/>
          <w:b/>
          <w:kern w:val="3"/>
          <w:lang w:val="de-DE" w:eastAsia="zh-CN" w:bidi="hi-IN"/>
        </w:rPr>
        <w:t xml:space="preserve">                OPĆINSKO VIJEĆE</w:t>
      </w:r>
    </w:p>
    <w:p w14:paraId="6BA7B93E" w14:textId="77777777" w:rsidR="000315E5" w:rsidRPr="000315E5" w:rsidRDefault="000315E5" w:rsidP="000315E5">
      <w:pPr>
        <w:widowControl w:val="0"/>
        <w:suppressAutoHyphens/>
        <w:autoSpaceDN w:val="0"/>
        <w:jc w:val="both"/>
        <w:rPr>
          <w:rFonts w:eastAsia="SimSun"/>
          <w:kern w:val="3"/>
          <w:lang w:eastAsia="zh-CN" w:bidi="hi-IN"/>
        </w:rPr>
      </w:pPr>
      <w:r w:rsidRPr="000315E5">
        <w:rPr>
          <w:rFonts w:eastAsia="SimSun"/>
          <w:kern w:val="3"/>
          <w:lang w:eastAsia="zh-CN" w:bidi="hi-IN"/>
        </w:rPr>
        <w:t xml:space="preserve">    </w:t>
      </w:r>
    </w:p>
    <w:p w14:paraId="1C7A7517" w14:textId="77777777" w:rsidR="000315E5" w:rsidRPr="000315E5" w:rsidRDefault="000315E5" w:rsidP="000315E5">
      <w:pPr>
        <w:tabs>
          <w:tab w:val="left" w:pos="708"/>
          <w:tab w:val="right" w:leader="dot" w:pos="9072"/>
          <w:tab w:val="right" w:leader="dot" w:pos="9356"/>
        </w:tabs>
        <w:jc w:val="both"/>
      </w:pPr>
      <w:r w:rsidRPr="000315E5">
        <w:t>KLASA: 402-11/25-01/001</w:t>
      </w:r>
    </w:p>
    <w:p w14:paraId="20EAA6AF" w14:textId="77777777" w:rsidR="000315E5" w:rsidRPr="000315E5" w:rsidRDefault="000315E5" w:rsidP="000315E5">
      <w:pPr>
        <w:widowControl w:val="0"/>
        <w:tabs>
          <w:tab w:val="center" w:pos="4536"/>
        </w:tabs>
        <w:suppressAutoHyphens/>
        <w:autoSpaceDN w:val="0"/>
        <w:jc w:val="both"/>
        <w:rPr>
          <w:rFonts w:eastAsia="SimSun"/>
          <w:kern w:val="3"/>
          <w:lang w:eastAsia="zh-CN" w:bidi="hi-IN"/>
        </w:rPr>
      </w:pPr>
      <w:r w:rsidRPr="000315E5">
        <w:rPr>
          <w:rFonts w:eastAsia="SimSun"/>
          <w:kern w:val="3"/>
          <w:lang w:eastAsia="zh-CN" w:bidi="hi-IN"/>
        </w:rPr>
        <w:t>URBROJ: 2140-28-01-25-21</w:t>
      </w:r>
      <w:r w:rsidRPr="000315E5">
        <w:rPr>
          <w:rFonts w:eastAsia="SimSun"/>
          <w:kern w:val="3"/>
          <w:lang w:eastAsia="zh-CN" w:bidi="hi-IN"/>
        </w:rPr>
        <w:tab/>
      </w:r>
    </w:p>
    <w:p w14:paraId="65094B4F" w14:textId="77777777" w:rsidR="000315E5" w:rsidRPr="000315E5" w:rsidRDefault="000315E5" w:rsidP="000315E5">
      <w:pPr>
        <w:widowControl w:val="0"/>
        <w:suppressAutoHyphens/>
        <w:autoSpaceDN w:val="0"/>
        <w:jc w:val="both"/>
        <w:rPr>
          <w:rFonts w:eastAsia="SimSun"/>
          <w:kern w:val="3"/>
          <w:lang w:eastAsia="zh-CN" w:bidi="hi-IN"/>
        </w:rPr>
      </w:pPr>
      <w:r w:rsidRPr="000315E5">
        <w:rPr>
          <w:rFonts w:eastAsia="SimSun"/>
          <w:kern w:val="3"/>
          <w:lang w:eastAsia="zh-CN" w:bidi="hi-IN"/>
        </w:rPr>
        <w:t>Sveti Križ Začretje, 08.09.2025.</w:t>
      </w:r>
    </w:p>
    <w:p w14:paraId="309AF755" w14:textId="77777777" w:rsidR="000315E5" w:rsidRPr="000315E5" w:rsidRDefault="000315E5" w:rsidP="000315E5">
      <w:pPr>
        <w:widowControl w:val="0"/>
        <w:suppressAutoHyphens/>
        <w:autoSpaceDN w:val="0"/>
        <w:jc w:val="both"/>
        <w:rPr>
          <w:rFonts w:eastAsia="SimSun"/>
          <w:kern w:val="3"/>
          <w:lang w:eastAsia="zh-CN" w:bidi="hi-IN"/>
        </w:rPr>
      </w:pPr>
    </w:p>
    <w:p w14:paraId="440F455B" w14:textId="77777777" w:rsidR="000315E5" w:rsidRPr="000315E5" w:rsidRDefault="000315E5" w:rsidP="000315E5">
      <w:pPr>
        <w:autoSpaceDN w:val="0"/>
        <w:spacing w:after="120"/>
        <w:ind w:firstLine="567"/>
        <w:jc w:val="both"/>
        <w:rPr>
          <w:lang w:eastAsia="hr-HR"/>
        </w:rPr>
      </w:pPr>
      <w:r w:rsidRPr="000315E5">
        <w:rPr>
          <w:lang w:eastAsia="hr-HR"/>
        </w:rPr>
        <w:tab/>
        <w:t>Na temelju članka 30. Zakona o komunalnom gospodarstvu  („Narodne novine“ br. 68/18, 110/18, 32/20, 145/24.) te članka 32. Statuta Općine Sveti Križ Začretje („Službeni glasnik Krapinsko-zagorske županije“ br. 21/2021), Općinsko vijeće Općine Sveti Križ Začretje na svojoj 3.  sjednici održanoj dana 08.09.2025. godine, donijelo je:</w:t>
      </w:r>
    </w:p>
    <w:p w14:paraId="18E486DB" w14:textId="77777777" w:rsidR="000315E5" w:rsidRPr="000315E5" w:rsidRDefault="000315E5" w:rsidP="000315E5">
      <w:pPr>
        <w:autoSpaceDN w:val="0"/>
        <w:spacing w:after="120"/>
        <w:ind w:firstLine="567"/>
        <w:jc w:val="both"/>
        <w:rPr>
          <w:lang w:eastAsia="hr-HR"/>
        </w:rPr>
      </w:pPr>
    </w:p>
    <w:p w14:paraId="12164E63" w14:textId="77777777" w:rsidR="000315E5" w:rsidRPr="000315E5" w:rsidRDefault="000315E5" w:rsidP="000315E5">
      <w:pPr>
        <w:autoSpaceDN w:val="0"/>
        <w:spacing w:after="120"/>
        <w:ind w:firstLine="567"/>
        <w:jc w:val="center"/>
        <w:rPr>
          <w:b/>
          <w:bCs/>
          <w:lang w:eastAsia="hr-HR"/>
        </w:rPr>
      </w:pPr>
      <w:r w:rsidRPr="000315E5">
        <w:rPr>
          <w:b/>
          <w:bCs/>
          <w:lang w:eastAsia="hr-HR"/>
        </w:rPr>
        <w:t>O D L U K U</w:t>
      </w:r>
    </w:p>
    <w:p w14:paraId="7CC9E2BC" w14:textId="77777777" w:rsidR="000315E5" w:rsidRPr="000315E5" w:rsidRDefault="000315E5" w:rsidP="000315E5">
      <w:pPr>
        <w:autoSpaceDN w:val="0"/>
        <w:spacing w:after="120"/>
        <w:ind w:firstLine="567"/>
        <w:jc w:val="center"/>
        <w:rPr>
          <w:b/>
          <w:bCs/>
          <w:lang w:eastAsia="hr-HR"/>
        </w:rPr>
      </w:pPr>
      <w:r w:rsidRPr="000315E5">
        <w:rPr>
          <w:b/>
          <w:bCs/>
          <w:lang w:eastAsia="hr-HR"/>
        </w:rPr>
        <w:t>o davanju prethodne suglasnosti na Opće uvjete isporuke komunalne usluge obavljanja dimnjačarskih poslova na području Općine Sveti Križ Začretje</w:t>
      </w:r>
    </w:p>
    <w:p w14:paraId="680C3E08" w14:textId="77777777" w:rsidR="000315E5" w:rsidRPr="000315E5" w:rsidRDefault="000315E5" w:rsidP="000315E5">
      <w:pPr>
        <w:autoSpaceDN w:val="0"/>
        <w:spacing w:after="120"/>
        <w:rPr>
          <w:b/>
          <w:bCs/>
          <w:lang w:eastAsia="hr-HR"/>
        </w:rPr>
      </w:pPr>
    </w:p>
    <w:p w14:paraId="38B49CF0" w14:textId="77777777" w:rsidR="000315E5" w:rsidRPr="000315E5" w:rsidRDefault="000315E5" w:rsidP="000315E5">
      <w:pPr>
        <w:autoSpaceDN w:val="0"/>
        <w:spacing w:after="120"/>
        <w:jc w:val="center"/>
        <w:rPr>
          <w:lang w:eastAsia="hr-HR"/>
        </w:rPr>
      </w:pPr>
      <w:r w:rsidRPr="000315E5">
        <w:rPr>
          <w:lang w:eastAsia="hr-HR"/>
        </w:rPr>
        <w:t>I.</w:t>
      </w:r>
    </w:p>
    <w:p w14:paraId="03F56979" w14:textId="77777777" w:rsidR="000315E5" w:rsidRPr="000315E5" w:rsidRDefault="000315E5" w:rsidP="000315E5">
      <w:pPr>
        <w:widowControl w:val="0"/>
        <w:suppressAutoHyphens/>
        <w:autoSpaceDN w:val="0"/>
        <w:jc w:val="both"/>
        <w:rPr>
          <w:rFonts w:eastAsia="SimSun" w:cs="Lucida Sans"/>
          <w:kern w:val="3"/>
          <w:lang w:eastAsia="zh-CN" w:bidi="hi-IN"/>
        </w:rPr>
      </w:pPr>
      <w:r w:rsidRPr="000315E5">
        <w:rPr>
          <w:rFonts w:eastAsia="SimSun" w:cs="Lucida Sans"/>
          <w:kern w:val="3"/>
          <w:lang w:eastAsia="zh-CN" w:bidi="hi-IN"/>
        </w:rPr>
        <w:t>Daje se prethodna  suglasnost na Opće uvjete isporuke komunalne usluge obavljanja dimnjačarskih poslova na području Općine Sveti Križ Začretje isporučitelju komunalne usluge LEUŠTEK j.d.o.o., Ulica Zagorske brigade 30, Poznanovec, OIB: 61974650944.</w:t>
      </w:r>
    </w:p>
    <w:p w14:paraId="78DC08F7" w14:textId="77777777" w:rsidR="000315E5" w:rsidRPr="000315E5" w:rsidRDefault="000315E5" w:rsidP="000315E5">
      <w:pPr>
        <w:widowControl w:val="0"/>
        <w:suppressAutoHyphens/>
        <w:autoSpaceDN w:val="0"/>
        <w:jc w:val="both"/>
        <w:rPr>
          <w:rFonts w:eastAsia="SimSun" w:cs="Lucida Sans"/>
          <w:kern w:val="3"/>
          <w:lang w:eastAsia="zh-CN" w:bidi="hi-IN"/>
        </w:rPr>
      </w:pPr>
    </w:p>
    <w:p w14:paraId="2C50ECE9" w14:textId="77777777" w:rsidR="000315E5" w:rsidRPr="000315E5" w:rsidRDefault="000315E5" w:rsidP="000315E5">
      <w:pPr>
        <w:widowControl w:val="0"/>
        <w:suppressAutoHyphens/>
        <w:autoSpaceDN w:val="0"/>
        <w:jc w:val="center"/>
        <w:rPr>
          <w:rFonts w:eastAsia="SimSun" w:cs="Lucida Sans"/>
          <w:kern w:val="3"/>
          <w:lang w:eastAsia="zh-CN" w:bidi="hi-IN"/>
        </w:rPr>
      </w:pPr>
      <w:r w:rsidRPr="000315E5">
        <w:rPr>
          <w:rFonts w:eastAsia="SimSun" w:cs="Lucida Sans"/>
          <w:kern w:val="3"/>
          <w:lang w:eastAsia="zh-CN" w:bidi="hi-IN"/>
        </w:rPr>
        <w:t>II.</w:t>
      </w:r>
    </w:p>
    <w:p w14:paraId="379D5FD1" w14:textId="77777777" w:rsidR="000315E5" w:rsidRPr="000315E5" w:rsidRDefault="000315E5" w:rsidP="000315E5">
      <w:pPr>
        <w:widowControl w:val="0"/>
        <w:suppressAutoHyphens/>
        <w:autoSpaceDN w:val="0"/>
        <w:jc w:val="center"/>
        <w:rPr>
          <w:rFonts w:eastAsia="SimSun" w:cs="Lucida Sans"/>
          <w:kern w:val="3"/>
          <w:lang w:eastAsia="zh-CN" w:bidi="hi-IN"/>
        </w:rPr>
      </w:pPr>
    </w:p>
    <w:p w14:paraId="2B719F1B" w14:textId="77777777" w:rsidR="000315E5" w:rsidRPr="000315E5" w:rsidRDefault="000315E5" w:rsidP="000315E5">
      <w:pPr>
        <w:autoSpaceDN w:val="0"/>
        <w:spacing w:after="120"/>
        <w:jc w:val="both"/>
        <w:rPr>
          <w:lang w:eastAsia="hr-HR"/>
        </w:rPr>
      </w:pPr>
      <w:r w:rsidRPr="000315E5">
        <w:rPr>
          <w:lang w:eastAsia="hr-HR"/>
        </w:rPr>
        <w:t>Opći uvjeti iz točke I. sastavni su dio Ove odluke.</w:t>
      </w:r>
    </w:p>
    <w:p w14:paraId="40F1A1E8" w14:textId="77777777" w:rsidR="000315E5" w:rsidRPr="000315E5" w:rsidRDefault="000315E5" w:rsidP="000315E5">
      <w:pPr>
        <w:autoSpaceDN w:val="0"/>
        <w:spacing w:after="120"/>
        <w:jc w:val="both"/>
        <w:rPr>
          <w:lang w:eastAsia="hr-HR"/>
        </w:rPr>
      </w:pPr>
    </w:p>
    <w:p w14:paraId="10DD059E" w14:textId="77777777" w:rsidR="000315E5" w:rsidRPr="000315E5" w:rsidRDefault="000315E5" w:rsidP="000315E5">
      <w:pPr>
        <w:autoSpaceDN w:val="0"/>
        <w:spacing w:after="120"/>
        <w:jc w:val="center"/>
        <w:rPr>
          <w:lang w:eastAsia="hr-HR"/>
        </w:rPr>
      </w:pPr>
      <w:r w:rsidRPr="000315E5">
        <w:rPr>
          <w:lang w:eastAsia="hr-HR"/>
        </w:rPr>
        <w:t>III.</w:t>
      </w:r>
    </w:p>
    <w:p w14:paraId="0A2D4B0E" w14:textId="77777777" w:rsidR="000315E5" w:rsidRPr="000315E5" w:rsidRDefault="000315E5" w:rsidP="000315E5">
      <w:pPr>
        <w:autoSpaceDN w:val="0"/>
        <w:spacing w:after="120"/>
        <w:jc w:val="both"/>
        <w:rPr>
          <w:lang w:eastAsia="hr-HR"/>
        </w:rPr>
      </w:pPr>
      <w:r w:rsidRPr="000315E5">
        <w:rPr>
          <w:lang w:eastAsia="hr-HR"/>
        </w:rPr>
        <w:t>Ova odluka stupa na snagu danom donošenja, a objaviti će se u „Službenom glasniku Krapinsko-zagorske županije“.</w:t>
      </w:r>
    </w:p>
    <w:p w14:paraId="06A50499" w14:textId="77777777" w:rsidR="000315E5" w:rsidRPr="000315E5" w:rsidRDefault="000315E5" w:rsidP="000315E5">
      <w:pPr>
        <w:autoSpaceDN w:val="0"/>
        <w:spacing w:after="120"/>
        <w:jc w:val="both"/>
        <w:rPr>
          <w:lang w:eastAsia="hr-HR"/>
        </w:rPr>
      </w:pPr>
    </w:p>
    <w:p w14:paraId="03AE1104" w14:textId="77777777" w:rsidR="000315E5" w:rsidRPr="000315E5" w:rsidRDefault="000315E5" w:rsidP="000315E5">
      <w:pPr>
        <w:autoSpaceDN w:val="0"/>
        <w:spacing w:after="120"/>
        <w:jc w:val="both"/>
        <w:rPr>
          <w:lang w:eastAsia="hr-HR"/>
        </w:rPr>
      </w:pPr>
    </w:p>
    <w:p w14:paraId="47CF791B" w14:textId="77777777" w:rsidR="000315E5" w:rsidRPr="000315E5" w:rsidRDefault="000315E5" w:rsidP="000315E5">
      <w:pPr>
        <w:autoSpaceDN w:val="0"/>
        <w:jc w:val="both"/>
        <w:rPr>
          <w:lang w:eastAsia="hr-HR"/>
        </w:rPr>
      </w:pPr>
    </w:p>
    <w:p w14:paraId="7D65D28D" w14:textId="77777777" w:rsidR="000315E5" w:rsidRPr="000315E5" w:rsidRDefault="000315E5" w:rsidP="000315E5">
      <w:pPr>
        <w:autoSpaceDN w:val="0"/>
        <w:ind w:left="2124" w:firstLine="708"/>
        <w:jc w:val="center"/>
        <w:rPr>
          <w:lang w:eastAsia="hr-HR"/>
        </w:rPr>
      </w:pPr>
      <w:r w:rsidRPr="000315E5">
        <w:rPr>
          <w:lang w:eastAsia="hr-HR"/>
        </w:rPr>
        <w:t>PREDSJEDNICA</w:t>
      </w:r>
    </w:p>
    <w:p w14:paraId="464B71F2" w14:textId="77777777" w:rsidR="000315E5" w:rsidRPr="000315E5" w:rsidRDefault="000315E5" w:rsidP="000315E5">
      <w:pPr>
        <w:autoSpaceDN w:val="0"/>
        <w:ind w:left="2124" w:firstLine="708"/>
        <w:jc w:val="center"/>
        <w:rPr>
          <w:lang w:eastAsia="hr-HR"/>
        </w:rPr>
      </w:pPr>
      <w:r w:rsidRPr="000315E5">
        <w:rPr>
          <w:lang w:eastAsia="hr-HR"/>
        </w:rPr>
        <w:t>OPĆINSKOG VIJEĆA</w:t>
      </w:r>
    </w:p>
    <w:p w14:paraId="575F1B2B" w14:textId="77777777" w:rsidR="000315E5" w:rsidRPr="000315E5" w:rsidRDefault="000315E5" w:rsidP="000315E5">
      <w:pPr>
        <w:autoSpaceDN w:val="0"/>
        <w:ind w:left="2124" w:firstLine="708"/>
        <w:jc w:val="center"/>
        <w:rPr>
          <w:lang w:eastAsia="hr-HR"/>
        </w:rPr>
      </w:pPr>
      <w:r w:rsidRPr="000315E5">
        <w:rPr>
          <w:lang w:eastAsia="hr-HR"/>
        </w:rPr>
        <w:t>Tončica Božić, univ. spec. act. soc.</w:t>
      </w:r>
    </w:p>
    <w:p w14:paraId="76A21AAF" w14:textId="77777777" w:rsidR="000315E5" w:rsidRPr="000315E5" w:rsidRDefault="000315E5" w:rsidP="000315E5">
      <w:pPr>
        <w:autoSpaceDN w:val="0"/>
        <w:jc w:val="center"/>
        <w:rPr>
          <w:lang w:eastAsia="hr-HR"/>
        </w:rPr>
      </w:pPr>
    </w:p>
    <w:p w14:paraId="43E69227" w14:textId="77777777" w:rsidR="000315E5" w:rsidRPr="000315E5" w:rsidRDefault="000315E5" w:rsidP="000315E5">
      <w:pPr>
        <w:autoSpaceDN w:val="0"/>
        <w:spacing w:after="120"/>
        <w:jc w:val="both"/>
        <w:rPr>
          <w:lang w:eastAsia="hr-HR"/>
        </w:rPr>
      </w:pPr>
    </w:p>
    <w:p w14:paraId="7F81AF44" w14:textId="77777777" w:rsidR="000315E5" w:rsidRPr="000315E5" w:rsidRDefault="000315E5" w:rsidP="000315E5">
      <w:pPr>
        <w:autoSpaceDN w:val="0"/>
        <w:jc w:val="both"/>
        <w:rPr>
          <w:lang w:eastAsia="hr-HR"/>
        </w:rPr>
      </w:pPr>
    </w:p>
    <w:p w14:paraId="2D2DC063" w14:textId="77777777" w:rsidR="000315E5" w:rsidRPr="000315E5" w:rsidRDefault="000315E5" w:rsidP="000315E5">
      <w:pPr>
        <w:autoSpaceDN w:val="0"/>
        <w:jc w:val="both"/>
        <w:rPr>
          <w:lang w:eastAsia="hr-HR"/>
        </w:rPr>
      </w:pPr>
    </w:p>
    <w:p w14:paraId="4F3A5308" w14:textId="77777777" w:rsidR="000315E5" w:rsidRPr="000315E5" w:rsidRDefault="000315E5" w:rsidP="000315E5">
      <w:pPr>
        <w:autoSpaceDN w:val="0"/>
        <w:jc w:val="both"/>
        <w:rPr>
          <w:lang w:eastAsia="hr-HR"/>
        </w:rPr>
      </w:pPr>
    </w:p>
    <w:p w14:paraId="0B90352C" w14:textId="77777777" w:rsidR="000315E5" w:rsidRPr="000315E5" w:rsidRDefault="000315E5" w:rsidP="000315E5">
      <w:pPr>
        <w:autoSpaceDN w:val="0"/>
        <w:jc w:val="both"/>
        <w:rPr>
          <w:lang w:val="en-US" w:eastAsia="hr-HR"/>
        </w:rPr>
      </w:pPr>
    </w:p>
    <w:p w14:paraId="53385D58" w14:textId="77777777" w:rsidR="000315E5" w:rsidRDefault="000315E5" w:rsidP="000315E5">
      <w:pPr>
        <w:spacing w:after="160" w:line="259" w:lineRule="auto"/>
        <w:ind w:firstLine="708"/>
        <w:contextualSpacing/>
        <w:rPr>
          <w:lang w:eastAsia="hr-HR"/>
        </w:rPr>
      </w:pPr>
    </w:p>
    <w:p w14:paraId="03E12F8B" w14:textId="77777777" w:rsidR="000315E5" w:rsidRPr="000315E5" w:rsidRDefault="000315E5" w:rsidP="000315E5">
      <w:pPr>
        <w:rPr>
          <w:b/>
          <w:sz w:val="22"/>
          <w:szCs w:val="22"/>
        </w:rPr>
      </w:pPr>
    </w:p>
    <w:p w14:paraId="70E98CA8" w14:textId="77777777" w:rsidR="000315E5" w:rsidRPr="000315E5" w:rsidRDefault="000315E5" w:rsidP="000315E5">
      <w:pPr>
        <w:rPr>
          <w:b/>
          <w:sz w:val="22"/>
          <w:szCs w:val="22"/>
        </w:rPr>
      </w:pPr>
      <w:r w:rsidRPr="000315E5">
        <w:rPr>
          <w:b/>
          <w:sz w:val="22"/>
          <w:szCs w:val="22"/>
        </w:rPr>
        <w:t xml:space="preserve">                            </w:t>
      </w:r>
      <w:r w:rsidRPr="000315E5">
        <w:rPr>
          <w:b/>
          <w:sz w:val="22"/>
          <w:szCs w:val="22"/>
        </w:rPr>
        <w:object w:dxaOrig="645" w:dyaOrig="855" w14:anchorId="39155EC3">
          <v:shape id="_x0000_i1035" type="#_x0000_t75" style="width:32.25pt;height:42.75pt" o:ole="" fillcolor="window">
            <v:imagedata r:id="rId8" o:title=""/>
          </v:shape>
          <o:OLEObject Type="Embed" ProgID="MSDraw" ShapeID="_x0000_i1035" DrawAspect="Content" ObjectID="_1830925001" r:id="rId15">
            <o:FieldCodes>\* MERGEFORMAT</o:FieldCodes>
          </o:OLEObject>
        </w:object>
      </w:r>
      <w:r w:rsidRPr="000315E5">
        <w:rPr>
          <w:b/>
          <w:sz w:val="22"/>
          <w:szCs w:val="22"/>
        </w:rPr>
        <w:tab/>
      </w:r>
    </w:p>
    <w:p w14:paraId="4AC60CD4" w14:textId="77777777" w:rsidR="000315E5" w:rsidRPr="000315E5" w:rsidRDefault="000315E5" w:rsidP="000315E5">
      <w:pPr>
        <w:rPr>
          <w:rFonts w:eastAsia="Calibri"/>
          <w:b/>
          <w:sz w:val="22"/>
          <w:szCs w:val="22"/>
        </w:rPr>
      </w:pPr>
      <w:r w:rsidRPr="000315E5">
        <w:rPr>
          <w:rFonts w:eastAsia="Calibri"/>
          <w:b/>
          <w:sz w:val="22"/>
          <w:szCs w:val="22"/>
        </w:rPr>
        <w:t xml:space="preserve">            REPUBLIKA HRVATSKA</w:t>
      </w:r>
    </w:p>
    <w:p w14:paraId="2AE70E56" w14:textId="77777777" w:rsidR="000315E5" w:rsidRPr="000315E5" w:rsidRDefault="000315E5" w:rsidP="000315E5">
      <w:pPr>
        <w:rPr>
          <w:rFonts w:eastAsia="Calibri"/>
          <w:b/>
          <w:sz w:val="22"/>
          <w:szCs w:val="22"/>
        </w:rPr>
      </w:pPr>
      <w:r w:rsidRPr="000315E5">
        <w:rPr>
          <w:rFonts w:eastAsia="Calibri"/>
          <w:b/>
          <w:sz w:val="22"/>
          <w:szCs w:val="22"/>
        </w:rPr>
        <w:t xml:space="preserve">   KRAPINSKO-ZAGORSKA ŽUPANIJA</w:t>
      </w:r>
    </w:p>
    <w:p w14:paraId="7D1DD39A" w14:textId="77777777" w:rsidR="000315E5" w:rsidRPr="000315E5" w:rsidRDefault="000315E5" w:rsidP="000315E5">
      <w:pPr>
        <w:rPr>
          <w:rFonts w:eastAsia="Calibri"/>
          <w:b/>
          <w:sz w:val="22"/>
          <w:szCs w:val="22"/>
        </w:rPr>
      </w:pPr>
      <w:r w:rsidRPr="000315E5">
        <w:rPr>
          <w:rFonts w:eastAsia="Calibri"/>
          <w:b/>
          <w:sz w:val="22"/>
          <w:szCs w:val="22"/>
        </w:rPr>
        <w:t xml:space="preserve">     OPĆINA SVETI KRIŽ ZAČRETJE</w:t>
      </w:r>
    </w:p>
    <w:p w14:paraId="7C4BBD64" w14:textId="77777777" w:rsidR="000315E5" w:rsidRPr="000315E5" w:rsidRDefault="000315E5" w:rsidP="000315E5">
      <w:pPr>
        <w:rPr>
          <w:rFonts w:eastAsia="Calibri"/>
          <w:b/>
          <w:sz w:val="22"/>
          <w:szCs w:val="22"/>
        </w:rPr>
      </w:pPr>
      <w:r w:rsidRPr="000315E5">
        <w:rPr>
          <w:rFonts w:eastAsia="Calibri"/>
          <w:b/>
          <w:sz w:val="22"/>
          <w:szCs w:val="22"/>
        </w:rPr>
        <w:t xml:space="preserve">               OPĆINSKO VIJEĆE </w:t>
      </w:r>
    </w:p>
    <w:p w14:paraId="00ADAEAD" w14:textId="77777777" w:rsidR="000315E5" w:rsidRPr="000315E5" w:rsidRDefault="000315E5" w:rsidP="000315E5">
      <w:pPr>
        <w:rPr>
          <w:rFonts w:eastAsia="Calibri"/>
          <w:b/>
          <w:sz w:val="22"/>
          <w:szCs w:val="22"/>
        </w:rPr>
      </w:pPr>
      <w:r w:rsidRPr="000315E5">
        <w:rPr>
          <w:rFonts w:eastAsia="Calibri"/>
          <w:b/>
          <w:sz w:val="22"/>
          <w:szCs w:val="22"/>
        </w:rPr>
        <w:t xml:space="preserve">   </w:t>
      </w:r>
      <w:r w:rsidRPr="000315E5">
        <w:rPr>
          <w:rFonts w:eastAsia="Calibri"/>
          <w:b/>
          <w:sz w:val="22"/>
          <w:szCs w:val="22"/>
        </w:rPr>
        <w:tab/>
      </w:r>
    </w:p>
    <w:p w14:paraId="2212D461" w14:textId="77777777" w:rsidR="000315E5" w:rsidRPr="000315E5" w:rsidRDefault="000315E5" w:rsidP="000315E5">
      <w:pPr>
        <w:rPr>
          <w:rFonts w:eastAsia="Calibri"/>
          <w:sz w:val="22"/>
          <w:szCs w:val="22"/>
        </w:rPr>
      </w:pPr>
      <w:r w:rsidRPr="000315E5">
        <w:rPr>
          <w:rFonts w:eastAsia="Calibri"/>
          <w:sz w:val="22"/>
          <w:szCs w:val="22"/>
        </w:rPr>
        <w:t>KLASA: 940-01/23-01/004</w:t>
      </w:r>
    </w:p>
    <w:p w14:paraId="476A4330" w14:textId="77777777" w:rsidR="000315E5" w:rsidRPr="000315E5" w:rsidRDefault="000315E5" w:rsidP="000315E5">
      <w:pPr>
        <w:rPr>
          <w:rFonts w:eastAsia="Calibri"/>
          <w:sz w:val="22"/>
          <w:szCs w:val="22"/>
        </w:rPr>
      </w:pPr>
      <w:r w:rsidRPr="000315E5">
        <w:rPr>
          <w:rFonts w:eastAsia="Calibri"/>
          <w:sz w:val="22"/>
          <w:szCs w:val="22"/>
        </w:rPr>
        <w:t>URBROJ: 2140-28-01-25-20</w:t>
      </w:r>
    </w:p>
    <w:p w14:paraId="52A06563" w14:textId="77777777" w:rsidR="000315E5" w:rsidRPr="000315E5" w:rsidRDefault="000315E5" w:rsidP="000315E5">
      <w:pPr>
        <w:rPr>
          <w:rFonts w:eastAsia="Calibri"/>
          <w:sz w:val="22"/>
          <w:szCs w:val="22"/>
        </w:rPr>
      </w:pPr>
      <w:r w:rsidRPr="000315E5">
        <w:rPr>
          <w:rFonts w:eastAsia="Calibri"/>
          <w:sz w:val="22"/>
          <w:szCs w:val="22"/>
        </w:rPr>
        <w:t>Sveti Križ Začretje, 08.09.2025.</w:t>
      </w:r>
    </w:p>
    <w:p w14:paraId="6E5E5A22" w14:textId="77777777" w:rsidR="000315E5" w:rsidRPr="000315E5" w:rsidRDefault="000315E5" w:rsidP="000315E5">
      <w:pPr>
        <w:jc w:val="both"/>
        <w:rPr>
          <w:rFonts w:eastAsia="Calibri"/>
          <w:sz w:val="22"/>
          <w:szCs w:val="22"/>
        </w:rPr>
      </w:pPr>
    </w:p>
    <w:p w14:paraId="34B4BC05" w14:textId="77777777" w:rsidR="000315E5" w:rsidRPr="000315E5" w:rsidRDefault="000315E5" w:rsidP="000315E5">
      <w:pPr>
        <w:ind w:firstLine="708"/>
        <w:jc w:val="both"/>
        <w:rPr>
          <w:rFonts w:eastAsia="Calibri"/>
          <w:sz w:val="22"/>
          <w:szCs w:val="22"/>
        </w:rPr>
      </w:pPr>
      <w:r w:rsidRPr="000315E5">
        <w:rPr>
          <w:rFonts w:eastAsia="Calibri"/>
          <w:sz w:val="22"/>
          <w:szCs w:val="22"/>
        </w:rPr>
        <w:t xml:space="preserve">Na temelju članka 11. Odluke o upravljanju i raspolaganju imovinom u vlasništvu Općine Sveti Križ Začretje („Službeni glasnik Krapinsko-zagorske županije“ broj 48/2019), Općinsko vijeće Sveti Križ Začretje na  3. sjednici, održanoj 08.09.2025. godine, donijelo je: </w:t>
      </w:r>
    </w:p>
    <w:p w14:paraId="149DD46D" w14:textId="77777777" w:rsidR="000315E5" w:rsidRPr="000315E5" w:rsidRDefault="000315E5" w:rsidP="000315E5">
      <w:pPr>
        <w:jc w:val="both"/>
        <w:rPr>
          <w:rFonts w:eastAsia="Calibri"/>
          <w:sz w:val="22"/>
          <w:szCs w:val="22"/>
        </w:rPr>
      </w:pPr>
    </w:p>
    <w:p w14:paraId="05EB0D74" w14:textId="77777777" w:rsidR="000315E5" w:rsidRPr="000315E5" w:rsidRDefault="000315E5" w:rsidP="000315E5">
      <w:pPr>
        <w:jc w:val="center"/>
        <w:rPr>
          <w:rFonts w:eastAsia="Calibri"/>
          <w:b/>
          <w:sz w:val="22"/>
          <w:szCs w:val="22"/>
        </w:rPr>
      </w:pPr>
      <w:r w:rsidRPr="000315E5">
        <w:rPr>
          <w:rFonts w:eastAsia="Calibri"/>
          <w:b/>
          <w:sz w:val="22"/>
          <w:szCs w:val="22"/>
        </w:rPr>
        <w:t>ODLUKU</w:t>
      </w:r>
    </w:p>
    <w:p w14:paraId="256FC2EE" w14:textId="77777777" w:rsidR="000315E5" w:rsidRPr="000315E5" w:rsidRDefault="000315E5" w:rsidP="000315E5">
      <w:pPr>
        <w:jc w:val="center"/>
        <w:rPr>
          <w:rFonts w:eastAsia="Calibri"/>
          <w:b/>
          <w:sz w:val="22"/>
          <w:szCs w:val="22"/>
        </w:rPr>
      </w:pPr>
      <w:r w:rsidRPr="000315E5">
        <w:rPr>
          <w:rFonts w:eastAsia="Calibri"/>
          <w:b/>
          <w:sz w:val="22"/>
          <w:szCs w:val="22"/>
        </w:rPr>
        <w:t>I</w:t>
      </w:r>
    </w:p>
    <w:p w14:paraId="4B95E93F" w14:textId="77777777" w:rsidR="000315E5" w:rsidRPr="000315E5" w:rsidRDefault="000315E5" w:rsidP="000315E5">
      <w:pPr>
        <w:ind w:firstLine="708"/>
        <w:jc w:val="both"/>
        <w:rPr>
          <w:rFonts w:eastAsia="Calibri"/>
          <w:sz w:val="22"/>
          <w:szCs w:val="22"/>
        </w:rPr>
      </w:pPr>
      <w:r w:rsidRPr="000315E5">
        <w:rPr>
          <w:rFonts w:eastAsia="Calibri"/>
          <w:sz w:val="22"/>
          <w:szCs w:val="22"/>
        </w:rPr>
        <w:t>Poništava se Javni natječaj za prodaju nekretnine u vlasništvu Općine Sveti Križ Začretje KLASA: 940-01/23-01/004, URBROJ:2140-28-03-25-18 od 17. lipnja 2025. godine objavljen u Zagorskom listu broj 1092/17. lipanj 2025., budući da na isti nije zaprimljena ni jedna ponuda.</w:t>
      </w:r>
    </w:p>
    <w:p w14:paraId="5121E5FC" w14:textId="77777777" w:rsidR="000315E5" w:rsidRPr="000315E5" w:rsidRDefault="000315E5" w:rsidP="000315E5">
      <w:pPr>
        <w:ind w:firstLine="708"/>
        <w:jc w:val="both"/>
        <w:rPr>
          <w:rFonts w:eastAsia="Calibri"/>
          <w:sz w:val="22"/>
          <w:szCs w:val="22"/>
        </w:rPr>
      </w:pPr>
      <w:r w:rsidRPr="000315E5">
        <w:rPr>
          <w:rFonts w:eastAsia="Calibri"/>
          <w:sz w:val="22"/>
          <w:szCs w:val="22"/>
        </w:rPr>
        <w:t xml:space="preserve">Ovlašćuje se Općinski načelnik da raspiše ponovljeni javni natječaj (sedmi) za prodaju nekretnine i provede sve potrebne postupke, u skladu s Odlukom o upravljanju i raspolaganju imovinom u vlasništvu Općine Sveti Križ Začretje po cijeni od 67.000,00 eur. </w:t>
      </w:r>
    </w:p>
    <w:p w14:paraId="1C80D50F" w14:textId="77777777" w:rsidR="000315E5" w:rsidRPr="000315E5" w:rsidRDefault="000315E5" w:rsidP="000315E5">
      <w:pPr>
        <w:ind w:firstLine="708"/>
        <w:jc w:val="both"/>
        <w:rPr>
          <w:rFonts w:eastAsia="Calibri"/>
          <w:i/>
          <w:sz w:val="22"/>
          <w:szCs w:val="22"/>
        </w:rPr>
      </w:pPr>
    </w:p>
    <w:p w14:paraId="157A5221" w14:textId="77777777" w:rsidR="000315E5" w:rsidRPr="000315E5" w:rsidRDefault="000315E5" w:rsidP="000315E5">
      <w:pPr>
        <w:ind w:firstLine="708"/>
        <w:jc w:val="both"/>
        <w:rPr>
          <w:rFonts w:eastAsia="Calibri"/>
          <w:sz w:val="22"/>
          <w:szCs w:val="22"/>
        </w:rPr>
      </w:pPr>
      <w:r w:rsidRPr="000315E5">
        <w:rPr>
          <w:rFonts w:eastAsia="Calibri"/>
          <w:i/>
          <w:sz w:val="22"/>
          <w:szCs w:val="22"/>
        </w:rPr>
        <w:t>Podaci o nekretnini koja je predmet prodaje</w:t>
      </w:r>
      <w:r w:rsidRPr="000315E5">
        <w:rPr>
          <w:rFonts w:eastAsia="Calibri"/>
          <w:sz w:val="22"/>
          <w:szCs w:val="22"/>
        </w:rPr>
        <w:t xml:space="preserve">: </w:t>
      </w:r>
    </w:p>
    <w:p w14:paraId="10AD7FE0" w14:textId="77777777" w:rsidR="000315E5" w:rsidRPr="000315E5" w:rsidRDefault="000315E5" w:rsidP="000315E5">
      <w:pPr>
        <w:ind w:firstLine="708"/>
        <w:jc w:val="both"/>
        <w:rPr>
          <w:rFonts w:eastAsia="Calibri"/>
          <w:sz w:val="22"/>
          <w:szCs w:val="22"/>
        </w:rPr>
      </w:pPr>
    </w:p>
    <w:tbl>
      <w:tblPr>
        <w:tblStyle w:val="Reetkatablice"/>
        <w:tblW w:w="8647" w:type="dxa"/>
        <w:tblInd w:w="279" w:type="dxa"/>
        <w:tblLayout w:type="fixed"/>
        <w:tblLook w:val="04A0" w:firstRow="1" w:lastRow="0" w:firstColumn="1" w:lastColumn="0" w:noHBand="0" w:noVBand="1"/>
      </w:tblPr>
      <w:tblGrid>
        <w:gridCol w:w="992"/>
        <w:gridCol w:w="2126"/>
        <w:gridCol w:w="1134"/>
        <w:gridCol w:w="1701"/>
        <w:gridCol w:w="2694"/>
      </w:tblGrid>
      <w:tr w:rsidR="000315E5" w:rsidRPr="000315E5" w14:paraId="3EECBC6F" w14:textId="77777777" w:rsidTr="000315E5">
        <w:tc>
          <w:tcPr>
            <w:tcW w:w="992" w:type="dxa"/>
            <w:shd w:val="clear" w:color="auto" w:fill="E7E6E6"/>
          </w:tcPr>
          <w:p w14:paraId="6B0F7D94" w14:textId="77777777" w:rsidR="000315E5" w:rsidRPr="000315E5" w:rsidRDefault="000315E5" w:rsidP="000315E5">
            <w:pPr>
              <w:jc w:val="both"/>
              <w:rPr>
                <w:rFonts w:eastAsia="Calibri"/>
                <w:b/>
                <w:sz w:val="22"/>
                <w:szCs w:val="22"/>
              </w:rPr>
            </w:pPr>
            <w:r w:rsidRPr="000315E5">
              <w:rPr>
                <w:rFonts w:eastAsia="Calibri"/>
                <w:b/>
                <w:sz w:val="22"/>
                <w:szCs w:val="22"/>
              </w:rPr>
              <w:t xml:space="preserve">Oznaka čestice </w:t>
            </w:r>
          </w:p>
        </w:tc>
        <w:tc>
          <w:tcPr>
            <w:tcW w:w="2126" w:type="dxa"/>
            <w:shd w:val="clear" w:color="auto" w:fill="E7E6E6"/>
          </w:tcPr>
          <w:p w14:paraId="4C51825D" w14:textId="77777777" w:rsidR="000315E5" w:rsidRPr="000315E5" w:rsidRDefault="000315E5" w:rsidP="000315E5">
            <w:pPr>
              <w:jc w:val="both"/>
              <w:rPr>
                <w:rFonts w:eastAsia="Calibri"/>
                <w:b/>
                <w:sz w:val="22"/>
                <w:szCs w:val="22"/>
              </w:rPr>
            </w:pPr>
            <w:r w:rsidRPr="000315E5">
              <w:rPr>
                <w:rFonts w:eastAsia="Calibri"/>
                <w:b/>
                <w:sz w:val="22"/>
                <w:szCs w:val="22"/>
              </w:rPr>
              <w:t xml:space="preserve">Katastarska općina </w:t>
            </w:r>
          </w:p>
        </w:tc>
        <w:tc>
          <w:tcPr>
            <w:tcW w:w="1134" w:type="dxa"/>
            <w:shd w:val="clear" w:color="auto" w:fill="E7E6E6"/>
          </w:tcPr>
          <w:p w14:paraId="6E02FD54" w14:textId="77777777" w:rsidR="000315E5" w:rsidRPr="000315E5" w:rsidRDefault="000315E5" w:rsidP="000315E5">
            <w:pPr>
              <w:jc w:val="both"/>
              <w:rPr>
                <w:rFonts w:eastAsia="Calibri"/>
                <w:b/>
                <w:sz w:val="22"/>
                <w:szCs w:val="22"/>
              </w:rPr>
            </w:pPr>
            <w:r w:rsidRPr="000315E5">
              <w:rPr>
                <w:rFonts w:eastAsia="Calibri"/>
                <w:b/>
                <w:sz w:val="22"/>
                <w:szCs w:val="22"/>
              </w:rPr>
              <w:t xml:space="preserve">Površina m²/čhv </w:t>
            </w:r>
          </w:p>
        </w:tc>
        <w:tc>
          <w:tcPr>
            <w:tcW w:w="1701" w:type="dxa"/>
            <w:shd w:val="clear" w:color="auto" w:fill="E7E6E6"/>
          </w:tcPr>
          <w:p w14:paraId="03BD6DAA" w14:textId="77777777" w:rsidR="000315E5" w:rsidRPr="000315E5" w:rsidRDefault="000315E5" w:rsidP="000315E5">
            <w:pPr>
              <w:jc w:val="both"/>
              <w:rPr>
                <w:rFonts w:eastAsia="Calibri"/>
                <w:b/>
                <w:sz w:val="22"/>
                <w:szCs w:val="22"/>
              </w:rPr>
            </w:pPr>
            <w:r w:rsidRPr="000315E5">
              <w:rPr>
                <w:rFonts w:eastAsia="Calibri"/>
                <w:b/>
                <w:sz w:val="22"/>
                <w:szCs w:val="22"/>
              </w:rPr>
              <w:t xml:space="preserve">Zemljišno knjižni uložak </w:t>
            </w:r>
          </w:p>
        </w:tc>
        <w:tc>
          <w:tcPr>
            <w:tcW w:w="2694" w:type="dxa"/>
            <w:shd w:val="clear" w:color="auto" w:fill="E7E6E6"/>
          </w:tcPr>
          <w:p w14:paraId="1524C6D6" w14:textId="77777777" w:rsidR="000315E5" w:rsidRPr="000315E5" w:rsidRDefault="000315E5" w:rsidP="000315E5">
            <w:pPr>
              <w:jc w:val="both"/>
              <w:rPr>
                <w:rFonts w:eastAsia="Calibri"/>
                <w:b/>
                <w:sz w:val="22"/>
                <w:szCs w:val="22"/>
              </w:rPr>
            </w:pPr>
            <w:r w:rsidRPr="000315E5">
              <w:rPr>
                <w:rFonts w:eastAsia="Calibri"/>
                <w:b/>
                <w:sz w:val="22"/>
                <w:szCs w:val="22"/>
              </w:rPr>
              <w:t xml:space="preserve">U naravi </w:t>
            </w:r>
          </w:p>
        </w:tc>
      </w:tr>
      <w:tr w:rsidR="000315E5" w:rsidRPr="000315E5" w14:paraId="019E5BB7" w14:textId="77777777" w:rsidTr="000315E5">
        <w:tc>
          <w:tcPr>
            <w:tcW w:w="992" w:type="dxa"/>
          </w:tcPr>
          <w:p w14:paraId="1B05CD1C" w14:textId="77777777" w:rsidR="000315E5" w:rsidRPr="000315E5" w:rsidRDefault="000315E5" w:rsidP="000315E5">
            <w:pPr>
              <w:jc w:val="both"/>
              <w:rPr>
                <w:rFonts w:eastAsia="Calibri"/>
                <w:sz w:val="22"/>
                <w:szCs w:val="22"/>
              </w:rPr>
            </w:pPr>
            <w:r w:rsidRPr="000315E5">
              <w:rPr>
                <w:rFonts w:eastAsia="Calibri"/>
                <w:sz w:val="22"/>
                <w:szCs w:val="22"/>
              </w:rPr>
              <w:t>1136/9</w:t>
            </w:r>
          </w:p>
        </w:tc>
        <w:tc>
          <w:tcPr>
            <w:tcW w:w="2126" w:type="dxa"/>
          </w:tcPr>
          <w:p w14:paraId="489A7C65" w14:textId="77777777" w:rsidR="000315E5" w:rsidRPr="000315E5" w:rsidRDefault="000315E5" w:rsidP="000315E5">
            <w:pPr>
              <w:jc w:val="both"/>
              <w:rPr>
                <w:rFonts w:eastAsia="Calibri"/>
                <w:sz w:val="22"/>
                <w:szCs w:val="22"/>
              </w:rPr>
            </w:pPr>
            <w:r w:rsidRPr="000315E5">
              <w:rPr>
                <w:rFonts w:eastAsia="Calibri"/>
                <w:sz w:val="22"/>
                <w:szCs w:val="22"/>
              </w:rPr>
              <w:t xml:space="preserve">Mirkovec  </w:t>
            </w:r>
          </w:p>
        </w:tc>
        <w:tc>
          <w:tcPr>
            <w:tcW w:w="1134" w:type="dxa"/>
          </w:tcPr>
          <w:p w14:paraId="69A304A2" w14:textId="77777777" w:rsidR="000315E5" w:rsidRPr="000315E5" w:rsidRDefault="000315E5" w:rsidP="000315E5">
            <w:pPr>
              <w:jc w:val="both"/>
              <w:rPr>
                <w:rFonts w:eastAsia="Calibri"/>
                <w:sz w:val="22"/>
                <w:szCs w:val="22"/>
              </w:rPr>
            </w:pPr>
            <w:r w:rsidRPr="000315E5">
              <w:rPr>
                <w:rFonts w:eastAsia="Calibri"/>
                <w:sz w:val="22"/>
                <w:szCs w:val="22"/>
              </w:rPr>
              <w:t>928/258</w:t>
            </w:r>
          </w:p>
        </w:tc>
        <w:tc>
          <w:tcPr>
            <w:tcW w:w="1701" w:type="dxa"/>
          </w:tcPr>
          <w:p w14:paraId="2DF5A1CE" w14:textId="77777777" w:rsidR="000315E5" w:rsidRPr="000315E5" w:rsidRDefault="000315E5" w:rsidP="000315E5">
            <w:pPr>
              <w:jc w:val="both"/>
              <w:rPr>
                <w:rFonts w:eastAsia="Calibri"/>
                <w:sz w:val="22"/>
                <w:szCs w:val="22"/>
              </w:rPr>
            </w:pPr>
            <w:r w:rsidRPr="000315E5">
              <w:rPr>
                <w:rFonts w:eastAsia="Calibri"/>
                <w:sz w:val="22"/>
                <w:szCs w:val="22"/>
              </w:rPr>
              <w:t>2860</w:t>
            </w:r>
          </w:p>
        </w:tc>
        <w:tc>
          <w:tcPr>
            <w:tcW w:w="2694" w:type="dxa"/>
          </w:tcPr>
          <w:p w14:paraId="434D2557" w14:textId="77777777" w:rsidR="000315E5" w:rsidRPr="000315E5" w:rsidRDefault="000315E5" w:rsidP="000315E5">
            <w:pPr>
              <w:jc w:val="both"/>
              <w:rPr>
                <w:rFonts w:eastAsia="Calibri"/>
                <w:sz w:val="22"/>
                <w:szCs w:val="22"/>
              </w:rPr>
            </w:pPr>
            <w:r w:rsidRPr="000315E5">
              <w:rPr>
                <w:rFonts w:eastAsia="Calibri"/>
                <w:sz w:val="22"/>
                <w:szCs w:val="22"/>
              </w:rPr>
              <w:t xml:space="preserve">Stambena zgrada, pomoćna zgrada i zemljište </w:t>
            </w:r>
          </w:p>
        </w:tc>
      </w:tr>
    </w:tbl>
    <w:p w14:paraId="33313E8B" w14:textId="77777777" w:rsidR="000315E5" w:rsidRPr="000315E5" w:rsidRDefault="000315E5" w:rsidP="000315E5">
      <w:pPr>
        <w:ind w:firstLine="708"/>
        <w:jc w:val="both"/>
        <w:rPr>
          <w:rFonts w:eastAsia="Calibri"/>
          <w:sz w:val="22"/>
          <w:szCs w:val="22"/>
        </w:rPr>
      </w:pPr>
    </w:p>
    <w:p w14:paraId="033923C8" w14:textId="77777777" w:rsidR="000315E5" w:rsidRPr="000315E5" w:rsidRDefault="000315E5" w:rsidP="000315E5">
      <w:pPr>
        <w:spacing w:after="160" w:line="259" w:lineRule="auto"/>
        <w:ind w:firstLine="708"/>
        <w:jc w:val="both"/>
        <w:rPr>
          <w:rFonts w:eastAsia="Calibri"/>
          <w:sz w:val="22"/>
          <w:szCs w:val="22"/>
        </w:rPr>
      </w:pPr>
      <w:r w:rsidRPr="000315E5">
        <w:rPr>
          <w:rFonts w:eastAsia="Calibri"/>
          <w:sz w:val="22"/>
          <w:szCs w:val="22"/>
        </w:rPr>
        <w:t>Predmetnu nekretninu Općina Sveti Križ Začetje naslijedila je kao ošasnu imovinu iza pokojnog Kos Stanka sukladno Rješenju o nasljeđivanju Posl.br:UPP-OS-56/22 O-451/2022.</w:t>
      </w:r>
    </w:p>
    <w:p w14:paraId="421E60FF" w14:textId="77777777" w:rsidR="000315E5" w:rsidRPr="000315E5" w:rsidRDefault="000315E5" w:rsidP="000315E5">
      <w:pPr>
        <w:spacing w:after="160" w:line="259" w:lineRule="auto"/>
        <w:ind w:firstLine="708"/>
        <w:jc w:val="both"/>
        <w:rPr>
          <w:rFonts w:eastAsia="Calibri"/>
          <w:sz w:val="22"/>
          <w:szCs w:val="22"/>
        </w:rPr>
      </w:pPr>
      <w:r w:rsidRPr="000315E5">
        <w:rPr>
          <w:rFonts w:eastAsia="Calibri"/>
          <w:sz w:val="22"/>
          <w:szCs w:val="22"/>
        </w:rPr>
        <w:t xml:space="preserve">Na predmetnoj nekretnini upisano je založno pravo u iznosu od 19.715,93 EUR (148.549,65 kn) te su također temeljem rješenja Općinskog suda u Zaboku Posl.broj: Ovr -1/10-4  određeni troškovi postupka osiguranja u iznosu od 331,81 EUR ( 2.500,00 kn). O predmetnom založnom pravu staviti će se naznaka u tekstu javnog natječaja za prodaju nekretnine kako bi zainteresirani ponuditelji s istim bili upoznati. </w:t>
      </w:r>
    </w:p>
    <w:p w14:paraId="227BF4B7" w14:textId="77777777" w:rsidR="000315E5" w:rsidRPr="000315E5" w:rsidRDefault="000315E5" w:rsidP="000315E5">
      <w:pPr>
        <w:jc w:val="center"/>
        <w:rPr>
          <w:rFonts w:eastAsia="Calibri"/>
          <w:b/>
          <w:sz w:val="22"/>
          <w:szCs w:val="22"/>
        </w:rPr>
      </w:pPr>
      <w:r w:rsidRPr="000315E5">
        <w:rPr>
          <w:rFonts w:eastAsia="Calibri"/>
          <w:b/>
          <w:sz w:val="22"/>
          <w:szCs w:val="22"/>
        </w:rPr>
        <w:t>III</w:t>
      </w:r>
    </w:p>
    <w:p w14:paraId="0867C9A8" w14:textId="77777777" w:rsidR="000315E5" w:rsidRPr="000315E5" w:rsidRDefault="000315E5" w:rsidP="000315E5">
      <w:pPr>
        <w:ind w:firstLine="708"/>
        <w:jc w:val="both"/>
        <w:rPr>
          <w:rFonts w:eastAsia="Calibri"/>
          <w:sz w:val="22"/>
          <w:szCs w:val="22"/>
        </w:rPr>
      </w:pPr>
      <w:r w:rsidRPr="000315E5">
        <w:rPr>
          <w:rFonts w:eastAsia="Calibri"/>
          <w:sz w:val="22"/>
          <w:szCs w:val="22"/>
        </w:rPr>
        <w:t>Prema procjembenom elaboratu izrađenom od Stalnog sudskog vještaka za graditeljstvo i procjenu nekretnina Zvonka Benjaka, dipl.ing.građ. 2025. godine, procijenjena vrijednost nekretnine iznosi 67.000,00 EUR.</w:t>
      </w:r>
    </w:p>
    <w:p w14:paraId="10AFD5DA" w14:textId="77777777" w:rsidR="000315E5" w:rsidRPr="000315E5" w:rsidRDefault="000315E5" w:rsidP="000315E5">
      <w:pPr>
        <w:jc w:val="center"/>
        <w:rPr>
          <w:rFonts w:eastAsia="Calibri"/>
          <w:b/>
          <w:sz w:val="22"/>
          <w:szCs w:val="22"/>
        </w:rPr>
      </w:pPr>
      <w:r w:rsidRPr="000315E5">
        <w:rPr>
          <w:rFonts w:eastAsia="Calibri"/>
          <w:b/>
          <w:sz w:val="22"/>
          <w:szCs w:val="22"/>
        </w:rPr>
        <w:t>IV</w:t>
      </w:r>
    </w:p>
    <w:p w14:paraId="44ABB8ED" w14:textId="77777777" w:rsidR="000315E5" w:rsidRPr="000315E5" w:rsidRDefault="000315E5" w:rsidP="000315E5">
      <w:pPr>
        <w:ind w:firstLine="708"/>
        <w:jc w:val="both"/>
        <w:rPr>
          <w:rFonts w:eastAsia="Calibri"/>
          <w:sz w:val="22"/>
          <w:szCs w:val="22"/>
        </w:rPr>
      </w:pPr>
      <w:r w:rsidRPr="000315E5">
        <w:rPr>
          <w:rFonts w:eastAsia="Calibri"/>
          <w:sz w:val="22"/>
          <w:szCs w:val="22"/>
        </w:rPr>
        <w:t xml:space="preserve">Ovlašćuje se Općinski načelnik da raspiše javni natječaj (sedmi) za prodaju nekretnine i provede sve potrebne postupke, u skladu s Odlukom o upravljanju i raspolaganju imovinom u vlasništvu Općine Sveti Križ Začretje. </w:t>
      </w:r>
    </w:p>
    <w:p w14:paraId="0AE246CD" w14:textId="77777777" w:rsidR="000315E5" w:rsidRPr="000315E5" w:rsidRDefault="000315E5" w:rsidP="000315E5">
      <w:pPr>
        <w:rPr>
          <w:rFonts w:eastAsia="Calibri"/>
          <w:b/>
          <w:sz w:val="22"/>
          <w:szCs w:val="22"/>
        </w:rPr>
      </w:pPr>
    </w:p>
    <w:p w14:paraId="25C2CCC3" w14:textId="77777777" w:rsidR="000315E5" w:rsidRPr="000315E5" w:rsidRDefault="000315E5" w:rsidP="000315E5">
      <w:pPr>
        <w:jc w:val="center"/>
        <w:rPr>
          <w:rFonts w:eastAsia="Calibri"/>
          <w:b/>
          <w:sz w:val="22"/>
          <w:szCs w:val="22"/>
        </w:rPr>
      </w:pPr>
      <w:r w:rsidRPr="000315E5">
        <w:rPr>
          <w:rFonts w:eastAsia="Calibri"/>
          <w:b/>
          <w:sz w:val="22"/>
          <w:szCs w:val="22"/>
        </w:rPr>
        <w:t>V</w:t>
      </w:r>
    </w:p>
    <w:p w14:paraId="3D3627B6" w14:textId="77777777" w:rsidR="000315E5" w:rsidRPr="000315E5" w:rsidRDefault="000315E5" w:rsidP="000315E5">
      <w:pPr>
        <w:ind w:firstLine="708"/>
        <w:jc w:val="both"/>
        <w:rPr>
          <w:rFonts w:eastAsia="Calibri"/>
          <w:sz w:val="22"/>
          <w:szCs w:val="22"/>
        </w:rPr>
      </w:pPr>
      <w:r w:rsidRPr="000315E5">
        <w:rPr>
          <w:rFonts w:eastAsia="Calibri"/>
          <w:sz w:val="22"/>
          <w:szCs w:val="22"/>
        </w:rPr>
        <w:t xml:space="preserve">Odluku o izboru najpovoljnije ponude donijeti će Općinsko vijeće. </w:t>
      </w:r>
    </w:p>
    <w:p w14:paraId="619E46E9" w14:textId="77777777" w:rsidR="000315E5" w:rsidRPr="000315E5" w:rsidRDefault="000315E5" w:rsidP="000315E5">
      <w:pPr>
        <w:ind w:firstLine="708"/>
        <w:jc w:val="both"/>
        <w:rPr>
          <w:rFonts w:eastAsia="Calibri"/>
          <w:sz w:val="22"/>
          <w:szCs w:val="22"/>
        </w:rPr>
      </w:pPr>
    </w:p>
    <w:p w14:paraId="101331AA" w14:textId="77777777" w:rsidR="000315E5" w:rsidRPr="000315E5" w:rsidRDefault="000315E5" w:rsidP="000315E5">
      <w:pPr>
        <w:jc w:val="both"/>
        <w:rPr>
          <w:rFonts w:eastAsia="Calibri"/>
          <w:sz w:val="22"/>
          <w:szCs w:val="22"/>
        </w:rPr>
      </w:pPr>
    </w:p>
    <w:p w14:paraId="4B64F224" w14:textId="77777777" w:rsidR="000315E5" w:rsidRPr="000315E5" w:rsidRDefault="000315E5" w:rsidP="000315E5">
      <w:pPr>
        <w:jc w:val="both"/>
        <w:rPr>
          <w:rFonts w:eastAsia="Calibri"/>
          <w:sz w:val="22"/>
          <w:szCs w:val="22"/>
        </w:rPr>
      </w:pPr>
      <w:r w:rsidRPr="000315E5">
        <w:rPr>
          <w:rFonts w:eastAsia="Calibri"/>
          <w:sz w:val="22"/>
          <w:szCs w:val="22"/>
        </w:rPr>
        <w:tab/>
      </w:r>
      <w:r w:rsidRPr="000315E5">
        <w:rPr>
          <w:rFonts w:eastAsia="Calibri"/>
          <w:sz w:val="22"/>
          <w:szCs w:val="22"/>
        </w:rPr>
        <w:tab/>
      </w:r>
      <w:r w:rsidRPr="000315E5">
        <w:rPr>
          <w:rFonts w:eastAsia="Calibri"/>
          <w:sz w:val="22"/>
          <w:szCs w:val="22"/>
        </w:rPr>
        <w:tab/>
      </w:r>
      <w:r w:rsidRPr="000315E5">
        <w:rPr>
          <w:rFonts w:eastAsia="Calibri"/>
          <w:sz w:val="22"/>
          <w:szCs w:val="22"/>
        </w:rPr>
        <w:tab/>
      </w:r>
      <w:r w:rsidRPr="000315E5">
        <w:rPr>
          <w:rFonts w:eastAsia="Calibri"/>
          <w:sz w:val="22"/>
          <w:szCs w:val="22"/>
        </w:rPr>
        <w:tab/>
      </w:r>
      <w:r w:rsidRPr="000315E5">
        <w:rPr>
          <w:rFonts w:eastAsia="Calibri"/>
          <w:sz w:val="22"/>
          <w:szCs w:val="22"/>
        </w:rPr>
        <w:tab/>
      </w:r>
      <w:r w:rsidRPr="000315E5">
        <w:rPr>
          <w:rFonts w:eastAsia="Calibri"/>
          <w:sz w:val="22"/>
          <w:szCs w:val="22"/>
        </w:rPr>
        <w:tab/>
        <w:t xml:space="preserve">PREDSJEDNICA OPĆINSKOG VIJEĆA </w:t>
      </w:r>
    </w:p>
    <w:p w14:paraId="7AAA2F6F" w14:textId="77777777" w:rsidR="000315E5" w:rsidRPr="000315E5" w:rsidRDefault="000315E5" w:rsidP="000315E5">
      <w:pPr>
        <w:jc w:val="both"/>
        <w:rPr>
          <w:rFonts w:eastAsia="Calibri"/>
          <w:i/>
          <w:sz w:val="22"/>
          <w:szCs w:val="22"/>
        </w:rPr>
      </w:pPr>
      <w:r w:rsidRPr="000315E5">
        <w:rPr>
          <w:rFonts w:eastAsia="Calibri"/>
          <w:sz w:val="22"/>
          <w:szCs w:val="22"/>
        </w:rPr>
        <w:tab/>
      </w:r>
      <w:r w:rsidRPr="000315E5">
        <w:rPr>
          <w:rFonts w:eastAsia="Calibri"/>
          <w:sz w:val="22"/>
          <w:szCs w:val="22"/>
        </w:rPr>
        <w:tab/>
      </w:r>
      <w:r w:rsidRPr="000315E5">
        <w:rPr>
          <w:rFonts w:eastAsia="Calibri"/>
          <w:sz w:val="22"/>
          <w:szCs w:val="22"/>
        </w:rPr>
        <w:tab/>
      </w:r>
      <w:r w:rsidRPr="000315E5">
        <w:rPr>
          <w:rFonts w:eastAsia="Calibri"/>
          <w:sz w:val="22"/>
          <w:szCs w:val="22"/>
        </w:rPr>
        <w:tab/>
      </w:r>
      <w:r w:rsidRPr="000315E5">
        <w:rPr>
          <w:rFonts w:eastAsia="Calibri"/>
          <w:sz w:val="22"/>
          <w:szCs w:val="22"/>
        </w:rPr>
        <w:tab/>
      </w:r>
      <w:r w:rsidRPr="000315E5">
        <w:rPr>
          <w:rFonts w:eastAsia="Calibri"/>
          <w:sz w:val="22"/>
          <w:szCs w:val="22"/>
        </w:rPr>
        <w:tab/>
      </w:r>
      <w:r w:rsidRPr="000315E5">
        <w:rPr>
          <w:rFonts w:eastAsia="Calibri"/>
          <w:sz w:val="22"/>
          <w:szCs w:val="22"/>
        </w:rPr>
        <w:tab/>
      </w:r>
      <w:r w:rsidRPr="000315E5">
        <w:rPr>
          <w:rFonts w:eastAsia="Calibri"/>
          <w:i/>
          <w:sz w:val="22"/>
          <w:szCs w:val="22"/>
        </w:rPr>
        <w:t xml:space="preserve">     Tončica Božić, </w:t>
      </w:r>
      <w:bookmarkStart w:id="2" w:name="_Hlk201559031"/>
      <w:r w:rsidRPr="000315E5">
        <w:rPr>
          <w:bCs/>
          <w:i/>
          <w:szCs w:val="20"/>
          <w:lang w:eastAsia="hr-HR"/>
        </w:rPr>
        <w:t>univ. spec. act. soc.</w:t>
      </w:r>
      <w:bookmarkEnd w:id="2"/>
    </w:p>
    <w:p w14:paraId="6DEAA5CA" w14:textId="77777777" w:rsidR="000315E5" w:rsidRPr="000315E5" w:rsidRDefault="000315E5" w:rsidP="000315E5">
      <w:pPr>
        <w:jc w:val="center"/>
        <w:rPr>
          <w:rFonts w:eastAsia="Calibri"/>
          <w:i/>
          <w:sz w:val="22"/>
          <w:szCs w:val="22"/>
        </w:rPr>
      </w:pPr>
    </w:p>
    <w:p w14:paraId="5611AC11" w14:textId="77777777" w:rsidR="00771661" w:rsidRPr="00771661" w:rsidRDefault="00771661" w:rsidP="00771661">
      <w:pPr>
        <w:spacing w:line="360" w:lineRule="auto"/>
        <w:rPr>
          <w:b/>
          <w:sz w:val="22"/>
          <w:szCs w:val="22"/>
          <w:lang w:val="de-DE" w:eastAsia="hr-HR"/>
        </w:rPr>
      </w:pPr>
      <w:r w:rsidRPr="00771661">
        <w:rPr>
          <w:sz w:val="22"/>
          <w:szCs w:val="22"/>
          <w:lang w:eastAsia="hr-HR"/>
        </w:rPr>
        <w:lastRenderedPageBreak/>
        <w:t xml:space="preserve">                         </w:t>
      </w:r>
      <w:r w:rsidRPr="00771661">
        <w:rPr>
          <w:sz w:val="22"/>
          <w:szCs w:val="22"/>
          <w:lang w:eastAsia="hr-HR"/>
        </w:rPr>
        <w:object w:dxaOrig="2100" w:dyaOrig="2503" w14:anchorId="38134382">
          <v:shape id="_x0000_i1037" type="#_x0000_t75" style="width:36.75pt;height:43.5pt" o:ole="" fillcolor="window">
            <v:imagedata r:id="rId8" o:title=""/>
          </v:shape>
          <o:OLEObject Type="Embed" ProgID="MSDraw" ShapeID="_x0000_i1037" DrawAspect="Content" ObjectID="_1830925002" r:id="rId16"/>
        </w:object>
      </w:r>
      <w:r w:rsidRPr="00771661">
        <w:rPr>
          <w:sz w:val="22"/>
          <w:szCs w:val="22"/>
          <w:lang w:eastAsia="hr-HR"/>
        </w:rPr>
        <w:tab/>
      </w:r>
      <w:r w:rsidRPr="00771661">
        <w:rPr>
          <w:sz w:val="22"/>
          <w:szCs w:val="22"/>
          <w:lang w:eastAsia="hr-HR"/>
        </w:rPr>
        <w:tab/>
      </w:r>
      <w:r w:rsidRPr="00771661">
        <w:rPr>
          <w:sz w:val="22"/>
          <w:szCs w:val="22"/>
          <w:lang w:eastAsia="hr-HR"/>
        </w:rPr>
        <w:tab/>
      </w:r>
      <w:r w:rsidRPr="00771661">
        <w:rPr>
          <w:sz w:val="22"/>
          <w:szCs w:val="22"/>
          <w:lang w:eastAsia="hr-HR"/>
        </w:rPr>
        <w:tab/>
      </w:r>
      <w:r w:rsidRPr="00771661">
        <w:rPr>
          <w:sz w:val="22"/>
          <w:szCs w:val="22"/>
          <w:lang w:eastAsia="hr-HR"/>
        </w:rPr>
        <w:tab/>
        <w:t xml:space="preserve">     </w:t>
      </w:r>
    </w:p>
    <w:p w14:paraId="7F02D9D8" w14:textId="77777777" w:rsidR="00771661" w:rsidRPr="00771661" w:rsidRDefault="00771661" w:rsidP="00771661">
      <w:pPr>
        <w:rPr>
          <w:b/>
          <w:sz w:val="22"/>
          <w:szCs w:val="22"/>
          <w:lang w:val="de-DE"/>
        </w:rPr>
      </w:pPr>
      <w:r w:rsidRPr="00771661">
        <w:rPr>
          <w:b/>
          <w:sz w:val="22"/>
          <w:szCs w:val="22"/>
          <w:lang w:val="de-DE"/>
        </w:rPr>
        <w:t xml:space="preserve">           REPUBLIKA HRVATSKA</w:t>
      </w:r>
    </w:p>
    <w:p w14:paraId="2B6C3339" w14:textId="77777777" w:rsidR="00771661" w:rsidRPr="00771661" w:rsidRDefault="00771661" w:rsidP="00771661">
      <w:pPr>
        <w:rPr>
          <w:b/>
          <w:sz w:val="22"/>
          <w:szCs w:val="22"/>
          <w:lang w:val="de-DE" w:eastAsia="hr-HR"/>
        </w:rPr>
      </w:pPr>
      <w:r w:rsidRPr="00771661">
        <w:rPr>
          <w:b/>
          <w:sz w:val="22"/>
          <w:szCs w:val="22"/>
          <w:lang w:eastAsia="hr-HR"/>
        </w:rPr>
        <w:t xml:space="preserve"> KRAPINSKO-ZAGORSKA ŽUPANIJA</w:t>
      </w:r>
    </w:p>
    <w:p w14:paraId="70F5E001" w14:textId="77777777" w:rsidR="00771661" w:rsidRPr="00771661" w:rsidRDefault="00771661" w:rsidP="00771661">
      <w:pPr>
        <w:keepNext/>
        <w:outlineLvl w:val="0"/>
        <w:rPr>
          <w:rFonts w:eastAsia="Arial Unicode MS"/>
          <w:b/>
          <w:sz w:val="22"/>
          <w:szCs w:val="22"/>
          <w:lang w:eastAsia="hr-HR"/>
        </w:rPr>
      </w:pPr>
      <w:r w:rsidRPr="00771661">
        <w:rPr>
          <w:rFonts w:eastAsia="Arial Unicode MS"/>
          <w:b/>
          <w:sz w:val="22"/>
          <w:szCs w:val="22"/>
          <w:lang w:eastAsia="hr-HR"/>
        </w:rPr>
        <w:t xml:space="preserve">     OPĆINA SVETI KRIŽ ZAČRETJE</w:t>
      </w:r>
    </w:p>
    <w:p w14:paraId="239F7F73" w14:textId="77777777" w:rsidR="00771661" w:rsidRPr="00771661" w:rsidRDefault="00771661" w:rsidP="00771661">
      <w:pPr>
        <w:rPr>
          <w:b/>
          <w:sz w:val="22"/>
          <w:szCs w:val="22"/>
          <w:lang w:eastAsia="hr-HR"/>
        </w:rPr>
      </w:pPr>
      <w:r w:rsidRPr="00771661">
        <w:rPr>
          <w:b/>
          <w:sz w:val="22"/>
          <w:szCs w:val="22"/>
          <w:lang w:eastAsia="hr-HR"/>
        </w:rPr>
        <w:t xml:space="preserve">              OPĆINSKO VIJEĆE</w:t>
      </w:r>
      <w:r w:rsidRPr="00771661">
        <w:rPr>
          <w:b/>
          <w:sz w:val="22"/>
          <w:szCs w:val="22"/>
          <w:lang w:eastAsia="hr-HR"/>
        </w:rPr>
        <w:tab/>
      </w:r>
    </w:p>
    <w:p w14:paraId="38E926A2" w14:textId="77777777" w:rsidR="00771661" w:rsidRPr="00771661" w:rsidRDefault="00771661" w:rsidP="00771661">
      <w:pPr>
        <w:keepNext/>
        <w:outlineLvl w:val="0"/>
        <w:rPr>
          <w:rFonts w:eastAsia="Arial Unicode MS"/>
          <w:b/>
          <w:sz w:val="22"/>
          <w:szCs w:val="22"/>
          <w:lang w:eastAsia="hr-HR"/>
        </w:rPr>
      </w:pPr>
      <w:r w:rsidRPr="00771661">
        <w:rPr>
          <w:rFonts w:eastAsia="Arial Unicode MS"/>
          <w:b/>
          <w:sz w:val="22"/>
          <w:szCs w:val="22"/>
          <w:lang w:eastAsia="hr-HR"/>
        </w:rPr>
        <w:t xml:space="preserve">        </w:t>
      </w:r>
      <w:r w:rsidRPr="00771661">
        <w:rPr>
          <w:rFonts w:eastAsia="Arial Unicode MS"/>
          <w:b/>
          <w:sz w:val="22"/>
          <w:szCs w:val="22"/>
          <w:lang w:eastAsia="hr-HR"/>
        </w:rPr>
        <w:tab/>
      </w:r>
    </w:p>
    <w:p w14:paraId="637BF61B" w14:textId="77777777" w:rsidR="00771661" w:rsidRPr="00771661" w:rsidRDefault="00771661" w:rsidP="00771661">
      <w:pPr>
        <w:rPr>
          <w:bCs/>
          <w:sz w:val="22"/>
          <w:szCs w:val="22"/>
          <w:lang w:eastAsia="hr-HR"/>
        </w:rPr>
      </w:pPr>
      <w:r w:rsidRPr="00771661">
        <w:rPr>
          <w:bCs/>
          <w:sz w:val="22"/>
          <w:szCs w:val="22"/>
          <w:lang w:eastAsia="hr-HR"/>
        </w:rPr>
        <w:t>KLASA: 061-01/25-01/001</w:t>
      </w:r>
    </w:p>
    <w:p w14:paraId="259D612C" w14:textId="77777777" w:rsidR="00771661" w:rsidRPr="00771661" w:rsidRDefault="00771661" w:rsidP="00771661">
      <w:pPr>
        <w:rPr>
          <w:bCs/>
          <w:sz w:val="22"/>
          <w:szCs w:val="22"/>
          <w:lang w:eastAsia="hr-HR"/>
        </w:rPr>
      </w:pPr>
      <w:r w:rsidRPr="00771661">
        <w:rPr>
          <w:bCs/>
          <w:sz w:val="22"/>
          <w:szCs w:val="22"/>
          <w:lang w:eastAsia="hr-HR"/>
        </w:rPr>
        <w:t>URBROJ: 2140-28-01-25-11</w:t>
      </w:r>
    </w:p>
    <w:p w14:paraId="21A59606" w14:textId="77777777" w:rsidR="00771661" w:rsidRPr="00771661" w:rsidRDefault="00771661" w:rsidP="00771661">
      <w:pPr>
        <w:rPr>
          <w:bCs/>
          <w:sz w:val="22"/>
          <w:szCs w:val="22"/>
          <w:lang w:eastAsia="hr-HR"/>
        </w:rPr>
      </w:pPr>
      <w:r w:rsidRPr="00771661">
        <w:rPr>
          <w:bCs/>
          <w:sz w:val="22"/>
          <w:szCs w:val="22"/>
          <w:lang w:eastAsia="hr-HR"/>
        </w:rPr>
        <w:t>Sveti Križ Začretje, 08.09.2025.</w:t>
      </w:r>
    </w:p>
    <w:p w14:paraId="68793121" w14:textId="77777777" w:rsidR="00771661" w:rsidRPr="00771661" w:rsidRDefault="00771661" w:rsidP="00771661">
      <w:pPr>
        <w:rPr>
          <w:bCs/>
          <w:sz w:val="22"/>
          <w:szCs w:val="22"/>
          <w:lang w:eastAsia="hr-HR"/>
        </w:rPr>
      </w:pPr>
      <w:r w:rsidRPr="00771661">
        <w:rPr>
          <w:bCs/>
          <w:sz w:val="22"/>
          <w:szCs w:val="22"/>
          <w:lang w:eastAsia="hr-HR"/>
        </w:rPr>
        <w:t xml:space="preserve"> </w:t>
      </w:r>
    </w:p>
    <w:p w14:paraId="0C5EADBC" w14:textId="77777777" w:rsidR="00771661" w:rsidRPr="00771661" w:rsidRDefault="00771661" w:rsidP="00771661">
      <w:pPr>
        <w:jc w:val="both"/>
        <w:rPr>
          <w:bCs/>
          <w:sz w:val="22"/>
          <w:szCs w:val="22"/>
          <w:lang w:eastAsia="hr-HR"/>
        </w:rPr>
      </w:pPr>
      <w:r w:rsidRPr="00771661">
        <w:rPr>
          <w:bCs/>
          <w:sz w:val="22"/>
          <w:szCs w:val="22"/>
          <w:lang w:eastAsia="hr-HR"/>
        </w:rPr>
        <w:t xml:space="preserve">              Na temelju članka 32. Statuta općine Sveti Križ Začretje („Službeni glasnik“ Krapinsko-zagorske županije br. 21/21), Općinsko vijeće Sveti Križ Začretje na 3. sjednici  održanoj 08.09.2025. godine  donijelo je:</w:t>
      </w:r>
    </w:p>
    <w:p w14:paraId="273BCA9B" w14:textId="77777777" w:rsidR="00771661" w:rsidRPr="00771661" w:rsidRDefault="00771661" w:rsidP="00771661">
      <w:pPr>
        <w:jc w:val="both"/>
        <w:rPr>
          <w:bCs/>
          <w:sz w:val="22"/>
          <w:szCs w:val="22"/>
          <w:lang w:eastAsia="hr-HR"/>
        </w:rPr>
      </w:pPr>
    </w:p>
    <w:p w14:paraId="3BD876D3" w14:textId="77777777" w:rsidR="00771661" w:rsidRPr="00771661" w:rsidRDefault="00771661" w:rsidP="00771661">
      <w:pPr>
        <w:jc w:val="center"/>
        <w:rPr>
          <w:b/>
          <w:sz w:val="22"/>
          <w:szCs w:val="22"/>
          <w:lang w:eastAsia="hr-HR"/>
        </w:rPr>
      </w:pPr>
      <w:r w:rsidRPr="00771661">
        <w:rPr>
          <w:b/>
          <w:sz w:val="22"/>
          <w:szCs w:val="22"/>
          <w:lang w:eastAsia="hr-HR"/>
        </w:rPr>
        <w:t xml:space="preserve">O D L U K U </w:t>
      </w:r>
    </w:p>
    <w:p w14:paraId="7A53404F" w14:textId="77777777" w:rsidR="00771661" w:rsidRPr="00771661" w:rsidRDefault="00771661" w:rsidP="00771661">
      <w:pPr>
        <w:rPr>
          <w:rFonts w:eastAsia="Calibri"/>
          <w:b/>
          <w:sz w:val="22"/>
          <w:szCs w:val="22"/>
        </w:rPr>
      </w:pPr>
    </w:p>
    <w:p w14:paraId="66D717B9" w14:textId="77777777" w:rsidR="00771661" w:rsidRPr="00771661" w:rsidRDefault="00771661" w:rsidP="00771661">
      <w:pPr>
        <w:jc w:val="center"/>
        <w:rPr>
          <w:rFonts w:eastAsia="Calibri"/>
          <w:sz w:val="22"/>
          <w:szCs w:val="22"/>
        </w:rPr>
      </w:pPr>
      <w:r w:rsidRPr="00771661">
        <w:rPr>
          <w:rFonts w:eastAsia="Calibri"/>
          <w:sz w:val="22"/>
          <w:szCs w:val="22"/>
        </w:rPr>
        <w:t>I.</w:t>
      </w:r>
    </w:p>
    <w:p w14:paraId="64B60C51" w14:textId="77777777" w:rsidR="00771661" w:rsidRPr="00771661" w:rsidRDefault="00771661" w:rsidP="00771661">
      <w:pPr>
        <w:jc w:val="both"/>
        <w:rPr>
          <w:rFonts w:eastAsia="Calibri"/>
          <w:sz w:val="22"/>
          <w:szCs w:val="22"/>
        </w:rPr>
      </w:pPr>
      <w:r w:rsidRPr="00771661">
        <w:rPr>
          <w:rFonts w:eastAsia="Calibri"/>
          <w:sz w:val="22"/>
          <w:szCs w:val="22"/>
        </w:rPr>
        <w:t xml:space="preserve">Povodom Dana Općine Sveti Križ Začretje 14. rujna 2025. godine dodjeljuju se sljedeće nagrade i priznanja:  </w:t>
      </w:r>
    </w:p>
    <w:p w14:paraId="4F5077B7" w14:textId="77777777" w:rsidR="00771661" w:rsidRDefault="00771661" w:rsidP="00771661">
      <w:pPr>
        <w:jc w:val="center"/>
        <w:rPr>
          <w:rFonts w:eastAsia="Calibri"/>
          <w:b/>
          <w:bCs/>
          <w:sz w:val="22"/>
          <w:szCs w:val="22"/>
          <w:u w:val="single"/>
        </w:rPr>
      </w:pPr>
    </w:p>
    <w:p w14:paraId="37035FC9" w14:textId="77777777" w:rsidR="00771661" w:rsidRPr="00771661" w:rsidRDefault="00771661" w:rsidP="00771661">
      <w:pPr>
        <w:jc w:val="center"/>
        <w:rPr>
          <w:rFonts w:eastAsia="Calibri"/>
          <w:b/>
          <w:bCs/>
          <w:sz w:val="22"/>
          <w:szCs w:val="22"/>
          <w:u w:val="single"/>
        </w:rPr>
      </w:pPr>
      <w:r w:rsidRPr="00771661">
        <w:rPr>
          <w:rFonts w:eastAsia="Calibri"/>
          <w:b/>
          <w:bCs/>
          <w:sz w:val="22"/>
          <w:szCs w:val="22"/>
          <w:u w:val="single"/>
        </w:rPr>
        <w:t>Plaketa „Grb Općine Sveti Križ Začretje“</w:t>
      </w:r>
    </w:p>
    <w:p w14:paraId="177E6C20" w14:textId="77777777" w:rsidR="00771661" w:rsidRPr="00771661" w:rsidRDefault="00771661" w:rsidP="00771661">
      <w:pPr>
        <w:rPr>
          <w:rFonts w:eastAsia="Calibri"/>
          <w:bCs/>
          <w:sz w:val="22"/>
          <w:szCs w:val="22"/>
        </w:rPr>
      </w:pPr>
    </w:p>
    <w:p w14:paraId="6806D3C0" w14:textId="77777777" w:rsidR="00771661" w:rsidRPr="00771661" w:rsidRDefault="00771661" w:rsidP="00771661">
      <w:pPr>
        <w:numPr>
          <w:ilvl w:val="0"/>
          <w:numId w:val="30"/>
        </w:numPr>
        <w:spacing w:after="160" w:line="259" w:lineRule="auto"/>
        <w:rPr>
          <w:rFonts w:eastAsia="Calibri"/>
          <w:bCs/>
          <w:sz w:val="22"/>
          <w:szCs w:val="22"/>
        </w:rPr>
      </w:pPr>
      <w:r w:rsidRPr="00771661">
        <w:rPr>
          <w:rFonts w:eastAsia="Calibri"/>
          <w:bCs/>
          <w:sz w:val="22"/>
          <w:szCs w:val="22"/>
        </w:rPr>
        <w:t xml:space="preserve">Nada Jačmenica, Ulica M. Jurić Zagorke 5, Sveti Križ Začretje </w:t>
      </w:r>
    </w:p>
    <w:p w14:paraId="68F65B91" w14:textId="77777777" w:rsidR="00771661" w:rsidRPr="00771661" w:rsidRDefault="00771661" w:rsidP="00771661">
      <w:pPr>
        <w:numPr>
          <w:ilvl w:val="0"/>
          <w:numId w:val="30"/>
        </w:numPr>
        <w:spacing w:after="160" w:line="259" w:lineRule="auto"/>
        <w:rPr>
          <w:rFonts w:eastAsia="Calibri"/>
          <w:bCs/>
          <w:sz w:val="22"/>
          <w:szCs w:val="22"/>
        </w:rPr>
      </w:pPr>
      <w:r w:rsidRPr="00771661">
        <w:rPr>
          <w:rFonts w:eastAsia="Calibri"/>
          <w:bCs/>
          <w:sz w:val="22"/>
          <w:szCs w:val="22"/>
        </w:rPr>
        <w:t xml:space="preserve">Dragutin Piljek, Ciglenica Zagorska 135, Sveti Križ Začretje </w:t>
      </w:r>
    </w:p>
    <w:p w14:paraId="4E23BC51" w14:textId="77777777" w:rsidR="00771661" w:rsidRPr="00771661" w:rsidRDefault="00771661" w:rsidP="00771661">
      <w:pPr>
        <w:ind w:firstLine="708"/>
        <w:jc w:val="both"/>
        <w:rPr>
          <w:rFonts w:eastAsia="Calibri"/>
          <w:sz w:val="22"/>
          <w:szCs w:val="22"/>
        </w:rPr>
      </w:pPr>
    </w:p>
    <w:p w14:paraId="4BFC45D1" w14:textId="77777777" w:rsidR="00771661" w:rsidRPr="00771661" w:rsidRDefault="00771661" w:rsidP="00771661">
      <w:pPr>
        <w:jc w:val="center"/>
        <w:rPr>
          <w:rFonts w:eastAsia="Calibri"/>
          <w:b/>
          <w:sz w:val="22"/>
          <w:szCs w:val="22"/>
          <w:u w:val="single"/>
        </w:rPr>
      </w:pPr>
    </w:p>
    <w:p w14:paraId="280F4D53" w14:textId="77777777" w:rsidR="00771661" w:rsidRPr="00771661" w:rsidRDefault="00771661" w:rsidP="00771661">
      <w:pPr>
        <w:jc w:val="center"/>
        <w:rPr>
          <w:rFonts w:eastAsia="Calibri"/>
          <w:b/>
          <w:sz w:val="22"/>
          <w:szCs w:val="22"/>
          <w:u w:val="single"/>
        </w:rPr>
      </w:pPr>
      <w:r w:rsidRPr="00771661">
        <w:rPr>
          <w:rFonts w:eastAsia="Calibri"/>
          <w:b/>
          <w:sz w:val="22"/>
          <w:szCs w:val="22"/>
          <w:u w:val="single"/>
        </w:rPr>
        <w:t>Zahvalnica Općine Sveti Križ Začretje</w:t>
      </w:r>
    </w:p>
    <w:p w14:paraId="6E16404B" w14:textId="77777777" w:rsidR="00771661" w:rsidRPr="00771661" w:rsidRDefault="00771661" w:rsidP="00771661">
      <w:pPr>
        <w:ind w:left="720"/>
        <w:rPr>
          <w:rFonts w:eastAsia="Calibri"/>
          <w:bCs/>
          <w:sz w:val="22"/>
          <w:szCs w:val="22"/>
        </w:rPr>
      </w:pPr>
    </w:p>
    <w:p w14:paraId="66AD6099" w14:textId="77777777" w:rsidR="00771661" w:rsidRPr="00771661" w:rsidRDefault="00771661" w:rsidP="00771661">
      <w:pPr>
        <w:numPr>
          <w:ilvl w:val="0"/>
          <w:numId w:val="31"/>
        </w:numPr>
        <w:spacing w:after="160" w:line="259" w:lineRule="auto"/>
        <w:rPr>
          <w:rFonts w:eastAsia="Calibri"/>
          <w:bCs/>
          <w:sz w:val="22"/>
          <w:szCs w:val="22"/>
        </w:rPr>
      </w:pPr>
      <w:r w:rsidRPr="00771661">
        <w:rPr>
          <w:rFonts w:eastAsia="Calibri"/>
          <w:bCs/>
          <w:sz w:val="22"/>
          <w:szCs w:val="22"/>
        </w:rPr>
        <w:t xml:space="preserve">Petar Sente, Marije Jurić Zagorke 87, Sveti Križ Začretje </w:t>
      </w:r>
    </w:p>
    <w:p w14:paraId="245FC864" w14:textId="77777777" w:rsidR="00771661" w:rsidRPr="00771661" w:rsidRDefault="00771661" w:rsidP="00771661">
      <w:pPr>
        <w:numPr>
          <w:ilvl w:val="0"/>
          <w:numId w:val="31"/>
        </w:numPr>
        <w:spacing w:after="160" w:line="259" w:lineRule="auto"/>
        <w:rPr>
          <w:rFonts w:eastAsia="Calibri"/>
          <w:bCs/>
          <w:sz w:val="22"/>
          <w:szCs w:val="22"/>
        </w:rPr>
      </w:pPr>
      <w:r w:rsidRPr="00771661">
        <w:rPr>
          <w:rFonts w:eastAsia="Calibri"/>
          <w:bCs/>
          <w:sz w:val="22"/>
          <w:szCs w:val="22"/>
        </w:rPr>
        <w:t xml:space="preserve">Valentina Mlinarić, Dukovec 26/B, Sveti Križ Začretje </w:t>
      </w:r>
    </w:p>
    <w:p w14:paraId="09977302" w14:textId="77777777" w:rsidR="00771661" w:rsidRPr="00771661" w:rsidRDefault="00771661" w:rsidP="00771661">
      <w:pPr>
        <w:numPr>
          <w:ilvl w:val="0"/>
          <w:numId w:val="31"/>
        </w:numPr>
        <w:spacing w:after="160" w:line="259" w:lineRule="auto"/>
        <w:rPr>
          <w:rFonts w:eastAsia="Calibri"/>
          <w:bCs/>
          <w:sz w:val="22"/>
          <w:szCs w:val="22"/>
        </w:rPr>
      </w:pPr>
      <w:r w:rsidRPr="00771661">
        <w:rPr>
          <w:rFonts w:eastAsia="Calibri"/>
          <w:bCs/>
          <w:sz w:val="22"/>
          <w:szCs w:val="22"/>
        </w:rPr>
        <w:t xml:space="preserve">Katica Mucko, I. Kukuljevića Sakcinskog 35, Sveti Križ Začretje </w:t>
      </w:r>
    </w:p>
    <w:p w14:paraId="1223BC91" w14:textId="77777777" w:rsidR="00771661" w:rsidRPr="00771661" w:rsidRDefault="00771661" w:rsidP="00771661">
      <w:pPr>
        <w:numPr>
          <w:ilvl w:val="0"/>
          <w:numId w:val="31"/>
        </w:numPr>
        <w:spacing w:after="160" w:line="259" w:lineRule="auto"/>
        <w:rPr>
          <w:rFonts w:eastAsia="Calibri"/>
          <w:bCs/>
          <w:sz w:val="22"/>
          <w:szCs w:val="22"/>
        </w:rPr>
      </w:pPr>
      <w:r w:rsidRPr="00771661">
        <w:rPr>
          <w:rFonts w:eastAsia="Calibri"/>
          <w:bCs/>
          <w:sz w:val="22"/>
          <w:szCs w:val="22"/>
        </w:rPr>
        <w:t xml:space="preserve">Nika Leljak Vrankovec 19 a, Sveti Križ Začretje </w:t>
      </w:r>
    </w:p>
    <w:p w14:paraId="0005B9EE" w14:textId="77777777" w:rsidR="00771661" w:rsidRPr="00771661" w:rsidRDefault="00771661" w:rsidP="00771661">
      <w:pPr>
        <w:numPr>
          <w:ilvl w:val="0"/>
          <w:numId w:val="31"/>
        </w:numPr>
        <w:spacing w:after="160" w:line="259" w:lineRule="auto"/>
        <w:rPr>
          <w:rFonts w:eastAsia="Calibri"/>
          <w:bCs/>
          <w:sz w:val="22"/>
          <w:szCs w:val="22"/>
        </w:rPr>
      </w:pPr>
      <w:r w:rsidRPr="00771661">
        <w:rPr>
          <w:rFonts w:eastAsia="Calibri"/>
          <w:bCs/>
          <w:sz w:val="22"/>
          <w:szCs w:val="22"/>
        </w:rPr>
        <w:t xml:space="preserve">Dragutin Kos, Švaljkovec 46 a, Sveti Križ Začretje </w:t>
      </w:r>
    </w:p>
    <w:p w14:paraId="76BA9C3A" w14:textId="77777777" w:rsidR="00771661" w:rsidRPr="00771661" w:rsidRDefault="00771661" w:rsidP="00771661">
      <w:pPr>
        <w:numPr>
          <w:ilvl w:val="0"/>
          <w:numId w:val="31"/>
        </w:numPr>
        <w:spacing w:after="160" w:line="259" w:lineRule="auto"/>
        <w:rPr>
          <w:rFonts w:eastAsia="Calibri"/>
          <w:bCs/>
          <w:sz w:val="22"/>
          <w:szCs w:val="22"/>
        </w:rPr>
      </w:pPr>
      <w:r w:rsidRPr="00771661">
        <w:rPr>
          <w:rFonts w:eastAsia="Calibri"/>
          <w:bCs/>
          <w:sz w:val="22"/>
          <w:szCs w:val="22"/>
        </w:rPr>
        <w:t xml:space="preserve">Tatjana Brodar Poslončec, Doliće 126, Krapina </w:t>
      </w:r>
    </w:p>
    <w:p w14:paraId="700842D2" w14:textId="77777777" w:rsidR="00771661" w:rsidRPr="00771661" w:rsidRDefault="00771661" w:rsidP="00771661">
      <w:pPr>
        <w:rPr>
          <w:rFonts w:eastAsia="Calibri"/>
          <w:bCs/>
          <w:sz w:val="22"/>
          <w:szCs w:val="22"/>
        </w:rPr>
      </w:pPr>
    </w:p>
    <w:p w14:paraId="07F873B2" w14:textId="77777777" w:rsidR="00771661" w:rsidRPr="00771661" w:rsidRDefault="00771661" w:rsidP="00771661">
      <w:pPr>
        <w:jc w:val="center"/>
        <w:rPr>
          <w:rFonts w:eastAsia="Calibri"/>
          <w:sz w:val="22"/>
          <w:szCs w:val="22"/>
        </w:rPr>
      </w:pPr>
      <w:r w:rsidRPr="00771661">
        <w:rPr>
          <w:rFonts w:eastAsia="Calibri"/>
          <w:sz w:val="22"/>
          <w:szCs w:val="22"/>
        </w:rPr>
        <w:t>II.</w:t>
      </w:r>
    </w:p>
    <w:p w14:paraId="617B1B73" w14:textId="77777777" w:rsidR="00771661" w:rsidRPr="00771661" w:rsidRDefault="00771661" w:rsidP="00771661">
      <w:pPr>
        <w:rPr>
          <w:rFonts w:eastAsia="Calibri"/>
          <w:sz w:val="22"/>
          <w:szCs w:val="22"/>
        </w:rPr>
      </w:pPr>
    </w:p>
    <w:p w14:paraId="4AD8F5ED" w14:textId="77777777" w:rsidR="00771661" w:rsidRPr="00771661" w:rsidRDefault="00771661" w:rsidP="00771661">
      <w:pPr>
        <w:rPr>
          <w:rFonts w:eastAsia="Calibri"/>
          <w:sz w:val="22"/>
          <w:szCs w:val="22"/>
        </w:rPr>
      </w:pPr>
      <w:r w:rsidRPr="00771661">
        <w:rPr>
          <w:rFonts w:eastAsia="Calibri"/>
          <w:sz w:val="22"/>
          <w:szCs w:val="22"/>
        </w:rPr>
        <w:t>Nagrade i priznanja uručit će se na svečanoj sjednici Općinskog vijeća 12. rujna 2025. godine.</w:t>
      </w:r>
    </w:p>
    <w:p w14:paraId="005F5533" w14:textId="77777777" w:rsidR="00771661" w:rsidRPr="00771661" w:rsidRDefault="00771661" w:rsidP="00771661">
      <w:pPr>
        <w:jc w:val="center"/>
        <w:rPr>
          <w:rFonts w:eastAsia="Calibri"/>
          <w:b/>
          <w:sz w:val="22"/>
          <w:szCs w:val="22"/>
          <w:u w:val="single"/>
        </w:rPr>
      </w:pPr>
    </w:p>
    <w:p w14:paraId="64543FAB" w14:textId="77777777" w:rsidR="00771661" w:rsidRPr="00771661" w:rsidRDefault="00771661" w:rsidP="00771661">
      <w:pPr>
        <w:jc w:val="center"/>
        <w:rPr>
          <w:rFonts w:eastAsia="Calibri"/>
          <w:sz w:val="22"/>
          <w:szCs w:val="22"/>
        </w:rPr>
      </w:pPr>
      <w:r w:rsidRPr="00771661">
        <w:rPr>
          <w:rFonts w:eastAsia="Calibri"/>
          <w:sz w:val="22"/>
          <w:szCs w:val="22"/>
        </w:rPr>
        <w:t>IV.</w:t>
      </w:r>
    </w:p>
    <w:p w14:paraId="0F1B8188" w14:textId="77777777" w:rsidR="00771661" w:rsidRPr="00771661" w:rsidRDefault="00771661" w:rsidP="00771661">
      <w:pPr>
        <w:rPr>
          <w:rFonts w:eastAsia="Calibri"/>
          <w:bCs/>
          <w:sz w:val="22"/>
          <w:szCs w:val="22"/>
        </w:rPr>
      </w:pPr>
      <w:r w:rsidRPr="00771661">
        <w:rPr>
          <w:rFonts w:eastAsia="Calibri"/>
          <w:bCs/>
          <w:sz w:val="22"/>
          <w:szCs w:val="22"/>
        </w:rPr>
        <w:t>Obrazloženja inicijatora sastavni su dio ove Odluke.</w:t>
      </w:r>
    </w:p>
    <w:p w14:paraId="2D44EA51" w14:textId="77777777" w:rsidR="00771661" w:rsidRPr="00771661" w:rsidRDefault="00771661" w:rsidP="00771661">
      <w:pPr>
        <w:rPr>
          <w:rFonts w:eastAsia="Calibri"/>
          <w:bCs/>
          <w:sz w:val="22"/>
          <w:szCs w:val="22"/>
        </w:rPr>
      </w:pPr>
    </w:p>
    <w:p w14:paraId="47DDE9D6" w14:textId="77777777" w:rsidR="00771661" w:rsidRPr="00771661" w:rsidRDefault="00771661" w:rsidP="00771661">
      <w:pPr>
        <w:rPr>
          <w:rFonts w:eastAsia="Calibri"/>
          <w:bCs/>
          <w:sz w:val="22"/>
          <w:szCs w:val="22"/>
        </w:rPr>
      </w:pPr>
    </w:p>
    <w:p w14:paraId="27608A5D" w14:textId="77777777" w:rsidR="00771661" w:rsidRPr="00771661" w:rsidRDefault="00771661" w:rsidP="00771661">
      <w:pPr>
        <w:rPr>
          <w:rFonts w:eastAsia="Calibri"/>
          <w:bCs/>
          <w:sz w:val="22"/>
          <w:szCs w:val="22"/>
        </w:rPr>
      </w:pPr>
    </w:p>
    <w:p w14:paraId="3DA8E089" w14:textId="77777777" w:rsidR="00771661" w:rsidRPr="00771661" w:rsidRDefault="00771661" w:rsidP="00771661">
      <w:pPr>
        <w:rPr>
          <w:rFonts w:eastAsia="Calibri"/>
          <w:bCs/>
          <w:sz w:val="22"/>
          <w:szCs w:val="22"/>
        </w:rPr>
      </w:pPr>
      <w:r w:rsidRPr="00771661">
        <w:rPr>
          <w:rFonts w:eastAsia="Calibri"/>
          <w:bCs/>
          <w:sz w:val="22"/>
          <w:szCs w:val="22"/>
        </w:rPr>
        <w:tab/>
      </w:r>
      <w:r w:rsidRPr="00771661">
        <w:rPr>
          <w:rFonts w:eastAsia="Calibri"/>
          <w:bCs/>
          <w:sz w:val="22"/>
          <w:szCs w:val="22"/>
        </w:rPr>
        <w:tab/>
      </w:r>
      <w:r w:rsidRPr="00771661">
        <w:rPr>
          <w:rFonts w:eastAsia="Calibri"/>
          <w:bCs/>
          <w:sz w:val="22"/>
          <w:szCs w:val="22"/>
        </w:rPr>
        <w:tab/>
      </w:r>
      <w:r w:rsidRPr="00771661">
        <w:rPr>
          <w:rFonts w:eastAsia="Calibri"/>
          <w:bCs/>
          <w:sz w:val="22"/>
          <w:szCs w:val="22"/>
        </w:rPr>
        <w:tab/>
      </w:r>
      <w:r w:rsidRPr="00771661">
        <w:rPr>
          <w:rFonts w:eastAsia="Calibri"/>
          <w:bCs/>
          <w:sz w:val="22"/>
          <w:szCs w:val="22"/>
        </w:rPr>
        <w:tab/>
      </w:r>
      <w:r w:rsidRPr="00771661">
        <w:rPr>
          <w:rFonts w:eastAsia="Calibri"/>
          <w:bCs/>
          <w:sz w:val="22"/>
          <w:szCs w:val="22"/>
        </w:rPr>
        <w:tab/>
      </w:r>
      <w:r w:rsidRPr="00771661">
        <w:rPr>
          <w:rFonts w:eastAsia="Calibri"/>
          <w:bCs/>
          <w:sz w:val="22"/>
          <w:szCs w:val="22"/>
        </w:rPr>
        <w:tab/>
        <w:t>PREDSJEDNICA</w:t>
      </w:r>
    </w:p>
    <w:p w14:paraId="12BABDF1" w14:textId="32E4F403" w:rsidR="00771661" w:rsidRPr="00771661" w:rsidRDefault="00771661" w:rsidP="00771661">
      <w:pPr>
        <w:rPr>
          <w:rFonts w:eastAsia="Calibri"/>
          <w:bCs/>
          <w:sz w:val="22"/>
          <w:szCs w:val="22"/>
        </w:rPr>
      </w:pPr>
      <w:r w:rsidRPr="00771661">
        <w:rPr>
          <w:rFonts w:eastAsia="Calibri"/>
          <w:bCs/>
          <w:sz w:val="22"/>
          <w:szCs w:val="22"/>
        </w:rPr>
        <w:tab/>
      </w:r>
      <w:r w:rsidRPr="00771661">
        <w:rPr>
          <w:rFonts w:eastAsia="Calibri"/>
          <w:bCs/>
          <w:sz w:val="22"/>
          <w:szCs w:val="22"/>
        </w:rPr>
        <w:tab/>
      </w:r>
      <w:r w:rsidRPr="00771661">
        <w:rPr>
          <w:rFonts w:eastAsia="Calibri"/>
          <w:bCs/>
          <w:sz w:val="22"/>
          <w:szCs w:val="22"/>
        </w:rPr>
        <w:tab/>
      </w:r>
      <w:r w:rsidRPr="00771661">
        <w:rPr>
          <w:rFonts w:eastAsia="Calibri"/>
          <w:bCs/>
          <w:sz w:val="22"/>
          <w:szCs w:val="22"/>
        </w:rPr>
        <w:tab/>
      </w:r>
      <w:r w:rsidRPr="00771661">
        <w:rPr>
          <w:rFonts w:eastAsia="Calibri"/>
          <w:bCs/>
          <w:sz w:val="22"/>
          <w:szCs w:val="22"/>
        </w:rPr>
        <w:tab/>
        <w:t xml:space="preserve">                  </w:t>
      </w:r>
      <w:r>
        <w:rPr>
          <w:rFonts w:eastAsia="Calibri"/>
          <w:bCs/>
          <w:sz w:val="22"/>
          <w:szCs w:val="22"/>
        </w:rPr>
        <w:t xml:space="preserve">  OPĆI</w:t>
      </w:r>
      <w:r w:rsidRPr="00771661">
        <w:rPr>
          <w:rFonts w:eastAsia="Calibri"/>
          <w:bCs/>
          <w:sz w:val="22"/>
          <w:szCs w:val="22"/>
        </w:rPr>
        <w:t>N</w:t>
      </w:r>
      <w:r>
        <w:rPr>
          <w:rFonts w:eastAsia="Calibri"/>
          <w:bCs/>
          <w:sz w:val="22"/>
          <w:szCs w:val="22"/>
        </w:rPr>
        <w:t>S</w:t>
      </w:r>
      <w:r w:rsidRPr="00771661">
        <w:rPr>
          <w:rFonts w:eastAsia="Calibri"/>
          <w:bCs/>
          <w:sz w:val="22"/>
          <w:szCs w:val="22"/>
        </w:rPr>
        <w:t>KOG VIJEĆA</w:t>
      </w:r>
    </w:p>
    <w:p w14:paraId="211575AF" w14:textId="77777777" w:rsidR="00771661" w:rsidRPr="00771661" w:rsidRDefault="00771661" w:rsidP="00771661">
      <w:pPr>
        <w:rPr>
          <w:rFonts w:eastAsia="Calibri"/>
          <w:bCs/>
          <w:i/>
          <w:iCs/>
          <w:sz w:val="22"/>
          <w:szCs w:val="22"/>
        </w:rPr>
      </w:pPr>
      <w:r w:rsidRPr="00771661">
        <w:rPr>
          <w:rFonts w:eastAsia="Calibri"/>
          <w:bCs/>
          <w:sz w:val="22"/>
          <w:szCs w:val="22"/>
        </w:rPr>
        <w:tab/>
      </w:r>
      <w:r w:rsidRPr="00771661">
        <w:rPr>
          <w:rFonts w:eastAsia="Calibri"/>
          <w:bCs/>
          <w:sz w:val="22"/>
          <w:szCs w:val="22"/>
        </w:rPr>
        <w:tab/>
      </w:r>
      <w:r w:rsidRPr="00771661">
        <w:rPr>
          <w:rFonts w:eastAsia="Calibri"/>
          <w:bCs/>
          <w:sz w:val="22"/>
          <w:szCs w:val="22"/>
        </w:rPr>
        <w:tab/>
      </w:r>
      <w:r w:rsidRPr="00771661">
        <w:rPr>
          <w:rFonts w:eastAsia="Calibri"/>
          <w:bCs/>
          <w:sz w:val="22"/>
          <w:szCs w:val="22"/>
        </w:rPr>
        <w:tab/>
        <w:t xml:space="preserve">                         </w:t>
      </w:r>
      <w:r w:rsidRPr="00771661">
        <w:rPr>
          <w:rFonts w:eastAsia="Calibri"/>
          <w:bCs/>
          <w:i/>
          <w:iCs/>
          <w:sz w:val="22"/>
          <w:szCs w:val="22"/>
        </w:rPr>
        <w:t xml:space="preserve">Tončica Božić, </w:t>
      </w:r>
      <w:r w:rsidRPr="00771661">
        <w:rPr>
          <w:bCs/>
          <w:i/>
          <w:szCs w:val="20"/>
          <w:lang w:eastAsia="hr-HR"/>
        </w:rPr>
        <w:t>univ. spec. act. soc.</w:t>
      </w:r>
    </w:p>
    <w:p w14:paraId="3654959A" w14:textId="77777777" w:rsidR="000315E5" w:rsidRPr="000315E5" w:rsidRDefault="000315E5" w:rsidP="000315E5">
      <w:pPr>
        <w:spacing w:after="160" w:line="259" w:lineRule="auto"/>
        <w:ind w:firstLine="708"/>
        <w:contextualSpacing/>
        <w:rPr>
          <w:lang w:eastAsia="hr-HR"/>
        </w:rPr>
      </w:pPr>
      <w:bookmarkStart w:id="3" w:name="_GoBack"/>
      <w:bookmarkEnd w:id="3"/>
    </w:p>
    <w:sectPr w:rsidR="000315E5" w:rsidRPr="000315E5" w:rsidSect="00AE65E6">
      <w:headerReference w:type="even" r:id="rId17"/>
      <w:headerReference w:type="default" r:id="rId18"/>
      <w:footerReference w:type="even" r:id="rId19"/>
      <w:footerReference w:type="default" r:id="rId20"/>
      <w:headerReference w:type="first" r:id="rId21"/>
      <w:footerReference w:type="first" r:id="rId22"/>
      <w:pgSz w:w="11906" w:h="16838"/>
      <w:pgMar w:top="0" w:right="849"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74993" w14:textId="77777777" w:rsidR="000315E5" w:rsidRDefault="000315E5" w:rsidP="00405F05">
      <w:r>
        <w:separator/>
      </w:r>
    </w:p>
  </w:endnote>
  <w:endnote w:type="continuationSeparator" w:id="0">
    <w:p w14:paraId="7BDC2302" w14:textId="77777777" w:rsidR="000315E5" w:rsidRDefault="000315E5" w:rsidP="004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altName w:val="Arial"/>
    <w:charset w:val="01"/>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8696C" w14:textId="77777777" w:rsidR="000315E5" w:rsidRDefault="000315E5">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59437"/>
      <w:docPartObj>
        <w:docPartGallery w:val="Page Numbers (Bottom of Page)"/>
        <w:docPartUnique/>
      </w:docPartObj>
    </w:sdtPr>
    <w:sdtContent>
      <w:p w14:paraId="67935D42" w14:textId="548929B5" w:rsidR="000315E5" w:rsidRDefault="000315E5">
        <w:pPr>
          <w:pStyle w:val="Podnoje"/>
          <w:jc w:val="right"/>
        </w:pPr>
        <w:r>
          <w:fldChar w:fldCharType="begin"/>
        </w:r>
        <w:r>
          <w:instrText>PAGE   \* MERGEFORMAT</w:instrText>
        </w:r>
        <w:r>
          <w:fldChar w:fldCharType="separate"/>
        </w:r>
        <w:r w:rsidR="00771661">
          <w:rPr>
            <w:noProof/>
          </w:rPr>
          <w:t>1</w:t>
        </w:r>
        <w:r>
          <w:fldChar w:fldCharType="end"/>
        </w:r>
      </w:p>
    </w:sdtContent>
  </w:sdt>
  <w:p w14:paraId="12F23A21" w14:textId="53108D4B" w:rsidR="000315E5" w:rsidRDefault="000315E5" w:rsidP="00405F05">
    <w:pPr>
      <w:pStyle w:val="Podnoje"/>
      <w:tabs>
        <w:tab w:val="clear" w:pos="4536"/>
        <w:tab w:val="clear" w:pos="9072"/>
        <w:tab w:val="left" w:pos="753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2319" w14:textId="77777777" w:rsidR="000315E5" w:rsidRDefault="000315E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A0E42" w14:textId="77777777" w:rsidR="000315E5" w:rsidRDefault="000315E5" w:rsidP="00405F05">
      <w:r>
        <w:separator/>
      </w:r>
    </w:p>
  </w:footnote>
  <w:footnote w:type="continuationSeparator" w:id="0">
    <w:p w14:paraId="10E94A24" w14:textId="77777777" w:rsidR="000315E5" w:rsidRDefault="000315E5" w:rsidP="004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F72F" w14:textId="77777777" w:rsidR="000315E5" w:rsidRDefault="000315E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0E3C" w14:textId="77777777" w:rsidR="000315E5" w:rsidRDefault="000315E5">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38FBE" w14:textId="77777777" w:rsidR="000315E5" w:rsidRDefault="000315E5">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12FF0"/>
    <w:multiLevelType w:val="hybridMultilevel"/>
    <w:tmpl w:val="6D42F8FE"/>
    <w:lvl w:ilvl="0" w:tplc="E5CC7774">
      <w:start w:val="1"/>
      <w:numFmt w:val="lowerLetter"/>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F75D79"/>
    <w:multiLevelType w:val="hybridMultilevel"/>
    <w:tmpl w:val="D58873EE"/>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2" w15:restartNumberingAfterBreak="0">
    <w:nsid w:val="0FD33BBC"/>
    <w:multiLevelType w:val="hybridMultilevel"/>
    <w:tmpl w:val="C6D8F122"/>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3" w15:restartNumberingAfterBreak="0">
    <w:nsid w:val="15CB34B5"/>
    <w:multiLevelType w:val="hybridMultilevel"/>
    <w:tmpl w:val="6DB2C010"/>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4" w15:restartNumberingAfterBreak="0">
    <w:nsid w:val="197303E8"/>
    <w:multiLevelType w:val="hybridMultilevel"/>
    <w:tmpl w:val="E0EEA3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5A46DD"/>
    <w:multiLevelType w:val="hybridMultilevel"/>
    <w:tmpl w:val="A4CA5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AC6248"/>
    <w:multiLevelType w:val="hybridMultilevel"/>
    <w:tmpl w:val="608EB6D6"/>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7" w15:restartNumberingAfterBreak="0">
    <w:nsid w:val="2A9D08B1"/>
    <w:multiLevelType w:val="hybridMultilevel"/>
    <w:tmpl w:val="9314E8A6"/>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8" w15:restartNumberingAfterBreak="0">
    <w:nsid w:val="36C60499"/>
    <w:multiLevelType w:val="hybridMultilevel"/>
    <w:tmpl w:val="81DC4B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963C39"/>
    <w:multiLevelType w:val="hybridMultilevel"/>
    <w:tmpl w:val="2D8223B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EFC0C85"/>
    <w:multiLevelType w:val="hybridMultilevel"/>
    <w:tmpl w:val="63BECB88"/>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11" w15:restartNumberingAfterBreak="0">
    <w:nsid w:val="40262D43"/>
    <w:multiLevelType w:val="hybridMultilevel"/>
    <w:tmpl w:val="E0AA6E74"/>
    <w:lvl w:ilvl="0" w:tplc="DB68A29C">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42C25BA2"/>
    <w:multiLevelType w:val="hybridMultilevel"/>
    <w:tmpl w:val="8DC8D148"/>
    <w:lvl w:ilvl="0" w:tplc="041A0017">
      <w:start w:val="9"/>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4C064A9A"/>
    <w:multiLevelType w:val="hybridMultilevel"/>
    <w:tmpl w:val="909E75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20C5984"/>
    <w:multiLevelType w:val="hybridMultilevel"/>
    <w:tmpl w:val="3164313C"/>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15" w15:restartNumberingAfterBreak="0">
    <w:nsid w:val="52AD7519"/>
    <w:multiLevelType w:val="hybridMultilevel"/>
    <w:tmpl w:val="6B286E1E"/>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16" w15:restartNumberingAfterBreak="0">
    <w:nsid w:val="5801694F"/>
    <w:multiLevelType w:val="hybridMultilevel"/>
    <w:tmpl w:val="1FCC2BB2"/>
    <w:lvl w:ilvl="0" w:tplc="FFFFFFFF">
      <w:start w:val="1"/>
      <w:numFmt w:val="decimal"/>
      <w:lvlText w:val="%1."/>
      <w:lvlJc w:val="left"/>
      <w:pPr>
        <w:ind w:left="928" w:hanging="360"/>
      </w:pPr>
      <w:rPr>
        <w:rFonts w:hint="default"/>
        <w:sz w:val="22"/>
      </w:rPr>
    </w:lvl>
    <w:lvl w:ilvl="1" w:tplc="041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4B6F7A"/>
    <w:multiLevelType w:val="hybridMultilevel"/>
    <w:tmpl w:val="ADD2E1C8"/>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18" w15:restartNumberingAfterBreak="0">
    <w:nsid w:val="5A261A5E"/>
    <w:multiLevelType w:val="hybridMultilevel"/>
    <w:tmpl w:val="5EDC7C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ADB3BD4"/>
    <w:multiLevelType w:val="hybridMultilevel"/>
    <w:tmpl w:val="102A89DA"/>
    <w:lvl w:ilvl="0" w:tplc="572CB1DE">
      <w:start w:val="9"/>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0" w15:restartNumberingAfterBreak="0">
    <w:nsid w:val="61455DFF"/>
    <w:multiLevelType w:val="hybridMultilevel"/>
    <w:tmpl w:val="2C10AB92"/>
    <w:lvl w:ilvl="0" w:tplc="D5D6156C">
      <w:start w:val="9"/>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1" w15:restartNumberingAfterBreak="0">
    <w:nsid w:val="61AB2F3F"/>
    <w:multiLevelType w:val="hybridMultilevel"/>
    <w:tmpl w:val="88F0C6F4"/>
    <w:lvl w:ilvl="0" w:tplc="041A0017">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2" w15:restartNumberingAfterBreak="0">
    <w:nsid w:val="64C47E9B"/>
    <w:multiLevelType w:val="hybridMultilevel"/>
    <w:tmpl w:val="7F5C5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C310F3"/>
    <w:multiLevelType w:val="hybridMultilevel"/>
    <w:tmpl w:val="E0E67BAC"/>
    <w:lvl w:ilvl="0" w:tplc="041A0017">
      <w:start w:val="9"/>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6CF420C5"/>
    <w:multiLevelType w:val="hybridMultilevel"/>
    <w:tmpl w:val="C3867B2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E417F7"/>
    <w:multiLevelType w:val="hybridMultilevel"/>
    <w:tmpl w:val="DA5800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0786917"/>
    <w:multiLevelType w:val="hybridMultilevel"/>
    <w:tmpl w:val="F0D0DF42"/>
    <w:lvl w:ilvl="0" w:tplc="041A0017">
      <w:start w:val="1"/>
      <w:numFmt w:val="lowerLetter"/>
      <w:lvlText w:val="%1)"/>
      <w:lvlJc w:val="left"/>
      <w:pPr>
        <w:ind w:left="720" w:hanging="360"/>
      </w:pPr>
    </w:lvl>
    <w:lvl w:ilvl="1" w:tplc="E5CC7774">
      <w:start w:val="1"/>
      <w:numFmt w:val="lowerLetter"/>
      <w:lvlText w:val="%2)"/>
      <w:lvlJc w:val="left"/>
      <w:pPr>
        <w:ind w:left="1440" w:hanging="360"/>
      </w:pPr>
      <w:rPr>
        <w:rFonts w:hint="default"/>
      </w:rPr>
    </w:lvl>
    <w:lvl w:ilvl="2" w:tplc="1E9469DE">
      <w:start w:val="1"/>
      <w:numFmt w:val="decimal"/>
      <w:lvlText w:val="%3."/>
      <w:lvlJc w:val="left"/>
      <w:pPr>
        <w:ind w:left="2340" w:hanging="360"/>
      </w:pPr>
      <w:rPr>
        <w:rFonts w:ascii="Times New Roman" w:eastAsia="Times New Roman" w:hAnsi="Times New Roman" w:cs="Times New Roman"/>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A900C9"/>
    <w:multiLevelType w:val="hybridMultilevel"/>
    <w:tmpl w:val="190886C8"/>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C202D44"/>
    <w:multiLevelType w:val="hybridMultilevel"/>
    <w:tmpl w:val="E24E4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D393B8E"/>
    <w:multiLevelType w:val="multilevel"/>
    <w:tmpl w:val="7D393B8E"/>
    <w:lvl w:ilvl="0">
      <w:start w:val="8"/>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F1E78DA"/>
    <w:multiLevelType w:val="hybridMultilevel"/>
    <w:tmpl w:val="30FE01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10"/>
  </w:num>
  <w:num w:numId="3">
    <w:abstractNumId w:val="26"/>
  </w:num>
  <w:num w:numId="4">
    <w:abstractNumId w:val="21"/>
  </w:num>
  <w:num w:numId="5">
    <w:abstractNumId w:val="20"/>
  </w:num>
  <w:num w:numId="6">
    <w:abstractNumId w:val="24"/>
  </w:num>
  <w:num w:numId="7">
    <w:abstractNumId w:val="25"/>
  </w:num>
  <w:num w:numId="8">
    <w:abstractNumId w:val="28"/>
  </w:num>
  <w:num w:numId="9">
    <w:abstractNumId w:val="5"/>
  </w:num>
  <w:num w:numId="10">
    <w:abstractNumId w:val="8"/>
  </w:num>
  <w:num w:numId="11">
    <w:abstractNumId w:val="13"/>
  </w:num>
  <w:num w:numId="12">
    <w:abstractNumId w:val="19"/>
  </w:num>
  <w:num w:numId="13">
    <w:abstractNumId w:val="23"/>
  </w:num>
  <w:num w:numId="14">
    <w:abstractNumId w:val="12"/>
  </w:num>
  <w:num w:numId="15">
    <w:abstractNumId w:val="27"/>
  </w:num>
  <w:num w:numId="16">
    <w:abstractNumId w:val="1"/>
  </w:num>
  <w:num w:numId="17">
    <w:abstractNumId w:val="3"/>
  </w:num>
  <w:num w:numId="18">
    <w:abstractNumId w:val="6"/>
  </w:num>
  <w:num w:numId="19">
    <w:abstractNumId w:val="15"/>
  </w:num>
  <w:num w:numId="20">
    <w:abstractNumId w:val="14"/>
  </w:num>
  <w:num w:numId="21">
    <w:abstractNumId w:val="17"/>
  </w:num>
  <w:num w:numId="22">
    <w:abstractNumId w:val="2"/>
  </w:num>
  <w:num w:numId="23">
    <w:abstractNumId w:val="0"/>
  </w:num>
  <w:num w:numId="24">
    <w:abstractNumId w:val="16"/>
  </w:num>
  <w:num w:numId="25">
    <w:abstractNumId w:val="11"/>
  </w:num>
  <w:num w:numId="26">
    <w:abstractNumId w:val="9"/>
  </w:num>
  <w:num w:numId="27">
    <w:abstractNumId w:val="7"/>
  </w:num>
  <w:num w:numId="28">
    <w:abstractNumId w:val="30"/>
  </w:num>
  <w:num w:numId="29">
    <w:abstractNumId w:val="29"/>
  </w:num>
  <w:num w:numId="30">
    <w:abstractNumId w:val="18"/>
  </w:num>
  <w:num w:numId="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1A"/>
    <w:rsid w:val="000157B0"/>
    <w:rsid w:val="0002011A"/>
    <w:rsid w:val="00021992"/>
    <w:rsid w:val="000315E5"/>
    <w:rsid w:val="0004522E"/>
    <w:rsid w:val="00050383"/>
    <w:rsid w:val="00050DB7"/>
    <w:rsid w:val="00052BBE"/>
    <w:rsid w:val="00052F0A"/>
    <w:rsid w:val="00055090"/>
    <w:rsid w:val="00061563"/>
    <w:rsid w:val="0006485E"/>
    <w:rsid w:val="00075004"/>
    <w:rsid w:val="0008190F"/>
    <w:rsid w:val="00081DCF"/>
    <w:rsid w:val="00087071"/>
    <w:rsid w:val="00092049"/>
    <w:rsid w:val="00094606"/>
    <w:rsid w:val="00095C53"/>
    <w:rsid w:val="000C0DC7"/>
    <w:rsid w:val="000C24F4"/>
    <w:rsid w:val="000C5B0F"/>
    <w:rsid w:val="000E3F9A"/>
    <w:rsid w:val="000F4BD8"/>
    <w:rsid w:val="001039BF"/>
    <w:rsid w:val="00106C38"/>
    <w:rsid w:val="00112CB9"/>
    <w:rsid w:val="001209E8"/>
    <w:rsid w:val="00121BA8"/>
    <w:rsid w:val="001261E9"/>
    <w:rsid w:val="00131C52"/>
    <w:rsid w:val="0013280D"/>
    <w:rsid w:val="00137DBE"/>
    <w:rsid w:val="001406A1"/>
    <w:rsid w:val="001518A2"/>
    <w:rsid w:val="001549CC"/>
    <w:rsid w:val="00156596"/>
    <w:rsid w:val="00164C9A"/>
    <w:rsid w:val="00174789"/>
    <w:rsid w:val="00175803"/>
    <w:rsid w:val="001856B2"/>
    <w:rsid w:val="00196C97"/>
    <w:rsid w:val="001A1620"/>
    <w:rsid w:val="001B7B02"/>
    <w:rsid w:val="001C0849"/>
    <w:rsid w:val="001C24B4"/>
    <w:rsid w:val="001C5441"/>
    <w:rsid w:val="001D16CC"/>
    <w:rsid w:val="001D3EC8"/>
    <w:rsid w:val="001E1BEE"/>
    <w:rsid w:val="001E2785"/>
    <w:rsid w:val="001E3FB5"/>
    <w:rsid w:val="001F1CC6"/>
    <w:rsid w:val="0020384C"/>
    <w:rsid w:val="00203885"/>
    <w:rsid w:val="00216E6F"/>
    <w:rsid w:val="00216FD4"/>
    <w:rsid w:val="00216FFD"/>
    <w:rsid w:val="00224996"/>
    <w:rsid w:val="002278E4"/>
    <w:rsid w:val="00240A64"/>
    <w:rsid w:val="002454FF"/>
    <w:rsid w:val="00245DCC"/>
    <w:rsid w:val="0024632D"/>
    <w:rsid w:val="0025040B"/>
    <w:rsid w:val="002544E9"/>
    <w:rsid w:val="00256E8F"/>
    <w:rsid w:val="00257502"/>
    <w:rsid w:val="00265C96"/>
    <w:rsid w:val="00266A13"/>
    <w:rsid w:val="002776B3"/>
    <w:rsid w:val="00277D2E"/>
    <w:rsid w:val="00280A97"/>
    <w:rsid w:val="00281D7D"/>
    <w:rsid w:val="002831E0"/>
    <w:rsid w:val="002833B1"/>
    <w:rsid w:val="00285B28"/>
    <w:rsid w:val="00285F42"/>
    <w:rsid w:val="002921F9"/>
    <w:rsid w:val="00294926"/>
    <w:rsid w:val="002A2F36"/>
    <w:rsid w:val="002A5BBD"/>
    <w:rsid w:val="002A7409"/>
    <w:rsid w:val="002B6E73"/>
    <w:rsid w:val="002C2443"/>
    <w:rsid w:val="002C3A84"/>
    <w:rsid w:val="002C3E0C"/>
    <w:rsid w:val="002D2A13"/>
    <w:rsid w:val="002D6958"/>
    <w:rsid w:val="002E1032"/>
    <w:rsid w:val="002E3BB1"/>
    <w:rsid w:val="002E5167"/>
    <w:rsid w:val="00303FB7"/>
    <w:rsid w:val="00306E93"/>
    <w:rsid w:val="003105DC"/>
    <w:rsid w:val="003162FC"/>
    <w:rsid w:val="00321D4F"/>
    <w:rsid w:val="003238F2"/>
    <w:rsid w:val="00323B76"/>
    <w:rsid w:val="00323B7E"/>
    <w:rsid w:val="003245C7"/>
    <w:rsid w:val="003255D8"/>
    <w:rsid w:val="0033311D"/>
    <w:rsid w:val="003550CB"/>
    <w:rsid w:val="00361A40"/>
    <w:rsid w:val="003732FF"/>
    <w:rsid w:val="00396E22"/>
    <w:rsid w:val="003A329B"/>
    <w:rsid w:val="003A3C65"/>
    <w:rsid w:val="003B0104"/>
    <w:rsid w:val="003B3FD4"/>
    <w:rsid w:val="003C721C"/>
    <w:rsid w:val="003D41AA"/>
    <w:rsid w:val="003D559B"/>
    <w:rsid w:val="003D6A96"/>
    <w:rsid w:val="003D715E"/>
    <w:rsid w:val="003E4A85"/>
    <w:rsid w:val="003E51A8"/>
    <w:rsid w:val="003F0B0E"/>
    <w:rsid w:val="003F28C1"/>
    <w:rsid w:val="003F3003"/>
    <w:rsid w:val="003F3841"/>
    <w:rsid w:val="003F59D5"/>
    <w:rsid w:val="004042D6"/>
    <w:rsid w:val="004052B6"/>
    <w:rsid w:val="00405F05"/>
    <w:rsid w:val="00406443"/>
    <w:rsid w:val="00411725"/>
    <w:rsid w:val="00413FA3"/>
    <w:rsid w:val="004154F5"/>
    <w:rsid w:val="00416F98"/>
    <w:rsid w:val="00427A04"/>
    <w:rsid w:val="00437330"/>
    <w:rsid w:val="004463DF"/>
    <w:rsid w:val="00457990"/>
    <w:rsid w:val="004609DB"/>
    <w:rsid w:val="00463CF8"/>
    <w:rsid w:val="00473004"/>
    <w:rsid w:val="0048046B"/>
    <w:rsid w:val="0048383F"/>
    <w:rsid w:val="004A1BC0"/>
    <w:rsid w:val="004A462A"/>
    <w:rsid w:val="004A681B"/>
    <w:rsid w:val="004B455C"/>
    <w:rsid w:val="004B6D84"/>
    <w:rsid w:val="004C06F9"/>
    <w:rsid w:val="004C75EF"/>
    <w:rsid w:val="004D7B25"/>
    <w:rsid w:val="004E27FF"/>
    <w:rsid w:val="004E32A0"/>
    <w:rsid w:val="004E3A6B"/>
    <w:rsid w:val="004E59EF"/>
    <w:rsid w:val="004E78D0"/>
    <w:rsid w:val="004F1AFF"/>
    <w:rsid w:val="004F53C7"/>
    <w:rsid w:val="00511B22"/>
    <w:rsid w:val="00527B75"/>
    <w:rsid w:val="005312F1"/>
    <w:rsid w:val="00540448"/>
    <w:rsid w:val="00540EBC"/>
    <w:rsid w:val="00546058"/>
    <w:rsid w:val="00547354"/>
    <w:rsid w:val="005500A7"/>
    <w:rsid w:val="00555FD6"/>
    <w:rsid w:val="005643D1"/>
    <w:rsid w:val="00565694"/>
    <w:rsid w:val="00571221"/>
    <w:rsid w:val="00572B0D"/>
    <w:rsid w:val="005733A6"/>
    <w:rsid w:val="00573603"/>
    <w:rsid w:val="005765EB"/>
    <w:rsid w:val="00593B5C"/>
    <w:rsid w:val="0059687F"/>
    <w:rsid w:val="00597B19"/>
    <w:rsid w:val="005A0C01"/>
    <w:rsid w:val="005A1CE8"/>
    <w:rsid w:val="005A2896"/>
    <w:rsid w:val="005A4AB0"/>
    <w:rsid w:val="005B6E60"/>
    <w:rsid w:val="005C1072"/>
    <w:rsid w:val="005C4D71"/>
    <w:rsid w:val="005D2705"/>
    <w:rsid w:val="005D5488"/>
    <w:rsid w:val="005E4B60"/>
    <w:rsid w:val="005E5BCC"/>
    <w:rsid w:val="005F2665"/>
    <w:rsid w:val="006022AF"/>
    <w:rsid w:val="00605B00"/>
    <w:rsid w:val="006178DC"/>
    <w:rsid w:val="00622B9D"/>
    <w:rsid w:val="0062645E"/>
    <w:rsid w:val="00627CFC"/>
    <w:rsid w:val="006319AD"/>
    <w:rsid w:val="006335D2"/>
    <w:rsid w:val="00634BFE"/>
    <w:rsid w:val="0063651E"/>
    <w:rsid w:val="006409C4"/>
    <w:rsid w:val="006471EA"/>
    <w:rsid w:val="0065137F"/>
    <w:rsid w:val="006520BC"/>
    <w:rsid w:val="00680579"/>
    <w:rsid w:val="00681C5A"/>
    <w:rsid w:val="00697817"/>
    <w:rsid w:val="006A1D17"/>
    <w:rsid w:val="006A6DDE"/>
    <w:rsid w:val="006B03E4"/>
    <w:rsid w:val="006B51E2"/>
    <w:rsid w:val="006C29F8"/>
    <w:rsid w:val="006C4FEA"/>
    <w:rsid w:val="006D0F19"/>
    <w:rsid w:val="006D12A4"/>
    <w:rsid w:val="006D2D5E"/>
    <w:rsid w:val="006D2F46"/>
    <w:rsid w:val="006D6394"/>
    <w:rsid w:val="006E02A5"/>
    <w:rsid w:val="006E0E70"/>
    <w:rsid w:val="006E4891"/>
    <w:rsid w:val="006E65D3"/>
    <w:rsid w:val="006E7D5F"/>
    <w:rsid w:val="006F32AC"/>
    <w:rsid w:val="00700CE8"/>
    <w:rsid w:val="00710570"/>
    <w:rsid w:val="007117BE"/>
    <w:rsid w:val="00711A5E"/>
    <w:rsid w:val="00715527"/>
    <w:rsid w:val="00715893"/>
    <w:rsid w:val="00720D2C"/>
    <w:rsid w:val="0072266C"/>
    <w:rsid w:val="007274E9"/>
    <w:rsid w:val="007366C2"/>
    <w:rsid w:val="007406DD"/>
    <w:rsid w:val="00742268"/>
    <w:rsid w:val="00744495"/>
    <w:rsid w:val="00745916"/>
    <w:rsid w:val="00750CD1"/>
    <w:rsid w:val="007526C5"/>
    <w:rsid w:val="007528AA"/>
    <w:rsid w:val="00752E3E"/>
    <w:rsid w:val="00760AA8"/>
    <w:rsid w:val="007661EB"/>
    <w:rsid w:val="00767479"/>
    <w:rsid w:val="00767946"/>
    <w:rsid w:val="00771661"/>
    <w:rsid w:val="00776651"/>
    <w:rsid w:val="0078323F"/>
    <w:rsid w:val="00783BE1"/>
    <w:rsid w:val="00792728"/>
    <w:rsid w:val="00792884"/>
    <w:rsid w:val="007954ED"/>
    <w:rsid w:val="007958A2"/>
    <w:rsid w:val="007A2872"/>
    <w:rsid w:val="007A44A7"/>
    <w:rsid w:val="007A6352"/>
    <w:rsid w:val="007A799E"/>
    <w:rsid w:val="007B368E"/>
    <w:rsid w:val="007B5A20"/>
    <w:rsid w:val="007C01FC"/>
    <w:rsid w:val="007C7B48"/>
    <w:rsid w:val="007D4BBB"/>
    <w:rsid w:val="007D55DC"/>
    <w:rsid w:val="007E005C"/>
    <w:rsid w:val="007E5940"/>
    <w:rsid w:val="00805114"/>
    <w:rsid w:val="008055B6"/>
    <w:rsid w:val="00805C05"/>
    <w:rsid w:val="008072C0"/>
    <w:rsid w:val="00807759"/>
    <w:rsid w:val="00810034"/>
    <w:rsid w:val="00810062"/>
    <w:rsid w:val="00811822"/>
    <w:rsid w:val="00816121"/>
    <w:rsid w:val="00817063"/>
    <w:rsid w:val="00817230"/>
    <w:rsid w:val="00817917"/>
    <w:rsid w:val="00817CC0"/>
    <w:rsid w:val="008218A6"/>
    <w:rsid w:val="0082202B"/>
    <w:rsid w:val="0082478D"/>
    <w:rsid w:val="00825447"/>
    <w:rsid w:val="00830053"/>
    <w:rsid w:val="00830E5A"/>
    <w:rsid w:val="008353C0"/>
    <w:rsid w:val="00836E9F"/>
    <w:rsid w:val="00844F6B"/>
    <w:rsid w:val="00856C7D"/>
    <w:rsid w:val="00861685"/>
    <w:rsid w:val="0086502B"/>
    <w:rsid w:val="008650F6"/>
    <w:rsid w:val="00865619"/>
    <w:rsid w:val="00876030"/>
    <w:rsid w:val="00876CE4"/>
    <w:rsid w:val="00877DF2"/>
    <w:rsid w:val="008809ED"/>
    <w:rsid w:val="0088223F"/>
    <w:rsid w:val="00887A25"/>
    <w:rsid w:val="00893FCD"/>
    <w:rsid w:val="008A0605"/>
    <w:rsid w:val="008A104B"/>
    <w:rsid w:val="008A6DD1"/>
    <w:rsid w:val="008A70AD"/>
    <w:rsid w:val="008B5CCC"/>
    <w:rsid w:val="008B6748"/>
    <w:rsid w:val="008C22B8"/>
    <w:rsid w:val="008D664A"/>
    <w:rsid w:val="008F24E0"/>
    <w:rsid w:val="0090284A"/>
    <w:rsid w:val="009209E4"/>
    <w:rsid w:val="00921BFC"/>
    <w:rsid w:val="00922BD7"/>
    <w:rsid w:val="00927235"/>
    <w:rsid w:val="00931F4A"/>
    <w:rsid w:val="00932B48"/>
    <w:rsid w:val="009340C5"/>
    <w:rsid w:val="009471D8"/>
    <w:rsid w:val="00954AF3"/>
    <w:rsid w:val="00956A77"/>
    <w:rsid w:val="0096062A"/>
    <w:rsid w:val="0096496E"/>
    <w:rsid w:val="00977F38"/>
    <w:rsid w:val="009906C2"/>
    <w:rsid w:val="009935A4"/>
    <w:rsid w:val="00994E7C"/>
    <w:rsid w:val="00997AF2"/>
    <w:rsid w:val="009A05F1"/>
    <w:rsid w:val="009A7AC8"/>
    <w:rsid w:val="009C4176"/>
    <w:rsid w:val="009C69E1"/>
    <w:rsid w:val="009D0DE8"/>
    <w:rsid w:val="009D224B"/>
    <w:rsid w:val="009E0269"/>
    <w:rsid w:val="009F63DD"/>
    <w:rsid w:val="00A0150D"/>
    <w:rsid w:val="00A045C6"/>
    <w:rsid w:val="00A048A7"/>
    <w:rsid w:val="00A079D3"/>
    <w:rsid w:val="00A11D8C"/>
    <w:rsid w:val="00A14E50"/>
    <w:rsid w:val="00A16571"/>
    <w:rsid w:val="00A204DD"/>
    <w:rsid w:val="00A32FE7"/>
    <w:rsid w:val="00A33EEF"/>
    <w:rsid w:val="00A366EC"/>
    <w:rsid w:val="00A36C3C"/>
    <w:rsid w:val="00A43D9A"/>
    <w:rsid w:val="00A462C3"/>
    <w:rsid w:val="00A4638B"/>
    <w:rsid w:val="00A635AB"/>
    <w:rsid w:val="00A7182A"/>
    <w:rsid w:val="00A80787"/>
    <w:rsid w:val="00A8106A"/>
    <w:rsid w:val="00A95CEB"/>
    <w:rsid w:val="00AA2C77"/>
    <w:rsid w:val="00AB06AA"/>
    <w:rsid w:val="00AB4D66"/>
    <w:rsid w:val="00AC009E"/>
    <w:rsid w:val="00AC29B4"/>
    <w:rsid w:val="00AC40AD"/>
    <w:rsid w:val="00AC43DF"/>
    <w:rsid w:val="00AE042A"/>
    <w:rsid w:val="00AE2989"/>
    <w:rsid w:val="00AE65E6"/>
    <w:rsid w:val="00AF30BF"/>
    <w:rsid w:val="00AF715C"/>
    <w:rsid w:val="00B00B61"/>
    <w:rsid w:val="00B00C8A"/>
    <w:rsid w:val="00B038B0"/>
    <w:rsid w:val="00B044D7"/>
    <w:rsid w:val="00B108DD"/>
    <w:rsid w:val="00B14F9C"/>
    <w:rsid w:val="00B15D24"/>
    <w:rsid w:val="00B20F68"/>
    <w:rsid w:val="00B25151"/>
    <w:rsid w:val="00B42651"/>
    <w:rsid w:val="00B4333F"/>
    <w:rsid w:val="00B46503"/>
    <w:rsid w:val="00B63C1A"/>
    <w:rsid w:val="00B64F64"/>
    <w:rsid w:val="00B6540F"/>
    <w:rsid w:val="00B67D22"/>
    <w:rsid w:val="00B72411"/>
    <w:rsid w:val="00B77CFF"/>
    <w:rsid w:val="00B80088"/>
    <w:rsid w:val="00B8461B"/>
    <w:rsid w:val="00B90114"/>
    <w:rsid w:val="00B9336B"/>
    <w:rsid w:val="00B96470"/>
    <w:rsid w:val="00B96601"/>
    <w:rsid w:val="00BA1361"/>
    <w:rsid w:val="00BA4A1D"/>
    <w:rsid w:val="00BB31E5"/>
    <w:rsid w:val="00BB3A41"/>
    <w:rsid w:val="00BC3420"/>
    <w:rsid w:val="00BC34D7"/>
    <w:rsid w:val="00BD3BE4"/>
    <w:rsid w:val="00BD5ECC"/>
    <w:rsid w:val="00BD6472"/>
    <w:rsid w:val="00BF01B1"/>
    <w:rsid w:val="00C03DC4"/>
    <w:rsid w:val="00C0535B"/>
    <w:rsid w:val="00C057A0"/>
    <w:rsid w:val="00C06A3A"/>
    <w:rsid w:val="00C130A6"/>
    <w:rsid w:val="00C170B8"/>
    <w:rsid w:val="00C205D8"/>
    <w:rsid w:val="00C2426C"/>
    <w:rsid w:val="00C3237E"/>
    <w:rsid w:val="00C41803"/>
    <w:rsid w:val="00C42174"/>
    <w:rsid w:val="00C44418"/>
    <w:rsid w:val="00C47B79"/>
    <w:rsid w:val="00C5151E"/>
    <w:rsid w:val="00C53083"/>
    <w:rsid w:val="00C55078"/>
    <w:rsid w:val="00C57468"/>
    <w:rsid w:val="00C619C6"/>
    <w:rsid w:val="00C65BA4"/>
    <w:rsid w:val="00C76C68"/>
    <w:rsid w:val="00C878A9"/>
    <w:rsid w:val="00C93988"/>
    <w:rsid w:val="00CA0DB3"/>
    <w:rsid w:val="00CA2A6D"/>
    <w:rsid w:val="00CB5E17"/>
    <w:rsid w:val="00CC0BF5"/>
    <w:rsid w:val="00CC3CF5"/>
    <w:rsid w:val="00CC6053"/>
    <w:rsid w:val="00CC67A2"/>
    <w:rsid w:val="00CD2974"/>
    <w:rsid w:val="00CD7A36"/>
    <w:rsid w:val="00CE1A08"/>
    <w:rsid w:val="00CE2B61"/>
    <w:rsid w:val="00CE67BE"/>
    <w:rsid w:val="00CF0EB7"/>
    <w:rsid w:val="00CF209C"/>
    <w:rsid w:val="00CF7D36"/>
    <w:rsid w:val="00D018C7"/>
    <w:rsid w:val="00D21D12"/>
    <w:rsid w:val="00D26F42"/>
    <w:rsid w:val="00D347DE"/>
    <w:rsid w:val="00D430D9"/>
    <w:rsid w:val="00D443BF"/>
    <w:rsid w:val="00D54A36"/>
    <w:rsid w:val="00D6300E"/>
    <w:rsid w:val="00D638F9"/>
    <w:rsid w:val="00D7098D"/>
    <w:rsid w:val="00D74827"/>
    <w:rsid w:val="00D7580C"/>
    <w:rsid w:val="00D811E0"/>
    <w:rsid w:val="00D84DE4"/>
    <w:rsid w:val="00D8706A"/>
    <w:rsid w:val="00D90043"/>
    <w:rsid w:val="00D951DB"/>
    <w:rsid w:val="00D95A73"/>
    <w:rsid w:val="00DA22BB"/>
    <w:rsid w:val="00DB091A"/>
    <w:rsid w:val="00DB37F1"/>
    <w:rsid w:val="00DB7EC2"/>
    <w:rsid w:val="00DD5B1B"/>
    <w:rsid w:val="00DD7B38"/>
    <w:rsid w:val="00DD7CA3"/>
    <w:rsid w:val="00DE6647"/>
    <w:rsid w:val="00DE77BE"/>
    <w:rsid w:val="00DF25D7"/>
    <w:rsid w:val="00DF699A"/>
    <w:rsid w:val="00DF6DAB"/>
    <w:rsid w:val="00E0395E"/>
    <w:rsid w:val="00E050BC"/>
    <w:rsid w:val="00E160CD"/>
    <w:rsid w:val="00E20074"/>
    <w:rsid w:val="00E207B3"/>
    <w:rsid w:val="00E25352"/>
    <w:rsid w:val="00E25AA0"/>
    <w:rsid w:val="00E25D21"/>
    <w:rsid w:val="00E27F3E"/>
    <w:rsid w:val="00E34045"/>
    <w:rsid w:val="00E34DAD"/>
    <w:rsid w:val="00E51F55"/>
    <w:rsid w:val="00E5263B"/>
    <w:rsid w:val="00E60768"/>
    <w:rsid w:val="00E61D19"/>
    <w:rsid w:val="00E778FA"/>
    <w:rsid w:val="00E80223"/>
    <w:rsid w:val="00E80B85"/>
    <w:rsid w:val="00E841AC"/>
    <w:rsid w:val="00E86D0F"/>
    <w:rsid w:val="00E8752F"/>
    <w:rsid w:val="00E92C20"/>
    <w:rsid w:val="00EA2BEE"/>
    <w:rsid w:val="00EB5AA2"/>
    <w:rsid w:val="00EC02F3"/>
    <w:rsid w:val="00EC4FBD"/>
    <w:rsid w:val="00EC7441"/>
    <w:rsid w:val="00ED1C7F"/>
    <w:rsid w:val="00ED5632"/>
    <w:rsid w:val="00ED6079"/>
    <w:rsid w:val="00EE1894"/>
    <w:rsid w:val="00EE2889"/>
    <w:rsid w:val="00EE3088"/>
    <w:rsid w:val="00EE6315"/>
    <w:rsid w:val="00EE6AB6"/>
    <w:rsid w:val="00EF0621"/>
    <w:rsid w:val="00EF4647"/>
    <w:rsid w:val="00EF75AA"/>
    <w:rsid w:val="00F01CEE"/>
    <w:rsid w:val="00F03868"/>
    <w:rsid w:val="00F07E30"/>
    <w:rsid w:val="00F143C8"/>
    <w:rsid w:val="00F17C23"/>
    <w:rsid w:val="00F27023"/>
    <w:rsid w:val="00F30368"/>
    <w:rsid w:val="00F3599E"/>
    <w:rsid w:val="00F36208"/>
    <w:rsid w:val="00F36A29"/>
    <w:rsid w:val="00F4108B"/>
    <w:rsid w:val="00F42EA5"/>
    <w:rsid w:val="00F46EF0"/>
    <w:rsid w:val="00F4792F"/>
    <w:rsid w:val="00F530C5"/>
    <w:rsid w:val="00F53D77"/>
    <w:rsid w:val="00F54D09"/>
    <w:rsid w:val="00F55E56"/>
    <w:rsid w:val="00F5743F"/>
    <w:rsid w:val="00F62265"/>
    <w:rsid w:val="00F6531F"/>
    <w:rsid w:val="00F7256F"/>
    <w:rsid w:val="00F735F2"/>
    <w:rsid w:val="00F81D55"/>
    <w:rsid w:val="00F8376E"/>
    <w:rsid w:val="00F93D88"/>
    <w:rsid w:val="00F94126"/>
    <w:rsid w:val="00F95A94"/>
    <w:rsid w:val="00FA49A5"/>
    <w:rsid w:val="00FA6F95"/>
    <w:rsid w:val="00FB1D18"/>
    <w:rsid w:val="00FB4D38"/>
    <w:rsid w:val="00FC0D88"/>
    <w:rsid w:val="00FC3BB5"/>
    <w:rsid w:val="00FC498C"/>
    <w:rsid w:val="00FC61B5"/>
    <w:rsid w:val="00FC691B"/>
    <w:rsid w:val="00FC6C25"/>
    <w:rsid w:val="00FD28FB"/>
    <w:rsid w:val="00FD32EA"/>
    <w:rsid w:val="00FE6546"/>
    <w:rsid w:val="00FF2748"/>
    <w:rsid w:val="00FF69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4F97"/>
  <w15:chartTrackingRefBased/>
  <w15:docId w15:val="{E56B2CC0-D19C-48F0-9779-1D1DDCE7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A7"/>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uiPriority w:val="9"/>
    <w:qFormat/>
    <w:rsid w:val="004E27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qFormat/>
    <w:rsid w:val="0006485E"/>
    <w:pPr>
      <w:keepNext/>
      <w:jc w:val="center"/>
      <w:outlineLvl w:val="1"/>
    </w:pPr>
    <w:rPr>
      <w:rFonts w:ascii="Arial" w:eastAsia="Arial Unicode MS" w:hAnsi="Arial" w:cs="Arial"/>
      <w:b/>
      <w:szCs w:val="20"/>
      <w:lang w:eastAsia="hr-HR"/>
    </w:rPr>
  </w:style>
  <w:style w:type="paragraph" w:styleId="Naslov3">
    <w:name w:val="heading 3"/>
    <w:basedOn w:val="Normal"/>
    <w:next w:val="Normal"/>
    <w:link w:val="Naslov3Char"/>
    <w:uiPriority w:val="9"/>
    <w:semiHidden/>
    <w:unhideWhenUsed/>
    <w:qFormat/>
    <w:rsid w:val="000315E5"/>
    <w:pPr>
      <w:keepNext/>
      <w:keepLines/>
      <w:spacing w:before="40"/>
      <w:outlineLvl w:val="2"/>
    </w:pPr>
    <w:rPr>
      <w:rFonts w:asciiTheme="majorHAnsi" w:eastAsiaTheme="majorEastAsia" w:hAnsiTheme="majorHAnsi" w:cstheme="majorBidi"/>
      <w:color w:val="1F3763" w:themeColor="accent1" w:themeShade="7F"/>
    </w:rPr>
  </w:style>
  <w:style w:type="paragraph" w:styleId="Naslov5">
    <w:name w:val="heading 5"/>
    <w:basedOn w:val="Normal"/>
    <w:next w:val="Normal"/>
    <w:link w:val="Naslov5Char"/>
    <w:uiPriority w:val="9"/>
    <w:semiHidden/>
    <w:unhideWhenUsed/>
    <w:qFormat/>
    <w:rsid w:val="000315E5"/>
    <w:pPr>
      <w:keepNext/>
      <w:keepLines/>
      <w:spacing w:before="40"/>
      <w:outlineLvl w:val="4"/>
    </w:pPr>
    <w:rPr>
      <w:rFonts w:asciiTheme="majorHAnsi" w:eastAsiaTheme="majorEastAsia" w:hAnsiTheme="majorHAnsi" w:cstheme="majorBidi"/>
      <w:color w:val="2F5496" w:themeColor="accent1" w:themeShade="BF"/>
    </w:rPr>
  </w:style>
  <w:style w:type="paragraph" w:styleId="Naslov7">
    <w:name w:val="heading 7"/>
    <w:basedOn w:val="Normal"/>
    <w:next w:val="Normal"/>
    <w:link w:val="Naslov7Char"/>
    <w:uiPriority w:val="9"/>
    <w:semiHidden/>
    <w:unhideWhenUsed/>
    <w:qFormat/>
    <w:rsid w:val="000315E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75803"/>
    <w:pPr>
      <w:ind w:left="720"/>
      <w:contextualSpacing/>
    </w:pPr>
    <w:rPr>
      <w:lang w:eastAsia="hr-HR"/>
    </w:rPr>
  </w:style>
  <w:style w:type="paragraph" w:styleId="Bezproreda">
    <w:name w:val="No Spacing"/>
    <w:uiPriority w:val="1"/>
    <w:qFormat/>
    <w:rsid w:val="00175803"/>
    <w:pPr>
      <w:spacing w:after="0"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rsid w:val="0006485E"/>
    <w:rPr>
      <w:rFonts w:ascii="Arial" w:eastAsia="Arial Unicode MS" w:hAnsi="Arial" w:cs="Arial"/>
      <w:b/>
      <w:sz w:val="24"/>
      <w:szCs w:val="20"/>
      <w:lang w:eastAsia="hr-HR"/>
    </w:rPr>
  </w:style>
  <w:style w:type="character" w:customStyle="1" w:styleId="Naslov1Char">
    <w:name w:val="Naslov 1 Char"/>
    <w:basedOn w:val="Zadanifontodlomka"/>
    <w:link w:val="Naslov1"/>
    <w:uiPriority w:val="9"/>
    <w:rsid w:val="004E27FF"/>
    <w:rPr>
      <w:rFonts w:asciiTheme="majorHAnsi" w:eastAsiaTheme="majorEastAsia" w:hAnsiTheme="majorHAnsi" w:cstheme="majorBidi"/>
      <w:color w:val="2F5496" w:themeColor="accent1" w:themeShade="BF"/>
      <w:sz w:val="32"/>
      <w:szCs w:val="32"/>
      <w:lang w:val="en-US"/>
    </w:rPr>
  </w:style>
  <w:style w:type="paragraph" w:styleId="Zaglavlje">
    <w:name w:val="header"/>
    <w:basedOn w:val="Normal"/>
    <w:link w:val="ZaglavljeChar"/>
    <w:uiPriority w:val="99"/>
    <w:unhideWhenUsed/>
    <w:rsid w:val="00405F05"/>
    <w:pPr>
      <w:tabs>
        <w:tab w:val="center" w:pos="4536"/>
        <w:tab w:val="right" w:pos="9072"/>
      </w:tabs>
    </w:pPr>
  </w:style>
  <w:style w:type="character" w:customStyle="1" w:styleId="ZaglavljeChar">
    <w:name w:val="Zaglavlje Char"/>
    <w:basedOn w:val="Zadanifontodlomka"/>
    <w:link w:val="Zaglavlje"/>
    <w:uiPriority w:val="99"/>
    <w:rsid w:val="00405F05"/>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405F05"/>
    <w:pPr>
      <w:tabs>
        <w:tab w:val="center" w:pos="4536"/>
        <w:tab w:val="right" w:pos="9072"/>
      </w:tabs>
    </w:pPr>
  </w:style>
  <w:style w:type="character" w:customStyle="1" w:styleId="PodnojeChar">
    <w:name w:val="Podnožje Char"/>
    <w:basedOn w:val="Zadanifontodlomka"/>
    <w:link w:val="Podnoje"/>
    <w:uiPriority w:val="99"/>
    <w:rsid w:val="00405F05"/>
    <w:rPr>
      <w:rFonts w:ascii="Times New Roman" w:eastAsia="Times New Roman" w:hAnsi="Times New Roman" w:cs="Times New Roman"/>
      <w:sz w:val="24"/>
      <w:szCs w:val="24"/>
      <w:lang w:val="en-US"/>
    </w:rPr>
  </w:style>
  <w:style w:type="paragraph" w:styleId="Podnaslov">
    <w:name w:val="Subtitle"/>
    <w:basedOn w:val="Normal"/>
    <w:next w:val="Normal"/>
    <w:link w:val="PodnaslovChar"/>
    <w:uiPriority w:val="11"/>
    <w:qFormat/>
    <w:rsid w:val="002833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2833B1"/>
    <w:rPr>
      <w:rFonts w:eastAsiaTheme="minorEastAsia"/>
      <w:color w:val="5A5A5A" w:themeColor="text1" w:themeTint="A5"/>
      <w:spacing w:val="15"/>
      <w:lang w:val="en-US"/>
    </w:rPr>
  </w:style>
  <w:style w:type="paragraph" w:styleId="Tekstbalonia">
    <w:name w:val="Balloon Text"/>
    <w:basedOn w:val="Normal"/>
    <w:link w:val="TekstbaloniaChar"/>
    <w:uiPriority w:val="99"/>
    <w:semiHidden/>
    <w:unhideWhenUsed/>
    <w:rsid w:val="006E0E7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E0E70"/>
    <w:rPr>
      <w:rFonts w:ascii="Segoe UI" w:eastAsia="Times New Roman" w:hAnsi="Segoe UI" w:cs="Segoe UI"/>
      <w:sz w:val="18"/>
      <w:szCs w:val="18"/>
    </w:rPr>
  </w:style>
  <w:style w:type="character" w:styleId="Referencakomentara">
    <w:name w:val="annotation reference"/>
    <w:basedOn w:val="Zadanifontodlomka"/>
    <w:uiPriority w:val="99"/>
    <w:semiHidden/>
    <w:unhideWhenUsed/>
    <w:rsid w:val="00E0395E"/>
    <w:rPr>
      <w:sz w:val="16"/>
      <w:szCs w:val="16"/>
    </w:rPr>
  </w:style>
  <w:style w:type="paragraph" w:styleId="Tekstkomentara">
    <w:name w:val="annotation text"/>
    <w:basedOn w:val="Normal"/>
    <w:link w:val="TekstkomentaraChar"/>
    <w:uiPriority w:val="99"/>
    <w:semiHidden/>
    <w:unhideWhenUsed/>
    <w:rsid w:val="00E0395E"/>
    <w:rPr>
      <w:sz w:val="20"/>
      <w:szCs w:val="20"/>
    </w:rPr>
  </w:style>
  <w:style w:type="character" w:customStyle="1" w:styleId="TekstkomentaraChar">
    <w:name w:val="Tekst komentara Char"/>
    <w:basedOn w:val="Zadanifontodlomka"/>
    <w:link w:val="Tekstkomentara"/>
    <w:uiPriority w:val="99"/>
    <w:semiHidden/>
    <w:rsid w:val="00E0395E"/>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E0395E"/>
    <w:rPr>
      <w:b/>
      <w:bCs/>
    </w:rPr>
  </w:style>
  <w:style w:type="character" w:customStyle="1" w:styleId="PredmetkomentaraChar">
    <w:name w:val="Predmet komentara Char"/>
    <w:basedOn w:val="TekstkomentaraChar"/>
    <w:link w:val="Predmetkomentara"/>
    <w:uiPriority w:val="99"/>
    <w:semiHidden/>
    <w:rsid w:val="00E0395E"/>
    <w:rPr>
      <w:rFonts w:ascii="Times New Roman" w:eastAsia="Times New Roman" w:hAnsi="Times New Roman" w:cs="Times New Roman"/>
      <w:b/>
      <w:bCs/>
      <w:sz w:val="20"/>
      <w:szCs w:val="20"/>
    </w:rPr>
  </w:style>
  <w:style w:type="character" w:customStyle="1" w:styleId="Naslov3Char">
    <w:name w:val="Naslov 3 Char"/>
    <w:basedOn w:val="Zadanifontodlomka"/>
    <w:link w:val="Naslov3"/>
    <w:uiPriority w:val="9"/>
    <w:semiHidden/>
    <w:rsid w:val="000315E5"/>
    <w:rPr>
      <w:rFonts w:asciiTheme="majorHAnsi" w:eastAsiaTheme="majorEastAsia" w:hAnsiTheme="majorHAnsi" w:cstheme="majorBidi"/>
      <w:color w:val="1F3763" w:themeColor="accent1" w:themeShade="7F"/>
      <w:sz w:val="24"/>
      <w:szCs w:val="24"/>
    </w:rPr>
  </w:style>
  <w:style w:type="character" w:customStyle="1" w:styleId="Naslov5Char">
    <w:name w:val="Naslov 5 Char"/>
    <w:basedOn w:val="Zadanifontodlomka"/>
    <w:link w:val="Naslov5"/>
    <w:uiPriority w:val="9"/>
    <w:semiHidden/>
    <w:rsid w:val="000315E5"/>
    <w:rPr>
      <w:rFonts w:asciiTheme="majorHAnsi" w:eastAsiaTheme="majorEastAsia" w:hAnsiTheme="majorHAnsi" w:cstheme="majorBidi"/>
      <w:color w:val="2F5496" w:themeColor="accent1" w:themeShade="BF"/>
      <w:sz w:val="24"/>
      <w:szCs w:val="24"/>
    </w:rPr>
  </w:style>
  <w:style w:type="character" w:customStyle="1" w:styleId="Naslov7Char">
    <w:name w:val="Naslov 7 Char"/>
    <w:basedOn w:val="Zadanifontodlomka"/>
    <w:link w:val="Naslov7"/>
    <w:uiPriority w:val="9"/>
    <w:semiHidden/>
    <w:rsid w:val="000315E5"/>
    <w:rPr>
      <w:rFonts w:asciiTheme="majorHAnsi" w:eastAsiaTheme="majorEastAsia" w:hAnsiTheme="majorHAnsi" w:cstheme="majorBidi"/>
      <w:i/>
      <w:iCs/>
      <w:color w:val="1F3763" w:themeColor="accent1" w:themeShade="7F"/>
      <w:sz w:val="24"/>
      <w:szCs w:val="24"/>
    </w:rPr>
  </w:style>
  <w:style w:type="table" w:styleId="Reetkatablice">
    <w:name w:val="Table Grid"/>
    <w:basedOn w:val="Obinatablica"/>
    <w:uiPriority w:val="39"/>
    <w:rsid w:val="0003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9008B-4693-4C19-9EA7-31699522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5940</Words>
  <Characters>33859</Characters>
  <Application>Microsoft Office Word</Application>
  <DocSecurity>0</DocSecurity>
  <Lines>282</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commerce 1</dc:creator>
  <cp:keywords/>
  <dc:description/>
  <cp:lastModifiedBy>Lidija</cp:lastModifiedBy>
  <cp:revision>2</cp:revision>
  <cp:lastPrinted>2025-09-02T06:12:00Z</cp:lastPrinted>
  <dcterms:created xsi:type="dcterms:W3CDTF">2026-01-26T08:29:00Z</dcterms:created>
  <dcterms:modified xsi:type="dcterms:W3CDTF">2026-01-26T08:29:00Z</dcterms:modified>
</cp:coreProperties>
</file>