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4F429E" w14:paraId="33D87C18" w14:textId="77777777">
        <w:tblPrEx>
          <w:tblCellMar>
            <w:top w:w="0" w:type="dxa"/>
            <w:bottom w:w="0" w:type="dxa"/>
          </w:tblCellMar>
        </w:tblPrEx>
        <w:trPr>
          <w:tblCellSpacing w:w="60" w:type="dxa"/>
        </w:trPr>
        <w:tc>
          <w:tcPr>
            <w:tcW w:w="1200" w:type="pct"/>
            <w:shd w:val="clear" w:color="auto" w:fill="E7F0F9"/>
          </w:tcPr>
          <w:p w14:paraId="31F7C0F4" w14:textId="77777777" w:rsidR="004F429E" w:rsidRDefault="00000000">
            <w:pPr>
              <w:spacing w:after="0" w:line="240" w:lineRule="auto"/>
            </w:pPr>
            <w:r>
              <w:rPr>
                <w:b/>
              </w:rPr>
              <w:t>RKP broj</w:t>
            </w:r>
          </w:p>
        </w:tc>
        <w:tc>
          <w:tcPr>
            <w:tcW w:w="0" w:type="auto"/>
            <w:shd w:val="clear" w:color="auto" w:fill="E7F0F9"/>
          </w:tcPr>
          <w:p w14:paraId="08B21B93" w14:textId="77777777" w:rsidR="004F429E" w:rsidRDefault="00000000">
            <w:pPr>
              <w:spacing w:after="0" w:line="240" w:lineRule="auto"/>
            </w:pPr>
            <w:r>
              <w:t>37700</w:t>
            </w:r>
          </w:p>
        </w:tc>
      </w:tr>
      <w:tr w:rsidR="004F429E" w14:paraId="56B90FAF" w14:textId="77777777">
        <w:tblPrEx>
          <w:tblCellMar>
            <w:top w:w="0" w:type="dxa"/>
            <w:bottom w:w="0" w:type="dxa"/>
          </w:tblCellMar>
        </w:tblPrEx>
        <w:trPr>
          <w:tblCellSpacing w:w="60" w:type="dxa"/>
        </w:trPr>
        <w:tc>
          <w:tcPr>
            <w:tcW w:w="1200" w:type="pct"/>
            <w:shd w:val="clear" w:color="auto" w:fill="E7F0F9"/>
          </w:tcPr>
          <w:p w14:paraId="131D6636" w14:textId="77777777" w:rsidR="004F429E" w:rsidRDefault="00000000">
            <w:pPr>
              <w:spacing w:after="0" w:line="240" w:lineRule="auto"/>
            </w:pPr>
            <w:r>
              <w:rPr>
                <w:b/>
              </w:rPr>
              <w:t>Naziv obveznika</w:t>
            </w:r>
          </w:p>
        </w:tc>
        <w:tc>
          <w:tcPr>
            <w:tcW w:w="0" w:type="auto"/>
            <w:shd w:val="clear" w:color="auto" w:fill="E7F0F9"/>
          </w:tcPr>
          <w:p w14:paraId="69E6CFA6" w14:textId="77777777" w:rsidR="004F429E" w:rsidRDefault="00000000">
            <w:pPr>
              <w:spacing w:after="0" w:line="240" w:lineRule="auto"/>
            </w:pPr>
            <w:r>
              <w:t>OPĆINA SVETI KRIŽ ZAČRETJE</w:t>
            </w:r>
          </w:p>
        </w:tc>
      </w:tr>
      <w:tr w:rsidR="004F429E" w14:paraId="22FA32CD" w14:textId="77777777">
        <w:tblPrEx>
          <w:tblCellMar>
            <w:top w:w="0" w:type="dxa"/>
            <w:bottom w:w="0" w:type="dxa"/>
          </w:tblCellMar>
        </w:tblPrEx>
        <w:trPr>
          <w:tblCellSpacing w:w="60" w:type="dxa"/>
        </w:trPr>
        <w:tc>
          <w:tcPr>
            <w:tcW w:w="1200" w:type="pct"/>
            <w:shd w:val="clear" w:color="auto" w:fill="E7F0F9"/>
          </w:tcPr>
          <w:p w14:paraId="149B9A7F" w14:textId="77777777" w:rsidR="004F429E" w:rsidRDefault="00000000">
            <w:pPr>
              <w:spacing w:after="0" w:line="240" w:lineRule="auto"/>
            </w:pPr>
            <w:r>
              <w:rPr>
                <w:b/>
              </w:rPr>
              <w:t>Razina</w:t>
            </w:r>
          </w:p>
        </w:tc>
        <w:tc>
          <w:tcPr>
            <w:tcW w:w="0" w:type="auto"/>
            <w:shd w:val="clear" w:color="auto" w:fill="E7F0F9"/>
          </w:tcPr>
          <w:p w14:paraId="3082BF86" w14:textId="77777777" w:rsidR="004F429E" w:rsidRDefault="00000000">
            <w:pPr>
              <w:spacing w:after="0" w:line="240" w:lineRule="auto"/>
            </w:pPr>
            <w:r>
              <w:t>23</w:t>
            </w:r>
          </w:p>
        </w:tc>
      </w:tr>
    </w:tbl>
    <w:p w14:paraId="737BA202" w14:textId="77777777" w:rsidR="004F429E" w:rsidRDefault="00000000">
      <w:r>
        <w:br/>
      </w:r>
    </w:p>
    <w:p w14:paraId="69032820" w14:textId="77777777" w:rsidR="004F429E" w:rsidRDefault="00000000">
      <w:pPr>
        <w:spacing w:line="240" w:lineRule="auto"/>
        <w:jc w:val="center"/>
      </w:pPr>
      <w:r>
        <w:rPr>
          <w:b/>
          <w:sz w:val="28"/>
        </w:rPr>
        <w:t>BILJEŠKE UZ FINANCIJSKE IZVJEŠTAJE</w:t>
      </w:r>
    </w:p>
    <w:p w14:paraId="39274824" w14:textId="77777777" w:rsidR="004F429E" w:rsidRDefault="00000000">
      <w:pPr>
        <w:spacing w:line="240" w:lineRule="auto"/>
        <w:jc w:val="center"/>
      </w:pPr>
      <w:r>
        <w:rPr>
          <w:b/>
          <w:sz w:val="28"/>
        </w:rPr>
        <w:t>ZA RAZDOBLJE</w:t>
      </w:r>
    </w:p>
    <w:p w14:paraId="330751DD" w14:textId="77777777" w:rsidR="004F429E" w:rsidRDefault="00000000">
      <w:pPr>
        <w:spacing w:line="240" w:lineRule="auto"/>
        <w:jc w:val="center"/>
      </w:pPr>
      <w:r>
        <w:rPr>
          <w:b/>
          <w:sz w:val="28"/>
        </w:rPr>
        <w:t>I - VI 2026.</w:t>
      </w:r>
    </w:p>
    <w:p w14:paraId="3ADC5B62" w14:textId="77777777" w:rsidR="004F429E" w:rsidRDefault="004F429E"/>
    <w:p w14:paraId="32AA9F1C" w14:textId="77777777" w:rsidR="004F429E" w:rsidRDefault="00000000">
      <w:pPr>
        <w:keepNext/>
        <w:spacing w:line="240" w:lineRule="auto"/>
        <w:jc w:val="center"/>
      </w:pPr>
      <w:r>
        <w:rPr>
          <w:b/>
          <w:sz w:val="28"/>
        </w:rPr>
        <w:t>Izvještaj o prihodima i rashodima, primicima i izdacima</w:t>
      </w:r>
    </w:p>
    <w:p w14:paraId="56A6CD36" w14:textId="77777777" w:rsidR="004F429E"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429E" w14:paraId="6288DF7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81B7ADD" w14:textId="77777777" w:rsidR="004F429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455FDB" w14:textId="77777777" w:rsidR="004F429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7B19CB" w14:textId="77777777" w:rsidR="004F429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99544C" w14:textId="77777777" w:rsidR="004F429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438907" w14:textId="77777777" w:rsidR="004F429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ECABD6" w14:textId="77777777" w:rsidR="004F429E" w:rsidRDefault="00000000">
            <w:pPr>
              <w:keepNext/>
              <w:keepLines/>
              <w:spacing w:after="0" w:line="240" w:lineRule="auto"/>
              <w:jc w:val="center"/>
            </w:pPr>
            <w:r>
              <w:rPr>
                <w:b/>
                <w:sz w:val="18"/>
              </w:rPr>
              <w:t>Indeks (%)</w:t>
            </w:r>
          </w:p>
        </w:tc>
      </w:tr>
      <w:tr w:rsidR="004F429E" w14:paraId="4C08F00C" w14:textId="77777777">
        <w:tblPrEx>
          <w:tblCellMar>
            <w:top w:w="0" w:type="dxa"/>
            <w:bottom w:w="0" w:type="dxa"/>
          </w:tblCellMar>
        </w:tblPrEx>
        <w:trPr>
          <w:cantSplit/>
          <w:trHeight w:val="560"/>
        </w:trPr>
        <w:tc>
          <w:tcPr>
            <w:tcW w:w="700" w:type="dxa"/>
            <w:tcMar>
              <w:top w:w="0" w:type="dxa"/>
              <w:bottom w:w="0" w:type="dxa"/>
            </w:tcMar>
            <w:vAlign w:val="center"/>
          </w:tcPr>
          <w:p w14:paraId="37F2F22A" w14:textId="77777777" w:rsidR="004F429E" w:rsidRDefault="00000000">
            <w:pPr>
              <w:keepNext/>
              <w:keepLines/>
              <w:spacing w:after="0" w:line="240" w:lineRule="auto"/>
            </w:pPr>
            <w:r>
              <w:rPr>
                <w:sz w:val="18"/>
              </w:rPr>
              <w:t>6</w:t>
            </w:r>
          </w:p>
        </w:tc>
        <w:tc>
          <w:tcPr>
            <w:tcW w:w="3180" w:type="dxa"/>
            <w:tcMar>
              <w:top w:w="0" w:type="dxa"/>
              <w:bottom w:w="0" w:type="dxa"/>
            </w:tcMar>
            <w:vAlign w:val="center"/>
          </w:tcPr>
          <w:p w14:paraId="7E4105BA" w14:textId="77777777" w:rsidR="004F429E"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1F85B3EC" w14:textId="77777777" w:rsidR="004F429E" w:rsidRDefault="00000000">
            <w:pPr>
              <w:keepNext/>
              <w:keepLines/>
              <w:spacing w:after="0" w:line="240" w:lineRule="auto"/>
            </w:pPr>
            <w:r>
              <w:rPr>
                <w:sz w:val="18"/>
              </w:rPr>
              <w:t>6</w:t>
            </w:r>
          </w:p>
        </w:tc>
        <w:tc>
          <w:tcPr>
            <w:tcW w:w="1860" w:type="dxa"/>
            <w:tcMar>
              <w:top w:w="0" w:type="dxa"/>
              <w:bottom w:w="0" w:type="dxa"/>
            </w:tcMar>
            <w:vAlign w:val="center"/>
          </w:tcPr>
          <w:p w14:paraId="6754283E" w14:textId="77777777" w:rsidR="004F429E" w:rsidRDefault="00000000">
            <w:pPr>
              <w:keepNext/>
              <w:keepLines/>
              <w:spacing w:after="0" w:line="240" w:lineRule="auto"/>
              <w:jc w:val="right"/>
            </w:pPr>
            <w:r>
              <w:rPr>
                <w:sz w:val="18"/>
              </w:rPr>
              <w:t>1.996.741,53</w:t>
            </w:r>
          </w:p>
        </w:tc>
        <w:tc>
          <w:tcPr>
            <w:tcW w:w="1860" w:type="dxa"/>
            <w:tcMar>
              <w:top w:w="0" w:type="dxa"/>
              <w:bottom w:w="0" w:type="dxa"/>
            </w:tcMar>
            <w:vAlign w:val="center"/>
          </w:tcPr>
          <w:p w14:paraId="2298C59E" w14:textId="77777777" w:rsidR="004F429E" w:rsidRDefault="00000000">
            <w:pPr>
              <w:keepNext/>
              <w:keepLines/>
              <w:spacing w:after="0" w:line="240" w:lineRule="auto"/>
              <w:jc w:val="right"/>
            </w:pPr>
            <w:r>
              <w:rPr>
                <w:sz w:val="18"/>
              </w:rPr>
              <w:t>2.251.877,95</w:t>
            </w:r>
          </w:p>
        </w:tc>
        <w:tc>
          <w:tcPr>
            <w:tcW w:w="700" w:type="dxa"/>
            <w:tcMar>
              <w:top w:w="0" w:type="dxa"/>
              <w:bottom w:w="0" w:type="dxa"/>
            </w:tcMar>
            <w:vAlign w:val="center"/>
          </w:tcPr>
          <w:p w14:paraId="59E1F1DF" w14:textId="77777777" w:rsidR="004F429E" w:rsidRDefault="00000000">
            <w:pPr>
              <w:keepNext/>
              <w:keepLines/>
              <w:spacing w:after="0" w:line="240" w:lineRule="auto"/>
              <w:jc w:val="right"/>
            </w:pPr>
            <w:r>
              <w:rPr>
                <w:sz w:val="18"/>
              </w:rPr>
              <w:t>112,8</w:t>
            </w:r>
          </w:p>
        </w:tc>
      </w:tr>
      <w:tr w:rsidR="004F429E" w14:paraId="53653280" w14:textId="77777777">
        <w:tblPrEx>
          <w:tblCellMar>
            <w:top w:w="0" w:type="dxa"/>
            <w:bottom w:w="0" w:type="dxa"/>
          </w:tblCellMar>
        </w:tblPrEx>
        <w:trPr>
          <w:cantSplit/>
          <w:trHeight w:val="560"/>
        </w:trPr>
        <w:tc>
          <w:tcPr>
            <w:tcW w:w="700" w:type="dxa"/>
            <w:tcMar>
              <w:top w:w="0" w:type="dxa"/>
              <w:bottom w:w="0" w:type="dxa"/>
            </w:tcMar>
            <w:vAlign w:val="center"/>
          </w:tcPr>
          <w:p w14:paraId="0DEDD5C1" w14:textId="77777777" w:rsidR="004F429E" w:rsidRDefault="00000000">
            <w:pPr>
              <w:keepNext/>
              <w:keepLines/>
              <w:spacing w:after="0" w:line="240" w:lineRule="auto"/>
            </w:pPr>
            <w:r>
              <w:rPr>
                <w:sz w:val="18"/>
              </w:rPr>
              <w:t>3</w:t>
            </w:r>
          </w:p>
        </w:tc>
        <w:tc>
          <w:tcPr>
            <w:tcW w:w="3180" w:type="dxa"/>
            <w:tcMar>
              <w:top w:w="0" w:type="dxa"/>
              <w:bottom w:w="0" w:type="dxa"/>
            </w:tcMar>
            <w:vAlign w:val="center"/>
          </w:tcPr>
          <w:p w14:paraId="782DF4F9" w14:textId="77777777" w:rsidR="004F429E"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161BE693" w14:textId="77777777" w:rsidR="004F429E" w:rsidRDefault="00000000">
            <w:pPr>
              <w:keepNext/>
              <w:keepLines/>
              <w:spacing w:after="0" w:line="240" w:lineRule="auto"/>
            </w:pPr>
            <w:r>
              <w:rPr>
                <w:sz w:val="18"/>
              </w:rPr>
              <w:t>3</w:t>
            </w:r>
          </w:p>
        </w:tc>
        <w:tc>
          <w:tcPr>
            <w:tcW w:w="1860" w:type="dxa"/>
            <w:tcMar>
              <w:top w:w="0" w:type="dxa"/>
              <w:bottom w:w="0" w:type="dxa"/>
            </w:tcMar>
            <w:vAlign w:val="center"/>
          </w:tcPr>
          <w:p w14:paraId="47696174" w14:textId="77777777" w:rsidR="004F429E" w:rsidRDefault="00000000">
            <w:pPr>
              <w:keepNext/>
              <w:keepLines/>
              <w:spacing w:after="0" w:line="240" w:lineRule="auto"/>
              <w:jc w:val="right"/>
            </w:pPr>
            <w:r>
              <w:rPr>
                <w:sz w:val="18"/>
              </w:rPr>
              <w:t>1.574.769,32</w:t>
            </w:r>
          </w:p>
        </w:tc>
        <w:tc>
          <w:tcPr>
            <w:tcW w:w="1860" w:type="dxa"/>
            <w:tcMar>
              <w:top w:w="0" w:type="dxa"/>
              <w:bottom w:w="0" w:type="dxa"/>
            </w:tcMar>
            <w:vAlign w:val="center"/>
          </w:tcPr>
          <w:p w14:paraId="30CC86FE" w14:textId="77777777" w:rsidR="004F429E" w:rsidRDefault="00000000">
            <w:pPr>
              <w:keepNext/>
              <w:keepLines/>
              <w:spacing w:after="0" w:line="240" w:lineRule="auto"/>
              <w:jc w:val="right"/>
            </w:pPr>
            <w:r>
              <w:rPr>
                <w:sz w:val="18"/>
              </w:rPr>
              <w:t>1.635.600,06</w:t>
            </w:r>
          </w:p>
        </w:tc>
        <w:tc>
          <w:tcPr>
            <w:tcW w:w="700" w:type="dxa"/>
            <w:tcMar>
              <w:top w:w="0" w:type="dxa"/>
              <w:bottom w:w="0" w:type="dxa"/>
            </w:tcMar>
            <w:vAlign w:val="center"/>
          </w:tcPr>
          <w:p w14:paraId="31638EAC" w14:textId="77777777" w:rsidR="004F429E" w:rsidRDefault="00000000">
            <w:pPr>
              <w:keepNext/>
              <w:keepLines/>
              <w:spacing w:after="0" w:line="240" w:lineRule="auto"/>
              <w:jc w:val="right"/>
            </w:pPr>
            <w:r>
              <w:rPr>
                <w:sz w:val="18"/>
              </w:rPr>
              <w:t>103,9</w:t>
            </w:r>
          </w:p>
        </w:tc>
      </w:tr>
      <w:tr w:rsidR="004F429E" w14:paraId="7AA37ADF" w14:textId="77777777">
        <w:tblPrEx>
          <w:tblCellMar>
            <w:top w:w="0" w:type="dxa"/>
            <w:bottom w:w="0" w:type="dxa"/>
          </w:tblCellMar>
        </w:tblPrEx>
        <w:trPr>
          <w:cantSplit/>
          <w:trHeight w:val="560"/>
        </w:trPr>
        <w:tc>
          <w:tcPr>
            <w:tcW w:w="700" w:type="dxa"/>
            <w:tcMar>
              <w:top w:w="0" w:type="dxa"/>
              <w:bottom w:w="0" w:type="dxa"/>
            </w:tcMar>
            <w:vAlign w:val="center"/>
          </w:tcPr>
          <w:p w14:paraId="6C4F466B" w14:textId="77777777" w:rsidR="004F429E" w:rsidRDefault="004F429E">
            <w:pPr>
              <w:keepNext/>
              <w:keepLines/>
              <w:spacing w:after="0" w:line="240" w:lineRule="auto"/>
            </w:pPr>
          </w:p>
        </w:tc>
        <w:tc>
          <w:tcPr>
            <w:tcW w:w="3180" w:type="dxa"/>
            <w:tcMar>
              <w:top w:w="0" w:type="dxa"/>
              <w:bottom w:w="0" w:type="dxa"/>
            </w:tcMar>
            <w:vAlign w:val="center"/>
          </w:tcPr>
          <w:p w14:paraId="384D629E" w14:textId="77777777" w:rsidR="004F429E"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0BCD2909" w14:textId="77777777" w:rsidR="004F429E" w:rsidRDefault="00000000">
            <w:pPr>
              <w:keepNext/>
              <w:keepLines/>
              <w:spacing w:after="0" w:line="240" w:lineRule="auto"/>
            </w:pPr>
            <w:r>
              <w:rPr>
                <w:b/>
                <w:sz w:val="18"/>
              </w:rPr>
              <w:t>X001</w:t>
            </w:r>
          </w:p>
        </w:tc>
        <w:tc>
          <w:tcPr>
            <w:tcW w:w="1860" w:type="dxa"/>
            <w:tcMar>
              <w:top w:w="0" w:type="dxa"/>
              <w:bottom w:w="0" w:type="dxa"/>
            </w:tcMar>
            <w:vAlign w:val="center"/>
          </w:tcPr>
          <w:p w14:paraId="58ABE562" w14:textId="77777777" w:rsidR="004F429E" w:rsidRDefault="00000000">
            <w:pPr>
              <w:keepNext/>
              <w:keepLines/>
              <w:spacing w:after="0" w:line="240" w:lineRule="auto"/>
              <w:jc w:val="right"/>
            </w:pPr>
            <w:r>
              <w:rPr>
                <w:b/>
                <w:sz w:val="18"/>
              </w:rPr>
              <w:t>421.972,21</w:t>
            </w:r>
          </w:p>
        </w:tc>
        <w:tc>
          <w:tcPr>
            <w:tcW w:w="1860" w:type="dxa"/>
            <w:tcMar>
              <w:top w:w="0" w:type="dxa"/>
              <w:bottom w:w="0" w:type="dxa"/>
            </w:tcMar>
            <w:vAlign w:val="center"/>
          </w:tcPr>
          <w:p w14:paraId="558BB365" w14:textId="77777777" w:rsidR="004F429E" w:rsidRDefault="00000000">
            <w:pPr>
              <w:keepNext/>
              <w:keepLines/>
              <w:spacing w:after="0" w:line="240" w:lineRule="auto"/>
              <w:jc w:val="right"/>
            </w:pPr>
            <w:r>
              <w:rPr>
                <w:b/>
                <w:sz w:val="18"/>
              </w:rPr>
              <w:t>616.277,89</w:t>
            </w:r>
          </w:p>
        </w:tc>
        <w:tc>
          <w:tcPr>
            <w:tcW w:w="700" w:type="dxa"/>
            <w:tcMar>
              <w:top w:w="0" w:type="dxa"/>
              <w:bottom w:w="0" w:type="dxa"/>
            </w:tcMar>
            <w:vAlign w:val="center"/>
          </w:tcPr>
          <w:p w14:paraId="6B6E1EE0" w14:textId="77777777" w:rsidR="004F429E" w:rsidRDefault="00000000">
            <w:pPr>
              <w:keepNext/>
              <w:keepLines/>
              <w:spacing w:after="0" w:line="240" w:lineRule="auto"/>
              <w:jc w:val="right"/>
            </w:pPr>
            <w:r>
              <w:rPr>
                <w:b/>
                <w:sz w:val="18"/>
              </w:rPr>
              <w:t>146,0</w:t>
            </w:r>
          </w:p>
        </w:tc>
      </w:tr>
      <w:tr w:rsidR="004F429E" w14:paraId="669A0F5F" w14:textId="77777777">
        <w:tblPrEx>
          <w:tblCellMar>
            <w:top w:w="0" w:type="dxa"/>
            <w:bottom w:w="0" w:type="dxa"/>
          </w:tblCellMar>
        </w:tblPrEx>
        <w:trPr>
          <w:cantSplit/>
          <w:trHeight w:val="560"/>
        </w:trPr>
        <w:tc>
          <w:tcPr>
            <w:tcW w:w="700" w:type="dxa"/>
            <w:tcMar>
              <w:top w:w="0" w:type="dxa"/>
              <w:bottom w:w="0" w:type="dxa"/>
            </w:tcMar>
            <w:vAlign w:val="center"/>
          </w:tcPr>
          <w:p w14:paraId="6CADB4D2" w14:textId="77777777" w:rsidR="004F429E" w:rsidRDefault="00000000">
            <w:pPr>
              <w:keepNext/>
              <w:keepLines/>
              <w:spacing w:after="0" w:line="240" w:lineRule="auto"/>
            </w:pPr>
            <w:r>
              <w:rPr>
                <w:sz w:val="18"/>
              </w:rPr>
              <w:t>7</w:t>
            </w:r>
          </w:p>
        </w:tc>
        <w:tc>
          <w:tcPr>
            <w:tcW w:w="3180" w:type="dxa"/>
            <w:tcMar>
              <w:top w:w="0" w:type="dxa"/>
              <w:bottom w:w="0" w:type="dxa"/>
            </w:tcMar>
            <w:vAlign w:val="center"/>
          </w:tcPr>
          <w:p w14:paraId="5EFEC736" w14:textId="77777777" w:rsidR="004F429E"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6F2D443F" w14:textId="77777777" w:rsidR="004F429E" w:rsidRDefault="00000000">
            <w:pPr>
              <w:keepNext/>
              <w:keepLines/>
              <w:spacing w:after="0" w:line="240" w:lineRule="auto"/>
            </w:pPr>
            <w:r>
              <w:rPr>
                <w:sz w:val="18"/>
              </w:rPr>
              <w:t>7</w:t>
            </w:r>
          </w:p>
        </w:tc>
        <w:tc>
          <w:tcPr>
            <w:tcW w:w="1860" w:type="dxa"/>
            <w:tcMar>
              <w:top w:w="0" w:type="dxa"/>
              <w:bottom w:w="0" w:type="dxa"/>
            </w:tcMar>
            <w:vAlign w:val="center"/>
          </w:tcPr>
          <w:p w14:paraId="36A018BA" w14:textId="77777777" w:rsidR="004F429E" w:rsidRDefault="00000000">
            <w:pPr>
              <w:keepNext/>
              <w:keepLines/>
              <w:spacing w:after="0" w:line="240" w:lineRule="auto"/>
              <w:jc w:val="right"/>
            </w:pPr>
            <w:r>
              <w:rPr>
                <w:sz w:val="18"/>
              </w:rPr>
              <w:t>0,00</w:t>
            </w:r>
          </w:p>
        </w:tc>
        <w:tc>
          <w:tcPr>
            <w:tcW w:w="1860" w:type="dxa"/>
            <w:tcMar>
              <w:top w:w="0" w:type="dxa"/>
              <w:bottom w:w="0" w:type="dxa"/>
            </w:tcMar>
            <w:vAlign w:val="center"/>
          </w:tcPr>
          <w:p w14:paraId="36E16A84" w14:textId="77777777" w:rsidR="004F429E" w:rsidRDefault="00000000">
            <w:pPr>
              <w:keepNext/>
              <w:keepLines/>
              <w:spacing w:after="0" w:line="240" w:lineRule="auto"/>
              <w:jc w:val="right"/>
            </w:pPr>
            <w:r>
              <w:rPr>
                <w:sz w:val="18"/>
              </w:rPr>
              <w:t>3.215,77</w:t>
            </w:r>
          </w:p>
        </w:tc>
        <w:tc>
          <w:tcPr>
            <w:tcW w:w="700" w:type="dxa"/>
            <w:tcMar>
              <w:top w:w="0" w:type="dxa"/>
              <w:bottom w:w="0" w:type="dxa"/>
            </w:tcMar>
            <w:vAlign w:val="center"/>
          </w:tcPr>
          <w:p w14:paraId="00C026B8" w14:textId="77777777" w:rsidR="004F429E" w:rsidRDefault="00000000">
            <w:pPr>
              <w:keepNext/>
              <w:keepLines/>
              <w:spacing w:after="0" w:line="240" w:lineRule="auto"/>
              <w:jc w:val="right"/>
            </w:pPr>
            <w:r>
              <w:rPr>
                <w:sz w:val="18"/>
              </w:rPr>
              <w:t>-</w:t>
            </w:r>
          </w:p>
        </w:tc>
      </w:tr>
      <w:tr w:rsidR="004F429E" w14:paraId="788227EE" w14:textId="77777777">
        <w:tblPrEx>
          <w:tblCellMar>
            <w:top w:w="0" w:type="dxa"/>
            <w:bottom w:w="0" w:type="dxa"/>
          </w:tblCellMar>
        </w:tblPrEx>
        <w:trPr>
          <w:cantSplit/>
          <w:trHeight w:val="560"/>
        </w:trPr>
        <w:tc>
          <w:tcPr>
            <w:tcW w:w="700" w:type="dxa"/>
            <w:tcMar>
              <w:top w:w="0" w:type="dxa"/>
              <w:bottom w:w="0" w:type="dxa"/>
            </w:tcMar>
            <w:vAlign w:val="center"/>
          </w:tcPr>
          <w:p w14:paraId="3F4CA7FF" w14:textId="77777777" w:rsidR="004F429E" w:rsidRDefault="00000000">
            <w:pPr>
              <w:keepNext/>
              <w:keepLines/>
              <w:spacing w:after="0" w:line="240" w:lineRule="auto"/>
            </w:pPr>
            <w:r>
              <w:rPr>
                <w:sz w:val="18"/>
              </w:rPr>
              <w:t>4</w:t>
            </w:r>
          </w:p>
        </w:tc>
        <w:tc>
          <w:tcPr>
            <w:tcW w:w="3180" w:type="dxa"/>
            <w:tcMar>
              <w:top w:w="0" w:type="dxa"/>
              <w:bottom w:w="0" w:type="dxa"/>
            </w:tcMar>
            <w:vAlign w:val="center"/>
          </w:tcPr>
          <w:p w14:paraId="7AD5C9EF" w14:textId="77777777" w:rsidR="004F429E"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6B0D007" w14:textId="77777777" w:rsidR="004F429E" w:rsidRDefault="00000000">
            <w:pPr>
              <w:keepNext/>
              <w:keepLines/>
              <w:spacing w:after="0" w:line="240" w:lineRule="auto"/>
            </w:pPr>
            <w:r>
              <w:rPr>
                <w:sz w:val="18"/>
              </w:rPr>
              <w:t>4</w:t>
            </w:r>
          </w:p>
        </w:tc>
        <w:tc>
          <w:tcPr>
            <w:tcW w:w="1860" w:type="dxa"/>
            <w:tcMar>
              <w:top w:w="0" w:type="dxa"/>
              <w:bottom w:w="0" w:type="dxa"/>
            </w:tcMar>
            <w:vAlign w:val="center"/>
          </w:tcPr>
          <w:p w14:paraId="7829A6A2" w14:textId="77777777" w:rsidR="004F429E" w:rsidRDefault="00000000">
            <w:pPr>
              <w:keepNext/>
              <w:keepLines/>
              <w:spacing w:after="0" w:line="240" w:lineRule="auto"/>
              <w:jc w:val="right"/>
            </w:pPr>
            <w:r>
              <w:rPr>
                <w:sz w:val="18"/>
              </w:rPr>
              <w:t>298.859,08</w:t>
            </w:r>
          </w:p>
        </w:tc>
        <w:tc>
          <w:tcPr>
            <w:tcW w:w="1860" w:type="dxa"/>
            <w:tcMar>
              <w:top w:w="0" w:type="dxa"/>
              <w:bottom w:w="0" w:type="dxa"/>
            </w:tcMar>
            <w:vAlign w:val="center"/>
          </w:tcPr>
          <w:p w14:paraId="70EA8C0F" w14:textId="77777777" w:rsidR="004F429E" w:rsidRDefault="00000000">
            <w:pPr>
              <w:keepNext/>
              <w:keepLines/>
              <w:spacing w:after="0" w:line="240" w:lineRule="auto"/>
              <w:jc w:val="right"/>
            </w:pPr>
            <w:r>
              <w:rPr>
                <w:sz w:val="18"/>
              </w:rPr>
              <w:t>195.572,35</w:t>
            </w:r>
          </w:p>
        </w:tc>
        <w:tc>
          <w:tcPr>
            <w:tcW w:w="700" w:type="dxa"/>
            <w:tcMar>
              <w:top w:w="0" w:type="dxa"/>
              <w:bottom w:w="0" w:type="dxa"/>
            </w:tcMar>
            <w:vAlign w:val="center"/>
          </w:tcPr>
          <w:p w14:paraId="710C1B59" w14:textId="77777777" w:rsidR="004F429E" w:rsidRDefault="00000000">
            <w:pPr>
              <w:keepNext/>
              <w:keepLines/>
              <w:spacing w:after="0" w:line="240" w:lineRule="auto"/>
              <w:jc w:val="right"/>
            </w:pPr>
            <w:r>
              <w:rPr>
                <w:sz w:val="18"/>
              </w:rPr>
              <w:t>65,4</w:t>
            </w:r>
          </w:p>
        </w:tc>
      </w:tr>
      <w:tr w:rsidR="004F429E" w14:paraId="605D1765" w14:textId="77777777">
        <w:tblPrEx>
          <w:tblCellMar>
            <w:top w:w="0" w:type="dxa"/>
            <w:bottom w:w="0" w:type="dxa"/>
          </w:tblCellMar>
        </w:tblPrEx>
        <w:trPr>
          <w:cantSplit/>
          <w:trHeight w:val="560"/>
        </w:trPr>
        <w:tc>
          <w:tcPr>
            <w:tcW w:w="700" w:type="dxa"/>
            <w:tcMar>
              <w:top w:w="0" w:type="dxa"/>
              <w:bottom w:w="0" w:type="dxa"/>
            </w:tcMar>
            <w:vAlign w:val="center"/>
          </w:tcPr>
          <w:p w14:paraId="3442C661" w14:textId="77777777" w:rsidR="004F429E" w:rsidRDefault="004F429E">
            <w:pPr>
              <w:keepNext/>
              <w:keepLines/>
              <w:spacing w:after="0" w:line="240" w:lineRule="auto"/>
            </w:pPr>
          </w:p>
        </w:tc>
        <w:tc>
          <w:tcPr>
            <w:tcW w:w="3180" w:type="dxa"/>
            <w:tcMar>
              <w:top w:w="0" w:type="dxa"/>
              <w:bottom w:w="0" w:type="dxa"/>
            </w:tcMar>
            <w:vAlign w:val="center"/>
          </w:tcPr>
          <w:p w14:paraId="00C146E4" w14:textId="77777777" w:rsidR="004F429E"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1C94F87" w14:textId="77777777" w:rsidR="004F429E" w:rsidRDefault="00000000">
            <w:pPr>
              <w:keepNext/>
              <w:keepLines/>
              <w:spacing w:after="0" w:line="240" w:lineRule="auto"/>
            </w:pPr>
            <w:r>
              <w:rPr>
                <w:b/>
                <w:sz w:val="18"/>
              </w:rPr>
              <w:t>Y002</w:t>
            </w:r>
          </w:p>
        </w:tc>
        <w:tc>
          <w:tcPr>
            <w:tcW w:w="1860" w:type="dxa"/>
            <w:tcMar>
              <w:top w:w="0" w:type="dxa"/>
              <w:bottom w:w="0" w:type="dxa"/>
            </w:tcMar>
            <w:vAlign w:val="center"/>
          </w:tcPr>
          <w:p w14:paraId="72FCB872" w14:textId="77777777" w:rsidR="004F429E" w:rsidRDefault="00000000">
            <w:pPr>
              <w:keepNext/>
              <w:keepLines/>
              <w:spacing w:after="0" w:line="240" w:lineRule="auto"/>
              <w:jc w:val="right"/>
            </w:pPr>
            <w:r>
              <w:rPr>
                <w:b/>
                <w:sz w:val="18"/>
              </w:rPr>
              <w:t>298.859,08</w:t>
            </w:r>
          </w:p>
        </w:tc>
        <w:tc>
          <w:tcPr>
            <w:tcW w:w="1860" w:type="dxa"/>
            <w:tcMar>
              <w:top w:w="0" w:type="dxa"/>
              <w:bottom w:w="0" w:type="dxa"/>
            </w:tcMar>
            <w:vAlign w:val="center"/>
          </w:tcPr>
          <w:p w14:paraId="643CE0EA" w14:textId="77777777" w:rsidR="004F429E" w:rsidRDefault="00000000">
            <w:pPr>
              <w:keepNext/>
              <w:keepLines/>
              <w:spacing w:after="0" w:line="240" w:lineRule="auto"/>
              <w:jc w:val="right"/>
            </w:pPr>
            <w:r>
              <w:rPr>
                <w:b/>
                <w:sz w:val="18"/>
              </w:rPr>
              <w:t>192.356,58</w:t>
            </w:r>
          </w:p>
        </w:tc>
        <w:tc>
          <w:tcPr>
            <w:tcW w:w="700" w:type="dxa"/>
            <w:tcMar>
              <w:top w:w="0" w:type="dxa"/>
              <w:bottom w:w="0" w:type="dxa"/>
            </w:tcMar>
            <w:vAlign w:val="center"/>
          </w:tcPr>
          <w:p w14:paraId="0E8D5E08" w14:textId="77777777" w:rsidR="004F429E" w:rsidRDefault="00000000">
            <w:pPr>
              <w:keepNext/>
              <w:keepLines/>
              <w:spacing w:after="0" w:line="240" w:lineRule="auto"/>
              <w:jc w:val="right"/>
            </w:pPr>
            <w:r>
              <w:rPr>
                <w:b/>
                <w:sz w:val="18"/>
              </w:rPr>
              <w:t>64,4</w:t>
            </w:r>
          </w:p>
        </w:tc>
      </w:tr>
      <w:tr w:rsidR="004F429E" w14:paraId="75679B02" w14:textId="77777777">
        <w:tblPrEx>
          <w:tblCellMar>
            <w:top w:w="0" w:type="dxa"/>
            <w:bottom w:w="0" w:type="dxa"/>
          </w:tblCellMar>
        </w:tblPrEx>
        <w:trPr>
          <w:cantSplit/>
          <w:trHeight w:val="560"/>
        </w:trPr>
        <w:tc>
          <w:tcPr>
            <w:tcW w:w="700" w:type="dxa"/>
            <w:tcMar>
              <w:top w:w="0" w:type="dxa"/>
              <w:bottom w:w="0" w:type="dxa"/>
            </w:tcMar>
            <w:vAlign w:val="center"/>
          </w:tcPr>
          <w:p w14:paraId="6E576A43" w14:textId="77777777" w:rsidR="004F429E" w:rsidRDefault="00000000">
            <w:pPr>
              <w:keepNext/>
              <w:keepLines/>
              <w:spacing w:after="0" w:line="240" w:lineRule="auto"/>
            </w:pPr>
            <w:r>
              <w:rPr>
                <w:sz w:val="18"/>
              </w:rPr>
              <w:t>8</w:t>
            </w:r>
          </w:p>
        </w:tc>
        <w:tc>
          <w:tcPr>
            <w:tcW w:w="3180" w:type="dxa"/>
            <w:tcMar>
              <w:top w:w="0" w:type="dxa"/>
              <w:bottom w:w="0" w:type="dxa"/>
            </w:tcMar>
            <w:vAlign w:val="center"/>
          </w:tcPr>
          <w:p w14:paraId="2A946DC0" w14:textId="77777777" w:rsidR="004F429E"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1B431753" w14:textId="77777777" w:rsidR="004F429E" w:rsidRDefault="00000000">
            <w:pPr>
              <w:keepNext/>
              <w:keepLines/>
              <w:spacing w:after="0" w:line="240" w:lineRule="auto"/>
            </w:pPr>
            <w:r>
              <w:rPr>
                <w:sz w:val="18"/>
              </w:rPr>
              <w:t>8</w:t>
            </w:r>
          </w:p>
        </w:tc>
        <w:tc>
          <w:tcPr>
            <w:tcW w:w="1860" w:type="dxa"/>
            <w:tcMar>
              <w:top w:w="0" w:type="dxa"/>
              <w:bottom w:w="0" w:type="dxa"/>
            </w:tcMar>
            <w:vAlign w:val="center"/>
          </w:tcPr>
          <w:p w14:paraId="77E283F2" w14:textId="77777777" w:rsidR="004F429E" w:rsidRDefault="00000000">
            <w:pPr>
              <w:keepNext/>
              <w:keepLines/>
              <w:spacing w:after="0" w:line="240" w:lineRule="auto"/>
              <w:jc w:val="right"/>
            </w:pPr>
            <w:r>
              <w:rPr>
                <w:sz w:val="18"/>
              </w:rPr>
              <w:t>0,00</w:t>
            </w:r>
          </w:p>
        </w:tc>
        <w:tc>
          <w:tcPr>
            <w:tcW w:w="1860" w:type="dxa"/>
            <w:tcMar>
              <w:top w:w="0" w:type="dxa"/>
              <w:bottom w:w="0" w:type="dxa"/>
            </w:tcMar>
            <w:vAlign w:val="center"/>
          </w:tcPr>
          <w:p w14:paraId="47ECCEFA" w14:textId="77777777" w:rsidR="004F429E" w:rsidRDefault="00000000">
            <w:pPr>
              <w:keepNext/>
              <w:keepLines/>
              <w:spacing w:after="0" w:line="240" w:lineRule="auto"/>
              <w:jc w:val="right"/>
            </w:pPr>
            <w:r>
              <w:rPr>
                <w:sz w:val="18"/>
              </w:rPr>
              <w:t>0,00</w:t>
            </w:r>
          </w:p>
        </w:tc>
        <w:tc>
          <w:tcPr>
            <w:tcW w:w="700" w:type="dxa"/>
            <w:tcMar>
              <w:top w:w="0" w:type="dxa"/>
              <w:bottom w:w="0" w:type="dxa"/>
            </w:tcMar>
            <w:vAlign w:val="center"/>
          </w:tcPr>
          <w:p w14:paraId="62CD3498" w14:textId="77777777" w:rsidR="004F429E" w:rsidRDefault="00000000">
            <w:pPr>
              <w:keepNext/>
              <w:keepLines/>
              <w:spacing w:after="0" w:line="240" w:lineRule="auto"/>
              <w:jc w:val="right"/>
            </w:pPr>
            <w:r>
              <w:rPr>
                <w:sz w:val="18"/>
              </w:rPr>
              <w:t>-</w:t>
            </w:r>
          </w:p>
        </w:tc>
      </w:tr>
      <w:tr w:rsidR="004F429E" w14:paraId="0D54E604" w14:textId="77777777">
        <w:tblPrEx>
          <w:tblCellMar>
            <w:top w:w="0" w:type="dxa"/>
            <w:bottom w:w="0" w:type="dxa"/>
          </w:tblCellMar>
        </w:tblPrEx>
        <w:trPr>
          <w:cantSplit/>
          <w:trHeight w:val="560"/>
        </w:trPr>
        <w:tc>
          <w:tcPr>
            <w:tcW w:w="700" w:type="dxa"/>
            <w:tcMar>
              <w:top w:w="0" w:type="dxa"/>
              <w:bottom w:w="0" w:type="dxa"/>
            </w:tcMar>
            <w:vAlign w:val="center"/>
          </w:tcPr>
          <w:p w14:paraId="22B29C3B" w14:textId="77777777" w:rsidR="004F429E" w:rsidRDefault="00000000">
            <w:pPr>
              <w:keepNext/>
              <w:keepLines/>
              <w:spacing w:after="0" w:line="240" w:lineRule="auto"/>
            </w:pPr>
            <w:r>
              <w:rPr>
                <w:sz w:val="18"/>
              </w:rPr>
              <w:t>5</w:t>
            </w:r>
          </w:p>
        </w:tc>
        <w:tc>
          <w:tcPr>
            <w:tcW w:w="3180" w:type="dxa"/>
            <w:tcMar>
              <w:top w:w="0" w:type="dxa"/>
              <w:bottom w:w="0" w:type="dxa"/>
            </w:tcMar>
            <w:vAlign w:val="center"/>
          </w:tcPr>
          <w:p w14:paraId="39204AB1" w14:textId="77777777" w:rsidR="004F429E"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26DE382D" w14:textId="77777777" w:rsidR="004F429E" w:rsidRDefault="00000000">
            <w:pPr>
              <w:keepNext/>
              <w:keepLines/>
              <w:spacing w:after="0" w:line="240" w:lineRule="auto"/>
            </w:pPr>
            <w:r>
              <w:rPr>
                <w:sz w:val="18"/>
              </w:rPr>
              <w:t>5</w:t>
            </w:r>
          </w:p>
        </w:tc>
        <w:tc>
          <w:tcPr>
            <w:tcW w:w="1860" w:type="dxa"/>
            <w:tcMar>
              <w:top w:w="0" w:type="dxa"/>
              <w:bottom w:w="0" w:type="dxa"/>
            </w:tcMar>
            <w:vAlign w:val="center"/>
          </w:tcPr>
          <w:p w14:paraId="361DE1F4" w14:textId="77777777" w:rsidR="004F429E" w:rsidRDefault="00000000">
            <w:pPr>
              <w:keepNext/>
              <w:keepLines/>
              <w:spacing w:after="0" w:line="240" w:lineRule="auto"/>
              <w:jc w:val="right"/>
            </w:pPr>
            <w:r>
              <w:rPr>
                <w:sz w:val="18"/>
              </w:rPr>
              <w:t>27.647,12</w:t>
            </w:r>
          </w:p>
        </w:tc>
        <w:tc>
          <w:tcPr>
            <w:tcW w:w="1860" w:type="dxa"/>
            <w:tcMar>
              <w:top w:w="0" w:type="dxa"/>
              <w:bottom w:w="0" w:type="dxa"/>
            </w:tcMar>
            <w:vAlign w:val="center"/>
          </w:tcPr>
          <w:p w14:paraId="33720BAF" w14:textId="77777777" w:rsidR="004F429E" w:rsidRDefault="00000000">
            <w:pPr>
              <w:keepNext/>
              <w:keepLines/>
              <w:spacing w:after="0" w:line="240" w:lineRule="auto"/>
              <w:jc w:val="right"/>
            </w:pPr>
            <w:r>
              <w:rPr>
                <w:sz w:val="18"/>
              </w:rPr>
              <w:t>27.647,12</w:t>
            </w:r>
          </w:p>
        </w:tc>
        <w:tc>
          <w:tcPr>
            <w:tcW w:w="700" w:type="dxa"/>
            <w:tcMar>
              <w:top w:w="0" w:type="dxa"/>
              <w:bottom w:w="0" w:type="dxa"/>
            </w:tcMar>
            <w:vAlign w:val="center"/>
          </w:tcPr>
          <w:p w14:paraId="3936FB56" w14:textId="77777777" w:rsidR="004F429E" w:rsidRDefault="00000000">
            <w:pPr>
              <w:keepNext/>
              <w:keepLines/>
              <w:spacing w:after="0" w:line="240" w:lineRule="auto"/>
              <w:jc w:val="right"/>
            </w:pPr>
            <w:r>
              <w:rPr>
                <w:sz w:val="18"/>
              </w:rPr>
              <w:t>100</w:t>
            </w:r>
          </w:p>
        </w:tc>
      </w:tr>
      <w:tr w:rsidR="004F429E" w14:paraId="2AD9234A" w14:textId="77777777">
        <w:tblPrEx>
          <w:tblCellMar>
            <w:top w:w="0" w:type="dxa"/>
            <w:bottom w:w="0" w:type="dxa"/>
          </w:tblCellMar>
        </w:tblPrEx>
        <w:trPr>
          <w:cantSplit/>
          <w:trHeight w:val="560"/>
        </w:trPr>
        <w:tc>
          <w:tcPr>
            <w:tcW w:w="700" w:type="dxa"/>
            <w:tcMar>
              <w:top w:w="0" w:type="dxa"/>
              <w:bottom w:w="0" w:type="dxa"/>
            </w:tcMar>
            <w:vAlign w:val="center"/>
          </w:tcPr>
          <w:p w14:paraId="0D08DDC8" w14:textId="77777777" w:rsidR="004F429E" w:rsidRDefault="004F429E">
            <w:pPr>
              <w:keepNext/>
              <w:keepLines/>
              <w:spacing w:after="0" w:line="240" w:lineRule="auto"/>
            </w:pPr>
          </w:p>
        </w:tc>
        <w:tc>
          <w:tcPr>
            <w:tcW w:w="3180" w:type="dxa"/>
            <w:tcMar>
              <w:top w:w="0" w:type="dxa"/>
              <w:bottom w:w="0" w:type="dxa"/>
            </w:tcMar>
            <w:vAlign w:val="center"/>
          </w:tcPr>
          <w:p w14:paraId="2830E938" w14:textId="77777777" w:rsidR="004F429E" w:rsidRDefault="00000000">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776FDF95" w14:textId="77777777" w:rsidR="004F429E" w:rsidRDefault="00000000">
            <w:pPr>
              <w:keepNext/>
              <w:keepLines/>
              <w:spacing w:after="0" w:line="240" w:lineRule="auto"/>
            </w:pPr>
            <w:r>
              <w:rPr>
                <w:b/>
                <w:sz w:val="18"/>
              </w:rPr>
              <w:t>Y003</w:t>
            </w:r>
          </w:p>
        </w:tc>
        <w:tc>
          <w:tcPr>
            <w:tcW w:w="1860" w:type="dxa"/>
            <w:tcMar>
              <w:top w:w="0" w:type="dxa"/>
              <w:bottom w:w="0" w:type="dxa"/>
            </w:tcMar>
            <w:vAlign w:val="center"/>
          </w:tcPr>
          <w:p w14:paraId="19E159F5" w14:textId="77777777" w:rsidR="004F429E" w:rsidRDefault="00000000">
            <w:pPr>
              <w:keepNext/>
              <w:keepLines/>
              <w:spacing w:after="0" w:line="240" w:lineRule="auto"/>
              <w:jc w:val="right"/>
            </w:pPr>
            <w:r>
              <w:rPr>
                <w:b/>
                <w:sz w:val="18"/>
              </w:rPr>
              <w:t>27.647,12</w:t>
            </w:r>
          </w:p>
        </w:tc>
        <w:tc>
          <w:tcPr>
            <w:tcW w:w="1860" w:type="dxa"/>
            <w:tcMar>
              <w:top w:w="0" w:type="dxa"/>
              <w:bottom w:w="0" w:type="dxa"/>
            </w:tcMar>
            <w:vAlign w:val="center"/>
          </w:tcPr>
          <w:p w14:paraId="7544C52C" w14:textId="77777777" w:rsidR="004F429E" w:rsidRDefault="00000000">
            <w:pPr>
              <w:keepNext/>
              <w:keepLines/>
              <w:spacing w:after="0" w:line="240" w:lineRule="auto"/>
              <w:jc w:val="right"/>
            </w:pPr>
            <w:r>
              <w:rPr>
                <w:b/>
                <w:sz w:val="18"/>
              </w:rPr>
              <w:t>27.647,12</w:t>
            </w:r>
          </w:p>
        </w:tc>
        <w:tc>
          <w:tcPr>
            <w:tcW w:w="700" w:type="dxa"/>
            <w:tcMar>
              <w:top w:w="0" w:type="dxa"/>
              <w:bottom w:w="0" w:type="dxa"/>
            </w:tcMar>
            <w:vAlign w:val="center"/>
          </w:tcPr>
          <w:p w14:paraId="6A4D1986" w14:textId="77777777" w:rsidR="004F429E" w:rsidRDefault="00000000">
            <w:pPr>
              <w:keepNext/>
              <w:keepLines/>
              <w:spacing w:after="0" w:line="240" w:lineRule="auto"/>
              <w:jc w:val="right"/>
            </w:pPr>
            <w:r>
              <w:rPr>
                <w:b/>
                <w:sz w:val="18"/>
              </w:rPr>
              <w:t>100</w:t>
            </w:r>
          </w:p>
        </w:tc>
      </w:tr>
      <w:tr w:rsidR="004F429E" w14:paraId="3749E9CA" w14:textId="77777777">
        <w:tblPrEx>
          <w:tblCellMar>
            <w:top w:w="0" w:type="dxa"/>
            <w:bottom w:w="0" w:type="dxa"/>
          </w:tblCellMar>
        </w:tblPrEx>
        <w:trPr>
          <w:cantSplit/>
          <w:trHeight w:val="560"/>
        </w:trPr>
        <w:tc>
          <w:tcPr>
            <w:tcW w:w="700" w:type="dxa"/>
            <w:tcMar>
              <w:top w:w="0" w:type="dxa"/>
              <w:bottom w:w="0" w:type="dxa"/>
            </w:tcMar>
            <w:vAlign w:val="center"/>
          </w:tcPr>
          <w:p w14:paraId="672BA027" w14:textId="77777777" w:rsidR="004F429E" w:rsidRDefault="004F429E">
            <w:pPr>
              <w:keepNext/>
              <w:keepLines/>
              <w:spacing w:after="0" w:line="240" w:lineRule="auto"/>
            </w:pPr>
          </w:p>
        </w:tc>
        <w:tc>
          <w:tcPr>
            <w:tcW w:w="3180" w:type="dxa"/>
            <w:tcMar>
              <w:top w:w="0" w:type="dxa"/>
              <w:bottom w:w="0" w:type="dxa"/>
            </w:tcMar>
            <w:vAlign w:val="center"/>
          </w:tcPr>
          <w:p w14:paraId="0FABE2F2" w14:textId="77777777" w:rsidR="004F429E"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502E0B2C" w14:textId="77777777" w:rsidR="004F429E" w:rsidRDefault="00000000">
            <w:pPr>
              <w:keepNext/>
              <w:keepLines/>
              <w:spacing w:after="0" w:line="240" w:lineRule="auto"/>
            </w:pPr>
            <w:r>
              <w:rPr>
                <w:b/>
                <w:sz w:val="18"/>
              </w:rPr>
              <w:t>X005</w:t>
            </w:r>
          </w:p>
        </w:tc>
        <w:tc>
          <w:tcPr>
            <w:tcW w:w="1860" w:type="dxa"/>
            <w:tcMar>
              <w:top w:w="0" w:type="dxa"/>
              <w:bottom w:w="0" w:type="dxa"/>
            </w:tcMar>
            <w:vAlign w:val="center"/>
          </w:tcPr>
          <w:p w14:paraId="116F65BD" w14:textId="77777777" w:rsidR="004F429E" w:rsidRDefault="00000000">
            <w:pPr>
              <w:keepNext/>
              <w:keepLines/>
              <w:spacing w:after="0" w:line="240" w:lineRule="auto"/>
              <w:jc w:val="right"/>
            </w:pPr>
            <w:r>
              <w:rPr>
                <w:b/>
                <w:sz w:val="18"/>
              </w:rPr>
              <w:t>95.466,01</w:t>
            </w:r>
          </w:p>
        </w:tc>
        <w:tc>
          <w:tcPr>
            <w:tcW w:w="1860" w:type="dxa"/>
            <w:tcMar>
              <w:top w:w="0" w:type="dxa"/>
              <w:bottom w:w="0" w:type="dxa"/>
            </w:tcMar>
            <w:vAlign w:val="center"/>
          </w:tcPr>
          <w:p w14:paraId="799EB376" w14:textId="77777777" w:rsidR="004F429E" w:rsidRDefault="00000000">
            <w:pPr>
              <w:keepNext/>
              <w:keepLines/>
              <w:spacing w:after="0" w:line="240" w:lineRule="auto"/>
              <w:jc w:val="right"/>
            </w:pPr>
            <w:r>
              <w:rPr>
                <w:b/>
                <w:sz w:val="18"/>
              </w:rPr>
              <w:t>396.274,19</w:t>
            </w:r>
          </w:p>
        </w:tc>
        <w:tc>
          <w:tcPr>
            <w:tcW w:w="700" w:type="dxa"/>
            <w:tcMar>
              <w:top w:w="0" w:type="dxa"/>
              <w:bottom w:w="0" w:type="dxa"/>
            </w:tcMar>
            <w:vAlign w:val="center"/>
          </w:tcPr>
          <w:p w14:paraId="5857B1B9" w14:textId="77777777" w:rsidR="004F429E" w:rsidRDefault="00000000">
            <w:pPr>
              <w:keepNext/>
              <w:keepLines/>
              <w:spacing w:after="0" w:line="240" w:lineRule="auto"/>
              <w:jc w:val="right"/>
            </w:pPr>
            <w:r>
              <w:rPr>
                <w:b/>
                <w:sz w:val="18"/>
              </w:rPr>
              <w:t>415,1</w:t>
            </w:r>
          </w:p>
        </w:tc>
      </w:tr>
    </w:tbl>
    <w:p w14:paraId="299AAD38" w14:textId="77777777" w:rsidR="004F429E" w:rsidRDefault="004F429E">
      <w:pPr>
        <w:spacing w:after="0"/>
      </w:pPr>
    </w:p>
    <w:p w14:paraId="2DF41815" w14:textId="77777777" w:rsidR="004F429E" w:rsidRDefault="00000000">
      <w:pPr>
        <w:jc w:val="both"/>
      </w:pPr>
      <w:r>
        <w:t xml:space="preserve">U konsolidaciji proračuna Općine Sveti Križ Začretje obuhvaćen je proračunski korisnik Općinska knjižnica i čitaonica Sveti Križ Začretje te proračunski korisnik Dječji vrtić Sveti Križ Začretje. </w:t>
      </w:r>
      <w:proofErr w:type="spellStart"/>
      <w:r>
        <w:t>Konsolidirnaim</w:t>
      </w:r>
      <w:proofErr w:type="spellEnd"/>
      <w:r>
        <w:t xml:space="preserve"> proračunom Općine i spomenutih proračunskih korisnika ostvareni prihodi iznose 2.255.093,72 €, a rashodi 1.858.819,53 €. Ostvarenim viškom prihoda na strani proračuna Općine i financijskog plana Općinske knjižnice i čitaonice, te manjka prihoda kod proračunskog korisnika Dječji vrtić ostvaren je ukupni konsolidirani </w:t>
      </w:r>
      <w:r>
        <w:lastRenderedPageBreak/>
        <w:t>višak u iznosu od 396.274,19 € što s prenesenim viškom iz prethodnih godina u iznosu od 1.450.044,92 € čini ukupni raspoloživi konsolidirani višak u iznosu od 1.846.319,11 € te će se isti u narednom periodu koristiti za provedbu kapitalnih projekata.</w:t>
      </w:r>
    </w:p>
    <w:p w14:paraId="084CB633" w14:textId="77777777" w:rsidR="004F429E" w:rsidRDefault="00000000">
      <w:r>
        <w:br/>
      </w:r>
    </w:p>
    <w:p w14:paraId="01F66A78" w14:textId="77777777" w:rsidR="004F429E"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429E" w14:paraId="06866A9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5F29F3" w14:textId="77777777" w:rsidR="004F429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ED93D81" w14:textId="77777777" w:rsidR="004F429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192966" w14:textId="77777777" w:rsidR="004F429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55F5FC" w14:textId="77777777" w:rsidR="004F429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3CAACC5" w14:textId="77777777" w:rsidR="004F429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52F4CF" w14:textId="77777777" w:rsidR="004F429E" w:rsidRDefault="00000000">
            <w:pPr>
              <w:keepNext/>
              <w:keepLines/>
              <w:spacing w:after="0" w:line="240" w:lineRule="auto"/>
              <w:jc w:val="center"/>
            </w:pPr>
            <w:r>
              <w:rPr>
                <w:b/>
                <w:sz w:val="18"/>
              </w:rPr>
              <w:t>Indeks (%)</w:t>
            </w:r>
          </w:p>
        </w:tc>
      </w:tr>
      <w:tr w:rsidR="004F429E" w14:paraId="75168588" w14:textId="77777777">
        <w:tblPrEx>
          <w:tblCellMar>
            <w:top w:w="0" w:type="dxa"/>
            <w:bottom w:w="0" w:type="dxa"/>
          </w:tblCellMar>
        </w:tblPrEx>
        <w:trPr>
          <w:cantSplit/>
          <w:trHeight w:val="560"/>
        </w:trPr>
        <w:tc>
          <w:tcPr>
            <w:tcW w:w="700" w:type="dxa"/>
            <w:tcMar>
              <w:top w:w="0" w:type="dxa"/>
              <w:bottom w:w="0" w:type="dxa"/>
            </w:tcMar>
            <w:vAlign w:val="center"/>
          </w:tcPr>
          <w:p w14:paraId="6DB4D276" w14:textId="77777777" w:rsidR="004F429E" w:rsidRDefault="00000000">
            <w:pPr>
              <w:keepNext/>
              <w:keepLines/>
              <w:spacing w:after="0" w:line="240" w:lineRule="auto"/>
            </w:pPr>
            <w:r>
              <w:rPr>
                <w:sz w:val="18"/>
              </w:rPr>
              <w:t>6361</w:t>
            </w:r>
          </w:p>
        </w:tc>
        <w:tc>
          <w:tcPr>
            <w:tcW w:w="3180" w:type="dxa"/>
            <w:tcMar>
              <w:top w:w="0" w:type="dxa"/>
              <w:bottom w:w="0" w:type="dxa"/>
            </w:tcMar>
            <w:vAlign w:val="center"/>
          </w:tcPr>
          <w:p w14:paraId="4CFAF95E" w14:textId="77777777" w:rsidR="004F429E"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533D78C5" w14:textId="77777777" w:rsidR="004F429E" w:rsidRDefault="00000000">
            <w:pPr>
              <w:keepNext/>
              <w:keepLines/>
              <w:spacing w:after="0" w:line="240" w:lineRule="auto"/>
            </w:pPr>
            <w:r>
              <w:rPr>
                <w:sz w:val="18"/>
              </w:rPr>
              <w:t>6361</w:t>
            </w:r>
          </w:p>
        </w:tc>
        <w:tc>
          <w:tcPr>
            <w:tcW w:w="1860" w:type="dxa"/>
            <w:tcMar>
              <w:top w:w="0" w:type="dxa"/>
              <w:bottom w:w="0" w:type="dxa"/>
            </w:tcMar>
            <w:vAlign w:val="center"/>
          </w:tcPr>
          <w:p w14:paraId="784EED70" w14:textId="77777777" w:rsidR="004F429E" w:rsidRDefault="00000000">
            <w:pPr>
              <w:keepNext/>
              <w:keepLines/>
              <w:spacing w:after="0" w:line="240" w:lineRule="auto"/>
              <w:jc w:val="right"/>
            </w:pPr>
            <w:r>
              <w:rPr>
                <w:sz w:val="18"/>
              </w:rPr>
              <w:t>1.599,62</w:t>
            </w:r>
          </w:p>
        </w:tc>
        <w:tc>
          <w:tcPr>
            <w:tcW w:w="1860" w:type="dxa"/>
            <w:tcMar>
              <w:top w:w="0" w:type="dxa"/>
              <w:bottom w:w="0" w:type="dxa"/>
            </w:tcMar>
            <w:vAlign w:val="center"/>
          </w:tcPr>
          <w:p w14:paraId="06F7D3A8" w14:textId="77777777" w:rsidR="004F429E" w:rsidRDefault="00000000">
            <w:pPr>
              <w:keepNext/>
              <w:keepLines/>
              <w:spacing w:after="0" w:line="240" w:lineRule="auto"/>
              <w:jc w:val="right"/>
            </w:pPr>
            <w:r>
              <w:rPr>
                <w:sz w:val="18"/>
              </w:rPr>
              <w:t>5.191,62</w:t>
            </w:r>
          </w:p>
        </w:tc>
        <w:tc>
          <w:tcPr>
            <w:tcW w:w="700" w:type="dxa"/>
            <w:tcMar>
              <w:top w:w="0" w:type="dxa"/>
              <w:bottom w:w="0" w:type="dxa"/>
            </w:tcMar>
            <w:vAlign w:val="center"/>
          </w:tcPr>
          <w:p w14:paraId="6C7F9225" w14:textId="77777777" w:rsidR="004F429E" w:rsidRDefault="00000000">
            <w:pPr>
              <w:keepNext/>
              <w:keepLines/>
              <w:spacing w:after="0" w:line="240" w:lineRule="auto"/>
              <w:jc w:val="right"/>
            </w:pPr>
            <w:r>
              <w:rPr>
                <w:sz w:val="18"/>
              </w:rPr>
              <w:t>324,6</w:t>
            </w:r>
          </w:p>
        </w:tc>
      </w:tr>
    </w:tbl>
    <w:p w14:paraId="7C0DA86A" w14:textId="77777777" w:rsidR="004F429E" w:rsidRDefault="004F429E">
      <w:pPr>
        <w:spacing w:after="0"/>
      </w:pPr>
    </w:p>
    <w:p w14:paraId="3302EE02" w14:textId="77777777" w:rsidR="004F429E" w:rsidRDefault="00000000">
      <w:pPr>
        <w:jc w:val="both"/>
      </w:pPr>
      <w:r>
        <w:t>Sadrži tekuće pomoći proračunskim korisnicima koje se odnose na tekuće pomoći iz državnog proračuna Dječjem vrtiću Sveti Križ Začretje za potrebe održavanja redovnog programa predškolskog obrazovanja, sredstva za djecu s poteškoćama u integraciji te sredstva koje druge jedinice lokalne samouprave uplaćuju u proračun za boravak djece s područja svoje jedinice lokalne samouprave u Dječjem vrtiću. Račun također obuhvaća i sredstva Ministarstva kulture i medija za proračunskog korisnika Knjižnicu za spomenuta sredstva za obilježavanje 150. godina Čitaonice i tiskanje prikladne monografije zbog čega je i došlo do povećanja ostvarenja u odnosu na isto razdoblje prethodne godine.</w:t>
      </w:r>
    </w:p>
    <w:p w14:paraId="1271942D" w14:textId="77777777" w:rsidR="004F429E" w:rsidRDefault="004F429E"/>
    <w:p w14:paraId="2A4E46D5" w14:textId="77777777" w:rsidR="004F429E"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429E" w14:paraId="14ECBD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0033F8" w14:textId="77777777" w:rsidR="004F429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D67BB9" w14:textId="77777777" w:rsidR="004F429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553EBF" w14:textId="77777777" w:rsidR="004F429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551DB8" w14:textId="77777777" w:rsidR="004F429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621141" w14:textId="77777777" w:rsidR="004F429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3CDCBB" w14:textId="77777777" w:rsidR="004F429E" w:rsidRDefault="00000000">
            <w:pPr>
              <w:keepNext/>
              <w:keepLines/>
              <w:spacing w:after="0" w:line="240" w:lineRule="auto"/>
              <w:jc w:val="center"/>
            </w:pPr>
            <w:r>
              <w:rPr>
                <w:b/>
                <w:sz w:val="18"/>
              </w:rPr>
              <w:t>Indeks (%)</w:t>
            </w:r>
          </w:p>
        </w:tc>
      </w:tr>
      <w:tr w:rsidR="004F429E" w14:paraId="7EEB07DF" w14:textId="77777777">
        <w:tblPrEx>
          <w:tblCellMar>
            <w:top w:w="0" w:type="dxa"/>
            <w:bottom w:w="0" w:type="dxa"/>
          </w:tblCellMar>
        </w:tblPrEx>
        <w:trPr>
          <w:cantSplit/>
          <w:trHeight w:val="560"/>
        </w:trPr>
        <w:tc>
          <w:tcPr>
            <w:tcW w:w="700" w:type="dxa"/>
            <w:tcMar>
              <w:top w:w="0" w:type="dxa"/>
              <w:bottom w:w="0" w:type="dxa"/>
            </w:tcMar>
            <w:vAlign w:val="center"/>
          </w:tcPr>
          <w:p w14:paraId="593E7487" w14:textId="77777777" w:rsidR="004F429E" w:rsidRDefault="00000000">
            <w:pPr>
              <w:keepNext/>
              <w:keepLines/>
              <w:spacing w:after="0" w:line="240" w:lineRule="auto"/>
            </w:pPr>
            <w:r>
              <w:rPr>
                <w:sz w:val="18"/>
              </w:rPr>
              <w:t>6526</w:t>
            </w:r>
          </w:p>
        </w:tc>
        <w:tc>
          <w:tcPr>
            <w:tcW w:w="3180" w:type="dxa"/>
            <w:tcMar>
              <w:top w:w="0" w:type="dxa"/>
              <w:bottom w:w="0" w:type="dxa"/>
            </w:tcMar>
            <w:vAlign w:val="center"/>
          </w:tcPr>
          <w:p w14:paraId="4C093390" w14:textId="77777777" w:rsidR="004F429E" w:rsidRDefault="00000000">
            <w:pPr>
              <w:keepNext/>
              <w:keepLines/>
              <w:spacing w:after="0" w:line="240" w:lineRule="auto"/>
            </w:pPr>
            <w:r>
              <w:rPr>
                <w:sz w:val="18"/>
              </w:rPr>
              <w:t>Ostali nespomenuti prihodi</w:t>
            </w:r>
          </w:p>
        </w:tc>
        <w:tc>
          <w:tcPr>
            <w:tcW w:w="700" w:type="dxa"/>
            <w:tcMar>
              <w:top w:w="0" w:type="dxa"/>
              <w:bottom w:w="0" w:type="dxa"/>
            </w:tcMar>
            <w:vAlign w:val="center"/>
          </w:tcPr>
          <w:p w14:paraId="180BF0F5" w14:textId="77777777" w:rsidR="004F429E" w:rsidRDefault="00000000">
            <w:pPr>
              <w:keepNext/>
              <w:keepLines/>
              <w:spacing w:after="0" w:line="240" w:lineRule="auto"/>
            </w:pPr>
            <w:r>
              <w:rPr>
                <w:sz w:val="18"/>
              </w:rPr>
              <w:t>6526</w:t>
            </w:r>
          </w:p>
        </w:tc>
        <w:tc>
          <w:tcPr>
            <w:tcW w:w="1860" w:type="dxa"/>
            <w:tcMar>
              <w:top w:w="0" w:type="dxa"/>
              <w:bottom w:w="0" w:type="dxa"/>
            </w:tcMar>
            <w:vAlign w:val="center"/>
          </w:tcPr>
          <w:p w14:paraId="1D27B216" w14:textId="77777777" w:rsidR="004F429E" w:rsidRDefault="00000000">
            <w:pPr>
              <w:keepNext/>
              <w:keepLines/>
              <w:spacing w:after="0" w:line="240" w:lineRule="auto"/>
              <w:jc w:val="right"/>
            </w:pPr>
            <w:r>
              <w:rPr>
                <w:sz w:val="18"/>
              </w:rPr>
              <w:t>75.946,72</w:t>
            </w:r>
          </w:p>
        </w:tc>
        <w:tc>
          <w:tcPr>
            <w:tcW w:w="1860" w:type="dxa"/>
            <w:tcMar>
              <w:top w:w="0" w:type="dxa"/>
              <w:bottom w:w="0" w:type="dxa"/>
            </w:tcMar>
            <w:vAlign w:val="center"/>
          </w:tcPr>
          <w:p w14:paraId="16E7A99F" w14:textId="77777777" w:rsidR="004F429E" w:rsidRDefault="00000000">
            <w:pPr>
              <w:keepNext/>
              <w:keepLines/>
              <w:spacing w:after="0" w:line="240" w:lineRule="auto"/>
              <w:jc w:val="right"/>
            </w:pPr>
            <w:r>
              <w:rPr>
                <w:sz w:val="18"/>
              </w:rPr>
              <w:t>70.085,28</w:t>
            </w:r>
          </w:p>
        </w:tc>
        <w:tc>
          <w:tcPr>
            <w:tcW w:w="700" w:type="dxa"/>
            <w:tcMar>
              <w:top w:w="0" w:type="dxa"/>
              <w:bottom w:w="0" w:type="dxa"/>
            </w:tcMar>
            <w:vAlign w:val="center"/>
          </w:tcPr>
          <w:p w14:paraId="5062F202" w14:textId="77777777" w:rsidR="004F429E" w:rsidRDefault="00000000">
            <w:pPr>
              <w:keepNext/>
              <w:keepLines/>
              <w:spacing w:after="0" w:line="240" w:lineRule="auto"/>
              <w:jc w:val="right"/>
            </w:pPr>
            <w:r>
              <w:rPr>
                <w:sz w:val="18"/>
              </w:rPr>
              <w:t>92,3</w:t>
            </w:r>
          </w:p>
        </w:tc>
      </w:tr>
    </w:tbl>
    <w:p w14:paraId="1999EB5A" w14:textId="77777777" w:rsidR="004F429E" w:rsidRDefault="004F429E">
      <w:pPr>
        <w:spacing w:after="0"/>
      </w:pPr>
    </w:p>
    <w:p w14:paraId="40E6A08E" w14:textId="77777777" w:rsidR="004F429E" w:rsidRDefault="00000000">
      <w:pPr>
        <w:jc w:val="both"/>
      </w:pPr>
      <w:r>
        <w:t xml:space="preserve">Ostali prihodi po posebnim propisima i ostali nespomenuti prihodi gdje evidentiramo prihod od članarina mještana za učlanjenje u Općinsku knjižnicu i čitaonicu Sveti Križ Začretje te značajniji prihod općem proračunu u obliku plaćanja dijela ekonomske cijene vrtića od strane roditelja za pružanje usluga odgojno-obrazovnog procesa djece koje vrši proračunski korisnik Dječji vrtić Sveti Križ Začretje. Manje ostvarenje odnosi se na činjenicu da roditelji za izlete djece više ne uplaćuju direktno na račun proračuna, već </w:t>
      </w:r>
      <w:proofErr w:type="spellStart"/>
      <w:r>
        <w:t>turistističkim</w:t>
      </w:r>
      <w:proofErr w:type="spellEnd"/>
      <w:r>
        <w:t xml:space="preserve"> agencijama.</w:t>
      </w:r>
    </w:p>
    <w:p w14:paraId="6AAA3EA6" w14:textId="77777777" w:rsidR="004F429E" w:rsidRDefault="004F429E"/>
    <w:p w14:paraId="2032690F" w14:textId="77777777" w:rsidR="004F429E" w:rsidRDefault="00000000">
      <w:pPr>
        <w:keepNext/>
        <w:spacing w:line="240" w:lineRule="auto"/>
        <w:jc w:val="center"/>
      </w:pPr>
      <w:r>
        <w:rPr>
          <w:b/>
          <w:sz w:val="28"/>
        </w:rPr>
        <w:lastRenderedPageBreak/>
        <w:t>Izvještaj o obvezama</w:t>
      </w:r>
    </w:p>
    <w:p w14:paraId="48F51680" w14:textId="77777777" w:rsidR="004F429E"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4F429E" w14:paraId="1D624B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6D1339" w14:textId="77777777" w:rsidR="004F429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877308" w14:textId="77777777" w:rsidR="004F429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54E787" w14:textId="77777777" w:rsidR="004F429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42F5EA" w14:textId="77777777" w:rsidR="004F429E"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2E103F9" w14:textId="77777777" w:rsidR="004F429E" w:rsidRDefault="00000000">
            <w:pPr>
              <w:keepNext/>
              <w:keepLines/>
              <w:spacing w:after="0" w:line="240" w:lineRule="auto"/>
              <w:jc w:val="center"/>
            </w:pPr>
            <w:r>
              <w:rPr>
                <w:b/>
                <w:sz w:val="18"/>
              </w:rPr>
              <w:t>Indeks (%)</w:t>
            </w:r>
          </w:p>
        </w:tc>
      </w:tr>
      <w:tr w:rsidR="004F429E" w14:paraId="2177BE9A" w14:textId="77777777">
        <w:tblPrEx>
          <w:tblCellMar>
            <w:top w:w="0" w:type="dxa"/>
            <w:bottom w:w="0" w:type="dxa"/>
          </w:tblCellMar>
        </w:tblPrEx>
        <w:trPr>
          <w:cantSplit/>
          <w:trHeight w:val="560"/>
        </w:trPr>
        <w:tc>
          <w:tcPr>
            <w:tcW w:w="700" w:type="dxa"/>
            <w:tcMar>
              <w:top w:w="0" w:type="dxa"/>
              <w:bottom w:w="0" w:type="dxa"/>
            </w:tcMar>
            <w:vAlign w:val="center"/>
          </w:tcPr>
          <w:p w14:paraId="5F07FFEA" w14:textId="77777777" w:rsidR="004F429E" w:rsidRDefault="004F429E">
            <w:pPr>
              <w:keepNext/>
              <w:keepLines/>
              <w:spacing w:after="0" w:line="240" w:lineRule="auto"/>
            </w:pPr>
          </w:p>
        </w:tc>
        <w:tc>
          <w:tcPr>
            <w:tcW w:w="3180" w:type="dxa"/>
            <w:tcMar>
              <w:top w:w="0" w:type="dxa"/>
              <w:bottom w:w="0" w:type="dxa"/>
            </w:tcMar>
            <w:vAlign w:val="center"/>
          </w:tcPr>
          <w:p w14:paraId="50F1AA05" w14:textId="77777777" w:rsidR="004F429E" w:rsidRDefault="00000000">
            <w:pPr>
              <w:keepNext/>
              <w:keepLines/>
              <w:spacing w:after="0" w:line="240" w:lineRule="auto"/>
            </w:pPr>
            <w:r>
              <w:rPr>
                <w:sz w:val="18"/>
              </w:rPr>
              <w:t>Povećanje obveza u izvještajnom razdoblju (šifre V003+N23+N24 + 'N dio 25,26'+N27)</w:t>
            </w:r>
          </w:p>
        </w:tc>
        <w:tc>
          <w:tcPr>
            <w:tcW w:w="700" w:type="dxa"/>
            <w:tcMar>
              <w:top w:w="0" w:type="dxa"/>
              <w:bottom w:w="0" w:type="dxa"/>
            </w:tcMar>
            <w:vAlign w:val="center"/>
          </w:tcPr>
          <w:p w14:paraId="62145EE0" w14:textId="77777777" w:rsidR="004F429E" w:rsidRDefault="00000000">
            <w:pPr>
              <w:keepNext/>
              <w:keepLines/>
              <w:spacing w:after="0" w:line="240" w:lineRule="auto"/>
            </w:pPr>
            <w:r>
              <w:rPr>
                <w:sz w:val="18"/>
              </w:rPr>
              <w:t>V002</w:t>
            </w:r>
          </w:p>
        </w:tc>
        <w:tc>
          <w:tcPr>
            <w:tcW w:w="1860" w:type="dxa"/>
            <w:tcMar>
              <w:top w:w="0" w:type="dxa"/>
              <w:bottom w:w="0" w:type="dxa"/>
            </w:tcMar>
            <w:vAlign w:val="center"/>
          </w:tcPr>
          <w:p w14:paraId="4288A824" w14:textId="77777777" w:rsidR="004F429E" w:rsidRDefault="00000000">
            <w:pPr>
              <w:keepNext/>
              <w:keepLines/>
              <w:spacing w:after="0" w:line="240" w:lineRule="auto"/>
              <w:jc w:val="right"/>
            </w:pPr>
            <w:r>
              <w:rPr>
                <w:sz w:val="18"/>
              </w:rPr>
              <w:t>1.993.045,99</w:t>
            </w:r>
          </w:p>
        </w:tc>
        <w:tc>
          <w:tcPr>
            <w:tcW w:w="700" w:type="dxa"/>
            <w:tcMar>
              <w:top w:w="0" w:type="dxa"/>
              <w:bottom w:w="0" w:type="dxa"/>
            </w:tcMar>
            <w:vAlign w:val="center"/>
          </w:tcPr>
          <w:p w14:paraId="0FA75515" w14:textId="77777777" w:rsidR="004F429E" w:rsidRDefault="00000000">
            <w:pPr>
              <w:keepNext/>
              <w:keepLines/>
              <w:spacing w:after="0" w:line="240" w:lineRule="auto"/>
              <w:jc w:val="right"/>
            </w:pPr>
            <w:r>
              <w:rPr>
                <w:sz w:val="18"/>
              </w:rPr>
              <w:t>-</w:t>
            </w:r>
          </w:p>
        </w:tc>
      </w:tr>
    </w:tbl>
    <w:p w14:paraId="09D7E7B9" w14:textId="77777777" w:rsidR="004F429E" w:rsidRDefault="004F429E">
      <w:pPr>
        <w:spacing w:after="0"/>
      </w:pPr>
    </w:p>
    <w:p w14:paraId="3AE16C83" w14:textId="77777777" w:rsidR="004F429E" w:rsidRDefault="00000000">
      <w:pPr>
        <w:jc w:val="both"/>
      </w:pPr>
      <w:r>
        <w:t>U obrascu obveze došlo je do promjene šifre V002, odnosno povećanja ukupnih obveza, zbog evidentiranog povećanja obveza Općinske knjižnice i čitaonice te još većeg povećanja obveza Dječjeg vrtića Sveti Križ Začretje.</w:t>
      </w:r>
    </w:p>
    <w:p w14:paraId="750CC24A" w14:textId="77777777" w:rsidR="004F429E" w:rsidRDefault="004F429E"/>
    <w:p w14:paraId="058695E2" w14:textId="77777777" w:rsidR="004F429E"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4F429E" w14:paraId="01DD60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30C277" w14:textId="77777777" w:rsidR="004F429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A10E05" w14:textId="77777777" w:rsidR="004F429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A3B7E5" w14:textId="77777777" w:rsidR="004F429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D2C37A" w14:textId="77777777" w:rsidR="004F429E"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0A1FFC1" w14:textId="77777777" w:rsidR="004F429E" w:rsidRDefault="00000000">
            <w:pPr>
              <w:keepNext/>
              <w:keepLines/>
              <w:spacing w:after="0" w:line="240" w:lineRule="auto"/>
              <w:jc w:val="center"/>
            </w:pPr>
            <w:r>
              <w:rPr>
                <w:b/>
                <w:sz w:val="18"/>
              </w:rPr>
              <w:t>Indeks (%)</w:t>
            </w:r>
          </w:p>
        </w:tc>
      </w:tr>
      <w:tr w:rsidR="004F429E" w14:paraId="4711B808" w14:textId="77777777">
        <w:tblPrEx>
          <w:tblCellMar>
            <w:top w:w="0" w:type="dxa"/>
            <w:bottom w:w="0" w:type="dxa"/>
          </w:tblCellMar>
        </w:tblPrEx>
        <w:trPr>
          <w:cantSplit/>
          <w:trHeight w:val="560"/>
        </w:trPr>
        <w:tc>
          <w:tcPr>
            <w:tcW w:w="700" w:type="dxa"/>
            <w:tcMar>
              <w:top w:w="0" w:type="dxa"/>
              <w:bottom w:w="0" w:type="dxa"/>
            </w:tcMar>
            <w:vAlign w:val="center"/>
          </w:tcPr>
          <w:p w14:paraId="24BFD972" w14:textId="77777777" w:rsidR="004F429E" w:rsidRDefault="004F429E">
            <w:pPr>
              <w:keepNext/>
              <w:keepLines/>
              <w:spacing w:after="0" w:line="240" w:lineRule="auto"/>
            </w:pPr>
          </w:p>
        </w:tc>
        <w:tc>
          <w:tcPr>
            <w:tcW w:w="3180" w:type="dxa"/>
            <w:tcMar>
              <w:top w:w="0" w:type="dxa"/>
              <w:bottom w:w="0" w:type="dxa"/>
            </w:tcMar>
            <w:vAlign w:val="center"/>
          </w:tcPr>
          <w:p w14:paraId="6F05B33F" w14:textId="77777777" w:rsidR="004F429E" w:rsidRDefault="00000000">
            <w:pPr>
              <w:keepNext/>
              <w:keepLines/>
              <w:spacing w:after="0" w:line="240" w:lineRule="auto"/>
            </w:pPr>
            <w:r>
              <w:rPr>
                <w:sz w:val="18"/>
              </w:rPr>
              <w:t>Podmirene obveze u izvještajnom razdoblju (šifre V005+P23+P24 + 'P dio 25,26'+P27)</w:t>
            </w:r>
          </w:p>
        </w:tc>
        <w:tc>
          <w:tcPr>
            <w:tcW w:w="700" w:type="dxa"/>
            <w:tcMar>
              <w:top w:w="0" w:type="dxa"/>
              <w:bottom w:w="0" w:type="dxa"/>
            </w:tcMar>
            <w:vAlign w:val="center"/>
          </w:tcPr>
          <w:p w14:paraId="48BA57A5" w14:textId="77777777" w:rsidR="004F429E" w:rsidRDefault="00000000">
            <w:pPr>
              <w:keepNext/>
              <w:keepLines/>
              <w:spacing w:after="0" w:line="240" w:lineRule="auto"/>
            </w:pPr>
            <w:r>
              <w:rPr>
                <w:sz w:val="18"/>
              </w:rPr>
              <w:t>V004</w:t>
            </w:r>
          </w:p>
        </w:tc>
        <w:tc>
          <w:tcPr>
            <w:tcW w:w="1860" w:type="dxa"/>
            <w:tcMar>
              <w:top w:w="0" w:type="dxa"/>
              <w:bottom w:w="0" w:type="dxa"/>
            </w:tcMar>
            <w:vAlign w:val="center"/>
          </w:tcPr>
          <w:p w14:paraId="2FC1342D" w14:textId="77777777" w:rsidR="004F429E" w:rsidRDefault="00000000">
            <w:pPr>
              <w:keepNext/>
              <w:keepLines/>
              <w:spacing w:after="0" w:line="240" w:lineRule="auto"/>
              <w:jc w:val="right"/>
            </w:pPr>
            <w:r>
              <w:rPr>
                <w:sz w:val="18"/>
              </w:rPr>
              <w:t>2.041.158,87</w:t>
            </w:r>
          </w:p>
        </w:tc>
        <w:tc>
          <w:tcPr>
            <w:tcW w:w="700" w:type="dxa"/>
            <w:tcMar>
              <w:top w:w="0" w:type="dxa"/>
              <w:bottom w:w="0" w:type="dxa"/>
            </w:tcMar>
            <w:vAlign w:val="center"/>
          </w:tcPr>
          <w:p w14:paraId="21FB7705" w14:textId="77777777" w:rsidR="004F429E" w:rsidRDefault="00000000">
            <w:pPr>
              <w:keepNext/>
              <w:keepLines/>
              <w:spacing w:after="0" w:line="240" w:lineRule="auto"/>
              <w:jc w:val="right"/>
            </w:pPr>
            <w:r>
              <w:rPr>
                <w:sz w:val="18"/>
              </w:rPr>
              <w:t>-</w:t>
            </w:r>
          </w:p>
        </w:tc>
      </w:tr>
    </w:tbl>
    <w:p w14:paraId="0DCDF41C" w14:textId="77777777" w:rsidR="004F429E" w:rsidRDefault="004F429E">
      <w:pPr>
        <w:spacing w:after="0"/>
      </w:pPr>
    </w:p>
    <w:p w14:paraId="311A8A8C" w14:textId="77777777" w:rsidR="004F429E" w:rsidRDefault="00000000">
      <w:pPr>
        <w:jc w:val="both"/>
      </w:pPr>
      <w:r>
        <w:t>Stanje podmirenih obveza povećano je za podmirene obveze proračunskih korisnika. Proračunski korisnici nemaju nepodmirenih dospjelih obveza što dodatno ukazuje na odgovorno poslovanje Općine, zajedno sa svojim proračunskim korisnicima.</w:t>
      </w:r>
    </w:p>
    <w:p w14:paraId="6241F56C" w14:textId="77777777" w:rsidR="004F429E" w:rsidRDefault="004F429E"/>
    <w:p w14:paraId="177124E7" w14:textId="77777777" w:rsidR="004F429E"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4F429E" w14:paraId="4CF02B6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A15E46" w14:textId="77777777" w:rsidR="004F429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AA91A6" w14:textId="77777777" w:rsidR="004F429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A26E8F" w14:textId="77777777" w:rsidR="004F429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785B50" w14:textId="77777777" w:rsidR="004F429E"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F53CD19" w14:textId="77777777" w:rsidR="004F429E" w:rsidRDefault="00000000">
            <w:pPr>
              <w:keepNext/>
              <w:keepLines/>
              <w:spacing w:after="0" w:line="240" w:lineRule="auto"/>
              <w:jc w:val="center"/>
            </w:pPr>
            <w:r>
              <w:rPr>
                <w:b/>
                <w:sz w:val="18"/>
              </w:rPr>
              <w:t>Indeks (%)</w:t>
            </w:r>
          </w:p>
        </w:tc>
      </w:tr>
      <w:tr w:rsidR="004F429E" w14:paraId="4BAC699B" w14:textId="77777777">
        <w:tblPrEx>
          <w:tblCellMar>
            <w:top w:w="0" w:type="dxa"/>
            <w:bottom w:w="0" w:type="dxa"/>
          </w:tblCellMar>
        </w:tblPrEx>
        <w:trPr>
          <w:cantSplit/>
          <w:trHeight w:val="560"/>
        </w:trPr>
        <w:tc>
          <w:tcPr>
            <w:tcW w:w="700" w:type="dxa"/>
            <w:tcMar>
              <w:top w:w="0" w:type="dxa"/>
              <w:bottom w:w="0" w:type="dxa"/>
            </w:tcMar>
            <w:vAlign w:val="center"/>
          </w:tcPr>
          <w:p w14:paraId="34BDB083" w14:textId="77777777" w:rsidR="004F429E" w:rsidRDefault="004F429E">
            <w:pPr>
              <w:keepNext/>
              <w:keepLines/>
              <w:spacing w:after="0" w:line="240" w:lineRule="auto"/>
            </w:pPr>
          </w:p>
        </w:tc>
        <w:tc>
          <w:tcPr>
            <w:tcW w:w="3180" w:type="dxa"/>
            <w:tcMar>
              <w:top w:w="0" w:type="dxa"/>
              <w:bottom w:w="0" w:type="dxa"/>
            </w:tcMar>
            <w:vAlign w:val="center"/>
          </w:tcPr>
          <w:p w14:paraId="6C295DDD" w14:textId="77777777" w:rsidR="004F429E"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A02E40B" w14:textId="77777777" w:rsidR="004F429E" w:rsidRDefault="00000000">
            <w:pPr>
              <w:keepNext/>
              <w:keepLines/>
              <w:spacing w:after="0" w:line="240" w:lineRule="auto"/>
            </w:pPr>
            <w:r>
              <w:rPr>
                <w:sz w:val="18"/>
              </w:rPr>
              <w:t>V007</w:t>
            </w:r>
          </w:p>
        </w:tc>
        <w:tc>
          <w:tcPr>
            <w:tcW w:w="1860" w:type="dxa"/>
            <w:tcMar>
              <w:top w:w="0" w:type="dxa"/>
              <w:bottom w:w="0" w:type="dxa"/>
            </w:tcMar>
            <w:vAlign w:val="center"/>
          </w:tcPr>
          <w:p w14:paraId="2BF33E1C" w14:textId="77777777" w:rsidR="004F429E" w:rsidRDefault="00000000">
            <w:pPr>
              <w:keepNext/>
              <w:keepLines/>
              <w:spacing w:after="0" w:line="240" w:lineRule="auto"/>
              <w:jc w:val="right"/>
            </w:pPr>
            <w:r>
              <w:rPr>
                <w:sz w:val="18"/>
              </w:rPr>
              <w:t>55.651,66</w:t>
            </w:r>
          </w:p>
        </w:tc>
        <w:tc>
          <w:tcPr>
            <w:tcW w:w="700" w:type="dxa"/>
            <w:tcMar>
              <w:top w:w="0" w:type="dxa"/>
              <w:bottom w:w="0" w:type="dxa"/>
            </w:tcMar>
            <w:vAlign w:val="center"/>
          </w:tcPr>
          <w:p w14:paraId="2DA26FEC" w14:textId="77777777" w:rsidR="004F429E" w:rsidRDefault="00000000">
            <w:pPr>
              <w:keepNext/>
              <w:keepLines/>
              <w:spacing w:after="0" w:line="240" w:lineRule="auto"/>
              <w:jc w:val="right"/>
            </w:pPr>
            <w:r>
              <w:rPr>
                <w:sz w:val="18"/>
              </w:rPr>
              <w:t>-</w:t>
            </w:r>
          </w:p>
        </w:tc>
      </w:tr>
    </w:tbl>
    <w:p w14:paraId="305C33FB" w14:textId="77777777" w:rsidR="004F429E" w:rsidRDefault="004F429E">
      <w:pPr>
        <w:spacing w:after="0"/>
      </w:pPr>
    </w:p>
    <w:p w14:paraId="5C42E166" w14:textId="77777777" w:rsidR="004F429E" w:rsidRDefault="00000000">
      <w:pPr>
        <w:jc w:val="both"/>
      </w:pPr>
      <w:r>
        <w:t>Ukupni iznos dospjelih obveza na kraju izvještajnog razdoblja u potpunosti se odnosi na stanje dospjelih obveza Općine Sveti Križ Začretje dok proračunski korisnici nemaju nepodmirenih dospjelih obveza na kraju izvještajnog razdoblja. Kao što je objašnjeno i u pojedinačnim bilješkama stanje dospjelih obveza odnosi se na račune gdje je s dobavljačima dogovorena dinamika plaćanja, na zahtjev samih dobavljača. Unatoč navedenome, Općina Sveti Križ Začretje redovito podmiruje sve svoje obveze, često i prije samog roka dospijeća.</w:t>
      </w:r>
    </w:p>
    <w:p w14:paraId="0CCDEF42" w14:textId="77777777" w:rsidR="004F429E" w:rsidRDefault="004F429E"/>
    <w:p w14:paraId="53606B5A" w14:textId="77777777" w:rsidR="004F429E" w:rsidRDefault="00000000">
      <w:pPr>
        <w:keepNext/>
        <w:spacing w:line="240" w:lineRule="auto"/>
        <w:jc w:val="center"/>
      </w:pPr>
      <w:r>
        <w:rPr>
          <w:sz w:val="28"/>
        </w:rPr>
        <w:t>Bilješka 7.</w:t>
      </w:r>
    </w:p>
    <w:p w14:paraId="35033443" w14:textId="77777777" w:rsidR="004F429E" w:rsidRDefault="00000000">
      <w:pPr>
        <w:spacing w:line="240" w:lineRule="auto"/>
        <w:jc w:val="both"/>
      </w:pPr>
      <w:proofErr w:type="spellStart"/>
      <w:r>
        <w:rPr>
          <w:b/>
        </w:rPr>
        <w:t>Unutargrupne</w:t>
      </w:r>
      <w:proofErr w:type="spellEnd"/>
      <w:r>
        <w:rPr>
          <w:b/>
        </w:rPr>
        <w:t xml:space="preserve"> transakcije koje su u izvještajima eliminirane</w:t>
      </w:r>
    </w:p>
    <w:p w14:paraId="56F8BCA4" w14:textId="77777777" w:rsidR="004F429E" w:rsidRDefault="00000000">
      <w:pPr>
        <w:jc w:val="both"/>
      </w:pPr>
      <w:r>
        <w:t xml:space="preserve">Uz tradicionalne </w:t>
      </w:r>
      <w:proofErr w:type="spellStart"/>
      <w:r>
        <w:t>unutargrupne</w:t>
      </w:r>
      <w:proofErr w:type="spellEnd"/>
      <w:r>
        <w:t xml:space="preserve"> transakcije koje se eliminiraju prilikom konsolidacije proračuna, konkretno izdataka iz proračuna za </w:t>
      </w:r>
      <w:proofErr w:type="spellStart"/>
      <w:r>
        <w:t>sufinancirnje</w:t>
      </w:r>
      <w:proofErr w:type="spellEnd"/>
      <w:r>
        <w:t xml:space="preserve"> redovne djelatnosti te nabavu nefinancijske imovine i prihoda proračunskih korisnika od nadležnog proračuna za </w:t>
      </w:r>
      <w:r>
        <w:lastRenderedPageBreak/>
        <w:t xml:space="preserve">sufinanciranje navedenog, eliminiraju se i potraživanja proračunskih korisnika za sredstava uplaćenih na račun proračuna te obveze proračuna za naplaćena sredstva proračunskih korisnika, kao rezultat uvođenja sustava riznice i zatvaranja računa proračunskih korisnika. </w:t>
      </w:r>
      <w:proofErr w:type="spellStart"/>
      <w:r>
        <w:t>Unutargrupne</w:t>
      </w:r>
      <w:proofErr w:type="spellEnd"/>
      <w:r>
        <w:t xml:space="preserve"> eliminacije koje se tiču prijenosa sredstava proračunskim korisnicima i proračunu predstavljaju rashod, a proračunskim korisnicima prihod odnose se na sredstva proračunskim korisnicima Općinska knjižnica i čitaonica te Dječji vrtić Sveti Križ Začretje i iznose 429.963,15 € te se u većem dijelu odnose na proračunskog korisnika Dječji vrtić Sveti Križ Začretje za potrebe redovitog poslovanja, prije svega plaće djelatnika, ali i redovnu djelatnost proračunskog korisnika Općinska knjižnica i čitaonica, odnosno za plaće zaposlenih i troškove režija. Eliminirani iznos </w:t>
      </w:r>
      <w:proofErr w:type="spellStart"/>
      <w:r>
        <w:t>unutargrupnih</w:t>
      </w:r>
      <w:proofErr w:type="spellEnd"/>
      <w:r>
        <w:t xml:space="preserve"> transakcija odnose se na potraživanja proračunskih korisnika za vlastita sredstva uplaćena na račun proračuna, kao što su uplate roditelja za djecu smještenu u Dječji vrtić, sredstva članarine Općinske knjižnice i čitaonice, te sredstva Ministarstava za provođenje predškolskog odgoja i ostale projekte proračunskih korisnika i sl. Iznos takvih </w:t>
      </w:r>
      <w:proofErr w:type="spellStart"/>
      <w:r>
        <w:t>unutargrubnih</w:t>
      </w:r>
      <w:proofErr w:type="spellEnd"/>
      <w:r>
        <w:t xml:space="preserve"> transakcija koje se eliminiraju iznosi 52.954,36 €.</w:t>
      </w:r>
    </w:p>
    <w:p w14:paraId="1F69B24D" w14:textId="77777777" w:rsidR="004F429E" w:rsidRDefault="004F429E"/>
    <w:p w14:paraId="34E9FBD4" w14:textId="77777777" w:rsidR="004F429E" w:rsidRDefault="00000000">
      <w:pPr>
        <w:keepNext/>
        <w:spacing w:line="240" w:lineRule="auto"/>
        <w:jc w:val="center"/>
      </w:pPr>
      <w:r>
        <w:rPr>
          <w:sz w:val="28"/>
        </w:rPr>
        <w:t>Bilješka 8.</w:t>
      </w:r>
    </w:p>
    <w:p w14:paraId="0F6ED547" w14:textId="77777777" w:rsidR="004F429E" w:rsidRDefault="00000000">
      <w:pPr>
        <w:spacing w:line="240" w:lineRule="auto"/>
        <w:jc w:val="both"/>
      </w:pPr>
      <w:r>
        <w:rPr>
          <w:b/>
        </w:rPr>
        <w:t xml:space="preserve">Manjak ili višak u poslovanju grupe i pregled strukture manjka/viška po proračunskim korisnicima </w:t>
      </w:r>
    </w:p>
    <w:p w14:paraId="29F8AF6E" w14:textId="77777777" w:rsidR="004F429E" w:rsidRDefault="00000000">
      <w:pPr>
        <w:jc w:val="both"/>
      </w:pPr>
      <w:r>
        <w:t xml:space="preserve">Kako je prethodno spomenuto konsolidiranim proračunom ostvaren je konsolidirani višak prihoda nad rashodima u ukupnom iznosu od 396.274,19 € koji se sastoji od viška prihoda proračuna Općine koji iznosi 375.966,72 €, viška prihoda proračunskog korisnika Općinska knjižnica i čitaonica Sveti Križ Začretje u iznosu od 8.252,53 €, te viška proračunskog korisnika Dječji vrtić Sveti Križ Začretje u iznosu od 12.054,94 €. Ukupan višak proračunskog korisnika Dječji vrtić Sveti Križ Začretje odnosi se na vlastite </w:t>
      </w:r>
      <w:proofErr w:type="spellStart"/>
      <w:r>
        <w:t>peihode</w:t>
      </w:r>
      <w:proofErr w:type="spellEnd"/>
      <w:r>
        <w:t xml:space="preserve">, odnosno uplate roditelja za boravak djece u Dječjem vrtiću, te će se utrošiti za </w:t>
      </w:r>
      <w:proofErr w:type="spellStart"/>
      <w:r>
        <w:t>potebe</w:t>
      </w:r>
      <w:proofErr w:type="spellEnd"/>
      <w:r>
        <w:t xml:space="preserve"> redovnog poslovanja u okviru provođenja programa predškolskog odgoja. Višak prihoda proračunskog korisnika Općinske knjižnice i čitaonice nastao je kao rezultat dobivenih sredstva od Ministarstva kulture i medija, te Krapinsko-zagorske županije za obilježavanje 150. godišnjice Čitaonice i tiskanje prigodne monografije što će se upriličiti u jesen ove godine.</w:t>
      </w:r>
    </w:p>
    <w:p w14:paraId="446ED000" w14:textId="77777777" w:rsidR="004F429E" w:rsidRDefault="004F429E"/>
    <w:sectPr w:rsidR="004F42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9E"/>
    <w:rsid w:val="004F429E"/>
    <w:rsid w:val="00DA2798"/>
    <w:rsid w:val="00E603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AE124"/>
  <w15:docId w15:val="{2FAF4C43-513E-4511-8D5C-2BEE8C42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6778</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Goran Roginić</cp:lastModifiedBy>
  <cp:revision>2</cp:revision>
  <dcterms:created xsi:type="dcterms:W3CDTF">2026-08-25T11:43:00Z</dcterms:created>
  <dcterms:modified xsi:type="dcterms:W3CDTF">2026-08-25T11:43:00Z</dcterms:modified>
</cp:coreProperties>
</file>